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03C" w:rsidRDefault="00C761AD" w:rsidP="00C761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Питання до модульної контрольної роботи</w:t>
      </w:r>
    </w:p>
    <w:p w:rsidR="00C761AD" w:rsidRDefault="00C761AD" w:rsidP="00C761A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 "Системи управління маніпуляційних роботів"</w:t>
      </w:r>
    </w:p>
    <w:p w:rsidR="00C761AD" w:rsidRDefault="00C761AD" w:rsidP="00C761AD">
      <w:pPr>
        <w:spacing w:after="0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61AD" w:rsidRDefault="00C761AD" w:rsidP="00C761AD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Двигуни, що переважно використовуються у електроприводах роботів.</w:t>
      </w:r>
    </w:p>
    <w:p w:rsidR="00C761AD" w:rsidRDefault="009B68BC" w:rsidP="009B68BC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Функціональна схема </w:t>
      </w:r>
      <w:r w:rsidRPr="009B68BC">
        <w:rPr>
          <w:rFonts w:ascii="Times New Roman" w:hAnsi="Times New Roman" w:cs="Times New Roman"/>
          <w:sz w:val="28"/>
          <w:szCs w:val="28"/>
          <w:lang w:val="uk-UA"/>
        </w:rPr>
        <w:t>системи автоматичного керування</w:t>
      </w:r>
      <w:r w:rsidRPr="009B68BC">
        <w:t xml:space="preserve"> </w:t>
      </w:r>
      <w:r w:rsidRPr="009B68BC">
        <w:rPr>
          <w:rFonts w:ascii="Times New Roman" w:hAnsi="Times New Roman" w:cs="Times New Roman"/>
          <w:sz w:val="28"/>
          <w:szCs w:val="28"/>
          <w:lang w:val="uk-UA"/>
        </w:rPr>
        <w:t>кутом повороту ланки маніпулятора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B68BC" w:rsidRDefault="00543526" w:rsidP="00731AD0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3526">
        <w:rPr>
          <w:rFonts w:ascii="Times New Roman" w:hAnsi="Times New Roman" w:cs="Times New Roman"/>
          <w:sz w:val="28"/>
          <w:szCs w:val="28"/>
          <w:lang w:val="uk-UA"/>
        </w:rPr>
        <w:t>Динамічна структурна схема системи автоматичного керування</w:t>
      </w:r>
      <w:r w:rsidRPr="00543526">
        <w:t xml:space="preserve"> </w:t>
      </w:r>
      <w:r w:rsidRPr="00543526">
        <w:rPr>
          <w:rFonts w:ascii="Times New Roman" w:hAnsi="Times New Roman" w:cs="Times New Roman"/>
          <w:sz w:val="28"/>
          <w:szCs w:val="28"/>
          <w:lang w:val="uk-UA"/>
        </w:rPr>
        <w:t>кутом повороту ланки маніпулятора</w:t>
      </w:r>
    </w:p>
    <w:p w:rsidR="00543526" w:rsidRDefault="00543526" w:rsidP="00731AD0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3526">
        <w:rPr>
          <w:rFonts w:ascii="Times New Roman" w:hAnsi="Times New Roman" w:cs="Times New Roman"/>
          <w:sz w:val="28"/>
          <w:szCs w:val="28"/>
          <w:lang w:val="uk-UA"/>
        </w:rPr>
        <w:t>Система керування електроприводами руху ланок маніпулятора з компенсацією моментної складової помилки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43526" w:rsidRDefault="00543526" w:rsidP="00731AD0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Класифікація датчиків, що використовуються в робототехніці.</w:t>
      </w:r>
    </w:p>
    <w:p w:rsidR="00543526" w:rsidRDefault="006A3553" w:rsidP="00731AD0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Датчики вимірювання в дальній зоні. Лідари, часопролітні камери.</w:t>
      </w:r>
    </w:p>
    <w:p w:rsidR="006A3553" w:rsidRDefault="006A3553" w:rsidP="00731AD0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Датчики вимірювання в ближній зоні: датчики Хола, ємнісні, ультразвукові, оптичні.</w:t>
      </w:r>
    </w:p>
    <w:p w:rsidR="006A3553" w:rsidRDefault="006A3553" w:rsidP="00731AD0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Тактильні датчики. Дискретні та аналогові. Матриці та</w:t>
      </w:r>
      <w:r w:rsidR="00811147">
        <w:rPr>
          <w:rFonts w:ascii="Times New Roman" w:hAnsi="Times New Roman" w:cs="Times New Roman"/>
          <w:sz w:val="28"/>
          <w:szCs w:val="28"/>
          <w:lang w:val="uk-UA"/>
        </w:rPr>
        <w:t>ктильних датчиків, штучна шкіра, датчики проковзування.</w:t>
      </w:r>
      <w:bookmarkStart w:id="0" w:name="_GoBack"/>
      <w:bookmarkEnd w:id="0"/>
    </w:p>
    <w:p w:rsidR="006A3553" w:rsidRDefault="006A3553" w:rsidP="00731AD0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3553">
        <w:rPr>
          <w:rFonts w:ascii="Times New Roman" w:hAnsi="Times New Roman" w:cs="Times New Roman"/>
          <w:sz w:val="28"/>
          <w:szCs w:val="28"/>
          <w:lang w:val="uk-UA"/>
        </w:rPr>
        <w:t>Ієрархічна структура системи управління маніпуляційним роботом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1AD0" w:rsidRDefault="00731AD0" w:rsidP="00731AD0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1AD0" w:rsidRPr="00731AD0" w:rsidRDefault="00731AD0" w:rsidP="00731AD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Контрольна робота буде проходити у формі онлайн-тестування.</w:t>
      </w:r>
    </w:p>
    <w:sectPr w:rsidR="00731AD0" w:rsidRPr="00731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67F5F"/>
    <w:multiLevelType w:val="hybridMultilevel"/>
    <w:tmpl w:val="79B2FC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FA"/>
    <w:rsid w:val="00016837"/>
    <w:rsid w:val="000209A7"/>
    <w:rsid w:val="001238B7"/>
    <w:rsid w:val="003555FA"/>
    <w:rsid w:val="003D5860"/>
    <w:rsid w:val="00543526"/>
    <w:rsid w:val="0065403C"/>
    <w:rsid w:val="0067411A"/>
    <w:rsid w:val="006A3553"/>
    <w:rsid w:val="00731AD0"/>
    <w:rsid w:val="00811147"/>
    <w:rsid w:val="008B1AC2"/>
    <w:rsid w:val="009406CF"/>
    <w:rsid w:val="009B68BC"/>
    <w:rsid w:val="00A63CCD"/>
    <w:rsid w:val="00C761AD"/>
    <w:rsid w:val="00E02121"/>
    <w:rsid w:val="00EB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132</Words>
  <Characters>757</Characters>
  <Application>Microsoft Office Word</Application>
  <DocSecurity>0</DocSecurity>
  <Lines>6</Lines>
  <Paragraphs>1</Paragraphs>
  <ScaleCrop>false</ScaleCrop>
  <Company>SPecialiST RePack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work213</dc:creator>
  <cp:keywords/>
  <dc:description/>
  <cp:lastModifiedBy>work213</cp:lastModifiedBy>
  <cp:revision>7</cp:revision>
  <dcterms:created xsi:type="dcterms:W3CDTF">2020-04-30T10:11:00Z</dcterms:created>
  <dcterms:modified xsi:type="dcterms:W3CDTF">2020-05-05T13:41:00Z</dcterms:modified>
</cp:coreProperties>
</file>