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BD6" w:rsidRPr="004369E2" w:rsidRDefault="00397BD6" w:rsidP="004369E2">
      <w:pPr>
        <w:pStyle w:val="a4"/>
        <w:tabs>
          <w:tab w:val="clear" w:pos="4153"/>
          <w:tab w:val="clear" w:pos="8306"/>
        </w:tabs>
        <w:ind w:firstLine="0"/>
        <w:rPr>
          <w:lang w:val="uk-UA"/>
        </w:rPr>
      </w:pPr>
    </w:p>
    <w:p w:rsidR="00397BD6" w:rsidRPr="004369E2" w:rsidRDefault="00397BD6" w:rsidP="004369E2">
      <w:pPr>
        <w:pStyle w:val="a4"/>
        <w:tabs>
          <w:tab w:val="clear" w:pos="4153"/>
          <w:tab w:val="clear" w:pos="8306"/>
        </w:tabs>
        <w:jc w:val="left"/>
        <w:rPr>
          <w:lang w:val="uk-UA"/>
        </w:rPr>
      </w:pPr>
    </w:p>
    <w:p w:rsidR="00397BD6" w:rsidRPr="004369E2" w:rsidRDefault="00397BD6" w:rsidP="004369E2">
      <w:pPr>
        <w:pStyle w:val="a4"/>
        <w:tabs>
          <w:tab w:val="clear" w:pos="4153"/>
          <w:tab w:val="clear" w:pos="8306"/>
        </w:tabs>
        <w:jc w:val="left"/>
        <w:rPr>
          <w:lang w:val="uk-UA"/>
        </w:rPr>
      </w:pPr>
    </w:p>
    <w:p w:rsidR="00397BD6" w:rsidRPr="004369E2" w:rsidRDefault="00397BD6" w:rsidP="004369E2">
      <w:pPr>
        <w:pStyle w:val="a4"/>
        <w:tabs>
          <w:tab w:val="clear" w:pos="4153"/>
          <w:tab w:val="clear" w:pos="8306"/>
        </w:tabs>
      </w:pPr>
    </w:p>
    <w:p w:rsidR="00397BD6" w:rsidRPr="004369E2" w:rsidRDefault="00397BD6" w:rsidP="004369E2"/>
    <w:p w:rsidR="00397BD6" w:rsidRPr="004369E2" w:rsidRDefault="00397BD6" w:rsidP="004369E2"/>
    <w:p w:rsidR="00397BD6" w:rsidRPr="004369E2" w:rsidRDefault="00863C91" w:rsidP="00863C91">
      <w:pPr>
        <w:tabs>
          <w:tab w:val="left" w:pos="6976"/>
        </w:tabs>
      </w:pPr>
      <w:r>
        <w:tab/>
      </w:r>
    </w:p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/>
    <w:p w:rsidR="00397BD6" w:rsidRPr="004369E2" w:rsidRDefault="00397BD6" w:rsidP="004369E2">
      <w:pPr>
        <w:ind w:firstLine="0"/>
        <w:rPr>
          <w:lang w:val="en-US"/>
        </w:rPr>
      </w:pPr>
    </w:p>
    <w:p w:rsidR="00326D72" w:rsidRPr="004369E2" w:rsidRDefault="00326D72" w:rsidP="004369E2">
      <w:pPr>
        <w:ind w:firstLine="0"/>
        <w:rPr>
          <w:lang w:val="en-US"/>
        </w:rPr>
        <w:sectPr w:rsidR="00326D72" w:rsidRPr="004369E2" w:rsidSect="007F6C0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567" w:right="567" w:bottom="567" w:left="1134" w:header="708" w:footer="0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  <w:docGrid w:linePitch="326"/>
        </w:sectPr>
      </w:pPr>
    </w:p>
    <w:p w:rsidR="00B77C4E" w:rsidRPr="00D17C53" w:rsidRDefault="000D57EB" w:rsidP="00B77C4E">
      <w:pPr>
        <w:jc w:val="center"/>
        <w:rPr>
          <w:b/>
          <w:sz w:val="32"/>
          <w:lang w:val="uk-UA" w:eastAsia="uk-UA"/>
        </w:rPr>
      </w:pPr>
      <w:r w:rsidRPr="00D17C53">
        <w:rPr>
          <w:b/>
          <w:sz w:val="32"/>
          <w:lang w:eastAsia="uk-UA"/>
        </w:rPr>
        <w:lastRenderedPageBreak/>
        <w:t>Лабораторна</w:t>
      </w:r>
      <w:r w:rsidR="00B77C4E" w:rsidRPr="00D17C53">
        <w:rPr>
          <w:b/>
          <w:sz w:val="32"/>
          <w:lang w:eastAsia="uk-UA"/>
        </w:rPr>
        <w:t>я</w:t>
      </w:r>
      <w:r w:rsidR="00B05BDA" w:rsidRPr="00D17C53">
        <w:rPr>
          <w:b/>
          <w:sz w:val="32"/>
          <w:lang w:eastAsia="uk-UA"/>
        </w:rPr>
        <w:t xml:space="preserve"> работа №</w:t>
      </w:r>
      <w:r w:rsidR="00B77C4E" w:rsidRPr="00D17C53">
        <w:rPr>
          <w:b/>
          <w:sz w:val="32"/>
          <w:lang w:val="uk-UA" w:eastAsia="uk-UA"/>
        </w:rPr>
        <w:t>3</w:t>
      </w:r>
    </w:p>
    <w:p w:rsidR="00B77C4E" w:rsidRPr="00797FAF" w:rsidRDefault="00B6518D" w:rsidP="00B6518D">
      <w:pPr>
        <w:jc w:val="center"/>
        <w:rPr>
          <w:b/>
          <w:sz w:val="32"/>
        </w:rPr>
      </w:pPr>
      <w:r w:rsidRPr="00B6518D">
        <w:rPr>
          <w:b/>
          <w:sz w:val="32"/>
        </w:rPr>
        <w:t>Интерфейс RS-232</w:t>
      </w:r>
    </w:p>
    <w:p w:rsidR="00BA60D1" w:rsidRDefault="00BA60D1" w:rsidP="00BA60D1">
      <w:pPr>
        <w:rPr>
          <w:rStyle w:val="10"/>
          <w:rFonts w:ascii="Roboto" w:hAnsi="Roboto"/>
          <w:sz w:val="27"/>
          <w:szCs w:val="27"/>
          <w:shd w:val="clear" w:color="auto" w:fill="F5F5F5"/>
        </w:rPr>
      </w:pPr>
      <w:r w:rsidRPr="00BA60D1">
        <w:rPr>
          <w:b/>
          <w:sz w:val="28"/>
        </w:rPr>
        <w:t>Цель:</w:t>
      </w:r>
      <w:r w:rsidRPr="00BA60D1">
        <w:rPr>
          <w:rStyle w:val="10"/>
          <w:rFonts w:ascii="Roboto" w:hAnsi="Roboto"/>
          <w:sz w:val="27"/>
          <w:szCs w:val="27"/>
          <w:shd w:val="clear" w:color="auto" w:fill="F5F5F5"/>
        </w:rPr>
        <w:t xml:space="preserve"> </w:t>
      </w:r>
    </w:p>
    <w:p w:rsidR="00BA60D1" w:rsidRDefault="00BA60D1" w:rsidP="00BA60D1">
      <w:pPr>
        <w:rPr>
          <w:rFonts w:eastAsiaTheme="majorEastAsia"/>
          <w:sz w:val="28"/>
        </w:rPr>
      </w:pPr>
      <w:r w:rsidRPr="00BA60D1">
        <w:rPr>
          <w:rFonts w:eastAsiaTheme="majorEastAsia"/>
          <w:sz w:val="28"/>
        </w:rPr>
        <w:t>1.</w:t>
      </w:r>
      <w:r w:rsidRPr="00BA60D1">
        <w:rPr>
          <w:sz w:val="28"/>
        </w:rPr>
        <w:t xml:space="preserve"> </w:t>
      </w:r>
      <w:r w:rsidRPr="00BA60D1">
        <w:rPr>
          <w:rFonts w:eastAsiaTheme="majorEastAsia"/>
          <w:sz w:val="28"/>
        </w:rPr>
        <w:t>Изучить</w:t>
      </w:r>
      <w:r w:rsidRPr="00BA60D1">
        <w:rPr>
          <w:sz w:val="28"/>
        </w:rPr>
        <w:t xml:space="preserve"> </w:t>
      </w:r>
      <w:r w:rsidRPr="00BA60D1">
        <w:rPr>
          <w:rFonts w:eastAsiaTheme="majorEastAsia"/>
          <w:sz w:val="28"/>
        </w:rPr>
        <w:t>принципы</w:t>
      </w:r>
      <w:r w:rsidRPr="00BA60D1">
        <w:rPr>
          <w:sz w:val="28"/>
        </w:rPr>
        <w:t xml:space="preserve"> </w:t>
      </w:r>
      <w:r w:rsidRPr="00BA60D1">
        <w:rPr>
          <w:rFonts w:eastAsiaTheme="majorEastAsia"/>
          <w:sz w:val="28"/>
        </w:rPr>
        <w:t>обмена</w:t>
      </w:r>
      <w:r w:rsidRPr="00BA60D1">
        <w:rPr>
          <w:sz w:val="28"/>
        </w:rPr>
        <w:t xml:space="preserve"> </w:t>
      </w:r>
      <w:r w:rsidRPr="00BA60D1">
        <w:rPr>
          <w:rFonts w:eastAsiaTheme="majorEastAsia"/>
          <w:sz w:val="28"/>
        </w:rPr>
        <w:t>информацией</w:t>
      </w:r>
      <w:r w:rsidRPr="00BA60D1">
        <w:rPr>
          <w:sz w:val="28"/>
        </w:rPr>
        <w:t xml:space="preserve"> </w:t>
      </w:r>
      <w:r w:rsidRPr="00BA60D1">
        <w:rPr>
          <w:rFonts w:eastAsiaTheme="majorEastAsia"/>
          <w:sz w:val="28"/>
        </w:rPr>
        <w:t>по интерфейсу</w:t>
      </w:r>
      <w:r w:rsidRPr="00BA60D1">
        <w:rPr>
          <w:sz w:val="28"/>
        </w:rPr>
        <w:t xml:space="preserve"> </w:t>
      </w:r>
      <w:r w:rsidRPr="00BA60D1">
        <w:rPr>
          <w:rFonts w:eastAsiaTheme="majorEastAsia"/>
          <w:sz w:val="28"/>
        </w:rPr>
        <w:t xml:space="preserve">RS232; </w:t>
      </w:r>
    </w:p>
    <w:p w:rsidR="00BA60D1" w:rsidRPr="00BA60D1" w:rsidRDefault="00BA60D1" w:rsidP="00BA60D1">
      <w:pPr>
        <w:rPr>
          <w:sz w:val="28"/>
        </w:rPr>
      </w:pPr>
      <w:r w:rsidRPr="00BA60D1">
        <w:rPr>
          <w:rFonts w:eastAsiaTheme="majorEastAsia"/>
          <w:sz w:val="28"/>
        </w:rPr>
        <w:t>2. Получить</w:t>
      </w:r>
      <w:r w:rsidRPr="00BA60D1">
        <w:rPr>
          <w:sz w:val="28"/>
        </w:rPr>
        <w:t xml:space="preserve"> </w:t>
      </w:r>
      <w:r w:rsidRPr="00BA60D1">
        <w:rPr>
          <w:rFonts w:eastAsiaTheme="majorEastAsia"/>
          <w:sz w:val="28"/>
        </w:rPr>
        <w:t>навыки</w:t>
      </w:r>
      <w:r w:rsidRPr="00BA60D1">
        <w:rPr>
          <w:sz w:val="28"/>
        </w:rPr>
        <w:t xml:space="preserve"> </w:t>
      </w:r>
      <w:r w:rsidRPr="00BA60D1">
        <w:rPr>
          <w:rFonts w:eastAsiaTheme="majorEastAsia"/>
          <w:sz w:val="28"/>
        </w:rPr>
        <w:t>использования</w:t>
      </w:r>
      <w:r w:rsidRPr="00BA60D1">
        <w:rPr>
          <w:sz w:val="28"/>
        </w:rPr>
        <w:t xml:space="preserve"> </w:t>
      </w:r>
      <w:r w:rsidRPr="00BA60D1">
        <w:rPr>
          <w:rFonts w:eastAsiaTheme="majorEastAsia"/>
          <w:sz w:val="28"/>
        </w:rPr>
        <w:t>интерфейса</w:t>
      </w:r>
      <w:r w:rsidRPr="00BA60D1">
        <w:rPr>
          <w:sz w:val="28"/>
        </w:rPr>
        <w:t xml:space="preserve"> </w:t>
      </w:r>
      <w:r w:rsidRPr="00BA60D1">
        <w:rPr>
          <w:rFonts w:eastAsiaTheme="majorEastAsia"/>
          <w:sz w:val="28"/>
        </w:rPr>
        <w:t>RS232</w:t>
      </w:r>
      <w:r w:rsidRPr="00BA60D1">
        <w:rPr>
          <w:sz w:val="28"/>
        </w:rPr>
        <w:t xml:space="preserve"> </w:t>
      </w:r>
      <w:r w:rsidRPr="00BA60D1">
        <w:rPr>
          <w:rFonts w:eastAsiaTheme="majorEastAsia"/>
          <w:sz w:val="28"/>
        </w:rPr>
        <w:t>для</w:t>
      </w:r>
      <w:r w:rsidRPr="00BA60D1">
        <w:rPr>
          <w:sz w:val="28"/>
        </w:rPr>
        <w:t xml:space="preserve"> </w:t>
      </w:r>
      <w:r w:rsidRPr="00BA60D1">
        <w:rPr>
          <w:rFonts w:eastAsiaTheme="majorEastAsia"/>
          <w:sz w:val="28"/>
        </w:rPr>
        <w:t>передачи</w:t>
      </w:r>
      <w:r w:rsidRPr="00BA60D1">
        <w:rPr>
          <w:sz w:val="28"/>
        </w:rPr>
        <w:t xml:space="preserve"> </w:t>
      </w:r>
      <w:r w:rsidRPr="00BA60D1">
        <w:rPr>
          <w:rFonts w:eastAsiaTheme="majorEastAsia"/>
          <w:sz w:val="28"/>
        </w:rPr>
        <w:t>пакетов</w:t>
      </w:r>
      <w:r w:rsidRPr="00BA60D1">
        <w:rPr>
          <w:sz w:val="28"/>
        </w:rPr>
        <w:t xml:space="preserve"> </w:t>
      </w:r>
      <w:r w:rsidRPr="00BA60D1">
        <w:rPr>
          <w:rFonts w:eastAsiaTheme="majorEastAsia"/>
          <w:sz w:val="28"/>
        </w:rPr>
        <w:t>данных.</w:t>
      </w:r>
    </w:p>
    <w:p w:rsidR="00B77C4E" w:rsidRPr="00D17C53" w:rsidRDefault="00D17C53" w:rsidP="00B77C4E">
      <w:pPr>
        <w:rPr>
          <w:b/>
          <w:sz w:val="28"/>
        </w:rPr>
      </w:pPr>
      <w:r w:rsidRPr="00D17C53">
        <w:rPr>
          <w:b/>
          <w:sz w:val="28"/>
        </w:rPr>
        <w:t>Задание:</w:t>
      </w:r>
    </w:p>
    <w:p w:rsidR="00B77C4E" w:rsidRPr="00D17C53" w:rsidRDefault="00D17C53" w:rsidP="00B77C4E">
      <w:pPr>
        <w:rPr>
          <w:sz w:val="28"/>
        </w:rPr>
      </w:pPr>
      <w:r w:rsidRPr="00D17C53">
        <w:rPr>
          <w:sz w:val="28"/>
        </w:rPr>
        <w:t xml:space="preserve"> </w:t>
      </w:r>
      <w:r w:rsidR="00B77C4E" w:rsidRPr="00D17C53">
        <w:rPr>
          <w:sz w:val="28"/>
        </w:rPr>
        <w:tab/>
        <w:t>Реализовать обмен данными между двумя устройствами со скоростью 19200 бит/с</w:t>
      </w:r>
      <w:r>
        <w:rPr>
          <w:sz w:val="28"/>
        </w:rPr>
        <w:t>.</w:t>
      </w:r>
    </w:p>
    <w:p w:rsidR="00B77C4E" w:rsidRPr="00D17C53" w:rsidRDefault="00D17C53" w:rsidP="00B77C4E">
      <w:pPr>
        <w:rPr>
          <w:sz w:val="28"/>
        </w:rPr>
      </w:pPr>
      <w:r w:rsidRPr="00D17C53">
        <w:rPr>
          <w:sz w:val="28"/>
        </w:rPr>
        <w:t xml:space="preserve"> </w:t>
      </w:r>
      <w:r w:rsidR="00B77C4E" w:rsidRPr="00D17C53">
        <w:rPr>
          <w:sz w:val="28"/>
        </w:rPr>
        <w:tab/>
      </w:r>
    </w:p>
    <w:p w:rsidR="00B77C4E" w:rsidRPr="00D17C53" w:rsidRDefault="00B77C4E" w:rsidP="00D17C53">
      <w:pPr>
        <w:ind w:firstLine="0"/>
        <w:rPr>
          <w:sz w:val="28"/>
        </w:rPr>
      </w:pPr>
      <w:r w:rsidRPr="00D17C53">
        <w:rPr>
          <w:sz w:val="28"/>
        </w:rPr>
        <w:t>В передаваемый пакет входит:</w:t>
      </w:r>
    </w:p>
    <w:p w:rsidR="00B77C4E" w:rsidRPr="00D17C53" w:rsidRDefault="00D17C53" w:rsidP="00B77C4E">
      <w:pPr>
        <w:rPr>
          <w:sz w:val="28"/>
        </w:rPr>
      </w:pPr>
      <w:r w:rsidRPr="00D17C53">
        <w:rPr>
          <w:sz w:val="28"/>
        </w:rPr>
        <w:t xml:space="preserve"> </w:t>
      </w:r>
      <w:r w:rsidR="00B77C4E" w:rsidRPr="00D17C53">
        <w:rPr>
          <w:sz w:val="28"/>
        </w:rPr>
        <w:t>Старт байт = 55h</w:t>
      </w:r>
    </w:p>
    <w:p w:rsidR="00B77C4E" w:rsidRPr="00D17C53" w:rsidRDefault="00D17C53" w:rsidP="00B77C4E">
      <w:pPr>
        <w:rPr>
          <w:sz w:val="28"/>
        </w:rPr>
      </w:pPr>
      <w:r w:rsidRPr="00D17C53">
        <w:rPr>
          <w:sz w:val="28"/>
        </w:rPr>
        <w:t xml:space="preserve"> </w:t>
      </w:r>
      <w:r w:rsidR="00B77C4E" w:rsidRPr="00D17C53">
        <w:rPr>
          <w:sz w:val="28"/>
        </w:rPr>
        <w:t>Длина поля данных от 1 до 20 (число, байт данных)</w:t>
      </w:r>
    </w:p>
    <w:p w:rsidR="00B77C4E" w:rsidRPr="00D17C53" w:rsidRDefault="00D17C53" w:rsidP="00B77C4E">
      <w:pPr>
        <w:rPr>
          <w:sz w:val="28"/>
        </w:rPr>
      </w:pPr>
      <w:r w:rsidRPr="00D17C53">
        <w:rPr>
          <w:sz w:val="28"/>
        </w:rPr>
        <w:t xml:space="preserve"> </w:t>
      </w:r>
      <w:r w:rsidR="00B77C4E" w:rsidRPr="00D17C53">
        <w:rPr>
          <w:sz w:val="28"/>
        </w:rPr>
        <w:t>Контрольная сумма(дополняет сумму остальных элементов пакета до 0) =&gt;</w:t>
      </w:r>
    </w:p>
    <w:p w:rsidR="00B77C4E" w:rsidRPr="00D265C9" w:rsidRDefault="00D17C53" w:rsidP="00D17C53">
      <w:pPr>
        <w:rPr>
          <w:sz w:val="28"/>
          <w:szCs w:val="28"/>
        </w:rPr>
      </w:pPr>
      <w:r w:rsidRPr="00D17C53">
        <w:rPr>
          <w:sz w:val="28"/>
        </w:rPr>
        <w:t xml:space="preserve"> </w:t>
      </w:r>
      <w:r w:rsidR="00B77C4E" w:rsidRPr="00D17C53">
        <w:rPr>
          <w:sz w:val="28"/>
        </w:rPr>
        <w:t xml:space="preserve">=&gt; Необходимо принять пакет - инвентировать побайтово и отправить обратно с </w:t>
      </w:r>
      <w:r w:rsidR="00B77C4E" w:rsidRPr="00D265C9">
        <w:rPr>
          <w:sz w:val="28"/>
          <w:szCs w:val="28"/>
        </w:rPr>
        <w:t>тем же форматом пакета</w:t>
      </w:r>
      <w:r w:rsidRPr="00D265C9">
        <w:rPr>
          <w:sz w:val="28"/>
          <w:szCs w:val="28"/>
        </w:rPr>
        <w:t>.</w:t>
      </w:r>
      <w:r w:rsidR="00B77C4E" w:rsidRPr="00D265C9">
        <w:rPr>
          <w:sz w:val="28"/>
          <w:szCs w:val="28"/>
        </w:rPr>
        <w:tab/>
      </w:r>
    </w:p>
    <w:p w:rsidR="004369E2" w:rsidRPr="00D265C9" w:rsidRDefault="00B77C4E" w:rsidP="00D17C53">
      <w:pPr>
        <w:ind w:firstLine="0"/>
        <w:rPr>
          <w:sz w:val="28"/>
          <w:szCs w:val="28"/>
        </w:rPr>
      </w:pPr>
      <w:r w:rsidRPr="00D265C9">
        <w:rPr>
          <w:sz w:val="28"/>
          <w:szCs w:val="28"/>
        </w:rPr>
        <w:t>Тактовая частота МК 8 МГц</w:t>
      </w:r>
      <w:r w:rsidR="00D17C53" w:rsidRPr="00D265C9">
        <w:rPr>
          <w:sz w:val="28"/>
          <w:szCs w:val="28"/>
        </w:rPr>
        <w:t>.</w:t>
      </w:r>
    </w:p>
    <w:p w:rsidR="00D17C53" w:rsidRPr="00D265C9" w:rsidRDefault="00D17C53" w:rsidP="00D17C53">
      <w:pPr>
        <w:ind w:firstLine="0"/>
        <w:rPr>
          <w:sz w:val="28"/>
          <w:szCs w:val="28"/>
        </w:rPr>
      </w:pPr>
    </w:p>
    <w:p w:rsidR="00D17C53" w:rsidRPr="00D265C9" w:rsidRDefault="00D17C53" w:rsidP="00D17C53">
      <w:pPr>
        <w:ind w:firstLine="0"/>
        <w:jc w:val="center"/>
        <w:rPr>
          <w:b/>
          <w:sz w:val="28"/>
          <w:szCs w:val="28"/>
        </w:rPr>
      </w:pPr>
      <w:r w:rsidRPr="00D265C9">
        <w:rPr>
          <w:b/>
          <w:sz w:val="28"/>
          <w:szCs w:val="28"/>
        </w:rPr>
        <w:t>Теория:</w:t>
      </w:r>
    </w:p>
    <w:p w:rsidR="00B6518D" w:rsidRPr="00D265C9" w:rsidRDefault="00B6518D" w:rsidP="00B6518D">
      <w:pPr>
        <w:ind w:firstLine="0"/>
        <w:rPr>
          <w:color w:val="auto"/>
          <w:sz w:val="28"/>
          <w:szCs w:val="28"/>
        </w:rPr>
      </w:pPr>
      <w:r w:rsidRPr="00D265C9">
        <w:rPr>
          <w:sz w:val="28"/>
          <w:szCs w:val="28"/>
        </w:rPr>
        <w:t>RS —стандарт </w:t>
      </w:r>
      <w:hyperlink r:id="rId14" w:tooltip="Физический уровень" w:history="1">
        <w:r w:rsidRPr="00D265C9">
          <w:rPr>
            <w:rStyle w:val="aff2"/>
            <w:rFonts w:eastAsiaTheme="majorEastAsia"/>
            <w:color w:val="auto"/>
            <w:sz w:val="28"/>
            <w:szCs w:val="28"/>
            <w:u w:val="none"/>
          </w:rPr>
          <w:t>физического уровня</w:t>
        </w:r>
      </w:hyperlink>
      <w:r w:rsidRPr="00D265C9">
        <w:rPr>
          <w:color w:val="auto"/>
          <w:sz w:val="28"/>
          <w:szCs w:val="28"/>
        </w:rPr>
        <w:t> для </w:t>
      </w:r>
      <w:hyperlink r:id="rId15" w:tooltip="UART" w:history="1">
        <w:r w:rsidRPr="00D265C9">
          <w:rPr>
            <w:rStyle w:val="aff2"/>
            <w:rFonts w:eastAsiaTheme="majorEastAsia"/>
            <w:color w:val="auto"/>
            <w:sz w:val="28"/>
            <w:szCs w:val="28"/>
            <w:u w:val="none"/>
          </w:rPr>
          <w:t>асинхронного интерфейса (UART)</w:t>
        </w:r>
      </w:hyperlink>
      <w:r w:rsidRPr="00D265C9">
        <w:rPr>
          <w:color w:val="auto"/>
          <w:sz w:val="28"/>
          <w:szCs w:val="28"/>
        </w:rPr>
        <w:t>. Устройство, поддерживающее этот стандарт, широко известно как </w:t>
      </w:r>
      <w:hyperlink r:id="rId16" w:tooltip="Последовательный порт" w:history="1">
        <w:r w:rsidRPr="00D265C9">
          <w:rPr>
            <w:rStyle w:val="aff2"/>
            <w:rFonts w:eastAsiaTheme="majorEastAsia"/>
            <w:color w:val="auto"/>
            <w:sz w:val="28"/>
            <w:szCs w:val="28"/>
            <w:u w:val="none"/>
          </w:rPr>
          <w:t>последовательный порт</w:t>
        </w:r>
      </w:hyperlink>
      <w:r w:rsidRPr="00D265C9">
        <w:rPr>
          <w:color w:val="auto"/>
          <w:sz w:val="28"/>
          <w:szCs w:val="28"/>
        </w:rPr>
        <w:t> </w:t>
      </w:r>
      <w:hyperlink r:id="rId17" w:tooltip="Персональный компьютер" w:history="1">
        <w:r w:rsidRPr="00D265C9">
          <w:rPr>
            <w:rStyle w:val="aff2"/>
            <w:rFonts w:eastAsiaTheme="majorEastAsia"/>
            <w:color w:val="auto"/>
            <w:sz w:val="28"/>
            <w:szCs w:val="28"/>
            <w:u w:val="none"/>
          </w:rPr>
          <w:t>персональных компьютеров</w:t>
        </w:r>
      </w:hyperlink>
      <w:r w:rsidRPr="00D265C9">
        <w:rPr>
          <w:color w:val="auto"/>
          <w:sz w:val="28"/>
          <w:szCs w:val="28"/>
        </w:rPr>
        <w:t>. Исторически стандарт имел широкое распространение в </w:t>
      </w:r>
      <w:hyperlink r:id="rId18" w:tooltip="Телекоммуникации" w:history="1">
        <w:r w:rsidRPr="00D265C9">
          <w:rPr>
            <w:rStyle w:val="aff2"/>
            <w:rFonts w:eastAsiaTheme="majorEastAsia"/>
            <w:color w:val="auto"/>
            <w:sz w:val="28"/>
            <w:szCs w:val="28"/>
            <w:u w:val="none"/>
          </w:rPr>
          <w:t>телекоммуникационном</w:t>
        </w:r>
      </w:hyperlink>
      <w:r w:rsidRPr="00D265C9">
        <w:rPr>
          <w:color w:val="auto"/>
          <w:sz w:val="28"/>
          <w:szCs w:val="28"/>
        </w:rPr>
        <w:t> оборудовании. В настоящее время используется для подключения к компьютерам широкого спектра оборудования, нетребовательного к скорости обмена, особенно при значительном удалении его от компьютера и отклонении условий применения от стандартных. В компьютерах, занятых офисными и развлекательными приложениями, практически вытеснен интерфейсом </w:t>
      </w:r>
      <w:hyperlink r:id="rId19" w:tooltip="USB" w:history="1">
        <w:r w:rsidRPr="00D265C9">
          <w:rPr>
            <w:rStyle w:val="aff2"/>
            <w:rFonts w:eastAsiaTheme="majorEastAsia"/>
            <w:color w:val="auto"/>
            <w:sz w:val="28"/>
            <w:szCs w:val="28"/>
            <w:u w:val="none"/>
          </w:rPr>
          <w:t>USB</w:t>
        </w:r>
      </w:hyperlink>
      <w:r w:rsidRPr="00D265C9">
        <w:rPr>
          <w:color w:val="auto"/>
          <w:sz w:val="28"/>
          <w:szCs w:val="28"/>
        </w:rPr>
        <w:t>.</w:t>
      </w:r>
    </w:p>
    <w:p w:rsidR="00B6518D" w:rsidRPr="00D265C9" w:rsidRDefault="00B6518D" w:rsidP="00B6518D">
      <w:pPr>
        <w:ind w:firstLine="0"/>
        <w:rPr>
          <w:color w:val="auto"/>
          <w:sz w:val="28"/>
          <w:szCs w:val="28"/>
        </w:rPr>
      </w:pPr>
      <w:r w:rsidRPr="00D265C9">
        <w:rPr>
          <w:color w:val="auto"/>
          <w:sz w:val="28"/>
          <w:szCs w:val="28"/>
        </w:rPr>
        <w:lastRenderedPageBreak/>
        <w:t>RS-232 обеспечивает передачу данных и некоторых специальных сигналов между терминалом (</w:t>
      </w:r>
      <w:hyperlink r:id="rId20" w:tooltip="Английский язык" w:history="1">
        <w:r w:rsidRPr="00D265C9">
          <w:rPr>
            <w:rStyle w:val="aff2"/>
            <w:rFonts w:eastAsiaTheme="majorEastAsia"/>
            <w:color w:val="auto"/>
            <w:sz w:val="28"/>
            <w:szCs w:val="28"/>
            <w:u w:val="none"/>
          </w:rPr>
          <w:t>англ.</w:t>
        </w:r>
      </w:hyperlink>
      <w:r w:rsidRPr="00D265C9">
        <w:rPr>
          <w:color w:val="auto"/>
          <w:sz w:val="28"/>
          <w:szCs w:val="28"/>
        </w:rPr>
        <w:t> Data Terminal Equipment, DTE) и коммуникационным устройством (</w:t>
      </w:r>
      <w:hyperlink r:id="rId21" w:tooltip="Английский язык" w:history="1">
        <w:r w:rsidRPr="00D265C9">
          <w:rPr>
            <w:rStyle w:val="aff2"/>
            <w:rFonts w:eastAsiaTheme="majorEastAsia"/>
            <w:color w:val="auto"/>
            <w:sz w:val="28"/>
            <w:szCs w:val="28"/>
            <w:u w:val="none"/>
          </w:rPr>
          <w:t>англ.</w:t>
        </w:r>
      </w:hyperlink>
      <w:r w:rsidRPr="00D265C9">
        <w:rPr>
          <w:color w:val="auto"/>
          <w:sz w:val="28"/>
          <w:szCs w:val="28"/>
        </w:rPr>
        <w:t> Data Communications Equipment, DCE) на расстояние до 15 метров на максимальной скорости (115200 </w:t>
      </w:r>
      <w:hyperlink r:id="rId22" w:tooltip="Бод" w:history="1">
        <w:r w:rsidRPr="00D265C9">
          <w:rPr>
            <w:rStyle w:val="aff2"/>
            <w:rFonts w:eastAsiaTheme="majorEastAsia"/>
            <w:color w:val="auto"/>
            <w:sz w:val="28"/>
            <w:szCs w:val="28"/>
            <w:u w:val="none"/>
          </w:rPr>
          <w:t>бод</w:t>
        </w:r>
      </w:hyperlink>
      <w:r w:rsidRPr="00D265C9">
        <w:rPr>
          <w:color w:val="auto"/>
          <w:sz w:val="28"/>
          <w:szCs w:val="28"/>
        </w:rPr>
        <w:t>). Так как этот интерфейс известен не только простотой программирования, но и неприхотливостью, в реальных условиях это расстояние увеличивается во много раз с примерно пропорциональным снижением скорости.</w:t>
      </w:r>
    </w:p>
    <w:p w:rsidR="00B6518D" w:rsidRPr="00D265C9" w:rsidRDefault="00B6518D" w:rsidP="00B6518D">
      <w:pPr>
        <w:ind w:firstLine="0"/>
        <w:rPr>
          <w:color w:val="auto"/>
          <w:sz w:val="28"/>
          <w:szCs w:val="28"/>
        </w:rPr>
      </w:pPr>
      <w:r w:rsidRPr="00D265C9">
        <w:rPr>
          <w:color w:val="auto"/>
          <w:sz w:val="28"/>
          <w:szCs w:val="28"/>
        </w:rPr>
        <w:t>Протокол интерфейса предполагает два режима передачи данных — </w:t>
      </w:r>
      <w:hyperlink r:id="rId23" w:tooltip="Синхронный способ передачи данных" w:history="1">
        <w:r w:rsidRPr="00D265C9">
          <w:rPr>
            <w:rStyle w:val="aff2"/>
            <w:rFonts w:eastAsiaTheme="majorEastAsia"/>
            <w:color w:val="auto"/>
            <w:sz w:val="28"/>
            <w:szCs w:val="28"/>
            <w:u w:val="none"/>
          </w:rPr>
          <w:t>синхронный</w:t>
        </w:r>
      </w:hyperlink>
      <w:r w:rsidRPr="00D265C9">
        <w:rPr>
          <w:color w:val="auto"/>
          <w:sz w:val="28"/>
          <w:szCs w:val="28"/>
        </w:rPr>
        <w:t> и </w:t>
      </w:r>
      <w:hyperlink r:id="rId24" w:tooltip="Асинхронный способ передачи данных" w:history="1">
        <w:r w:rsidRPr="00D265C9">
          <w:rPr>
            <w:rStyle w:val="aff2"/>
            <w:rFonts w:eastAsiaTheme="majorEastAsia"/>
            <w:color w:val="auto"/>
            <w:sz w:val="28"/>
            <w:szCs w:val="28"/>
            <w:u w:val="none"/>
          </w:rPr>
          <w:t>асинхронный</w:t>
        </w:r>
      </w:hyperlink>
      <w:r w:rsidRPr="00D265C9">
        <w:rPr>
          <w:color w:val="auto"/>
          <w:sz w:val="28"/>
          <w:szCs w:val="28"/>
        </w:rPr>
        <w:t>, а также два метода управления обменом данных: аппаратный и программный. Каждый режим может работать с любым методом управления. В протоколе также предполагается вариант управления передачей данных по специальным сигналам, устанавливаемым хостом (DSR — сигнал состояния готовности, DTR — сигнал готовности передачи данных).</w:t>
      </w:r>
    </w:p>
    <w:p w:rsidR="00B6518D" w:rsidRPr="00D265C9" w:rsidRDefault="00B6518D" w:rsidP="00B6518D">
      <w:pPr>
        <w:ind w:firstLine="0"/>
        <w:rPr>
          <w:color w:val="auto"/>
          <w:sz w:val="28"/>
          <w:szCs w:val="28"/>
        </w:rPr>
      </w:pPr>
      <w:r w:rsidRPr="00D265C9">
        <w:rPr>
          <w:color w:val="auto"/>
          <w:sz w:val="28"/>
          <w:szCs w:val="28"/>
        </w:rPr>
        <w:t>Для передачи данных по интерфейсу RS-232 используется </w:t>
      </w:r>
      <w:hyperlink r:id="rId25" w:tooltip="NRZ (прямой)" w:history="1">
        <w:r w:rsidRPr="00D265C9">
          <w:rPr>
            <w:rStyle w:val="aff2"/>
            <w:rFonts w:eastAsiaTheme="majorEastAsia"/>
            <w:color w:val="auto"/>
            <w:sz w:val="28"/>
            <w:szCs w:val="28"/>
            <w:u w:val="none"/>
          </w:rPr>
          <w:t>код NRZ</w:t>
        </w:r>
      </w:hyperlink>
      <w:r w:rsidRPr="00D265C9">
        <w:rPr>
          <w:color w:val="auto"/>
          <w:sz w:val="28"/>
          <w:szCs w:val="28"/>
        </w:rPr>
        <w:t>, который не является самосинхронизирующимся, поэтому для синхронизации используются стартовый и стоповый биты, позволяющие выделить битовую последовательность и синхронизировать приёмник с передатчиком.</w:t>
      </w:r>
    </w:p>
    <w:p w:rsidR="003C1B6B" w:rsidRDefault="003C1B6B" w:rsidP="003C1B6B"/>
    <w:p w:rsidR="003C1B6B" w:rsidRPr="00B6518D" w:rsidRDefault="003C1B6B" w:rsidP="003C1B6B">
      <w:pPr>
        <w:jc w:val="center"/>
        <w:rPr>
          <w:b/>
          <w:sz w:val="28"/>
        </w:rPr>
      </w:pPr>
      <w:r w:rsidRPr="00B6518D">
        <w:rPr>
          <w:b/>
          <w:sz w:val="28"/>
        </w:rPr>
        <w:t>Код: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</w:rPr>
      </w:pPr>
      <w:bookmarkStart w:id="0" w:name="_GoBack"/>
      <w:r w:rsidRPr="00D265C9">
        <w:rPr>
          <w:rFonts w:ascii="Courier New" w:hAnsi="Courier New" w:cs="Courier New"/>
          <w:sz w:val="20"/>
          <w:szCs w:val="20"/>
        </w:rPr>
        <w:t>;RXCIE TXCIE UDRIE RXEN TXEN UCSZ2 RXB8 TXB8 UCSRB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</w:rPr>
        <w:t xml:space="preserve"> </w:t>
      </w:r>
      <w:r w:rsidRPr="00D265C9">
        <w:rPr>
          <w:rFonts w:ascii="Courier New" w:hAnsi="Courier New" w:cs="Courier New"/>
          <w:sz w:val="20"/>
          <w:szCs w:val="20"/>
          <w:lang w:val="en-US"/>
        </w:rPr>
        <w:t>.include "m16def.inc"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.def temp = R16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.def cnt_bytes = R17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.def chck_sum = R18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65C9">
        <w:rPr>
          <w:rFonts w:ascii="Courier New" w:hAnsi="Courier New" w:cs="Courier New"/>
          <w:sz w:val="20"/>
          <w:szCs w:val="20"/>
        </w:rPr>
        <w:t>.def chck_sum_pos = R19; позиция байта контрольной суммы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</w:rPr>
      </w:pPr>
      <w:r w:rsidRPr="00D265C9">
        <w:rPr>
          <w:rFonts w:ascii="Courier New" w:hAnsi="Courier New" w:cs="Courier New"/>
          <w:sz w:val="20"/>
          <w:szCs w:val="20"/>
        </w:rPr>
        <w:t xml:space="preserve"> .def data_length = R20; количество байт данных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</w:rPr>
        <w:t xml:space="preserve"> </w:t>
      </w:r>
      <w:r w:rsidRPr="00D265C9">
        <w:rPr>
          <w:rFonts w:ascii="Courier New" w:hAnsi="Courier New" w:cs="Courier New"/>
          <w:sz w:val="20"/>
          <w:szCs w:val="20"/>
          <w:lang w:val="en-US"/>
        </w:rPr>
        <w:t>.def check_all_transmitted = R21;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jmp RESET ; Reset Handler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jmp EXT_INT0 ; IRQ0 Handler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jmp EXT_INT1 ; IRQ1 Handler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jmp TIM2_COMP ; Timer2 Compare Handler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jmp TIM2_OVF ; Timer2 Overflow Handler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jmp TIM1_CAPT ; Timer1 Capture Handler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jmp TIM1_COMPA ; Timer1 CompareA Handler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jmp TIM1_COMPB ; Timer1 CompareB Handler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jmp TIM1_OVF ; Timer1 Overflow Handler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jmp TIM0_OVF ; Timer0 Overflow Handler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jmp SPI_STC ; SPI Transfer Complete Handler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jmp USART_RXC ; USART RX Complete Handler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jmp USART_UDRE ; UDR Empty Handler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jmp USART_TXC ; USART TX Complete Handler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jmp ADC_C ; ADC Conversion Complete Handler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jmp EE_RDY ; EEPROM Ready Handler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jmp ANA_COMP ; Analog Comparator Handler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jmp TWSI ; Two-wire Serial Interface Handler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jmp EXT_INT2 ; IRQ2 Handler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jmp TIM0_COMP ; Timer0 Compare Handler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jmp SPM_RDY ; Store Program Memory Ready Handler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RESET: 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ldi temp,high(RAMEND) ; Main program start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out SPH,temp ; Set Stack Pointer to top of RAM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ldi temp,low(RAMEND)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out SPL,temp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65C9">
        <w:rPr>
          <w:rFonts w:ascii="Courier New" w:hAnsi="Courier New" w:cs="Courier New"/>
          <w:sz w:val="20"/>
          <w:szCs w:val="20"/>
        </w:rPr>
        <w:t>;скорость 19200 бит в сек при 8мгц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</w:rPr>
        <w:t xml:space="preserve"> </w:t>
      </w:r>
      <w:r w:rsidRPr="00D265C9">
        <w:rPr>
          <w:rFonts w:ascii="Courier New" w:hAnsi="Courier New" w:cs="Courier New"/>
          <w:sz w:val="20"/>
          <w:szCs w:val="20"/>
          <w:lang w:val="en-US"/>
        </w:rPr>
        <w:t>ldi temp,0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out UBRRH,temp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ldi temp,25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65C9">
        <w:rPr>
          <w:rFonts w:ascii="Courier New" w:hAnsi="Courier New" w:cs="Courier New"/>
          <w:sz w:val="20"/>
          <w:szCs w:val="20"/>
        </w:rPr>
        <w:t>out UBRRL,temp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</w:rPr>
      </w:pPr>
      <w:r w:rsidRPr="00D265C9">
        <w:rPr>
          <w:rFonts w:ascii="Courier New" w:hAnsi="Courier New" w:cs="Courier New"/>
          <w:sz w:val="20"/>
          <w:szCs w:val="20"/>
        </w:rPr>
        <w:t xml:space="preserve"> ; настройка на прием в ассинхроном режиме 8 бит данных 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</w:rPr>
        <w:t xml:space="preserve"> </w:t>
      </w:r>
      <w:r w:rsidRPr="00D265C9">
        <w:rPr>
          <w:rFonts w:ascii="Courier New" w:hAnsi="Courier New" w:cs="Courier New"/>
          <w:sz w:val="20"/>
          <w:szCs w:val="20"/>
          <w:lang w:val="en-US"/>
        </w:rPr>
        <w:t>ldi temp,(1&lt;&lt;URSEL)|(1&lt;&lt;UCSZ1)|(1&lt;&lt;UCSZ0)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out UCSRC,temp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ldi temp,(1&lt;&lt;RXCIE)|(1&lt;&lt;RXEN)|(0&lt;&lt;UCSZ2) ;</w:t>
      </w:r>
      <w:r w:rsidRPr="00D265C9">
        <w:rPr>
          <w:rFonts w:ascii="Courier New" w:hAnsi="Courier New" w:cs="Courier New"/>
          <w:sz w:val="20"/>
          <w:szCs w:val="20"/>
        </w:rPr>
        <w:t>прерывание</w:t>
      </w: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65C9">
        <w:rPr>
          <w:rFonts w:ascii="Courier New" w:hAnsi="Courier New" w:cs="Courier New"/>
          <w:sz w:val="20"/>
          <w:szCs w:val="20"/>
        </w:rPr>
        <w:t>по</w:t>
      </w: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65C9">
        <w:rPr>
          <w:rFonts w:ascii="Courier New" w:hAnsi="Courier New" w:cs="Courier New"/>
          <w:sz w:val="20"/>
          <w:szCs w:val="20"/>
        </w:rPr>
        <w:t>приему</w:t>
      </w: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65C9">
        <w:rPr>
          <w:rFonts w:ascii="Courier New" w:hAnsi="Courier New" w:cs="Courier New"/>
          <w:sz w:val="20"/>
          <w:szCs w:val="20"/>
        </w:rPr>
        <w:t>и</w:t>
      </w: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65C9">
        <w:rPr>
          <w:rFonts w:ascii="Courier New" w:hAnsi="Courier New" w:cs="Courier New"/>
          <w:sz w:val="20"/>
          <w:szCs w:val="20"/>
        </w:rPr>
        <w:t>приемник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out UCSRB,temp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clr cnt_bytes ;</w:t>
      </w:r>
      <w:r w:rsidRPr="00D265C9">
        <w:rPr>
          <w:rFonts w:ascii="Courier New" w:hAnsi="Courier New" w:cs="Courier New"/>
          <w:sz w:val="20"/>
          <w:szCs w:val="20"/>
        </w:rPr>
        <w:t>очищаем</w:t>
      </w: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65C9">
        <w:rPr>
          <w:rFonts w:ascii="Courier New" w:hAnsi="Courier New" w:cs="Courier New"/>
          <w:sz w:val="20"/>
          <w:szCs w:val="20"/>
        </w:rPr>
        <w:t>счетчик</w:t>
      </w: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65C9">
        <w:rPr>
          <w:rFonts w:ascii="Courier New" w:hAnsi="Courier New" w:cs="Courier New"/>
          <w:sz w:val="20"/>
          <w:szCs w:val="20"/>
        </w:rPr>
        <w:t>принятых</w:t>
      </w: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65C9">
        <w:rPr>
          <w:rFonts w:ascii="Courier New" w:hAnsi="Courier New" w:cs="Courier New"/>
          <w:sz w:val="20"/>
          <w:szCs w:val="20"/>
        </w:rPr>
        <w:t>байт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sei ; Enable interrupts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LOOP: 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in temp, UCSRA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sbrc temp, RXC ; 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call USART_RXC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in temp, UCSRA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sbrc temp, TXC ; 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call USART_TXC ; 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rjmp LOOP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ADC_C: ; ADC Conversion Complete Handler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TIM1_COMPA: ; Timer1 CompareA Handler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EXT_INT0: ; IRQ0 Handler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EXT_INT1: ; IRQ1 Handler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TIM2_COMP: ; Timer2 Compare Handler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TIM2_OVF: ; Timer2 Overflow Handler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TIM1_CAPT: ; Timer1 Capture Handler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TIM1_COMPB: ; Timer1 CompareB Handler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TIM1_OVF: ; Timer1 Overflow Handler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TIM0_OVF: ; Timer0 Overflow Handler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SPI_STC: ; SPI Transfer Complete Handler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USART_UDRE: ; UDR Empty Handler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EE_RDY: ; EEPROM Ready Handler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ANA_COMP: ; Analog Comparator Handler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TWSI: ; Two-wire Serial Interface Handler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EXT_INT2: ; IRQ2 Handler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TIM0_COMP: ; Timer0 Compare Handler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SPM_RDY:; Store Program Memory Ready Handler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reti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USART_RXC: ; USART RX Complete Handler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65C9">
        <w:rPr>
          <w:rFonts w:ascii="Courier New" w:hAnsi="Courier New" w:cs="Courier New"/>
          <w:sz w:val="20"/>
          <w:szCs w:val="20"/>
        </w:rPr>
        <w:t>in temp,UDR ;получение данных от приемника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</w:rPr>
        <w:t xml:space="preserve"> </w:t>
      </w:r>
      <w:r w:rsidRPr="00D265C9">
        <w:rPr>
          <w:rFonts w:ascii="Courier New" w:hAnsi="Courier New" w:cs="Courier New"/>
          <w:sz w:val="20"/>
          <w:szCs w:val="20"/>
          <w:lang w:val="en-US"/>
        </w:rPr>
        <w:t>cpi cnt_bytes,0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breq check_start_byte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cpi cnt_bytes,1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breq check_data_length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65C9">
        <w:rPr>
          <w:rFonts w:ascii="Courier New" w:hAnsi="Courier New" w:cs="Courier New"/>
          <w:sz w:val="20"/>
          <w:szCs w:val="20"/>
        </w:rPr>
        <w:t>cp cnt_bytes,chck_sum_pos; проверка принятия последнего байта в пакете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</w:rPr>
      </w:pPr>
      <w:r w:rsidRPr="00D265C9">
        <w:rPr>
          <w:rFonts w:ascii="Courier New" w:hAnsi="Courier New" w:cs="Courier New"/>
          <w:sz w:val="20"/>
          <w:szCs w:val="20"/>
        </w:rPr>
        <w:t xml:space="preserve"> breq check_chck_sum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</w:rPr>
      </w:pPr>
      <w:r w:rsidRPr="00D265C9">
        <w:rPr>
          <w:rFonts w:ascii="Courier New" w:hAnsi="Courier New" w:cs="Courier New"/>
          <w:sz w:val="20"/>
          <w:szCs w:val="20"/>
        </w:rPr>
        <w:t xml:space="preserve"> st X+,temp ;сохранение байтов данных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</w:rPr>
      </w:pPr>
      <w:r w:rsidRPr="00D265C9">
        <w:rPr>
          <w:rFonts w:ascii="Courier New" w:hAnsi="Courier New" w:cs="Courier New"/>
          <w:sz w:val="20"/>
          <w:szCs w:val="20"/>
        </w:rPr>
        <w:t xml:space="preserve"> inc cnt_bytes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</w:rPr>
      </w:pPr>
      <w:r w:rsidRPr="00D265C9">
        <w:rPr>
          <w:rFonts w:ascii="Courier New" w:hAnsi="Courier New" w:cs="Courier New"/>
          <w:sz w:val="20"/>
          <w:szCs w:val="20"/>
        </w:rPr>
        <w:t xml:space="preserve"> add chck_sum,temp; учли принятый байт в контр сумме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</w:rPr>
        <w:t xml:space="preserve"> </w:t>
      </w:r>
      <w:r w:rsidRPr="00D265C9">
        <w:rPr>
          <w:rFonts w:ascii="Courier New" w:hAnsi="Courier New" w:cs="Courier New"/>
          <w:sz w:val="20"/>
          <w:szCs w:val="20"/>
          <w:lang w:val="en-US"/>
        </w:rPr>
        <w:t>reti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check_start_byte: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cpi temp,0x55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brne not_start_byte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inc cnt_bytes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65C9">
        <w:rPr>
          <w:rFonts w:ascii="Courier New" w:hAnsi="Courier New" w:cs="Courier New"/>
          <w:sz w:val="20"/>
          <w:szCs w:val="20"/>
        </w:rPr>
        <w:t>ldi  chck_sum,0x55;заносим в контр суму первое значение 55h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</w:rPr>
        <w:t xml:space="preserve"> </w:t>
      </w:r>
      <w:r w:rsidRPr="00D265C9">
        <w:rPr>
          <w:rFonts w:ascii="Courier New" w:hAnsi="Courier New" w:cs="Courier New"/>
          <w:sz w:val="20"/>
          <w:szCs w:val="20"/>
          <w:lang w:val="en-US"/>
        </w:rPr>
        <w:t>not_start_byte: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reti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check_data_length: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cpi temp,1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brlo Error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cpi temp,21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brsh Error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mov data_length, temp ; </w:t>
      </w:r>
      <w:r w:rsidRPr="00D265C9">
        <w:rPr>
          <w:rFonts w:ascii="Courier New" w:hAnsi="Courier New" w:cs="Courier New"/>
          <w:sz w:val="20"/>
          <w:szCs w:val="20"/>
        </w:rPr>
        <w:t>занесли</w:t>
      </w: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65C9">
        <w:rPr>
          <w:rFonts w:ascii="Courier New" w:hAnsi="Courier New" w:cs="Courier New"/>
          <w:sz w:val="20"/>
          <w:szCs w:val="20"/>
        </w:rPr>
        <w:t>кол</w:t>
      </w:r>
      <w:r w:rsidRPr="00D265C9">
        <w:rPr>
          <w:rFonts w:ascii="Courier New" w:hAnsi="Courier New" w:cs="Courier New"/>
          <w:sz w:val="20"/>
          <w:szCs w:val="20"/>
          <w:lang w:val="en-US"/>
        </w:rPr>
        <w:t>-</w:t>
      </w:r>
      <w:r w:rsidRPr="00D265C9">
        <w:rPr>
          <w:rFonts w:ascii="Courier New" w:hAnsi="Courier New" w:cs="Courier New"/>
          <w:sz w:val="20"/>
          <w:szCs w:val="20"/>
        </w:rPr>
        <w:t>во</w:t>
      </w: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65C9">
        <w:rPr>
          <w:rFonts w:ascii="Courier New" w:hAnsi="Courier New" w:cs="Courier New"/>
          <w:sz w:val="20"/>
          <w:szCs w:val="20"/>
        </w:rPr>
        <w:t>байт</w:t>
      </w: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65C9">
        <w:rPr>
          <w:rFonts w:ascii="Courier New" w:hAnsi="Courier New" w:cs="Courier New"/>
          <w:sz w:val="20"/>
          <w:szCs w:val="20"/>
        </w:rPr>
        <w:t>в</w:t>
      </w: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data_length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ldi XL,LOW(Data_buffer)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ldi XH,HIGH(Data_buffer)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inc cnt_bytes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add chck_sum,temp; </w:t>
      </w:r>
      <w:r w:rsidRPr="00D265C9">
        <w:rPr>
          <w:rFonts w:ascii="Courier New" w:hAnsi="Courier New" w:cs="Courier New"/>
          <w:sz w:val="20"/>
          <w:szCs w:val="20"/>
        </w:rPr>
        <w:t>учли</w:t>
      </w: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65C9">
        <w:rPr>
          <w:rFonts w:ascii="Courier New" w:hAnsi="Courier New" w:cs="Courier New"/>
          <w:sz w:val="20"/>
          <w:szCs w:val="20"/>
        </w:rPr>
        <w:t>принятый</w:t>
      </w: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65C9">
        <w:rPr>
          <w:rFonts w:ascii="Courier New" w:hAnsi="Courier New" w:cs="Courier New"/>
          <w:sz w:val="20"/>
          <w:szCs w:val="20"/>
        </w:rPr>
        <w:t>байт</w:t>
      </w: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65C9">
        <w:rPr>
          <w:rFonts w:ascii="Courier New" w:hAnsi="Courier New" w:cs="Courier New"/>
          <w:sz w:val="20"/>
          <w:szCs w:val="20"/>
        </w:rPr>
        <w:t>в</w:t>
      </w: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65C9">
        <w:rPr>
          <w:rFonts w:ascii="Courier New" w:hAnsi="Courier New" w:cs="Courier New"/>
          <w:sz w:val="20"/>
          <w:szCs w:val="20"/>
        </w:rPr>
        <w:t>контр</w:t>
      </w: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65C9">
        <w:rPr>
          <w:rFonts w:ascii="Courier New" w:hAnsi="Courier New" w:cs="Courier New"/>
          <w:sz w:val="20"/>
          <w:szCs w:val="20"/>
        </w:rPr>
        <w:t>сумме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ldi chck_sum_pos,2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add chck_sum_pos,temp; </w:t>
      </w:r>
      <w:r w:rsidRPr="00D265C9">
        <w:rPr>
          <w:rFonts w:ascii="Courier New" w:hAnsi="Courier New" w:cs="Courier New"/>
          <w:sz w:val="20"/>
          <w:szCs w:val="20"/>
        </w:rPr>
        <w:t>вычислили</w:t>
      </w: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65C9">
        <w:rPr>
          <w:rFonts w:ascii="Courier New" w:hAnsi="Courier New" w:cs="Courier New"/>
          <w:sz w:val="20"/>
          <w:szCs w:val="20"/>
        </w:rPr>
        <w:t>позицию</w:t>
      </w: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65C9">
        <w:rPr>
          <w:rFonts w:ascii="Courier New" w:hAnsi="Courier New" w:cs="Courier New"/>
          <w:sz w:val="20"/>
          <w:szCs w:val="20"/>
        </w:rPr>
        <w:t>байта</w:t>
      </w: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65C9">
        <w:rPr>
          <w:rFonts w:ascii="Courier New" w:hAnsi="Courier New" w:cs="Courier New"/>
          <w:sz w:val="20"/>
          <w:szCs w:val="20"/>
        </w:rPr>
        <w:t>контрольной</w:t>
      </w: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65C9">
        <w:rPr>
          <w:rFonts w:ascii="Courier New" w:hAnsi="Courier New" w:cs="Courier New"/>
          <w:sz w:val="20"/>
          <w:szCs w:val="20"/>
        </w:rPr>
        <w:t>суммы</w:t>
      </w: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65C9">
        <w:rPr>
          <w:rFonts w:ascii="Courier New" w:hAnsi="Courier New" w:cs="Courier New"/>
          <w:sz w:val="20"/>
          <w:szCs w:val="20"/>
        </w:rPr>
        <w:t>по</w:t>
      </w: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65C9">
        <w:rPr>
          <w:rFonts w:ascii="Courier New" w:hAnsi="Courier New" w:cs="Courier New"/>
          <w:sz w:val="20"/>
          <w:szCs w:val="20"/>
        </w:rPr>
        <w:t>формлуе</w:t>
      </w: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D265C9">
        <w:rPr>
          <w:rFonts w:ascii="Courier New" w:hAnsi="Courier New" w:cs="Courier New"/>
          <w:sz w:val="20"/>
          <w:szCs w:val="20"/>
        </w:rPr>
        <w:t>длина</w:t>
      </w:r>
      <w:r w:rsidRPr="00D265C9">
        <w:rPr>
          <w:rFonts w:ascii="Courier New" w:hAnsi="Courier New" w:cs="Courier New"/>
          <w:sz w:val="20"/>
          <w:szCs w:val="20"/>
          <w:lang w:val="en-US"/>
        </w:rPr>
        <w:t>+2)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65C9">
        <w:rPr>
          <w:rFonts w:ascii="Courier New" w:hAnsi="Courier New" w:cs="Courier New"/>
          <w:sz w:val="20"/>
          <w:szCs w:val="20"/>
        </w:rPr>
        <w:t>reti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</w:rPr>
      </w:pP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</w:rPr>
      </w:pPr>
      <w:r w:rsidRPr="00D265C9">
        <w:rPr>
          <w:rFonts w:ascii="Courier New" w:hAnsi="Courier New" w:cs="Courier New"/>
          <w:sz w:val="20"/>
          <w:szCs w:val="20"/>
        </w:rPr>
        <w:t xml:space="preserve"> Error: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</w:rPr>
      </w:pPr>
      <w:r w:rsidRPr="00D265C9">
        <w:rPr>
          <w:rFonts w:ascii="Courier New" w:hAnsi="Courier New" w:cs="Courier New"/>
          <w:sz w:val="20"/>
          <w:szCs w:val="20"/>
        </w:rPr>
        <w:t xml:space="preserve"> clr cnt_bytes ;для возвращения к началу приема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</w:rPr>
      </w:pPr>
      <w:r w:rsidRPr="00D265C9">
        <w:rPr>
          <w:rFonts w:ascii="Courier New" w:hAnsi="Courier New" w:cs="Courier New"/>
          <w:sz w:val="20"/>
          <w:szCs w:val="20"/>
        </w:rPr>
        <w:t xml:space="preserve"> reti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</w:rPr>
      </w:pP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</w:rPr>
      </w:pPr>
      <w:r w:rsidRPr="00D265C9">
        <w:rPr>
          <w:rFonts w:ascii="Courier New" w:hAnsi="Courier New" w:cs="Courier New"/>
          <w:sz w:val="20"/>
          <w:szCs w:val="20"/>
        </w:rPr>
        <w:t xml:space="preserve"> check_chck_sum: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</w:rPr>
      </w:pPr>
      <w:r w:rsidRPr="00D265C9">
        <w:rPr>
          <w:rFonts w:ascii="Courier New" w:hAnsi="Courier New" w:cs="Courier New"/>
          <w:sz w:val="20"/>
          <w:szCs w:val="20"/>
        </w:rPr>
        <w:t xml:space="preserve"> add chck_sum,temp; учли принятый байт в контрольной сумме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</w:rPr>
        <w:t xml:space="preserve"> </w:t>
      </w:r>
      <w:r w:rsidRPr="00D265C9">
        <w:rPr>
          <w:rFonts w:ascii="Courier New" w:hAnsi="Courier New" w:cs="Courier New"/>
          <w:sz w:val="20"/>
          <w:szCs w:val="20"/>
          <w:lang w:val="en-US"/>
        </w:rPr>
        <w:t>cpi  chck_sum,0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breq transform_packet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65C9">
        <w:rPr>
          <w:rFonts w:ascii="Courier New" w:hAnsi="Courier New" w:cs="Courier New"/>
          <w:sz w:val="20"/>
          <w:szCs w:val="20"/>
        </w:rPr>
        <w:t>clr cnt_bytes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</w:rPr>
      </w:pPr>
      <w:r w:rsidRPr="00D265C9">
        <w:rPr>
          <w:rFonts w:ascii="Courier New" w:hAnsi="Courier New" w:cs="Courier New"/>
          <w:sz w:val="20"/>
          <w:szCs w:val="20"/>
        </w:rPr>
        <w:t xml:space="preserve"> reti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</w:rPr>
      </w:pP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</w:rPr>
      </w:pPr>
      <w:r w:rsidRPr="00D265C9">
        <w:rPr>
          <w:rFonts w:ascii="Courier New" w:hAnsi="Courier New" w:cs="Courier New"/>
          <w:sz w:val="20"/>
          <w:szCs w:val="20"/>
        </w:rPr>
        <w:t xml:space="preserve"> transform_packet: ;цикл обработки данных (инвентируем принятые данные и возвращаем)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</w:rPr>
        <w:t xml:space="preserve"> </w:t>
      </w:r>
      <w:r w:rsidRPr="00D265C9">
        <w:rPr>
          <w:rFonts w:ascii="Courier New" w:hAnsi="Courier New" w:cs="Courier New"/>
          <w:sz w:val="20"/>
          <w:szCs w:val="20"/>
          <w:lang w:val="en-US"/>
        </w:rPr>
        <w:t>ldi XL,LOW(Data_buffer)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65C9">
        <w:rPr>
          <w:rFonts w:ascii="Courier New" w:hAnsi="Courier New" w:cs="Courier New"/>
          <w:sz w:val="20"/>
          <w:szCs w:val="20"/>
        </w:rPr>
        <w:t>ldi XH,HIGH(Data_buffer) ;теперь Х адрес начало буффера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</w:rPr>
        <w:t xml:space="preserve"> </w:t>
      </w:r>
      <w:r w:rsidRPr="00D265C9">
        <w:rPr>
          <w:rFonts w:ascii="Courier New" w:hAnsi="Courier New" w:cs="Courier New"/>
          <w:sz w:val="20"/>
          <w:szCs w:val="20"/>
          <w:lang w:val="en-US"/>
        </w:rPr>
        <w:t>mov cnt_bytes, Data_length ;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65C9">
        <w:rPr>
          <w:rFonts w:ascii="Courier New" w:hAnsi="Courier New" w:cs="Courier New"/>
          <w:sz w:val="20"/>
          <w:szCs w:val="20"/>
        </w:rPr>
        <w:t>invert: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</w:rPr>
      </w:pPr>
      <w:r w:rsidRPr="00D265C9">
        <w:rPr>
          <w:rFonts w:ascii="Courier New" w:hAnsi="Courier New" w:cs="Courier New"/>
          <w:sz w:val="20"/>
          <w:szCs w:val="20"/>
        </w:rPr>
        <w:t xml:space="preserve"> ld temp, X ;загружаем в темп значение из ячейки памяти на которую ссылается указатель Х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</w:rPr>
      </w:pPr>
      <w:r w:rsidRPr="00D265C9">
        <w:rPr>
          <w:rFonts w:ascii="Courier New" w:hAnsi="Courier New" w:cs="Courier New"/>
          <w:sz w:val="20"/>
          <w:szCs w:val="20"/>
        </w:rPr>
        <w:lastRenderedPageBreak/>
        <w:t xml:space="preserve"> com temp ;инвентируем значение (всех восьми битов по-битно)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</w:rPr>
      </w:pPr>
      <w:r w:rsidRPr="00D265C9">
        <w:rPr>
          <w:rFonts w:ascii="Courier New" w:hAnsi="Courier New" w:cs="Courier New"/>
          <w:sz w:val="20"/>
          <w:szCs w:val="20"/>
        </w:rPr>
        <w:t xml:space="preserve"> st X+, temp; сохраняем в буффер обратно, а также инкрементируем указатель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</w:rPr>
      </w:pPr>
      <w:r w:rsidRPr="00D265C9">
        <w:rPr>
          <w:rFonts w:ascii="Courier New" w:hAnsi="Courier New" w:cs="Courier New"/>
          <w:sz w:val="20"/>
          <w:szCs w:val="20"/>
        </w:rPr>
        <w:t xml:space="preserve"> dec cnt_bytes ; уменьшили значение счетчика с последующей проверкой 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</w:rPr>
      </w:pPr>
      <w:r w:rsidRPr="00D265C9">
        <w:rPr>
          <w:rFonts w:ascii="Courier New" w:hAnsi="Courier New" w:cs="Courier New"/>
          <w:sz w:val="20"/>
          <w:szCs w:val="20"/>
        </w:rPr>
        <w:t xml:space="preserve"> brne invert ; не 0 - зацикливаемся, 0 - выходим из цикла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</w:rPr>
        <w:t xml:space="preserve"> </w:t>
      </w:r>
      <w:r w:rsidRPr="00D265C9">
        <w:rPr>
          <w:rFonts w:ascii="Courier New" w:hAnsi="Courier New" w:cs="Courier New"/>
          <w:sz w:val="20"/>
          <w:szCs w:val="20"/>
          <w:lang w:val="en-US"/>
        </w:rPr>
        <w:t>ldi temp,(1&lt;&lt;TXCIE)|(1&lt;&lt;TXEN)|(0&lt;&lt;UCSZ2);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65C9">
        <w:rPr>
          <w:rFonts w:ascii="Courier New" w:hAnsi="Courier New" w:cs="Courier New"/>
          <w:sz w:val="20"/>
          <w:szCs w:val="20"/>
        </w:rPr>
        <w:t>out UCSRB,temp;переключаемся в режим передачи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</w:rPr>
      </w:pPr>
      <w:r w:rsidRPr="00D265C9">
        <w:rPr>
          <w:rFonts w:ascii="Courier New" w:hAnsi="Courier New" w:cs="Courier New"/>
          <w:sz w:val="20"/>
          <w:szCs w:val="20"/>
        </w:rPr>
        <w:t xml:space="preserve"> ldi temp,0x55;стартовый байт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</w:rPr>
      </w:pPr>
      <w:r w:rsidRPr="00D265C9">
        <w:rPr>
          <w:rFonts w:ascii="Courier New" w:hAnsi="Courier New" w:cs="Courier New"/>
          <w:sz w:val="20"/>
          <w:szCs w:val="20"/>
        </w:rPr>
        <w:t xml:space="preserve"> out UDR,temp;отправляем на UDR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</w:rPr>
      </w:pPr>
      <w:r w:rsidRPr="00D265C9">
        <w:rPr>
          <w:rFonts w:ascii="Courier New" w:hAnsi="Courier New" w:cs="Courier New"/>
          <w:sz w:val="20"/>
          <w:szCs w:val="20"/>
        </w:rPr>
        <w:t xml:space="preserve"> mov chck_sum, temp;подготавливаем для подсчета отправленных байтов (контрол суммы отпр пакета)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</w:rPr>
      </w:pPr>
      <w:r w:rsidRPr="00D265C9">
        <w:rPr>
          <w:rFonts w:ascii="Courier New" w:hAnsi="Courier New" w:cs="Courier New"/>
          <w:sz w:val="20"/>
          <w:szCs w:val="20"/>
        </w:rPr>
        <w:t xml:space="preserve"> clr cnt_bytes ;на всякий случай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</w:rPr>
      </w:pPr>
      <w:r w:rsidRPr="00D265C9">
        <w:rPr>
          <w:rFonts w:ascii="Courier New" w:hAnsi="Courier New" w:cs="Courier New"/>
          <w:sz w:val="20"/>
          <w:szCs w:val="20"/>
        </w:rPr>
        <w:t xml:space="preserve"> clr check_all_transmitted; сброс признака передачи всего пакета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</w:rPr>
        <w:t xml:space="preserve"> </w:t>
      </w:r>
      <w:r w:rsidRPr="00D265C9">
        <w:rPr>
          <w:rFonts w:ascii="Courier New" w:hAnsi="Courier New" w:cs="Courier New"/>
          <w:sz w:val="20"/>
          <w:szCs w:val="20"/>
          <w:lang w:val="en-US"/>
        </w:rPr>
        <w:t>reti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USART_TXC: ; USART TX Complete Handler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65C9">
        <w:rPr>
          <w:rFonts w:ascii="Courier New" w:hAnsi="Courier New" w:cs="Courier New"/>
          <w:sz w:val="20"/>
          <w:szCs w:val="20"/>
        </w:rPr>
        <w:t>;прерывание по окончанию передачи байта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</w:rPr>
      </w:pPr>
      <w:r w:rsidRPr="00D265C9">
        <w:rPr>
          <w:rFonts w:ascii="Courier New" w:hAnsi="Courier New" w:cs="Courier New"/>
          <w:sz w:val="20"/>
          <w:szCs w:val="20"/>
        </w:rPr>
        <w:t xml:space="preserve"> inc cnt_bytes;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</w:rPr>
      </w:pPr>
      <w:r w:rsidRPr="00D265C9">
        <w:rPr>
          <w:rFonts w:ascii="Courier New" w:hAnsi="Courier New" w:cs="Courier New"/>
          <w:sz w:val="20"/>
          <w:szCs w:val="20"/>
        </w:rPr>
        <w:t xml:space="preserve"> cpi cnt_bytes,1;сравниваем с 1 и переходим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</w:rPr>
      </w:pPr>
      <w:r w:rsidRPr="00D265C9">
        <w:rPr>
          <w:rFonts w:ascii="Courier New" w:hAnsi="Courier New" w:cs="Courier New"/>
          <w:sz w:val="20"/>
          <w:szCs w:val="20"/>
        </w:rPr>
        <w:t xml:space="preserve"> breq send_length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</w:rPr>
      </w:pPr>
      <w:r w:rsidRPr="00D265C9">
        <w:rPr>
          <w:rFonts w:ascii="Courier New" w:hAnsi="Courier New" w:cs="Courier New"/>
          <w:sz w:val="20"/>
          <w:szCs w:val="20"/>
        </w:rPr>
        <w:t xml:space="preserve"> ;если не 1 - сюда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</w:rPr>
      </w:pPr>
      <w:r w:rsidRPr="00D265C9">
        <w:rPr>
          <w:rFonts w:ascii="Courier New" w:hAnsi="Courier New" w:cs="Courier New"/>
          <w:sz w:val="20"/>
          <w:szCs w:val="20"/>
        </w:rPr>
        <w:t xml:space="preserve"> cp cnt_bytes,chck_sum_pos; проверка отправки последнего байта в пакете 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</w:rPr>
        <w:t xml:space="preserve"> </w:t>
      </w:r>
      <w:r w:rsidRPr="00D265C9">
        <w:rPr>
          <w:rFonts w:ascii="Courier New" w:hAnsi="Courier New" w:cs="Courier New"/>
          <w:sz w:val="20"/>
          <w:szCs w:val="20"/>
          <w:lang w:val="en-US"/>
        </w:rPr>
        <w:t>breq  send_chck_sum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cpi check_all_transmitted, 0;</w:t>
      </w:r>
      <w:r w:rsidRPr="00D265C9">
        <w:rPr>
          <w:rFonts w:ascii="Courier New" w:hAnsi="Courier New" w:cs="Courier New"/>
          <w:sz w:val="20"/>
          <w:szCs w:val="20"/>
        </w:rPr>
        <w:t>проверка</w:t>
      </w: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65C9">
        <w:rPr>
          <w:rFonts w:ascii="Courier New" w:hAnsi="Courier New" w:cs="Courier New"/>
          <w:sz w:val="20"/>
          <w:szCs w:val="20"/>
        </w:rPr>
        <w:t>передан</w:t>
      </w: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65C9">
        <w:rPr>
          <w:rFonts w:ascii="Courier New" w:hAnsi="Courier New" w:cs="Courier New"/>
          <w:sz w:val="20"/>
          <w:szCs w:val="20"/>
        </w:rPr>
        <w:t>ли</w:t>
      </w: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65C9">
        <w:rPr>
          <w:rFonts w:ascii="Courier New" w:hAnsi="Courier New" w:cs="Courier New"/>
          <w:sz w:val="20"/>
          <w:szCs w:val="20"/>
        </w:rPr>
        <w:t>весь</w:t>
      </w: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65C9">
        <w:rPr>
          <w:rFonts w:ascii="Courier New" w:hAnsi="Courier New" w:cs="Courier New"/>
          <w:sz w:val="20"/>
          <w:szCs w:val="20"/>
        </w:rPr>
        <w:t>пакет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brne stop_transmiting 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65C9">
        <w:rPr>
          <w:rFonts w:ascii="Courier New" w:hAnsi="Courier New" w:cs="Courier New"/>
          <w:sz w:val="20"/>
          <w:szCs w:val="20"/>
        </w:rPr>
        <w:t>;если не breq send_length и не breq  send_chck_sum и не все передано, то ниже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</w:rPr>
      </w:pPr>
      <w:r w:rsidRPr="00D265C9">
        <w:rPr>
          <w:rFonts w:ascii="Courier New" w:hAnsi="Courier New" w:cs="Courier New"/>
          <w:sz w:val="20"/>
          <w:szCs w:val="20"/>
        </w:rPr>
        <w:t xml:space="preserve"> ;передаем данные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</w:rPr>
      </w:pP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</w:rPr>
      </w:pPr>
      <w:r w:rsidRPr="00D265C9">
        <w:rPr>
          <w:rFonts w:ascii="Courier New" w:hAnsi="Courier New" w:cs="Courier New"/>
          <w:sz w:val="20"/>
          <w:szCs w:val="20"/>
        </w:rPr>
        <w:t xml:space="preserve"> ld temp, X+;извлекаем данные из буффера с последующим инкрементов указателя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</w:rPr>
      </w:pPr>
      <w:r w:rsidRPr="00D265C9">
        <w:rPr>
          <w:rFonts w:ascii="Courier New" w:hAnsi="Courier New" w:cs="Courier New"/>
          <w:sz w:val="20"/>
          <w:szCs w:val="20"/>
        </w:rPr>
        <w:t xml:space="preserve"> out UDR,temp;отправляем данные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</w:rPr>
      </w:pPr>
      <w:r w:rsidRPr="00D265C9">
        <w:rPr>
          <w:rFonts w:ascii="Courier New" w:hAnsi="Courier New" w:cs="Courier New"/>
          <w:sz w:val="20"/>
          <w:szCs w:val="20"/>
        </w:rPr>
        <w:t xml:space="preserve"> add chck_sum, temp ;для учета в контрольной сумме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</w:rPr>
      </w:pPr>
      <w:r w:rsidRPr="00D265C9">
        <w:rPr>
          <w:rFonts w:ascii="Courier New" w:hAnsi="Courier New" w:cs="Courier New"/>
          <w:sz w:val="20"/>
          <w:szCs w:val="20"/>
        </w:rPr>
        <w:t xml:space="preserve"> reti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</w:rPr>
      </w:pP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</w:rPr>
      </w:pPr>
      <w:r w:rsidRPr="00D265C9">
        <w:rPr>
          <w:rFonts w:ascii="Courier New" w:hAnsi="Courier New" w:cs="Courier New"/>
          <w:sz w:val="20"/>
          <w:szCs w:val="20"/>
        </w:rPr>
        <w:t xml:space="preserve"> stop_transmiting:;перестройка приема передачи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</w:rPr>
      </w:pPr>
      <w:r w:rsidRPr="00D265C9">
        <w:rPr>
          <w:rFonts w:ascii="Courier New" w:hAnsi="Courier New" w:cs="Courier New"/>
          <w:sz w:val="20"/>
          <w:szCs w:val="20"/>
        </w:rPr>
        <w:t xml:space="preserve"> ldi temp,(1&lt;&lt;RXCIE)|(1&lt;&lt;RXEN)|(0&lt;&lt;UCSZ2) ;прерывание по приему и приемник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</w:rPr>
        <w:t xml:space="preserve"> </w:t>
      </w:r>
      <w:r w:rsidRPr="00D265C9">
        <w:rPr>
          <w:rFonts w:ascii="Courier New" w:hAnsi="Courier New" w:cs="Courier New"/>
          <w:sz w:val="20"/>
          <w:szCs w:val="20"/>
          <w:lang w:val="en-US"/>
        </w:rPr>
        <w:t>out UCSRB,temp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clr cnt_bytes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reti 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send_length: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ldi XL,LOW(Data_buffer)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ldi XH,HIGH(Data_buffer)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65C9">
        <w:rPr>
          <w:rFonts w:ascii="Courier New" w:hAnsi="Courier New" w:cs="Courier New"/>
          <w:sz w:val="20"/>
          <w:szCs w:val="20"/>
        </w:rPr>
        <w:t>out UDR,data_length; передаем длину поля данных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</w:rPr>
      </w:pPr>
      <w:r w:rsidRPr="00D265C9">
        <w:rPr>
          <w:rFonts w:ascii="Courier New" w:hAnsi="Courier New" w:cs="Courier New"/>
          <w:sz w:val="20"/>
          <w:szCs w:val="20"/>
        </w:rPr>
        <w:lastRenderedPageBreak/>
        <w:t xml:space="preserve"> add chck_sum, data_length; учет в контрольной сумме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</w:rPr>
        <w:t xml:space="preserve"> </w:t>
      </w:r>
      <w:r w:rsidRPr="00D265C9">
        <w:rPr>
          <w:rFonts w:ascii="Courier New" w:hAnsi="Courier New" w:cs="Courier New"/>
          <w:sz w:val="20"/>
          <w:szCs w:val="20"/>
          <w:lang w:val="en-US"/>
        </w:rPr>
        <w:t>;end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reti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send_chck_sum: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65C9">
        <w:rPr>
          <w:rFonts w:ascii="Courier New" w:hAnsi="Courier New" w:cs="Courier New"/>
          <w:sz w:val="20"/>
          <w:szCs w:val="20"/>
        </w:rPr>
        <w:t>;накопили сумму и надо '0 - сумма'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</w:rPr>
      </w:pPr>
      <w:r w:rsidRPr="00D265C9">
        <w:rPr>
          <w:rFonts w:ascii="Courier New" w:hAnsi="Courier New" w:cs="Courier New"/>
          <w:sz w:val="20"/>
          <w:szCs w:val="20"/>
        </w:rPr>
        <w:t xml:space="preserve"> ;clr temp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</w:rPr>
      </w:pPr>
      <w:r w:rsidRPr="00D265C9">
        <w:rPr>
          <w:rFonts w:ascii="Courier New" w:hAnsi="Courier New" w:cs="Courier New"/>
          <w:sz w:val="20"/>
          <w:szCs w:val="20"/>
        </w:rPr>
        <w:t xml:space="preserve"> ;sub temp, chck_sum ;результат в темпе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</w:rPr>
        <w:t xml:space="preserve"> </w:t>
      </w:r>
      <w:r w:rsidRPr="00D265C9">
        <w:rPr>
          <w:rFonts w:ascii="Courier New" w:hAnsi="Courier New" w:cs="Courier New"/>
          <w:sz w:val="20"/>
          <w:szCs w:val="20"/>
          <w:lang w:val="en-US"/>
        </w:rPr>
        <w:t>NEG chck_sum ;Two’s Complement Rd &lt; $00 ? Rd;</w:t>
      </w:r>
      <w:r w:rsidRPr="00D265C9">
        <w:rPr>
          <w:rFonts w:ascii="Courier New" w:hAnsi="Courier New" w:cs="Courier New"/>
          <w:sz w:val="20"/>
          <w:szCs w:val="20"/>
        </w:rPr>
        <w:t>результат</w:t>
      </w: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65C9">
        <w:rPr>
          <w:rFonts w:ascii="Courier New" w:hAnsi="Courier New" w:cs="Courier New"/>
          <w:sz w:val="20"/>
          <w:szCs w:val="20"/>
        </w:rPr>
        <w:t>в</w:t>
      </w: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chck_sum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out UDR,chck_sum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set check_all_transmitted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reti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.dseg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  <w:lang w:val="en-US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</w:rPr>
      </w:pPr>
      <w:r w:rsidRPr="00D265C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265C9">
        <w:rPr>
          <w:rFonts w:ascii="Courier New" w:hAnsi="Courier New" w:cs="Courier New"/>
          <w:sz w:val="20"/>
          <w:szCs w:val="20"/>
        </w:rPr>
        <w:t>Data_buffer: ;принятые данные</w:t>
      </w:r>
    </w:p>
    <w:p w:rsidR="003C1B6B" w:rsidRPr="00D265C9" w:rsidRDefault="003C1B6B" w:rsidP="003C1B6B">
      <w:pPr>
        <w:rPr>
          <w:rFonts w:ascii="Courier New" w:hAnsi="Courier New" w:cs="Courier New"/>
          <w:sz w:val="20"/>
          <w:szCs w:val="20"/>
        </w:rPr>
      </w:pPr>
      <w:r w:rsidRPr="00D265C9">
        <w:rPr>
          <w:rFonts w:ascii="Courier New" w:hAnsi="Courier New" w:cs="Courier New"/>
          <w:sz w:val="20"/>
          <w:szCs w:val="20"/>
        </w:rPr>
        <w:t xml:space="preserve"> .byte 20</w:t>
      </w:r>
    </w:p>
    <w:bookmarkEnd w:id="0"/>
    <w:p w:rsidR="003C1B6B" w:rsidRDefault="003C1B6B" w:rsidP="003C1B6B">
      <w:pPr>
        <w:rPr>
          <w:rFonts w:ascii="Courier New" w:hAnsi="Courier New" w:cs="Courier New"/>
        </w:rPr>
      </w:pPr>
    </w:p>
    <w:p w:rsidR="003C1B6B" w:rsidRPr="003C1B6B" w:rsidRDefault="003C1B6B" w:rsidP="003C1B6B">
      <w:r w:rsidRPr="003C1B6B">
        <w:rPr>
          <w:b/>
          <w:sz w:val="28"/>
        </w:rPr>
        <w:t xml:space="preserve">Выводы. </w:t>
      </w:r>
      <w:r w:rsidRPr="003C1B6B">
        <w:rPr>
          <w:sz w:val="28"/>
        </w:rPr>
        <w:t xml:space="preserve">На лабораторной работе изучили интерфейсы передачи данных </w:t>
      </w:r>
      <w:r>
        <w:t xml:space="preserve">и </w:t>
      </w:r>
      <w:r>
        <w:rPr>
          <w:sz w:val="28"/>
        </w:rPr>
        <w:t>реализовали</w:t>
      </w:r>
      <w:r w:rsidRPr="00D17C53">
        <w:rPr>
          <w:sz w:val="28"/>
        </w:rPr>
        <w:t xml:space="preserve"> обмен данными между двумя устройствами</w:t>
      </w:r>
      <w:r>
        <w:rPr>
          <w:sz w:val="28"/>
        </w:rPr>
        <w:t>.</w:t>
      </w:r>
    </w:p>
    <w:sectPr w:rsidR="003C1B6B" w:rsidRPr="003C1B6B" w:rsidSect="007F6C09">
      <w:headerReference w:type="default" r:id="rId26"/>
      <w:footerReference w:type="default" r:id="rId27"/>
      <w:pgSz w:w="11906" w:h="16838"/>
      <w:pgMar w:top="567" w:right="567" w:bottom="567" w:left="1134" w:header="737" w:footer="0" w:gutter="0"/>
      <w:pgBorders>
        <w:top w:val="single" w:sz="8" w:space="12" w:color="auto"/>
        <w:left w:val="single" w:sz="8" w:space="14" w:color="auto"/>
        <w:right w:val="single" w:sz="8" w:space="9" w:color="auto"/>
      </w:pgBorders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E29" w:rsidRDefault="00F17E29">
      <w:r>
        <w:separator/>
      </w:r>
    </w:p>
  </w:endnote>
  <w:endnote w:type="continuationSeparator" w:id="0">
    <w:p w:rsidR="00F17E29" w:rsidRDefault="00F17E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boto">
    <w:altName w:val="Times New Roman"/>
    <w:charset w:val="CC"/>
    <w:family w:val="auto"/>
    <w:pitch w:val="variable"/>
    <w:sig w:usb0="00000001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7FAF" w:rsidRDefault="00797FA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31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0"/>
      <w:gridCol w:w="1132"/>
      <w:gridCol w:w="877"/>
      <w:gridCol w:w="473"/>
      <w:gridCol w:w="6576"/>
      <w:gridCol w:w="423"/>
    </w:tblGrid>
    <w:tr w:rsidR="00C54BAC" w:rsidTr="004B3624">
      <w:trPr>
        <w:cantSplit/>
        <w:trHeight w:val="309"/>
      </w:trPr>
      <w:tc>
        <w:tcPr>
          <w:tcW w:w="34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51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1132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877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473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6576" w:type="dxa"/>
          <w:vMerge w:val="restart"/>
          <w:vAlign w:val="center"/>
        </w:tcPr>
        <w:p w:rsidR="00C54BAC" w:rsidRPr="004B3624" w:rsidRDefault="00C54BAC" w:rsidP="004B3624">
          <w:pPr>
            <w:pStyle w:val="a6"/>
            <w:ind w:right="-1474" w:firstLine="0"/>
            <w:jc w:val="left"/>
            <w:rPr>
              <w:sz w:val="36"/>
              <w:lang w:val="uk-UA"/>
            </w:rPr>
          </w:pPr>
          <w:r>
            <w:rPr>
              <w:sz w:val="40"/>
              <w:lang w:val="uk-UA"/>
            </w:rPr>
            <w:t xml:space="preserve">               6</w:t>
          </w:r>
          <w:r>
            <w:rPr>
              <w:sz w:val="40"/>
            </w:rPr>
            <w:t>.050202.1341.</w:t>
          </w:r>
          <w:r>
            <w:rPr>
              <w:sz w:val="40"/>
              <w:lang w:val="uk-UA"/>
            </w:rPr>
            <w:t>ЛР.2</w:t>
          </w:r>
        </w:p>
      </w:tc>
      <w:tc>
        <w:tcPr>
          <w:tcW w:w="423" w:type="dxa"/>
          <w:vAlign w:val="center"/>
        </w:tcPr>
        <w:p w:rsidR="00C54BAC" w:rsidRDefault="00C54BAC">
          <w:pPr>
            <w:pStyle w:val="a6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C54BAC" w:rsidTr="004B3624">
      <w:trPr>
        <w:cantSplit/>
        <w:trHeight w:val="309"/>
      </w:trPr>
      <w:tc>
        <w:tcPr>
          <w:tcW w:w="34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510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1132" w:type="dxa"/>
        </w:tcPr>
        <w:p w:rsidR="00C54BAC" w:rsidRDefault="00C54BAC">
          <w:pPr>
            <w:pStyle w:val="a6"/>
            <w:ind w:right="-1474" w:firstLine="0"/>
          </w:pPr>
        </w:p>
      </w:tc>
      <w:tc>
        <w:tcPr>
          <w:tcW w:w="877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473" w:type="dxa"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6576" w:type="dxa"/>
          <w:vMerge/>
        </w:tcPr>
        <w:p w:rsidR="00C54BAC" w:rsidRDefault="00C54BAC" w:rsidP="004B3624">
          <w:pPr>
            <w:pStyle w:val="a6"/>
            <w:ind w:right="-1474" w:firstLine="0"/>
            <w:jc w:val="center"/>
          </w:pPr>
        </w:p>
      </w:tc>
      <w:tc>
        <w:tcPr>
          <w:tcW w:w="423" w:type="dxa"/>
          <w:vMerge w:val="restart"/>
          <w:vAlign w:val="center"/>
        </w:tcPr>
        <w:p w:rsidR="00C54BAC" w:rsidRDefault="00C54BAC">
          <w:pPr>
            <w:pStyle w:val="a6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20"/>
              <w:lang w:val="uk-UA"/>
            </w:rPr>
            <w:t xml:space="preserve"> </w:t>
          </w:r>
          <w:r w:rsidR="0010089B" w:rsidRPr="004B3624">
            <w:rPr>
              <w:snapToGrid w:val="0"/>
              <w:sz w:val="20"/>
            </w:rPr>
            <w:fldChar w:fldCharType="begin"/>
          </w:r>
          <w:r w:rsidRPr="004B3624">
            <w:rPr>
              <w:snapToGrid w:val="0"/>
              <w:sz w:val="20"/>
            </w:rPr>
            <w:instrText xml:space="preserve"> PAGE </w:instrText>
          </w:r>
          <w:r w:rsidR="0010089B" w:rsidRPr="004B3624">
            <w:rPr>
              <w:snapToGrid w:val="0"/>
              <w:sz w:val="20"/>
            </w:rPr>
            <w:fldChar w:fldCharType="separate"/>
          </w:r>
          <w:r>
            <w:rPr>
              <w:noProof/>
              <w:snapToGrid w:val="0"/>
              <w:sz w:val="20"/>
            </w:rPr>
            <w:t>2</w:t>
          </w:r>
          <w:r w:rsidR="0010089B" w:rsidRPr="004B3624">
            <w:rPr>
              <w:snapToGrid w:val="0"/>
              <w:sz w:val="20"/>
            </w:rPr>
            <w:fldChar w:fldCharType="end"/>
          </w:r>
        </w:p>
      </w:tc>
    </w:tr>
    <w:tr w:rsidR="00C54BAC" w:rsidTr="004B3624">
      <w:trPr>
        <w:cantSplit/>
        <w:trHeight w:val="309"/>
      </w:trPr>
      <w:tc>
        <w:tcPr>
          <w:tcW w:w="340" w:type="dxa"/>
          <w:vAlign w:val="center"/>
        </w:tcPr>
        <w:p w:rsidR="00C54BAC" w:rsidRDefault="00C54BAC">
          <w:pPr>
            <w:pStyle w:val="a6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0" w:type="dxa"/>
          <w:vAlign w:val="center"/>
        </w:tcPr>
        <w:p w:rsidR="00C54BAC" w:rsidRDefault="00C54BAC">
          <w:pPr>
            <w:pStyle w:val="a6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2" w:type="dxa"/>
          <w:vAlign w:val="center"/>
        </w:tcPr>
        <w:p w:rsidR="00C54BAC" w:rsidRDefault="00C54BAC">
          <w:pPr>
            <w:pStyle w:val="a6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7" w:type="dxa"/>
          <w:vAlign w:val="center"/>
        </w:tcPr>
        <w:p w:rsidR="00C54BAC" w:rsidRDefault="00C54BAC">
          <w:pPr>
            <w:pStyle w:val="a6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3" w:type="dxa"/>
          <w:vAlign w:val="center"/>
        </w:tcPr>
        <w:p w:rsidR="00C54BAC" w:rsidRDefault="00C54BAC">
          <w:pPr>
            <w:pStyle w:val="a6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76" w:type="dxa"/>
          <w:vMerge/>
          <w:vAlign w:val="center"/>
        </w:tcPr>
        <w:p w:rsidR="00C54BAC" w:rsidRDefault="00C54BAC">
          <w:pPr>
            <w:pStyle w:val="a6"/>
            <w:ind w:right="-1474" w:firstLine="0"/>
            <w:jc w:val="left"/>
          </w:pPr>
        </w:p>
      </w:tc>
      <w:tc>
        <w:tcPr>
          <w:tcW w:w="423" w:type="dxa"/>
          <w:vMerge/>
          <w:vAlign w:val="center"/>
        </w:tcPr>
        <w:p w:rsidR="00C54BAC" w:rsidRDefault="00C54BAC">
          <w:pPr>
            <w:pStyle w:val="a6"/>
            <w:ind w:right="-1474" w:firstLine="0"/>
            <w:jc w:val="left"/>
          </w:pPr>
        </w:p>
      </w:tc>
    </w:tr>
  </w:tbl>
  <w:p w:rsidR="00C54BAC" w:rsidRDefault="00C54BAC">
    <w:pPr>
      <w:pStyle w:val="a6"/>
      <w:ind w:right="-1474" w:firstLine="0"/>
    </w:pPr>
    <w:r>
      <w:rPr>
        <w:snapToGrid w:val="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7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3"/>
      <w:gridCol w:w="546"/>
      <w:gridCol w:w="1305"/>
      <w:gridCol w:w="855"/>
      <w:gridCol w:w="569"/>
      <w:gridCol w:w="3839"/>
      <w:gridCol w:w="285"/>
      <w:gridCol w:w="285"/>
      <w:gridCol w:w="286"/>
      <w:gridCol w:w="968"/>
      <w:gridCol w:w="1318"/>
    </w:tblGrid>
    <w:tr w:rsidR="00C54BAC" w:rsidTr="007F6C09">
      <w:trPr>
        <w:cantSplit/>
        <w:trHeight w:val="271"/>
      </w:trPr>
      <w:tc>
        <w:tcPr>
          <w:tcW w:w="423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46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305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55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6981" w:type="dxa"/>
          <w:gridSpan w:val="6"/>
          <w:vMerge w:val="restart"/>
          <w:tcBorders>
            <w:left w:val="nil"/>
          </w:tcBorders>
          <w:vAlign w:val="center"/>
        </w:tcPr>
        <w:p w:rsidR="00C54BAC" w:rsidRPr="0019385B" w:rsidRDefault="00C54BAC" w:rsidP="00F31DD1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40"/>
              <w:lang w:val="uk-UA"/>
            </w:rPr>
          </w:pPr>
          <w:r>
            <w:rPr>
              <w:sz w:val="40"/>
              <w:lang w:val="uk-UA"/>
            </w:rPr>
            <w:t>6</w:t>
          </w:r>
          <w:r w:rsidR="0019385B">
            <w:rPr>
              <w:sz w:val="40"/>
            </w:rPr>
            <w:t>.</w:t>
          </w:r>
          <w:r w:rsidR="0019385B">
            <w:rPr>
              <w:sz w:val="40"/>
              <w:lang w:val="uk-UA"/>
            </w:rPr>
            <w:t>151</w:t>
          </w:r>
          <w:r w:rsidR="002C1CFF">
            <w:rPr>
              <w:sz w:val="40"/>
            </w:rPr>
            <w:t>.</w:t>
          </w:r>
          <w:r w:rsidR="00B77C4E">
            <w:rPr>
              <w:sz w:val="40"/>
              <w:lang w:val="uk-UA"/>
            </w:rPr>
            <w:t>5</w:t>
          </w:r>
          <w:r>
            <w:rPr>
              <w:sz w:val="40"/>
            </w:rPr>
            <w:t>341.</w:t>
          </w:r>
          <w:r w:rsidR="0019385B">
            <w:rPr>
              <w:sz w:val="40"/>
            </w:rPr>
            <w:t>0</w:t>
          </w:r>
          <w:r w:rsidR="00B77C4E">
            <w:rPr>
              <w:sz w:val="40"/>
              <w:lang w:val="uk-UA"/>
            </w:rPr>
            <w:t>3</w:t>
          </w:r>
        </w:p>
      </w:tc>
    </w:tr>
    <w:tr w:rsidR="00C54BAC" w:rsidTr="007F6C09">
      <w:trPr>
        <w:cantSplit/>
        <w:trHeight w:val="271"/>
      </w:trPr>
      <w:tc>
        <w:tcPr>
          <w:tcW w:w="423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46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305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55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6981" w:type="dxa"/>
          <w:gridSpan w:val="6"/>
          <w:vMerge/>
          <w:tcBorders>
            <w:left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C54BAC" w:rsidTr="007F6C09">
      <w:trPr>
        <w:cantSplit/>
        <w:trHeight w:val="271"/>
      </w:trPr>
      <w:tc>
        <w:tcPr>
          <w:tcW w:w="423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6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5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5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9" w:type="dxa"/>
          <w:tcBorders>
            <w:top w:val="nil"/>
            <w:bottom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981" w:type="dxa"/>
          <w:gridSpan w:val="6"/>
          <w:vMerge/>
          <w:tcBorders>
            <w:bottom w:val="nil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C54BAC" w:rsidTr="007F6C09">
      <w:trPr>
        <w:cantSplit/>
        <w:trHeight w:val="243"/>
      </w:trPr>
      <w:tc>
        <w:tcPr>
          <w:tcW w:w="969" w:type="dxa"/>
          <w:gridSpan w:val="2"/>
          <w:tcBorders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5" w:type="dxa"/>
          <w:tcBorders>
            <w:bottom w:val="single" w:sz="4" w:space="0" w:color="auto"/>
          </w:tcBorders>
          <w:vAlign w:val="center"/>
        </w:tcPr>
        <w:p w:rsidR="00C54BAC" w:rsidRPr="0024722F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5" w:type="dxa"/>
          <w:tcBorders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 w:val="restart"/>
          <w:tcBorders>
            <w:left w:val="nil"/>
          </w:tcBorders>
          <w:vAlign w:val="center"/>
        </w:tcPr>
        <w:p w:rsidR="00C54BAC" w:rsidRPr="00F31DD1" w:rsidRDefault="00B6518D" w:rsidP="003C1B6B">
          <w:pPr>
            <w:spacing w:line="276" w:lineRule="auto"/>
            <w:ind w:firstLine="18"/>
            <w:jc w:val="center"/>
            <w:rPr>
              <w:b/>
              <w:lang w:val="uk-UA"/>
            </w:rPr>
          </w:pPr>
          <w:r w:rsidRPr="00B6518D">
            <w:rPr>
              <w:b/>
              <w:sz w:val="32"/>
            </w:rPr>
            <w:t>Интерфейс RS-232</w:t>
          </w:r>
          <w:r w:rsidR="00B77C4E">
            <w:rPr>
              <w:b/>
              <w:lang w:val="uk-UA"/>
            </w:rPr>
            <w:t xml:space="preserve"> </w:t>
          </w:r>
        </w:p>
      </w:tc>
      <w:tc>
        <w:tcPr>
          <w:tcW w:w="856" w:type="dxa"/>
          <w:gridSpan w:val="3"/>
          <w:tcBorders>
            <w:left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8" w:type="dxa"/>
          <w:tcBorders>
            <w:left w:val="nil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318" w:type="dxa"/>
          <w:tcBorders>
            <w:left w:val="nil"/>
          </w:tcBorders>
          <w:vAlign w:val="center"/>
        </w:tcPr>
        <w:p w:rsidR="00C54BAC" w:rsidRPr="00F57988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C54BAC" w:rsidTr="007F6C09">
      <w:trPr>
        <w:cantSplit/>
        <w:trHeight w:val="227"/>
      </w:trPr>
      <w:tc>
        <w:tcPr>
          <w:tcW w:w="969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C54BAC" w:rsidRPr="0024722F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hanging="112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5" w:type="dxa"/>
          <w:tcBorders>
            <w:top w:val="nil"/>
            <w:bottom w:val="single" w:sz="4" w:space="0" w:color="auto"/>
          </w:tcBorders>
          <w:vAlign w:val="center"/>
        </w:tcPr>
        <w:p w:rsidR="00C54BAC" w:rsidRPr="00797FAF" w:rsidRDefault="00797FAF" w:rsidP="00451D1F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szCs w:val="16"/>
              <w:lang w:val="uk-UA"/>
            </w:rPr>
          </w:pPr>
          <w:r w:rsidRPr="00797FAF">
            <w:rPr>
              <w:sz w:val="18"/>
              <w:lang w:val="uk-UA"/>
            </w:rPr>
            <w:t>Іванов С. Ю.</w:t>
          </w:r>
        </w:p>
      </w:tc>
      <w:tc>
        <w:tcPr>
          <w:tcW w:w="855" w:type="dxa"/>
          <w:tcBorders>
            <w:top w:val="nil"/>
            <w:bottom w:val="single" w:sz="4" w:space="0" w:color="auto"/>
          </w:tcBorders>
          <w:vAlign w:val="center"/>
        </w:tcPr>
        <w:p w:rsidR="00C54BAC" w:rsidRPr="00B658D4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9" w:type="dxa"/>
          <w:tcBorders>
            <w:top w:val="nil"/>
            <w:bottom w:val="single" w:sz="4" w:space="0" w:color="auto"/>
          </w:tcBorders>
          <w:vAlign w:val="center"/>
        </w:tcPr>
        <w:p w:rsidR="00C54BAC" w:rsidRPr="0019385B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285" w:type="dxa"/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left="-84" w:firstLine="0"/>
            <w:jc w:val="center"/>
            <w:rPr>
              <w:sz w:val="16"/>
            </w:rPr>
          </w:pPr>
        </w:p>
      </w:tc>
      <w:tc>
        <w:tcPr>
          <w:tcW w:w="285" w:type="dxa"/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285" w:type="dxa"/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968" w:type="dxa"/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318" w:type="dxa"/>
          <w:vAlign w:val="center"/>
        </w:tcPr>
        <w:p w:rsidR="00C54BAC" w:rsidRPr="002C1CFF" w:rsidRDefault="00D9147E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6</w:t>
          </w:r>
        </w:p>
      </w:tc>
    </w:tr>
    <w:tr w:rsidR="00C54BAC" w:rsidTr="007F6C09">
      <w:trPr>
        <w:cantSplit/>
        <w:trHeight w:hRule="exact" w:val="271"/>
      </w:trPr>
      <w:tc>
        <w:tcPr>
          <w:tcW w:w="969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Pr="00317655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Pr="0024722F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 w:val="restart"/>
          <w:vAlign w:val="center"/>
        </w:tcPr>
        <w:p w:rsidR="00C54BAC" w:rsidRPr="004D67F5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32"/>
              <w:lang w:val="uk-UA"/>
            </w:rPr>
          </w:pPr>
          <w:r w:rsidRPr="0024722F">
            <w:rPr>
              <w:sz w:val="32"/>
            </w:rPr>
            <w:t>НУК</w:t>
          </w:r>
        </w:p>
      </w:tc>
    </w:tr>
    <w:tr w:rsidR="00C54BAC" w:rsidTr="007F6C09">
      <w:trPr>
        <w:cantSplit/>
        <w:trHeight w:val="271"/>
      </w:trPr>
      <w:tc>
        <w:tcPr>
          <w:tcW w:w="969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Pr="0024722F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Pr="00B77C4E" w:rsidRDefault="00B77C4E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left"/>
            <w:rPr>
              <w:sz w:val="16"/>
            </w:rPr>
          </w:pPr>
          <w:r w:rsidRPr="00797FAF">
            <w:rPr>
              <w:sz w:val="18"/>
            </w:rPr>
            <w:t>Покровс</w:t>
          </w:r>
          <w:r w:rsidR="00BA1D90">
            <w:rPr>
              <w:sz w:val="18"/>
              <w:lang w:val="uk-UA"/>
            </w:rPr>
            <w:t>ь</w:t>
          </w:r>
          <w:r w:rsidRPr="00797FAF">
            <w:rPr>
              <w:sz w:val="18"/>
            </w:rPr>
            <w:t>кий М.В.</w:t>
          </w:r>
        </w:p>
      </w:tc>
      <w:tc>
        <w:tcPr>
          <w:tcW w:w="855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jc w:val="center"/>
            <w:rPr>
              <w:sz w:val="16"/>
            </w:rPr>
          </w:pPr>
        </w:p>
      </w:tc>
      <w:tc>
        <w:tcPr>
          <w:tcW w:w="3839" w:type="dxa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  <w:tr w:rsidR="00C54BAC" w:rsidTr="007F6C09">
      <w:trPr>
        <w:cantSplit/>
        <w:trHeight w:val="271"/>
      </w:trPr>
      <w:tc>
        <w:tcPr>
          <w:tcW w:w="969" w:type="dxa"/>
          <w:gridSpan w:val="2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1305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855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569" w:type="dxa"/>
          <w:tcBorders>
            <w:top w:val="single" w:sz="4" w:space="0" w:color="auto"/>
          </w:tcBorders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  <w:rPr>
              <w:sz w:val="16"/>
            </w:rPr>
          </w:pPr>
        </w:p>
      </w:tc>
      <w:tc>
        <w:tcPr>
          <w:tcW w:w="3839" w:type="dxa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  <w:tc>
        <w:tcPr>
          <w:tcW w:w="3142" w:type="dxa"/>
          <w:gridSpan w:val="5"/>
          <w:vMerge/>
        </w:tcPr>
        <w:p w:rsidR="00C54BAC" w:rsidRDefault="00C54BAC" w:rsidP="00916569">
          <w:pPr>
            <w:pStyle w:val="a6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spacing w:line="240" w:lineRule="auto"/>
            <w:ind w:firstLine="0"/>
          </w:pPr>
        </w:p>
      </w:tc>
    </w:tr>
  </w:tbl>
  <w:p w:rsidR="00C54BAC" w:rsidRDefault="00C54BAC">
    <w:pPr>
      <w:pStyle w:val="a6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98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8"/>
      <w:gridCol w:w="570"/>
      <w:gridCol w:w="1310"/>
      <w:gridCol w:w="855"/>
      <w:gridCol w:w="570"/>
      <w:gridCol w:w="6119"/>
      <w:gridCol w:w="876"/>
    </w:tblGrid>
    <w:tr w:rsidR="00C54BAC" w:rsidTr="00AA4B7B">
      <w:trPr>
        <w:cantSplit/>
        <w:trHeight w:val="315"/>
      </w:trPr>
      <w:tc>
        <w:tcPr>
          <w:tcW w:w="398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131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55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6119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C54BAC" w:rsidRPr="0019385B" w:rsidRDefault="00C54BAC" w:rsidP="00916569">
          <w:pPr>
            <w:pStyle w:val="a6"/>
            <w:spacing w:line="240" w:lineRule="auto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  <w:lang w:val="uk-UA"/>
            </w:rPr>
            <w:t>6</w:t>
          </w:r>
          <w:r w:rsidR="0019385B">
            <w:rPr>
              <w:sz w:val="40"/>
            </w:rPr>
            <w:t>.</w:t>
          </w:r>
          <w:r w:rsidR="0019385B">
            <w:rPr>
              <w:sz w:val="40"/>
              <w:lang w:val="uk-UA"/>
            </w:rPr>
            <w:t>151</w:t>
          </w:r>
          <w:r w:rsidR="002C1CFF">
            <w:rPr>
              <w:sz w:val="40"/>
            </w:rPr>
            <w:t>.</w:t>
          </w:r>
          <w:r w:rsidR="00B77C4E">
            <w:rPr>
              <w:sz w:val="40"/>
              <w:lang w:val="uk-UA"/>
            </w:rPr>
            <w:t>5</w:t>
          </w:r>
          <w:r>
            <w:rPr>
              <w:sz w:val="40"/>
            </w:rPr>
            <w:t>341.</w:t>
          </w:r>
          <w:r w:rsidR="0019385B">
            <w:rPr>
              <w:sz w:val="40"/>
            </w:rPr>
            <w:t>0</w:t>
          </w:r>
          <w:r w:rsidR="00B77C4E">
            <w:rPr>
              <w:sz w:val="40"/>
              <w:lang w:val="uk-UA"/>
            </w:rPr>
            <w:t>3</w:t>
          </w:r>
        </w:p>
      </w:tc>
      <w:tc>
        <w:tcPr>
          <w:tcW w:w="876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C54BAC" w:rsidTr="00AA4B7B">
      <w:trPr>
        <w:cantSplit/>
        <w:trHeight w:val="315"/>
      </w:trPr>
      <w:tc>
        <w:tcPr>
          <w:tcW w:w="398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1310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55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570" w:type="dxa"/>
          <w:tcBorders>
            <w:left w:val="single" w:sz="8" w:space="0" w:color="auto"/>
            <w:right w:val="single" w:sz="8" w:space="0" w:color="auto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6119" w:type="dxa"/>
          <w:vMerge/>
          <w:tcBorders>
            <w:left w:val="nil"/>
            <w:bottom w:val="single" w:sz="8" w:space="0" w:color="auto"/>
            <w:right w:val="nil"/>
          </w:tcBorders>
        </w:tcPr>
        <w:p w:rsidR="00C54BAC" w:rsidRDefault="00C54BAC" w:rsidP="00916569">
          <w:pPr>
            <w:pStyle w:val="a6"/>
            <w:spacing w:line="240" w:lineRule="auto"/>
            <w:ind w:right="-1474" w:firstLine="0"/>
          </w:pPr>
        </w:p>
      </w:tc>
      <w:tc>
        <w:tcPr>
          <w:tcW w:w="876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Pr="0028332D" w:rsidRDefault="00C54BAC" w:rsidP="00916569">
          <w:pPr>
            <w:pStyle w:val="a6"/>
            <w:spacing w:line="240" w:lineRule="auto"/>
            <w:ind w:right="-1474" w:firstLine="0"/>
            <w:jc w:val="left"/>
            <w:rPr>
              <w:szCs w:val="28"/>
              <w:lang w:val="uk-UA"/>
            </w:rPr>
          </w:pPr>
          <w:r>
            <w:rPr>
              <w:sz w:val="28"/>
              <w:szCs w:val="28"/>
              <w:lang w:val="uk-UA"/>
            </w:rPr>
            <w:t xml:space="preserve">    </w:t>
          </w:r>
          <w:r w:rsidR="0010089B" w:rsidRPr="0028332D">
            <w:rPr>
              <w:sz w:val="28"/>
              <w:szCs w:val="28"/>
              <w:lang w:val="uk-UA"/>
            </w:rPr>
            <w:fldChar w:fldCharType="begin"/>
          </w:r>
          <w:r w:rsidRPr="0028332D">
            <w:rPr>
              <w:sz w:val="28"/>
              <w:szCs w:val="28"/>
              <w:lang w:val="uk-UA"/>
            </w:rPr>
            <w:instrText xml:space="preserve"> PAGE   \* MERGEFORMAT </w:instrText>
          </w:r>
          <w:r w:rsidR="0010089B" w:rsidRPr="0028332D">
            <w:rPr>
              <w:sz w:val="28"/>
              <w:szCs w:val="28"/>
              <w:lang w:val="uk-UA"/>
            </w:rPr>
            <w:fldChar w:fldCharType="separate"/>
          </w:r>
          <w:r w:rsidR="00D265C9" w:rsidRPr="00D265C9">
            <w:rPr>
              <w:noProof/>
              <w:sz w:val="22"/>
              <w:szCs w:val="28"/>
              <w:lang w:val="uk-UA"/>
            </w:rPr>
            <w:t>8</w:t>
          </w:r>
          <w:r w:rsidR="0010089B" w:rsidRPr="0028332D">
            <w:rPr>
              <w:sz w:val="28"/>
              <w:szCs w:val="28"/>
              <w:lang w:val="uk-UA"/>
            </w:rPr>
            <w:fldChar w:fldCharType="end"/>
          </w:r>
        </w:p>
      </w:tc>
    </w:tr>
    <w:tr w:rsidR="00C54BAC" w:rsidTr="00AA4B7B">
      <w:trPr>
        <w:cantSplit/>
        <w:trHeight w:val="315"/>
      </w:trPr>
      <w:tc>
        <w:tcPr>
          <w:tcW w:w="398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7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1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5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7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119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firstLine="0"/>
            <w:jc w:val="left"/>
          </w:pPr>
        </w:p>
      </w:tc>
      <w:tc>
        <w:tcPr>
          <w:tcW w:w="876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C54BAC" w:rsidRDefault="00C54BAC" w:rsidP="00916569">
          <w:pPr>
            <w:pStyle w:val="a6"/>
            <w:spacing w:line="240" w:lineRule="auto"/>
            <w:ind w:right="-1474" w:firstLine="0"/>
            <w:jc w:val="left"/>
          </w:pPr>
        </w:p>
      </w:tc>
    </w:tr>
  </w:tbl>
  <w:p w:rsidR="00C54BAC" w:rsidRDefault="00C54BAC">
    <w:pPr>
      <w:pStyle w:val="a6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E29" w:rsidRDefault="00F17E29">
      <w:r>
        <w:separator/>
      </w:r>
    </w:p>
  </w:footnote>
  <w:footnote w:type="continuationSeparator" w:id="0">
    <w:p w:rsidR="00F17E29" w:rsidRDefault="00F17E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7FAF" w:rsidRDefault="00797FA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7FAF" w:rsidRDefault="00797FAF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7FAF" w:rsidRDefault="00797FAF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BAC" w:rsidRDefault="00C54BA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C028C"/>
    <w:multiLevelType w:val="hybridMultilevel"/>
    <w:tmpl w:val="FBEA0C12"/>
    <w:lvl w:ilvl="0" w:tplc="AA3A2370">
      <w:start w:val="1"/>
      <w:numFmt w:val="decimal"/>
      <w:lvlText w:val="%1."/>
      <w:lvlJc w:val="left"/>
      <w:pPr>
        <w:ind w:left="360" w:hanging="360"/>
      </w:pPr>
      <w:rPr>
        <w:rFonts w:cs="Times New Roman"/>
        <w:sz w:val="28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 w15:restartNumberingAfterBreak="0">
    <w:nsid w:val="082657C3"/>
    <w:multiLevelType w:val="hybridMultilevel"/>
    <w:tmpl w:val="7EEC8162"/>
    <w:lvl w:ilvl="0" w:tplc="30CC7380">
      <w:start w:val="9"/>
      <w:numFmt w:val="decimal"/>
      <w:pStyle w:val="a"/>
      <w:lvlText w:val="Вариант %1."/>
      <w:lvlJc w:val="left"/>
      <w:pPr>
        <w:tabs>
          <w:tab w:val="num" w:pos="1650"/>
        </w:tabs>
        <w:ind w:left="210"/>
      </w:pPr>
      <w:rPr>
        <w:rFonts w:ascii="Times New Roman" w:hAnsi="Times New Roman" w:cs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A6D26F6"/>
    <w:multiLevelType w:val="multilevel"/>
    <w:tmpl w:val="BA46B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9722A"/>
    <w:multiLevelType w:val="hybridMultilevel"/>
    <w:tmpl w:val="FBA0F44A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2A96C06"/>
    <w:multiLevelType w:val="hybridMultilevel"/>
    <w:tmpl w:val="E56C0D96"/>
    <w:lvl w:ilvl="0" w:tplc="95626F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9C3932"/>
    <w:multiLevelType w:val="hybridMultilevel"/>
    <w:tmpl w:val="063213E6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7" w15:restartNumberingAfterBreak="0">
    <w:nsid w:val="4A986F94"/>
    <w:multiLevelType w:val="hybridMultilevel"/>
    <w:tmpl w:val="87ECF10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2252BC"/>
    <w:multiLevelType w:val="hybridMultilevel"/>
    <w:tmpl w:val="7AEC5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0B0408"/>
    <w:multiLevelType w:val="hybridMultilevel"/>
    <w:tmpl w:val="83222E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F8107B"/>
    <w:multiLevelType w:val="hybridMultilevel"/>
    <w:tmpl w:val="613815FE"/>
    <w:lvl w:ilvl="0" w:tplc="B61833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8"/>
  </w:num>
  <w:num w:numId="7">
    <w:abstractNumId w:val="10"/>
  </w:num>
  <w:num w:numId="8">
    <w:abstractNumId w:val="4"/>
  </w:num>
  <w:num w:numId="9">
    <w:abstractNumId w:val="2"/>
  </w:num>
  <w:num w:numId="10">
    <w:abstractNumId w:val="7"/>
  </w:num>
  <w:num w:numId="11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57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0047"/>
    <w:rsid w:val="00001B8C"/>
    <w:rsid w:val="00002055"/>
    <w:rsid w:val="00006C02"/>
    <w:rsid w:val="00006D90"/>
    <w:rsid w:val="00013342"/>
    <w:rsid w:val="0001360B"/>
    <w:rsid w:val="0002072A"/>
    <w:rsid w:val="00044CD2"/>
    <w:rsid w:val="0004500D"/>
    <w:rsid w:val="000543FF"/>
    <w:rsid w:val="000566F1"/>
    <w:rsid w:val="00063942"/>
    <w:rsid w:val="00070CAF"/>
    <w:rsid w:val="00082617"/>
    <w:rsid w:val="00082ABC"/>
    <w:rsid w:val="00083D60"/>
    <w:rsid w:val="000852DC"/>
    <w:rsid w:val="000929BD"/>
    <w:rsid w:val="00093B1D"/>
    <w:rsid w:val="00094013"/>
    <w:rsid w:val="00095038"/>
    <w:rsid w:val="00095306"/>
    <w:rsid w:val="00096F42"/>
    <w:rsid w:val="000A40B2"/>
    <w:rsid w:val="000A535F"/>
    <w:rsid w:val="000A758F"/>
    <w:rsid w:val="000A772B"/>
    <w:rsid w:val="000B0155"/>
    <w:rsid w:val="000B2716"/>
    <w:rsid w:val="000B27E6"/>
    <w:rsid w:val="000B3D69"/>
    <w:rsid w:val="000B5251"/>
    <w:rsid w:val="000B6144"/>
    <w:rsid w:val="000B629E"/>
    <w:rsid w:val="000B6411"/>
    <w:rsid w:val="000B788B"/>
    <w:rsid w:val="000C7210"/>
    <w:rsid w:val="000D17F9"/>
    <w:rsid w:val="000D57EB"/>
    <w:rsid w:val="000E16B9"/>
    <w:rsid w:val="000F6C6D"/>
    <w:rsid w:val="000F79AA"/>
    <w:rsid w:val="0010089B"/>
    <w:rsid w:val="00103040"/>
    <w:rsid w:val="0011191D"/>
    <w:rsid w:val="00116514"/>
    <w:rsid w:val="0012051B"/>
    <w:rsid w:val="001206BD"/>
    <w:rsid w:val="001229E8"/>
    <w:rsid w:val="001241B1"/>
    <w:rsid w:val="00124CE8"/>
    <w:rsid w:val="001276FF"/>
    <w:rsid w:val="00130E84"/>
    <w:rsid w:val="00135E2D"/>
    <w:rsid w:val="0013611E"/>
    <w:rsid w:val="0014148D"/>
    <w:rsid w:val="00141DAA"/>
    <w:rsid w:val="00146019"/>
    <w:rsid w:val="00150E4A"/>
    <w:rsid w:val="00165B17"/>
    <w:rsid w:val="00166310"/>
    <w:rsid w:val="00167EC6"/>
    <w:rsid w:val="00170299"/>
    <w:rsid w:val="001708F0"/>
    <w:rsid w:val="0017181D"/>
    <w:rsid w:val="001861A6"/>
    <w:rsid w:val="00187DCE"/>
    <w:rsid w:val="0019000A"/>
    <w:rsid w:val="00190D80"/>
    <w:rsid w:val="00192B54"/>
    <w:rsid w:val="0019385B"/>
    <w:rsid w:val="001A13A8"/>
    <w:rsid w:val="001A380E"/>
    <w:rsid w:val="001A6603"/>
    <w:rsid w:val="001B6043"/>
    <w:rsid w:val="001C0BB0"/>
    <w:rsid w:val="001C3940"/>
    <w:rsid w:val="001C6FD7"/>
    <w:rsid w:val="00206F2A"/>
    <w:rsid w:val="00207465"/>
    <w:rsid w:val="002120D9"/>
    <w:rsid w:val="00215A06"/>
    <w:rsid w:val="00220379"/>
    <w:rsid w:val="002217C8"/>
    <w:rsid w:val="00221CB3"/>
    <w:rsid w:val="00224050"/>
    <w:rsid w:val="00230676"/>
    <w:rsid w:val="00236CFC"/>
    <w:rsid w:val="00241BF6"/>
    <w:rsid w:val="00242472"/>
    <w:rsid w:val="00244DA5"/>
    <w:rsid w:val="002463C2"/>
    <w:rsid w:val="00246918"/>
    <w:rsid w:val="0024722F"/>
    <w:rsid w:val="002519F6"/>
    <w:rsid w:val="002547CE"/>
    <w:rsid w:val="00255084"/>
    <w:rsid w:val="00256495"/>
    <w:rsid w:val="0025666C"/>
    <w:rsid w:val="00257F31"/>
    <w:rsid w:val="00262893"/>
    <w:rsid w:val="00263C00"/>
    <w:rsid w:val="00264D3F"/>
    <w:rsid w:val="00265F30"/>
    <w:rsid w:val="00275E93"/>
    <w:rsid w:val="0027685F"/>
    <w:rsid w:val="00276A2F"/>
    <w:rsid w:val="0028332D"/>
    <w:rsid w:val="002878E3"/>
    <w:rsid w:val="002906CB"/>
    <w:rsid w:val="0029491D"/>
    <w:rsid w:val="002A0099"/>
    <w:rsid w:val="002A05DB"/>
    <w:rsid w:val="002B17E1"/>
    <w:rsid w:val="002B7E0B"/>
    <w:rsid w:val="002C0C34"/>
    <w:rsid w:val="002C0EA8"/>
    <w:rsid w:val="002C1CFF"/>
    <w:rsid w:val="002D11CA"/>
    <w:rsid w:val="002D6C8A"/>
    <w:rsid w:val="002D721B"/>
    <w:rsid w:val="002E6935"/>
    <w:rsid w:val="002F0191"/>
    <w:rsid w:val="002F14C5"/>
    <w:rsid w:val="002F2C3B"/>
    <w:rsid w:val="002F3E73"/>
    <w:rsid w:val="002F6486"/>
    <w:rsid w:val="002F64B4"/>
    <w:rsid w:val="002F7562"/>
    <w:rsid w:val="00300B88"/>
    <w:rsid w:val="00300DD7"/>
    <w:rsid w:val="00303741"/>
    <w:rsid w:val="00304084"/>
    <w:rsid w:val="00305903"/>
    <w:rsid w:val="00306346"/>
    <w:rsid w:val="00306899"/>
    <w:rsid w:val="0031326C"/>
    <w:rsid w:val="00314A12"/>
    <w:rsid w:val="00317655"/>
    <w:rsid w:val="00323A83"/>
    <w:rsid w:val="00323AC7"/>
    <w:rsid w:val="003261B3"/>
    <w:rsid w:val="00326D72"/>
    <w:rsid w:val="00327575"/>
    <w:rsid w:val="00335FC3"/>
    <w:rsid w:val="0034544F"/>
    <w:rsid w:val="003458A3"/>
    <w:rsid w:val="003475FA"/>
    <w:rsid w:val="00354D85"/>
    <w:rsid w:val="00363403"/>
    <w:rsid w:val="0036618F"/>
    <w:rsid w:val="003722E7"/>
    <w:rsid w:val="00374C88"/>
    <w:rsid w:val="0038020F"/>
    <w:rsid w:val="003803FC"/>
    <w:rsid w:val="003824F7"/>
    <w:rsid w:val="0038783C"/>
    <w:rsid w:val="00387B75"/>
    <w:rsid w:val="00394BB9"/>
    <w:rsid w:val="0039589C"/>
    <w:rsid w:val="00397BD6"/>
    <w:rsid w:val="003A0047"/>
    <w:rsid w:val="003A055B"/>
    <w:rsid w:val="003A1571"/>
    <w:rsid w:val="003A2F2A"/>
    <w:rsid w:val="003B2DD2"/>
    <w:rsid w:val="003C1B6B"/>
    <w:rsid w:val="003C28EC"/>
    <w:rsid w:val="003C2BDB"/>
    <w:rsid w:val="003C613D"/>
    <w:rsid w:val="003D18F0"/>
    <w:rsid w:val="003D4FBE"/>
    <w:rsid w:val="003D6475"/>
    <w:rsid w:val="003E0250"/>
    <w:rsid w:val="003E114F"/>
    <w:rsid w:val="003E2EA6"/>
    <w:rsid w:val="003F1451"/>
    <w:rsid w:val="003F342F"/>
    <w:rsid w:val="003F46EA"/>
    <w:rsid w:val="00400F7D"/>
    <w:rsid w:val="004042F1"/>
    <w:rsid w:val="00405280"/>
    <w:rsid w:val="0040733C"/>
    <w:rsid w:val="00414567"/>
    <w:rsid w:val="004164C1"/>
    <w:rsid w:val="0041752F"/>
    <w:rsid w:val="00417FA0"/>
    <w:rsid w:val="0042411B"/>
    <w:rsid w:val="0042603C"/>
    <w:rsid w:val="0043297C"/>
    <w:rsid w:val="004333E0"/>
    <w:rsid w:val="00436845"/>
    <w:rsid w:val="004369E2"/>
    <w:rsid w:val="0044655B"/>
    <w:rsid w:val="00447229"/>
    <w:rsid w:val="00447E32"/>
    <w:rsid w:val="00451D1F"/>
    <w:rsid w:val="004532A1"/>
    <w:rsid w:val="004542ED"/>
    <w:rsid w:val="004546A9"/>
    <w:rsid w:val="0045601D"/>
    <w:rsid w:val="00456490"/>
    <w:rsid w:val="00456CD1"/>
    <w:rsid w:val="004622E3"/>
    <w:rsid w:val="00475762"/>
    <w:rsid w:val="00476301"/>
    <w:rsid w:val="00482E00"/>
    <w:rsid w:val="004A1BD3"/>
    <w:rsid w:val="004A313C"/>
    <w:rsid w:val="004B3624"/>
    <w:rsid w:val="004B7C8B"/>
    <w:rsid w:val="004C60DE"/>
    <w:rsid w:val="004D22EC"/>
    <w:rsid w:val="004D67F5"/>
    <w:rsid w:val="004D7236"/>
    <w:rsid w:val="00502EEE"/>
    <w:rsid w:val="00503EAC"/>
    <w:rsid w:val="00506048"/>
    <w:rsid w:val="005072BD"/>
    <w:rsid w:val="00510C29"/>
    <w:rsid w:val="0052670D"/>
    <w:rsid w:val="00527848"/>
    <w:rsid w:val="0053023F"/>
    <w:rsid w:val="005332E9"/>
    <w:rsid w:val="005344E3"/>
    <w:rsid w:val="00534634"/>
    <w:rsid w:val="00535BF9"/>
    <w:rsid w:val="00536A1D"/>
    <w:rsid w:val="005417E9"/>
    <w:rsid w:val="00543B9F"/>
    <w:rsid w:val="00546856"/>
    <w:rsid w:val="00546B79"/>
    <w:rsid w:val="00547982"/>
    <w:rsid w:val="005579FF"/>
    <w:rsid w:val="00566014"/>
    <w:rsid w:val="00571773"/>
    <w:rsid w:val="005724C4"/>
    <w:rsid w:val="005750DA"/>
    <w:rsid w:val="00575E6F"/>
    <w:rsid w:val="00577CD0"/>
    <w:rsid w:val="005827E5"/>
    <w:rsid w:val="00582A23"/>
    <w:rsid w:val="005849BE"/>
    <w:rsid w:val="005908F5"/>
    <w:rsid w:val="005949A0"/>
    <w:rsid w:val="005955C7"/>
    <w:rsid w:val="00597FF6"/>
    <w:rsid w:val="005A2C9A"/>
    <w:rsid w:val="005B3E4F"/>
    <w:rsid w:val="005C3985"/>
    <w:rsid w:val="005C645C"/>
    <w:rsid w:val="005D115A"/>
    <w:rsid w:val="005D2842"/>
    <w:rsid w:val="005D3D89"/>
    <w:rsid w:val="005E3FE0"/>
    <w:rsid w:val="005E4B92"/>
    <w:rsid w:val="005E504C"/>
    <w:rsid w:val="00602FEF"/>
    <w:rsid w:val="00603894"/>
    <w:rsid w:val="00606C85"/>
    <w:rsid w:val="00607F55"/>
    <w:rsid w:val="006164A6"/>
    <w:rsid w:val="0062079A"/>
    <w:rsid w:val="00621135"/>
    <w:rsid w:val="00622B5C"/>
    <w:rsid w:val="006238FC"/>
    <w:rsid w:val="006369B0"/>
    <w:rsid w:val="0064177A"/>
    <w:rsid w:val="00641D2A"/>
    <w:rsid w:val="00643546"/>
    <w:rsid w:val="00652F8F"/>
    <w:rsid w:val="00654B09"/>
    <w:rsid w:val="00660F79"/>
    <w:rsid w:val="006625E4"/>
    <w:rsid w:val="006703DF"/>
    <w:rsid w:val="00672029"/>
    <w:rsid w:val="00672D58"/>
    <w:rsid w:val="00674349"/>
    <w:rsid w:val="0068217E"/>
    <w:rsid w:val="00684B1D"/>
    <w:rsid w:val="0069292A"/>
    <w:rsid w:val="0069293C"/>
    <w:rsid w:val="00692BCB"/>
    <w:rsid w:val="006A1E76"/>
    <w:rsid w:val="006B3263"/>
    <w:rsid w:val="006B3737"/>
    <w:rsid w:val="006C0BC2"/>
    <w:rsid w:val="006C2B33"/>
    <w:rsid w:val="006C5421"/>
    <w:rsid w:val="006D1DA2"/>
    <w:rsid w:val="006D2866"/>
    <w:rsid w:val="006D4050"/>
    <w:rsid w:val="006D4E42"/>
    <w:rsid w:val="006E4F9F"/>
    <w:rsid w:val="006E6FDA"/>
    <w:rsid w:val="006F19B6"/>
    <w:rsid w:val="00703AAF"/>
    <w:rsid w:val="00703DE6"/>
    <w:rsid w:val="00704908"/>
    <w:rsid w:val="00704B2F"/>
    <w:rsid w:val="00705159"/>
    <w:rsid w:val="007110F1"/>
    <w:rsid w:val="007212C5"/>
    <w:rsid w:val="00724186"/>
    <w:rsid w:val="00725BD7"/>
    <w:rsid w:val="00731DAD"/>
    <w:rsid w:val="007327B2"/>
    <w:rsid w:val="00735F81"/>
    <w:rsid w:val="00743F89"/>
    <w:rsid w:val="00752424"/>
    <w:rsid w:val="0075247E"/>
    <w:rsid w:val="00752649"/>
    <w:rsid w:val="00761D47"/>
    <w:rsid w:val="00763575"/>
    <w:rsid w:val="00763A1D"/>
    <w:rsid w:val="0076597A"/>
    <w:rsid w:val="00766122"/>
    <w:rsid w:val="00767282"/>
    <w:rsid w:val="00770ED9"/>
    <w:rsid w:val="00771908"/>
    <w:rsid w:val="00773E7A"/>
    <w:rsid w:val="00774403"/>
    <w:rsid w:val="007774F9"/>
    <w:rsid w:val="007929A9"/>
    <w:rsid w:val="007938BD"/>
    <w:rsid w:val="00795744"/>
    <w:rsid w:val="00796994"/>
    <w:rsid w:val="00796FCB"/>
    <w:rsid w:val="007973C6"/>
    <w:rsid w:val="00797FAF"/>
    <w:rsid w:val="007A06F7"/>
    <w:rsid w:val="007A18F0"/>
    <w:rsid w:val="007B08BC"/>
    <w:rsid w:val="007B144D"/>
    <w:rsid w:val="007B4931"/>
    <w:rsid w:val="007C635C"/>
    <w:rsid w:val="007D280D"/>
    <w:rsid w:val="007D50C4"/>
    <w:rsid w:val="007D63E5"/>
    <w:rsid w:val="007E5C37"/>
    <w:rsid w:val="007F2809"/>
    <w:rsid w:val="007F6C09"/>
    <w:rsid w:val="007F7302"/>
    <w:rsid w:val="00801C87"/>
    <w:rsid w:val="00811202"/>
    <w:rsid w:val="00812665"/>
    <w:rsid w:val="00815F49"/>
    <w:rsid w:val="00816496"/>
    <w:rsid w:val="00816B10"/>
    <w:rsid w:val="008226A1"/>
    <w:rsid w:val="00823267"/>
    <w:rsid w:val="00825769"/>
    <w:rsid w:val="0082748D"/>
    <w:rsid w:val="00833893"/>
    <w:rsid w:val="00846457"/>
    <w:rsid w:val="00846732"/>
    <w:rsid w:val="00847682"/>
    <w:rsid w:val="00850A58"/>
    <w:rsid w:val="00851272"/>
    <w:rsid w:val="00852172"/>
    <w:rsid w:val="00863C91"/>
    <w:rsid w:val="00876AFB"/>
    <w:rsid w:val="00877610"/>
    <w:rsid w:val="00882AF9"/>
    <w:rsid w:val="008904C5"/>
    <w:rsid w:val="00893987"/>
    <w:rsid w:val="008A2DE9"/>
    <w:rsid w:val="008A3496"/>
    <w:rsid w:val="008A4A06"/>
    <w:rsid w:val="008B45EF"/>
    <w:rsid w:val="008C12BA"/>
    <w:rsid w:val="008C2ED4"/>
    <w:rsid w:val="008C4053"/>
    <w:rsid w:val="008C4BFA"/>
    <w:rsid w:val="008C7756"/>
    <w:rsid w:val="008E2544"/>
    <w:rsid w:val="008E3CB0"/>
    <w:rsid w:val="008E4705"/>
    <w:rsid w:val="008F6443"/>
    <w:rsid w:val="00905D8F"/>
    <w:rsid w:val="0090667F"/>
    <w:rsid w:val="009077C4"/>
    <w:rsid w:val="00910835"/>
    <w:rsid w:val="00911702"/>
    <w:rsid w:val="009117DB"/>
    <w:rsid w:val="00913672"/>
    <w:rsid w:val="00914019"/>
    <w:rsid w:val="00916569"/>
    <w:rsid w:val="00916798"/>
    <w:rsid w:val="009218A3"/>
    <w:rsid w:val="009238E1"/>
    <w:rsid w:val="009247E6"/>
    <w:rsid w:val="0093241D"/>
    <w:rsid w:val="009368C9"/>
    <w:rsid w:val="00940825"/>
    <w:rsid w:val="00942410"/>
    <w:rsid w:val="009425F0"/>
    <w:rsid w:val="009445F7"/>
    <w:rsid w:val="009512EC"/>
    <w:rsid w:val="00951D09"/>
    <w:rsid w:val="00953344"/>
    <w:rsid w:val="00954E56"/>
    <w:rsid w:val="00957130"/>
    <w:rsid w:val="00965BD6"/>
    <w:rsid w:val="00973368"/>
    <w:rsid w:val="00981BE8"/>
    <w:rsid w:val="0098669D"/>
    <w:rsid w:val="00990BD7"/>
    <w:rsid w:val="00992C1B"/>
    <w:rsid w:val="00992F6D"/>
    <w:rsid w:val="009A5EFA"/>
    <w:rsid w:val="009A7275"/>
    <w:rsid w:val="009B1411"/>
    <w:rsid w:val="009B1C79"/>
    <w:rsid w:val="009B7F20"/>
    <w:rsid w:val="009C3F76"/>
    <w:rsid w:val="009D2832"/>
    <w:rsid w:val="009D7994"/>
    <w:rsid w:val="009E19CB"/>
    <w:rsid w:val="009E3A2D"/>
    <w:rsid w:val="009E66C2"/>
    <w:rsid w:val="009F1FF0"/>
    <w:rsid w:val="009F5146"/>
    <w:rsid w:val="00A0045E"/>
    <w:rsid w:val="00A01D58"/>
    <w:rsid w:val="00A03D10"/>
    <w:rsid w:val="00A042CC"/>
    <w:rsid w:val="00A079A2"/>
    <w:rsid w:val="00A12184"/>
    <w:rsid w:val="00A122FC"/>
    <w:rsid w:val="00A16AD2"/>
    <w:rsid w:val="00A223C7"/>
    <w:rsid w:val="00A226F0"/>
    <w:rsid w:val="00A22BDD"/>
    <w:rsid w:val="00A24EE0"/>
    <w:rsid w:val="00A24F6D"/>
    <w:rsid w:val="00A340DD"/>
    <w:rsid w:val="00A43B2D"/>
    <w:rsid w:val="00A473CD"/>
    <w:rsid w:val="00A477F8"/>
    <w:rsid w:val="00A47C9E"/>
    <w:rsid w:val="00A562EB"/>
    <w:rsid w:val="00A62652"/>
    <w:rsid w:val="00A6512C"/>
    <w:rsid w:val="00A6712D"/>
    <w:rsid w:val="00A672DF"/>
    <w:rsid w:val="00A70FAC"/>
    <w:rsid w:val="00A730E3"/>
    <w:rsid w:val="00A731A8"/>
    <w:rsid w:val="00A831C9"/>
    <w:rsid w:val="00A8324C"/>
    <w:rsid w:val="00A84C8B"/>
    <w:rsid w:val="00A856E6"/>
    <w:rsid w:val="00A86057"/>
    <w:rsid w:val="00A86686"/>
    <w:rsid w:val="00A87A87"/>
    <w:rsid w:val="00A904BF"/>
    <w:rsid w:val="00A92DD5"/>
    <w:rsid w:val="00A93CDB"/>
    <w:rsid w:val="00A95475"/>
    <w:rsid w:val="00A9559F"/>
    <w:rsid w:val="00A95616"/>
    <w:rsid w:val="00A978CE"/>
    <w:rsid w:val="00AA4B7B"/>
    <w:rsid w:val="00AB00FB"/>
    <w:rsid w:val="00AB157E"/>
    <w:rsid w:val="00AB1D2E"/>
    <w:rsid w:val="00AB3BEB"/>
    <w:rsid w:val="00AB460A"/>
    <w:rsid w:val="00AC1072"/>
    <w:rsid w:val="00AC5720"/>
    <w:rsid w:val="00AD0169"/>
    <w:rsid w:val="00AD4032"/>
    <w:rsid w:val="00AD6C31"/>
    <w:rsid w:val="00AD6CB0"/>
    <w:rsid w:val="00AE20C6"/>
    <w:rsid w:val="00AF28D6"/>
    <w:rsid w:val="00AF6AE0"/>
    <w:rsid w:val="00B01E0F"/>
    <w:rsid w:val="00B02E3D"/>
    <w:rsid w:val="00B03A48"/>
    <w:rsid w:val="00B05BDA"/>
    <w:rsid w:val="00B072D4"/>
    <w:rsid w:val="00B116D3"/>
    <w:rsid w:val="00B1344D"/>
    <w:rsid w:val="00B13E71"/>
    <w:rsid w:val="00B218DD"/>
    <w:rsid w:val="00B2214B"/>
    <w:rsid w:val="00B30EDB"/>
    <w:rsid w:val="00B325A1"/>
    <w:rsid w:val="00B32DE8"/>
    <w:rsid w:val="00B3692C"/>
    <w:rsid w:val="00B40E18"/>
    <w:rsid w:val="00B47294"/>
    <w:rsid w:val="00B546B4"/>
    <w:rsid w:val="00B57BA7"/>
    <w:rsid w:val="00B6518D"/>
    <w:rsid w:val="00B658D4"/>
    <w:rsid w:val="00B65BB3"/>
    <w:rsid w:val="00B7121B"/>
    <w:rsid w:val="00B77C4E"/>
    <w:rsid w:val="00B84A68"/>
    <w:rsid w:val="00B85DC8"/>
    <w:rsid w:val="00B85EBD"/>
    <w:rsid w:val="00B8632C"/>
    <w:rsid w:val="00B87557"/>
    <w:rsid w:val="00B913E7"/>
    <w:rsid w:val="00B927FB"/>
    <w:rsid w:val="00B940DB"/>
    <w:rsid w:val="00B967DC"/>
    <w:rsid w:val="00BA1D90"/>
    <w:rsid w:val="00BA4CC8"/>
    <w:rsid w:val="00BA5AAD"/>
    <w:rsid w:val="00BA60D1"/>
    <w:rsid w:val="00BC1E97"/>
    <w:rsid w:val="00BC45EE"/>
    <w:rsid w:val="00BC5438"/>
    <w:rsid w:val="00BC5F23"/>
    <w:rsid w:val="00BD73FA"/>
    <w:rsid w:val="00BD7674"/>
    <w:rsid w:val="00BE0189"/>
    <w:rsid w:val="00BE0693"/>
    <w:rsid w:val="00BE39B8"/>
    <w:rsid w:val="00BF056C"/>
    <w:rsid w:val="00BF291D"/>
    <w:rsid w:val="00C03AE6"/>
    <w:rsid w:val="00C073AA"/>
    <w:rsid w:val="00C079C0"/>
    <w:rsid w:val="00C11186"/>
    <w:rsid w:val="00C12E84"/>
    <w:rsid w:val="00C15A1B"/>
    <w:rsid w:val="00C16261"/>
    <w:rsid w:val="00C20BAC"/>
    <w:rsid w:val="00C21C83"/>
    <w:rsid w:val="00C2362A"/>
    <w:rsid w:val="00C2756A"/>
    <w:rsid w:val="00C31EA2"/>
    <w:rsid w:val="00C36BA2"/>
    <w:rsid w:val="00C40B70"/>
    <w:rsid w:val="00C53064"/>
    <w:rsid w:val="00C53BBE"/>
    <w:rsid w:val="00C53DF7"/>
    <w:rsid w:val="00C54BAC"/>
    <w:rsid w:val="00C57CF7"/>
    <w:rsid w:val="00C705A3"/>
    <w:rsid w:val="00C72032"/>
    <w:rsid w:val="00C73903"/>
    <w:rsid w:val="00C7453A"/>
    <w:rsid w:val="00C8125A"/>
    <w:rsid w:val="00C955F8"/>
    <w:rsid w:val="00CA1FC0"/>
    <w:rsid w:val="00CA5AE6"/>
    <w:rsid w:val="00CB0DC2"/>
    <w:rsid w:val="00CB1AFC"/>
    <w:rsid w:val="00CB20F3"/>
    <w:rsid w:val="00CC0129"/>
    <w:rsid w:val="00CC3BEC"/>
    <w:rsid w:val="00CC703A"/>
    <w:rsid w:val="00CD02B5"/>
    <w:rsid w:val="00CD20EB"/>
    <w:rsid w:val="00CD422B"/>
    <w:rsid w:val="00CD4505"/>
    <w:rsid w:val="00CD6CC8"/>
    <w:rsid w:val="00CE0547"/>
    <w:rsid w:val="00CE37D6"/>
    <w:rsid w:val="00CF16CF"/>
    <w:rsid w:val="00CF1726"/>
    <w:rsid w:val="00CF3A14"/>
    <w:rsid w:val="00CF47D0"/>
    <w:rsid w:val="00CF5A27"/>
    <w:rsid w:val="00CF61BD"/>
    <w:rsid w:val="00D015EF"/>
    <w:rsid w:val="00D02A8A"/>
    <w:rsid w:val="00D04412"/>
    <w:rsid w:val="00D07F3E"/>
    <w:rsid w:val="00D11AF9"/>
    <w:rsid w:val="00D125E6"/>
    <w:rsid w:val="00D13417"/>
    <w:rsid w:val="00D17C53"/>
    <w:rsid w:val="00D20B1F"/>
    <w:rsid w:val="00D210E5"/>
    <w:rsid w:val="00D23A87"/>
    <w:rsid w:val="00D265C9"/>
    <w:rsid w:val="00D328E7"/>
    <w:rsid w:val="00D344F5"/>
    <w:rsid w:val="00D43C37"/>
    <w:rsid w:val="00D44131"/>
    <w:rsid w:val="00D4704A"/>
    <w:rsid w:val="00D50D1F"/>
    <w:rsid w:val="00D51948"/>
    <w:rsid w:val="00D57102"/>
    <w:rsid w:val="00D661A6"/>
    <w:rsid w:val="00D67C07"/>
    <w:rsid w:val="00D757BF"/>
    <w:rsid w:val="00D8467A"/>
    <w:rsid w:val="00D9147E"/>
    <w:rsid w:val="00D9181A"/>
    <w:rsid w:val="00DA1BA1"/>
    <w:rsid w:val="00DA4FD6"/>
    <w:rsid w:val="00DA5F33"/>
    <w:rsid w:val="00DA6D81"/>
    <w:rsid w:val="00DB05F9"/>
    <w:rsid w:val="00DB0A91"/>
    <w:rsid w:val="00DC2A8D"/>
    <w:rsid w:val="00DC613D"/>
    <w:rsid w:val="00DD438D"/>
    <w:rsid w:val="00DE066B"/>
    <w:rsid w:val="00DE57FB"/>
    <w:rsid w:val="00DE5CCB"/>
    <w:rsid w:val="00DE7EB4"/>
    <w:rsid w:val="00DF1336"/>
    <w:rsid w:val="00DF76D9"/>
    <w:rsid w:val="00E0025E"/>
    <w:rsid w:val="00E00DD6"/>
    <w:rsid w:val="00E07516"/>
    <w:rsid w:val="00E10B5D"/>
    <w:rsid w:val="00E122ED"/>
    <w:rsid w:val="00E12E63"/>
    <w:rsid w:val="00E131C7"/>
    <w:rsid w:val="00E14A87"/>
    <w:rsid w:val="00E1616E"/>
    <w:rsid w:val="00E22ED7"/>
    <w:rsid w:val="00E245BE"/>
    <w:rsid w:val="00E34BBD"/>
    <w:rsid w:val="00E35E5F"/>
    <w:rsid w:val="00E40782"/>
    <w:rsid w:val="00E548FA"/>
    <w:rsid w:val="00E6030B"/>
    <w:rsid w:val="00E614A2"/>
    <w:rsid w:val="00E65762"/>
    <w:rsid w:val="00E70A2D"/>
    <w:rsid w:val="00E70D1E"/>
    <w:rsid w:val="00E72B8E"/>
    <w:rsid w:val="00E7557D"/>
    <w:rsid w:val="00E76300"/>
    <w:rsid w:val="00E847E4"/>
    <w:rsid w:val="00E86012"/>
    <w:rsid w:val="00E8669E"/>
    <w:rsid w:val="00E91B92"/>
    <w:rsid w:val="00E91FE2"/>
    <w:rsid w:val="00E96505"/>
    <w:rsid w:val="00EA00CB"/>
    <w:rsid w:val="00EA2F25"/>
    <w:rsid w:val="00EA5676"/>
    <w:rsid w:val="00EA591A"/>
    <w:rsid w:val="00EB07AF"/>
    <w:rsid w:val="00EB2F9F"/>
    <w:rsid w:val="00EB380A"/>
    <w:rsid w:val="00EB4894"/>
    <w:rsid w:val="00EB6C21"/>
    <w:rsid w:val="00EB732E"/>
    <w:rsid w:val="00EC1DB8"/>
    <w:rsid w:val="00EC3B37"/>
    <w:rsid w:val="00EC7A3E"/>
    <w:rsid w:val="00ED1AFB"/>
    <w:rsid w:val="00ED4F3A"/>
    <w:rsid w:val="00EE1956"/>
    <w:rsid w:val="00EE3F06"/>
    <w:rsid w:val="00EE64C8"/>
    <w:rsid w:val="00EE7CF7"/>
    <w:rsid w:val="00EF1446"/>
    <w:rsid w:val="00EF1726"/>
    <w:rsid w:val="00EF58CA"/>
    <w:rsid w:val="00EF59CE"/>
    <w:rsid w:val="00EF6BA3"/>
    <w:rsid w:val="00EF7F00"/>
    <w:rsid w:val="00F0405E"/>
    <w:rsid w:val="00F05871"/>
    <w:rsid w:val="00F06BBC"/>
    <w:rsid w:val="00F139C7"/>
    <w:rsid w:val="00F13E68"/>
    <w:rsid w:val="00F1583D"/>
    <w:rsid w:val="00F16CB9"/>
    <w:rsid w:val="00F17E29"/>
    <w:rsid w:val="00F220BC"/>
    <w:rsid w:val="00F238A0"/>
    <w:rsid w:val="00F26356"/>
    <w:rsid w:val="00F26BD9"/>
    <w:rsid w:val="00F273F2"/>
    <w:rsid w:val="00F31DD1"/>
    <w:rsid w:val="00F34AF8"/>
    <w:rsid w:val="00F34C9F"/>
    <w:rsid w:val="00F41242"/>
    <w:rsid w:val="00F42818"/>
    <w:rsid w:val="00F42930"/>
    <w:rsid w:val="00F55C81"/>
    <w:rsid w:val="00F57988"/>
    <w:rsid w:val="00F64A54"/>
    <w:rsid w:val="00F84A19"/>
    <w:rsid w:val="00F85BF6"/>
    <w:rsid w:val="00F861E1"/>
    <w:rsid w:val="00F87871"/>
    <w:rsid w:val="00F90778"/>
    <w:rsid w:val="00F91CA4"/>
    <w:rsid w:val="00F927DB"/>
    <w:rsid w:val="00FA132D"/>
    <w:rsid w:val="00FA40A2"/>
    <w:rsid w:val="00FA6387"/>
    <w:rsid w:val="00FA63E0"/>
    <w:rsid w:val="00FA7E75"/>
    <w:rsid w:val="00FB0CD6"/>
    <w:rsid w:val="00FB44E7"/>
    <w:rsid w:val="00FB6815"/>
    <w:rsid w:val="00FC3917"/>
    <w:rsid w:val="00FC461B"/>
    <w:rsid w:val="00FD1D09"/>
    <w:rsid w:val="00FD347B"/>
    <w:rsid w:val="00FD4638"/>
    <w:rsid w:val="00FD7217"/>
    <w:rsid w:val="00FE00C5"/>
    <w:rsid w:val="00FE3C07"/>
    <w:rsid w:val="00FE4E68"/>
    <w:rsid w:val="00FE6042"/>
    <w:rsid w:val="00FE68D7"/>
    <w:rsid w:val="00FF2FA4"/>
    <w:rsid w:val="00FF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52C392E-D01A-4DA2-8800-F034B0484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A0099"/>
    <w:pPr>
      <w:spacing w:line="360" w:lineRule="auto"/>
      <w:ind w:firstLine="720"/>
      <w:jc w:val="both"/>
    </w:pPr>
    <w:rPr>
      <w:color w:val="000000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uiPriority w:val="99"/>
    <w:qFormat/>
    <w:rsid w:val="002A0099"/>
    <w:pPr>
      <w:keepNext/>
      <w:spacing w:before="240" w:after="60"/>
      <w:ind w:firstLine="0"/>
      <w:jc w:val="center"/>
      <w:outlineLvl w:val="0"/>
    </w:pPr>
    <w:rPr>
      <w:caps/>
      <w:noProof/>
      <w:kern w:val="28"/>
      <w:sz w:val="28"/>
    </w:rPr>
  </w:style>
  <w:style w:type="paragraph" w:styleId="2">
    <w:name w:val="heading 2"/>
    <w:basedOn w:val="a0"/>
    <w:next w:val="a0"/>
    <w:link w:val="20"/>
    <w:uiPriority w:val="99"/>
    <w:qFormat/>
    <w:rsid w:val="002A0099"/>
    <w:pPr>
      <w:keepNext/>
      <w:numPr>
        <w:numId w:val="1"/>
      </w:numPr>
      <w:spacing w:before="240" w:after="60"/>
      <w:jc w:val="center"/>
      <w:outlineLvl w:val="1"/>
    </w:pPr>
    <w:rPr>
      <w:caps/>
      <w:noProof/>
    </w:rPr>
  </w:style>
  <w:style w:type="paragraph" w:styleId="3">
    <w:name w:val="heading 3"/>
    <w:basedOn w:val="a0"/>
    <w:next w:val="a0"/>
    <w:link w:val="30"/>
    <w:uiPriority w:val="99"/>
    <w:qFormat/>
    <w:rsid w:val="002A0099"/>
    <w:pPr>
      <w:keepNext/>
      <w:spacing w:before="240" w:after="60"/>
      <w:ind w:firstLine="0"/>
      <w:jc w:val="center"/>
      <w:outlineLvl w:val="2"/>
    </w:pPr>
    <w:rPr>
      <w:rFonts w:ascii="Arial" w:hAnsi="Arial"/>
      <w:b/>
      <w:noProof/>
      <w:sz w:val="28"/>
    </w:rPr>
  </w:style>
  <w:style w:type="paragraph" w:styleId="4">
    <w:name w:val="heading 4"/>
    <w:basedOn w:val="a0"/>
    <w:next w:val="a0"/>
    <w:link w:val="40"/>
    <w:uiPriority w:val="99"/>
    <w:qFormat/>
    <w:rsid w:val="002A0099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0C4676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0C4676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0C4676"/>
    <w:rPr>
      <w:rFonts w:asciiTheme="majorHAnsi" w:eastAsiaTheme="majorEastAsia" w:hAnsiTheme="majorHAnsi" w:cstheme="majorBidi"/>
      <w:b/>
      <w:bCs/>
      <w:color w:val="000000"/>
      <w:sz w:val="26"/>
      <w:szCs w:val="26"/>
      <w:lang w:val="ru-RU"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0C4676"/>
    <w:rPr>
      <w:rFonts w:asciiTheme="minorHAnsi" w:eastAsiaTheme="minorEastAsia" w:hAnsiTheme="minorHAnsi" w:cstheme="minorBidi"/>
      <w:b/>
      <w:bCs/>
      <w:color w:val="000000"/>
      <w:sz w:val="28"/>
      <w:szCs w:val="28"/>
      <w:lang w:val="ru-RU" w:eastAsia="ru-RU"/>
    </w:rPr>
  </w:style>
  <w:style w:type="paragraph" w:styleId="a4">
    <w:name w:val="header"/>
    <w:basedOn w:val="a0"/>
    <w:link w:val="a5"/>
    <w:uiPriority w:val="99"/>
    <w:rsid w:val="002A0099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basedOn w:val="a1"/>
    <w:link w:val="a4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a6">
    <w:name w:val="footer"/>
    <w:basedOn w:val="a0"/>
    <w:link w:val="a7"/>
    <w:uiPriority w:val="99"/>
    <w:rsid w:val="002A0099"/>
    <w:pPr>
      <w:tabs>
        <w:tab w:val="center" w:pos="4153"/>
        <w:tab w:val="right" w:pos="8306"/>
      </w:tabs>
    </w:pPr>
  </w:style>
  <w:style w:type="character" w:customStyle="1" w:styleId="a7">
    <w:name w:val="Нижний колонтитул Знак"/>
    <w:basedOn w:val="a1"/>
    <w:link w:val="a6"/>
    <w:uiPriority w:val="99"/>
    <w:locked/>
    <w:rsid w:val="00B325A1"/>
    <w:rPr>
      <w:rFonts w:cs="Times New Roman"/>
      <w:kern w:val="24"/>
      <w:sz w:val="24"/>
      <w:lang w:val="ru-RU" w:eastAsia="ru-RU"/>
    </w:rPr>
  </w:style>
  <w:style w:type="character" w:styleId="a8">
    <w:name w:val="page number"/>
    <w:basedOn w:val="a1"/>
    <w:uiPriority w:val="99"/>
    <w:rsid w:val="002A0099"/>
    <w:rPr>
      <w:rFonts w:cs="Times New Roman"/>
    </w:rPr>
  </w:style>
  <w:style w:type="paragraph" w:styleId="a9">
    <w:name w:val="Body Text"/>
    <w:basedOn w:val="a0"/>
    <w:link w:val="aa"/>
    <w:uiPriority w:val="99"/>
    <w:rsid w:val="002A0099"/>
    <w:pPr>
      <w:ind w:firstLine="0"/>
    </w:pPr>
    <w:rPr>
      <w:sz w:val="28"/>
    </w:rPr>
  </w:style>
  <w:style w:type="character" w:customStyle="1" w:styleId="aa">
    <w:name w:val="Основной текст Знак"/>
    <w:basedOn w:val="a1"/>
    <w:link w:val="a9"/>
    <w:uiPriority w:val="99"/>
    <w:locked/>
    <w:rsid w:val="003A0047"/>
    <w:rPr>
      <w:rFonts w:cs="Times New Roman"/>
      <w:lang w:val="ru-RU" w:eastAsia="ru-RU"/>
    </w:rPr>
  </w:style>
  <w:style w:type="paragraph" w:styleId="ab">
    <w:name w:val="Body Text Indent"/>
    <w:basedOn w:val="a0"/>
    <w:link w:val="ac"/>
    <w:uiPriority w:val="99"/>
    <w:rsid w:val="002A0099"/>
    <w:pPr>
      <w:ind w:firstLine="567"/>
    </w:pPr>
    <w:rPr>
      <w:sz w:val="28"/>
    </w:rPr>
  </w:style>
  <w:style w:type="character" w:customStyle="1" w:styleId="ac">
    <w:name w:val="Основной текст с отступом Знак"/>
    <w:basedOn w:val="a1"/>
    <w:link w:val="ab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21">
    <w:name w:val="Body Text Indent 2"/>
    <w:basedOn w:val="a0"/>
    <w:link w:val="22"/>
    <w:uiPriority w:val="99"/>
    <w:rsid w:val="002A0099"/>
    <w:pPr>
      <w:ind w:firstLine="426"/>
    </w:pPr>
    <w:rPr>
      <w:sz w:val="28"/>
    </w:rPr>
  </w:style>
  <w:style w:type="character" w:customStyle="1" w:styleId="22">
    <w:name w:val="Основной текст с отступом 2 Знак"/>
    <w:basedOn w:val="a1"/>
    <w:link w:val="21"/>
    <w:uiPriority w:val="99"/>
    <w:semiHidden/>
    <w:rsid w:val="000C4676"/>
    <w:rPr>
      <w:color w:val="000000"/>
      <w:sz w:val="24"/>
      <w:szCs w:val="24"/>
      <w:lang w:val="ru-RU" w:eastAsia="ru-RU"/>
    </w:rPr>
  </w:style>
  <w:style w:type="paragraph" w:styleId="31">
    <w:name w:val="Body Text Indent 3"/>
    <w:basedOn w:val="a0"/>
    <w:link w:val="32"/>
    <w:uiPriority w:val="99"/>
    <w:rsid w:val="002A0099"/>
    <w:pPr>
      <w:ind w:firstLine="709"/>
    </w:pPr>
    <w:rPr>
      <w:sz w:val="28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rsid w:val="000C4676"/>
    <w:rPr>
      <w:color w:val="000000"/>
      <w:sz w:val="16"/>
      <w:szCs w:val="16"/>
      <w:lang w:val="ru-RU" w:eastAsia="ru-RU"/>
    </w:rPr>
  </w:style>
  <w:style w:type="paragraph" w:styleId="ad">
    <w:name w:val="Title"/>
    <w:basedOn w:val="a0"/>
    <w:link w:val="ae"/>
    <w:uiPriority w:val="99"/>
    <w:qFormat/>
    <w:rsid w:val="002A0099"/>
    <w:pPr>
      <w:ind w:firstLine="0"/>
      <w:jc w:val="center"/>
    </w:pPr>
    <w:rPr>
      <w:b/>
      <w:bCs/>
      <w:sz w:val="28"/>
    </w:rPr>
  </w:style>
  <w:style w:type="character" w:customStyle="1" w:styleId="ae">
    <w:name w:val="Заголовок Знак"/>
    <w:basedOn w:val="a1"/>
    <w:link w:val="ad"/>
    <w:uiPriority w:val="10"/>
    <w:rsid w:val="000C4676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  <w:lang w:val="ru-RU" w:eastAsia="ru-RU"/>
    </w:rPr>
  </w:style>
  <w:style w:type="character" w:customStyle="1" w:styleId="shorttext1">
    <w:name w:val="short_text1"/>
    <w:uiPriority w:val="99"/>
    <w:rsid w:val="00A84C8B"/>
    <w:rPr>
      <w:sz w:val="29"/>
    </w:rPr>
  </w:style>
  <w:style w:type="character" w:customStyle="1" w:styleId="longtext1">
    <w:name w:val="long_text1"/>
    <w:uiPriority w:val="99"/>
    <w:rsid w:val="00A84C8B"/>
    <w:rPr>
      <w:sz w:val="20"/>
    </w:rPr>
  </w:style>
  <w:style w:type="character" w:customStyle="1" w:styleId="mediumtext1">
    <w:name w:val="medium_text1"/>
    <w:uiPriority w:val="99"/>
    <w:rsid w:val="000B2716"/>
    <w:rPr>
      <w:sz w:val="24"/>
    </w:rPr>
  </w:style>
  <w:style w:type="table" w:styleId="af">
    <w:name w:val="Table Grid"/>
    <w:basedOn w:val="a2"/>
    <w:uiPriority w:val="99"/>
    <w:rsid w:val="00FF352A"/>
    <w:pPr>
      <w:ind w:firstLine="720"/>
      <w:jc w:val="both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99"/>
    <w:qFormat/>
    <w:rsid w:val="00EA591A"/>
    <w:rPr>
      <w:rFonts w:cs="Times New Roman"/>
      <w:b/>
    </w:rPr>
  </w:style>
  <w:style w:type="paragraph" w:styleId="af1">
    <w:name w:val="footnote text"/>
    <w:basedOn w:val="a0"/>
    <w:link w:val="af2"/>
    <w:uiPriority w:val="99"/>
    <w:semiHidden/>
    <w:rsid w:val="00FE00C5"/>
    <w:rPr>
      <w:sz w:val="20"/>
    </w:rPr>
  </w:style>
  <w:style w:type="character" w:customStyle="1" w:styleId="af2">
    <w:name w:val="Текст сноски Знак"/>
    <w:basedOn w:val="a1"/>
    <w:link w:val="af1"/>
    <w:uiPriority w:val="99"/>
    <w:semiHidden/>
    <w:rsid w:val="000C4676"/>
    <w:rPr>
      <w:color w:val="000000"/>
      <w:sz w:val="20"/>
      <w:szCs w:val="20"/>
      <w:lang w:val="ru-RU" w:eastAsia="ru-RU"/>
    </w:rPr>
  </w:style>
  <w:style w:type="character" w:styleId="af3">
    <w:name w:val="footnote reference"/>
    <w:basedOn w:val="a1"/>
    <w:uiPriority w:val="99"/>
    <w:semiHidden/>
    <w:rsid w:val="00FE00C5"/>
    <w:rPr>
      <w:rFonts w:cs="Times New Roman"/>
      <w:vertAlign w:val="superscript"/>
    </w:rPr>
  </w:style>
  <w:style w:type="paragraph" w:styleId="af4">
    <w:name w:val="Normal (Web)"/>
    <w:basedOn w:val="a0"/>
    <w:uiPriority w:val="99"/>
    <w:rsid w:val="00CF1726"/>
    <w:pPr>
      <w:spacing w:before="100" w:beforeAutospacing="1" w:after="100" w:afterAutospacing="1"/>
      <w:ind w:firstLine="0"/>
      <w:jc w:val="left"/>
    </w:pPr>
    <w:rPr>
      <w:lang w:val="uk-UA" w:eastAsia="uk-UA"/>
    </w:rPr>
  </w:style>
  <w:style w:type="character" w:styleId="af5">
    <w:name w:val="Emphasis"/>
    <w:basedOn w:val="a1"/>
    <w:qFormat/>
    <w:rsid w:val="0068217E"/>
    <w:rPr>
      <w:rFonts w:cs="Times New Roman"/>
      <w:i/>
    </w:rPr>
  </w:style>
  <w:style w:type="paragraph" w:styleId="HTML">
    <w:name w:val="HTML Preformatted"/>
    <w:basedOn w:val="a0"/>
    <w:link w:val="HTML0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lang w:val="uk-UA" w:eastAsia="uk-UA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0C4676"/>
    <w:rPr>
      <w:rFonts w:ascii="Courier New" w:hAnsi="Courier New" w:cs="Courier New"/>
      <w:color w:val="000000"/>
      <w:sz w:val="20"/>
      <w:szCs w:val="20"/>
      <w:lang w:val="ru-RU" w:eastAsia="ru-RU"/>
    </w:rPr>
  </w:style>
  <w:style w:type="paragraph" w:customStyle="1" w:styleId="Default">
    <w:name w:val="Default"/>
    <w:rsid w:val="00795744"/>
    <w:pPr>
      <w:autoSpaceDE w:val="0"/>
      <w:autoSpaceDN w:val="0"/>
      <w:adjustRightInd w:val="0"/>
      <w:spacing w:line="360" w:lineRule="auto"/>
      <w:jc w:val="center"/>
    </w:pPr>
    <w:rPr>
      <w:color w:val="000000"/>
      <w:sz w:val="24"/>
      <w:szCs w:val="24"/>
      <w:lang w:val="ru-RU" w:eastAsia="ru-RU"/>
    </w:rPr>
  </w:style>
  <w:style w:type="paragraph" w:styleId="af6">
    <w:name w:val="Balloon Text"/>
    <w:basedOn w:val="a0"/>
    <w:link w:val="af7"/>
    <w:uiPriority w:val="99"/>
    <w:rsid w:val="009F5146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uiPriority w:val="99"/>
    <w:locked/>
    <w:rsid w:val="009F5146"/>
    <w:rPr>
      <w:rFonts w:ascii="Tahoma" w:hAnsi="Tahoma" w:cs="Tahoma"/>
      <w:kern w:val="24"/>
      <w:sz w:val="16"/>
      <w:szCs w:val="16"/>
      <w:lang w:val="ru-RU" w:eastAsia="ru-RU"/>
    </w:rPr>
  </w:style>
  <w:style w:type="paragraph" w:styleId="af8">
    <w:name w:val="Plain Text"/>
    <w:basedOn w:val="a0"/>
    <w:link w:val="af9"/>
    <w:rsid w:val="0019000A"/>
    <w:pPr>
      <w:ind w:firstLine="0"/>
      <w:jc w:val="left"/>
    </w:pPr>
    <w:rPr>
      <w:rFonts w:ascii="Consolas" w:hAnsi="Consolas" w:cs="Consolas"/>
      <w:sz w:val="21"/>
      <w:szCs w:val="21"/>
      <w:lang w:val="uk-UA" w:eastAsia="en-US"/>
    </w:rPr>
  </w:style>
  <w:style w:type="character" w:customStyle="1" w:styleId="af9">
    <w:name w:val="Текст Знак"/>
    <w:basedOn w:val="a1"/>
    <w:link w:val="af8"/>
    <w:uiPriority w:val="99"/>
    <w:locked/>
    <w:rsid w:val="0019000A"/>
    <w:rPr>
      <w:rFonts w:ascii="Consolas" w:eastAsia="Times New Roman" w:hAnsi="Consolas" w:cs="Consolas"/>
      <w:sz w:val="21"/>
      <w:szCs w:val="21"/>
      <w:lang w:eastAsia="en-US"/>
    </w:rPr>
  </w:style>
  <w:style w:type="character" w:styleId="afa">
    <w:name w:val="line number"/>
    <w:basedOn w:val="a1"/>
    <w:uiPriority w:val="99"/>
    <w:rsid w:val="00256495"/>
    <w:rPr>
      <w:rFonts w:cs="Times New Roman"/>
    </w:rPr>
  </w:style>
  <w:style w:type="paragraph" w:styleId="afb">
    <w:name w:val="List Paragraph"/>
    <w:basedOn w:val="a0"/>
    <w:uiPriority w:val="99"/>
    <w:qFormat/>
    <w:rsid w:val="007B144D"/>
    <w:pPr>
      <w:ind w:left="720"/>
      <w:contextualSpacing/>
    </w:pPr>
  </w:style>
  <w:style w:type="paragraph" w:customStyle="1" w:styleId="afc">
    <w:name w:val="Код"/>
    <w:basedOn w:val="af8"/>
    <w:rsid w:val="003A004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line="240" w:lineRule="exact"/>
      <w:jc w:val="both"/>
    </w:pPr>
    <w:rPr>
      <w:rFonts w:ascii="Times New Roman" w:eastAsia="MS Mincho" w:hAnsi="Times New Roman" w:cs="Arial"/>
      <w:b/>
      <w:iCs/>
      <w:color w:val="auto"/>
      <w:sz w:val="22"/>
      <w:szCs w:val="22"/>
      <w:lang w:val="en-US" w:eastAsia="ru-RU"/>
    </w:rPr>
  </w:style>
  <w:style w:type="character" w:customStyle="1" w:styleId="afd">
    <w:name w:val="Идентификотор"/>
    <w:basedOn w:val="a1"/>
    <w:uiPriority w:val="99"/>
    <w:rsid w:val="003A0047"/>
    <w:rPr>
      <w:rFonts w:ascii="Times New Roman" w:hAnsi="Times New Roman" w:cs="Times New Roman"/>
      <w:b/>
      <w:bCs/>
      <w:sz w:val="22"/>
      <w:lang w:val="en-US"/>
    </w:rPr>
  </w:style>
  <w:style w:type="paragraph" w:customStyle="1" w:styleId="afe">
    <w:name w:val="Рисунок"/>
    <w:basedOn w:val="a0"/>
    <w:next w:val="aff"/>
    <w:uiPriority w:val="99"/>
    <w:rsid w:val="003A0047"/>
    <w:pPr>
      <w:spacing w:line="240" w:lineRule="auto"/>
      <w:ind w:firstLine="0"/>
      <w:jc w:val="center"/>
    </w:pPr>
    <w:rPr>
      <w:rFonts w:ascii="Arial" w:hAnsi="Arial"/>
      <w:color w:val="auto"/>
      <w:sz w:val="20"/>
    </w:rPr>
  </w:style>
  <w:style w:type="paragraph" w:styleId="aff">
    <w:name w:val="Body Text First Indent"/>
    <w:basedOn w:val="a9"/>
    <w:link w:val="aff0"/>
    <w:uiPriority w:val="99"/>
    <w:rsid w:val="003A0047"/>
    <w:pPr>
      <w:ind w:firstLine="360"/>
    </w:pPr>
    <w:rPr>
      <w:sz w:val="24"/>
    </w:rPr>
  </w:style>
  <w:style w:type="character" w:customStyle="1" w:styleId="aff0">
    <w:name w:val="Красная строка Знак"/>
    <w:basedOn w:val="aa"/>
    <w:link w:val="aff"/>
    <w:uiPriority w:val="99"/>
    <w:locked/>
    <w:rsid w:val="003A0047"/>
    <w:rPr>
      <w:rFonts w:cs="Times New Roman"/>
      <w:lang w:val="ru-RU" w:eastAsia="ru-RU"/>
    </w:rPr>
  </w:style>
  <w:style w:type="paragraph" w:customStyle="1" w:styleId="a">
    <w:name w:val="Вариант"/>
    <w:basedOn w:val="aff"/>
    <w:uiPriority w:val="99"/>
    <w:rsid w:val="00735F81"/>
    <w:pPr>
      <w:numPr>
        <w:numId w:val="3"/>
      </w:numPr>
      <w:spacing w:line="240" w:lineRule="auto"/>
      <w:ind w:firstLine="0"/>
    </w:pPr>
    <w:rPr>
      <w:rFonts w:ascii="Arial" w:hAnsi="Arial" w:cs="Arial"/>
      <w:color w:val="auto"/>
      <w:sz w:val="20"/>
    </w:rPr>
  </w:style>
  <w:style w:type="character" w:styleId="aff1">
    <w:name w:val="Placeholder Text"/>
    <w:basedOn w:val="a1"/>
    <w:uiPriority w:val="99"/>
    <w:semiHidden/>
    <w:rsid w:val="00A223C7"/>
    <w:rPr>
      <w:rFonts w:cs="Times New Roman"/>
      <w:color w:val="808080"/>
    </w:rPr>
  </w:style>
  <w:style w:type="character" w:styleId="aff2">
    <w:name w:val="Hyperlink"/>
    <w:basedOn w:val="a1"/>
    <w:uiPriority w:val="99"/>
    <w:unhideWhenUsed/>
    <w:rsid w:val="003C1B6B"/>
    <w:rPr>
      <w:color w:val="0000FF"/>
      <w:u w:val="single"/>
    </w:rPr>
  </w:style>
  <w:style w:type="character" w:customStyle="1" w:styleId="jlqj4b">
    <w:name w:val="jlqj4b"/>
    <w:basedOn w:val="a1"/>
    <w:rsid w:val="00BA6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1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6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36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366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6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366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https://ru.wikipedia.org/wiki/%D0%A2%D0%B5%D0%BB%D0%B5%D0%BA%D0%BE%D0%BC%D0%BC%D1%83%D0%BD%D0%B8%D0%BA%D0%B0%D1%86%D0%B8%D0%B8" TargetMode="External"/><Relationship Id="rId26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0%D0%BD%D0%B3%D0%BB%D0%B8%D0%B9%D1%81%D0%BA%D0%B8%D0%B9_%D1%8F%D0%B7%D1%8B%D0%BA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s://ru.wikipedia.org/wiki/%D0%9F%D0%B5%D1%80%D1%81%D0%BE%D0%BD%D0%B0%D0%BB%D1%8C%D0%BD%D1%8B%D0%B9_%D0%BA%D0%BE%D0%BC%D0%BF%D1%8C%D1%8E%D1%82%D0%B5%D1%80" TargetMode="External"/><Relationship Id="rId25" Type="http://schemas.openxmlformats.org/officeDocument/2006/relationships/hyperlink" Target="https://ru.wikipedia.org/wiki/NRZ_(%D0%BF%D1%80%D1%8F%D0%BC%D0%BE%D0%B9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F%D0%BE%D1%81%D0%BB%D0%B5%D0%B4%D0%BE%D0%B2%D0%B0%D1%82%D0%B5%D0%BB%D1%8C%D0%BD%D1%8B%D0%B9_%D0%BF%D0%BE%D1%80%D1%82" TargetMode="External"/><Relationship Id="rId20" Type="http://schemas.openxmlformats.org/officeDocument/2006/relationships/hyperlink" Target="https://ru.wikipedia.org/wiki/%D0%90%D0%BD%D0%B3%D0%BB%D0%B8%D0%B9%D1%81%D0%BA%D0%B8%D0%B9_%D1%8F%D0%B7%D1%8B%D0%BA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ru.wikipedia.org/wiki/%D0%90%D1%81%D0%B8%D0%BD%D1%85%D1%80%D0%BE%D0%BD%D0%BD%D1%8B%D0%B9_%D1%81%D0%BF%D0%BE%D1%81%D0%BE%D0%B1_%D0%BF%D0%B5%D1%80%D0%B5%D0%B4%D0%B0%D1%87%D0%B8_%D0%B4%D0%B0%D0%BD%D0%BD%D1%8B%D1%8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UART" TargetMode="External"/><Relationship Id="rId23" Type="http://schemas.openxmlformats.org/officeDocument/2006/relationships/hyperlink" Target="https://ru.wikipedia.org/wiki/%D0%A1%D0%B8%D0%BD%D1%85%D1%80%D0%BE%D0%BD%D0%BD%D1%8B%D0%B9_%D1%81%D0%BF%D0%BE%D1%81%D0%BE%D0%B1_%D0%BF%D0%B5%D1%80%D0%B5%D0%B4%D0%B0%D1%87%D0%B8_%D0%B4%D0%B0%D0%BD%D0%BD%D1%8B%D1%85" TargetMode="Externa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yperlink" Target="https://ru.wikipedia.org/wiki/USB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ru.wikipedia.org/wiki/%D0%A4%D0%B8%D0%B7%D0%B8%D1%87%D0%B5%D1%81%D0%BA%D0%B8%D0%B9_%D1%83%D1%80%D0%BE%D0%B2%D0%B5%D0%BD%D1%8C" TargetMode="External"/><Relationship Id="rId22" Type="http://schemas.openxmlformats.org/officeDocument/2006/relationships/hyperlink" Target="https://ru.wikipedia.org/wiki/%D0%91%D0%BE%D0%B4" TargetMode="External"/><Relationship Id="rId27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land\Desktop\qwq\&#1054;&#1090;&#1095;&#1077;&#1090;\&#1054;&#1054;&#1054;12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690881-D24A-4C5A-93DC-8CF5A593D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ООО123.dotx</Template>
  <TotalTime>2</TotalTime>
  <Pages>8</Pages>
  <Words>1493</Words>
  <Characters>8512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9986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AVI</dc:creator>
  <cp:lastModifiedBy>RePack by Diakov</cp:lastModifiedBy>
  <cp:revision>6</cp:revision>
  <cp:lastPrinted>2015-09-20T08:44:00Z</cp:lastPrinted>
  <dcterms:created xsi:type="dcterms:W3CDTF">2020-12-17T18:15:00Z</dcterms:created>
  <dcterms:modified xsi:type="dcterms:W3CDTF">2021-01-28T09:14:00Z</dcterms:modified>
</cp:coreProperties>
</file>