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ind w:firstLine="0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</w:pPr>
    </w:p>
    <w:p w:rsidR="00397BD6" w:rsidRPr="004369E2" w:rsidRDefault="00397BD6" w:rsidP="004369E2"/>
    <w:p w:rsidR="00397BD6" w:rsidRPr="004369E2" w:rsidRDefault="00397BD6" w:rsidP="004369E2"/>
    <w:p w:rsidR="00397BD6" w:rsidRPr="004369E2" w:rsidRDefault="00863C91" w:rsidP="00863C91">
      <w:pPr>
        <w:tabs>
          <w:tab w:val="left" w:pos="6976"/>
        </w:tabs>
      </w:pPr>
      <w:r>
        <w:tab/>
      </w:r>
    </w:p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>
      <w:pPr>
        <w:ind w:firstLine="0"/>
        <w:rPr>
          <w:lang w:val="en-US"/>
        </w:rPr>
      </w:pPr>
    </w:p>
    <w:p w:rsidR="00326D72" w:rsidRPr="004369E2" w:rsidRDefault="00326D72" w:rsidP="004369E2">
      <w:pPr>
        <w:ind w:firstLine="0"/>
        <w:rPr>
          <w:lang w:val="en-US"/>
        </w:rPr>
        <w:sectPr w:rsidR="00326D72" w:rsidRPr="004369E2" w:rsidSect="007F6C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4369E2" w:rsidRDefault="00FF4379" w:rsidP="00FF4379">
      <w:pPr>
        <w:spacing w:line="276" w:lineRule="auto"/>
        <w:jc w:val="center"/>
        <w:rPr>
          <w:b/>
          <w:sz w:val="28"/>
          <w:lang w:eastAsia="uk-UA"/>
        </w:rPr>
      </w:pPr>
      <w:r>
        <w:rPr>
          <w:b/>
          <w:sz w:val="28"/>
          <w:lang w:eastAsia="uk-UA"/>
        </w:rPr>
        <w:lastRenderedPageBreak/>
        <w:t>Лабораторная работа № 5</w:t>
      </w:r>
    </w:p>
    <w:p w:rsidR="00FF4379" w:rsidRDefault="00FF4379" w:rsidP="00FF4379">
      <w:pPr>
        <w:spacing w:line="276" w:lineRule="auto"/>
        <w:jc w:val="center"/>
        <w:rPr>
          <w:b/>
          <w:sz w:val="28"/>
          <w:lang w:eastAsia="uk-UA"/>
        </w:rPr>
      </w:pPr>
    </w:p>
    <w:p w:rsidR="00FF4379" w:rsidRDefault="00FF4379" w:rsidP="00FF4379">
      <w:pPr>
        <w:spacing w:line="276" w:lineRule="auto"/>
        <w:jc w:val="center"/>
        <w:rPr>
          <w:b/>
          <w:sz w:val="28"/>
        </w:rPr>
      </w:pPr>
      <w:r w:rsidRPr="00FF4379">
        <w:rPr>
          <w:b/>
          <w:sz w:val="28"/>
        </w:rPr>
        <w:t>Контроллер динамической оперативной памяти DRAM</w:t>
      </w:r>
    </w:p>
    <w:p w:rsidR="00FF4379" w:rsidRDefault="00FF4379" w:rsidP="00FF4379">
      <w:pPr>
        <w:spacing w:line="276" w:lineRule="auto"/>
        <w:jc w:val="center"/>
        <w:rPr>
          <w:b/>
          <w:sz w:val="28"/>
        </w:rPr>
      </w:pPr>
    </w:p>
    <w:p w:rsidR="00FF4379" w:rsidRDefault="00CA3657" w:rsidP="00FF4379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Теория:</w:t>
      </w:r>
    </w:p>
    <w:p w:rsidR="00CA3657" w:rsidRDefault="00CA3657" w:rsidP="00CA3657">
      <w:pPr>
        <w:spacing w:line="276" w:lineRule="auto"/>
        <w:jc w:val="right"/>
        <w:rPr>
          <w:sz w:val="28"/>
        </w:rPr>
      </w:pPr>
    </w:p>
    <w:p w:rsidR="00CA3657" w:rsidRDefault="00CA3657" w:rsidP="00CA3657">
      <w:pPr>
        <w:jc w:val="right"/>
        <w:rPr>
          <w:rFonts w:eastAsiaTheme="majorEastAsia"/>
          <w:sz w:val="28"/>
        </w:rPr>
      </w:pPr>
      <w:r w:rsidRPr="00CA3657">
        <w:rPr>
          <w:rFonts w:eastAsiaTheme="majorEastAsia"/>
          <w:sz w:val="28"/>
        </w:rPr>
        <w:t>Табл. 1. Интерфейс</w:t>
      </w:r>
      <w:r w:rsidRPr="00CA3657">
        <w:rPr>
          <w:sz w:val="28"/>
        </w:rPr>
        <w:t xml:space="preserve"> </w:t>
      </w:r>
      <w:r w:rsidRPr="00CA3657">
        <w:rPr>
          <w:rFonts w:eastAsiaTheme="majorEastAsia"/>
          <w:sz w:val="28"/>
        </w:rPr>
        <w:t>контроллера</w:t>
      </w:r>
      <w:r w:rsidRPr="00CA3657">
        <w:rPr>
          <w:sz w:val="28"/>
        </w:rPr>
        <w:t xml:space="preserve"> </w:t>
      </w:r>
      <w:r w:rsidRPr="00CA3657">
        <w:rPr>
          <w:rFonts w:eastAsiaTheme="majorEastAsia"/>
          <w:sz w:val="28"/>
        </w:rPr>
        <w:t>динамической</w:t>
      </w:r>
      <w:r w:rsidRPr="00CA3657">
        <w:rPr>
          <w:sz w:val="28"/>
        </w:rPr>
        <w:t xml:space="preserve"> </w:t>
      </w:r>
      <w:r w:rsidRPr="00CA3657">
        <w:rPr>
          <w:rFonts w:eastAsiaTheme="majorEastAsia"/>
          <w:sz w:val="28"/>
        </w:rPr>
        <w:t>оперативной</w:t>
      </w:r>
      <w:r w:rsidRPr="00CA3657">
        <w:rPr>
          <w:sz w:val="28"/>
        </w:rPr>
        <w:t xml:space="preserve"> </w:t>
      </w:r>
      <w:r w:rsidRPr="00CA3657">
        <w:rPr>
          <w:rFonts w:eastAsiaTheme="majorEastAsia"/>
          <w:sz w:val="28"/>
        </w:rPr>
        <w:t>памяти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CA3657" w:rsidTr="00CA3657">
        <w:tc>
          <w:tcPr>
            <w:tcW w:w="5210" w:type="dxa"/>
          </w:tcPr>
          <w:p w:rsidR="00CA3657" w:rsidRDefault="00CA3657" w:rsidP="00CA3657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5211" w:type="dxa"/>
          </w:tcPr>
          <w:p w:rsidR="00CA3657" w:rsidRDefault="00CA3657" w:rsidP="00CA3657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CA3657" w:rsidTr="00A66128">
        <w:tc>
          <w:tcPr>
            <w:tcW w:w="10421" w:type="dxa"/>
            <w:gridSpan w:val="2"/>
          </w:tcPr>
          <w:p w:rsidR="00CA3657" w:rsidRDefault="00CA3657" w:rsidP="00CA3657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Входы</w:t>
            </w:r>
          </w:p>
        </w:tc>
      </w:tr>
      <w:tr w:rsidR="00CA3657" w:rsidTr="00CA3657">
        <w:tc>
          <w:tcPr>
            <w:tcW w:w="5210" w:type="dxa"/>
          </w:tcPr>
          <w:p w:rsidR="00CA3657" w:rsidRDefault="00503D7E" w:rsidP="00CA3657">
            <w:pPr>
              <w:ind w:firstLine="0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CLK</w:t>
            </w:r>
          </w:p>
        </w:tc>
        <w:tc>
          <w:tcPr>
            <w:tcW w:w="5211" w:type="dxa"/>
          </w:tcPr>
          <w:p w:rsidR="00CA3657" w:rsidRPr="000D14F6" w:rsidRDefault="000D14F6" w:rsidP="000D14F6">
            <w:pPr>
              <w:ind w:firstLine="0"/>
            </w:pPr>
            <w:r>
              <w:rPr>
                <w:rFonts w:eastAsiaTheme="majorEastAsia"/>
              </w:rPr>
              <w:t>С</w:t>
            </w:r>
            <w:r w:rsidR="006F1F12" w:rsidRPr="000D14F6">
              <w:rPr>
                <w:rFonts w:eastAsiaTheme="majorEastAsia"/>
              </w:rPr>
              <w:t>игнал</w:t>
            </w:r>
            <w:r w:rsidR="006F1F12" w:rsidRPr="000D14F6">
              <w:t xml:space="preserve"> </w:t>
            </w:r>
            <w:r w:rsidR="006F1F12" w:rsidRPr="000D14F6">
              <w:rPr>
                <w:rFonts w:eastAsiaTheme="majorEastAsia"/>
              </w:rPr>
              <w:t>синхронизации</w:t>
            </w:r>
          </w:p>
        </w:tc>
      </w:tr>
      <w:tr w:rsidR="00CA3657" w:rsidTr="00CA3657">
        <w:tc>
          <w:tcPr>
            <w:tcW w:w="5210" w:type="dxa"/>
          </w:tcPr>
          <w:p w:rsidR="00CA3657" w:rsidRDefault="00503D7E" w:rsidP="00CA3657">
            <w:pPr>
              <w:ind w:firstLine="0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RST</w:t>
            </w:r>
          </w:p>
        </w:tc>
        <w:tc>
          <w:tcPr>
            <w:tcW w:w="5211" w:type="dxa"/>
          </w:tcPr>
          <w:p w:rsidR="00CA3657" w:rsidRPr="000D14F6" w:rsidRDefault="006F1F12" w:rsidP="000D14F6">
            <w:pPr>
              <w:ind w:firstLine="0"/>
            </w:pPr>
            <w:r w:rsidRPr="000D14F6">
              <w:rPr>
                <w:rFonts w:eastAsiaTheme="majorEastAsia"/>
              </w:rPr>
              <w:t>Сигнал</w:t>
            </w:r>
            <w:r w:rsidRPr="000D14F6">
              <w:t xml:space="preserve"> </w:t>
            </w:r>
            <w:r w:rsidRPr="000D14F6">
              <w:rPr>
                <w:rFonts w:eastAsiaTheme="majorEastAsia"/>
              </w:rPr>
              <w:t>синхронного</w:t>
            </w:r>
            <w:r w:rsidRPr="000D14F6">
              <w:t xml:space="preserve"> </w:t>
            </w:r>
            <w:r w:rsidRPr="000D14F6">
              <w:rPr>
                <w:rFonts w:eastAsiaTheme="majorEastAsia"/>
              </w:rPr>
              <w:t>сброса</w:t>
            </w:r>
            <w:r w:rsidRPr="000D14F6">
              <w:t xml:space="preserve"> </w:t>
            </w:r>
            <w:r w:rsidRPr="000D14F6">
              <w:rPr>
                <w:rFonts w:eastAsiaTheme="majorEastAsia"/>
              </w:rPr>
              <w:t>контроллера</w:t>
            </w:r>
            <w:r w:rsidRPr="000D14F6">
              <w:t xml:space="preserve"> </w:t>
            </w:r>
            <w:r w:rsidRPr="000D14F6">
              <w:rPr>
                <w:rFonts w:eastAsiaTheme="majorEastAsia"/>
              </w:rPr>
              <w:t>динамической оперативной</w:t>
            </w:r>
            <w:r w:rsidRPr="000D14F6">
              <w:t xml:space="preserve"> </w:t>
            </w:r>
            <w:r w:rsidRPr="000D14F6">
              <w:rPr>
                <w:rFonts w:eastAsiaTheme="majorEastAsia"/>
              </w:rPr>
              <w:t>памяти</w:t>
            </w:r>
          </w:p>
        </w:tc>
      </w:tr>
      <w:tr w:rsidR="00CA3657" w:rsidTr="00CA3657">
        <w:tc>
          <w:tcPr>
            <w:tcW w:w="5210" w:type="dxa"/>
          </w:tcPr>
          <w:p w:rsidR="00CA3657" w:rsidRDefault="006F1F12" w:rsidP="00CA3657">
            <w:pPr>
              <w:ind w:firstLine="0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RW</w:t>
            </w:r>
          </w:p>
        </w:tc>
        <w:tc>
          <w:tcPr>
            <w:tcW w:w="5211" w:type="dxa"/>
          </w:tcPr>
          <w:p w:rsidR="00CA3657" w:rsidRPr="000D14F6" w:rsidRDefault="006F1F12" w:rsidP="000D14F6">
            <w:pPr>
              <w:ind w:firstLine="0"/>
            </w:pPr>
            <w:r w:rsidRPr="000D14F6">
              <w:rPr>
                <w:rFonts w:eastAsiaTheme="majorEastAsia"/>
              </w:rPr>
              <w:t>Направление</w:t>
            </w:r>
            <w:r w:rsidRPr="000D14F6">
              <w:t xml:space="preserve"> </w:t>
            </w:r>
            <w:r w:rsidRPr="000D14F6">
              <w:rPr>
                <w:rFonts w:eastAsiaTheme="majorEastAsia"/>
              </w:rPr>
              <w:t>передачи</w:t>
            </w:r>
            <w:r w:rsidRPr="000D14F6">
              <w:t xml:space="preserve"> </w:t>
            </w:r>
            <w:r w:rsidRPr="000D14F6">
              <w:rPr>
                <w:rFonts w:eastAsiaTheme="majorEastAsia"/>
              </w:rPr>
              <w:t>информации</w:t>
            </w:r>
          </w:p>
        </w:tc>
      </w:tr>
      <w:tr w:rsidR="00CA3657" w:rsidTr="00CA3657">
        <w:tc>
          <w:tcPr>
            <w:tcW w:w="5210" w:type="dxa"/>
          </w:tcPr>
          <w:p w:rsidR="00CA3657" w:rsidRDefault="006F1F12" w:rsidP="00CA3657">
            <w:pPr>
              <w:ind w:firstLine="0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AS</w:t>
            </w:r>
          </w:p>
        </w:tc>
        <w:tc>
          <w:tcPr>
            <w:tcW w:w="5211" w:type="dxa"/>
          </w:tcPr>
          <w:p w:rsidR="00CA3657" w:rsidRPr="000D14F6" w:rsidRDefault="0093601E" w:rsidP="000D14F6">
            <w:pPr>
              <w:ind w:firstLine="0"/>
            </w:pPr>
            <w:r w:rsidRPr="000D14F6">
              <w:rPr>
                <w:rFonts w:eastAsiaTheme="majorEastAsia"/>
              </w:rPr>
              <w:t>Готовность</w:t>
            </w:r>
            <w:r w:rsidRPr="000D14F6">
              <w:t xml:space="preserve"> </w:t>
            </w:r>
            <w:r w:rsidR="000D14F6">
              <w:rPr>
                <w:rFonts w:eastAsiaTheme="majorEastAsia"/>
              </w:rPr>
              <w:t>входящего</w:t>
            </w:r>
            <w:r w:rsidRPr="000D14F6">
              <w:t xml:space="preserve"> </w:t>
            </w:r>
            <w:r w:rsidRPr="000D14F6">
              <w:rPr>
                <w:rFonts w:eastAsiaTheme="majorEastAsia"/>
              </w:rPr>
              <w:t>адреса</w:t>
            </w:r>
          </w:p>
        </w:tc>
      </w:tr>
      <w:tr w:rsidR="00CA3657" w:rsidTr="00CA3657">
        <w:tc>
          <w:tcPr>
            <w:tcW w:w="5210" w:type="dxa"/>
          </w:tcPr>
          <w:p w:rsidR="00CA3657" w:rsidRDefault="0093601E" w:rsidP="00CA3657">
            <w:pPr>
              <w:ind w:firstLine="0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Addr_in</w:t>
            </w:r>
            <w:r>
              <w:rPr>
                <w:color w:val="auto"/>
                <w:sz w:val="28"/>
                <w:szCs w:val="28"/>
                <w:lang w:eastAsia="uk-UA"/>
              </w:rPr>
              <w:t>(7:0)</w:t>
            </w:r>
          </w:p>
        </w:tc>
        <w:tc>
          <w:tcPr>
            <w:tcW w:w="5211" w:type="dxa"/>
          </w:tcPr>
          <w:p w:rsidR="00CA3657" w:rsidRPr="000D14F6" w:rsidRDefault="000D14F6" w:rsidP="000D14F6">
            <w:pPr>
              <w:ind w:firstLine="0"/>
            </w:pPr>
            <w:r>
              <w:rPr>
                <w:rFonts w:eastAsiaTheme="majorEastAsia"/>
              </w:rPr>
              <w:t>Входной</w:t>
            </w:r>
            <w:r w:rsidR="0093601E" w:rsidRPr="000D14F6">
              <w:t xml:space="preserve"> </w:t>
            </w:r>
            <w:r w:rsidR="0093601E" w:rsidRPr="000D14F6">
              <w:rPr>
                <w:rFonts w:eastAsiaTheme="majorEastAsia"/>
              </w:rPr>
              <w:t>адрес</w:t>
            </w:r>
            <w:r w:rsidR="0093601E" w:rsidRPr="000D14F6">
              <w:t xml:space="preserve"> </w:t>
            </w:r>
            <w:r w:rsidR="0093601E" w:rsidRPr="000D14F6">
              <w:rPr>
                <w:rFonts w:eastAsiaTheme="majorEastAsia"/>
              </w:rPr>
              <w:t>ячейки</w:t>
            </w:r>
            <w:r w:rsidR="0093601E" w:rsidRPr="000D14F6">
              <w:t xml:space="preserve"> </w:t>
            </w:r>
            <w:r w:rsidR="0093601E" w:rsidRPr="000D14F6">
              <w:rPr>
                <w:rFonts w:eastAsiaTheme="majorEastAsia"/>
              </w:rPr>
              <w:t>памяти</w:t>
            </w:r>
          </w:p>
        </w:tc>
      </w:tr>
      <w:tr w:rsidR="000D14F6" w:rsidTr="00A23A3B">
        <w:tc>
          <w:tcPr>
            <w:tcW w:w="10421" w:type="dxa"/>
            <w:gridSpan w:val="2"/>
          </w:tcPr>
          <w:p w:rsidR="000D14F6" w:rsidRDefault="000D14F6" w:rsidP="000D14F6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Выходы</w:t>
            </w:r>
          </w:p>
        </w:tc>
      </w:tr>
      <w:tr w:rsidR="00CA3657" w:rsidTr="00CA3657">
        <w:tc>
          <w:tcPr>
            <w:tcW w:w="5210" w:type="dxa"/>
          </w:tcPr>
          <w:p w:rsidR="00CA3657" w:rsidRDefault="000D14F6" w:rsidP="00CA3657">
            <w:pPr>
              <w:ind w:firstLine="0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WE</w:t>
            </w:r>
          </w:p>
        </w:tc>
        <w:tc>
          <w:tcPr>
            <w:tcW w:w="5211" w:type="dxa"/>
          </w:tcPr>
          <w:p w:rsidR="00CA3657" w:rsidRPr="00803C8D" w:rsidRDefault="00803C8D" w:rsidP="00803C8D">
            <w:pPr>
              <w:ind w:firstLine="0"/>
            </w:pPr>
            <w:r>
              <w:rPr>
                <w:rFonts w:eastAsiaTheme="majorEastAsia"/>
              </w:rPr>
              <w:t>Р</w:t>
            </w:r>
            <w:r w:rsidRPr="00803C8D">
              <w:rPr>
                <w:rFonts w:eastAsiaTheme="majorEastAsia"/>
              </w:rPr>
              <w:t>азрешение</w:t>
            </w:r>
            <w:r w:rsidRPr="00803C8D">
              <w:t xml:space="preserve"> </w:t>
            </w:r>
            <w:r w:rsidRPr="00803C8D">
              <w:rPr>
                <w:rFonts w:eastAsiaTheme="majorEastAsia"/>
              </w:rPr>
              <w:t>записи</w:t>
            </w:r>
          </w:p>
        </w:tc>
      </w:tr>
      <w:tr w:rsidR="00CA3657" w:rsidTr="00CA3657">
        <w:tc>
          <w:tcPr>
            <w:tcW w:w="5210" w:type="dxa"/>
          </w:tcPr>
          <w:p w:rsidR="00CA3657" w:rsidRDefault="000D14F6" w:rsidP="00CA3657">
            <w:pPr>
              <w:ind w:firstLine="0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RAS</w:t>
            </w:r>
          </w:p>
        </w:tc>
        <w:tc>
          <w:tcPr>
            <w:tcW w:w="5211" w:type="dxa"/>
          </w:tcPr>
          <w:p w:rsidR="00CA3657" w:rsidRPr="00803C8D" w:rsidRDefault="00803C8D" w:rsidP="00803C8D">
            <w:pPr>
              <w:ind w:firstLine="0"/>
            </w:pPr>
            <w:r w:rsidRPr="00803C8D">
              <w:rPr>
                <w:rFonts w:eastAsiaTheme="majorEastAsia"/>
              </w:rPr>
              <w:t>Активация</w:t>
            </w:r>
            <w:r w:rsidRPr="00803C8D">
              <w:t xml:space="preserve"> </w:t>
            </w:r>
            <w:r w:rsidRPr="00803C8D">
              <w:rPr>
                <w:rFonts w:eastAsiaTheme="majorEastAsia"/>
              </w:rPr>
              <w:t>адреса</w:t>
            </w:r>
            <w:r w:rsidRPr="00803C8D">
              <w:t xml:space="preserve"> </w:t>
            </w:r>
            <w:r w:rsidRPr="00803C8D">
              <w:rPr>
                <w:rFonts w:eastAsiaTheme="majorEastAsia"/>
              </w:rPr>
              <w:t>строки</w:t>
            </w:r>
          </w:p>
        </w:tc>
      </w:tr>
      <w:tr w:rsidR="00CA3657" w:rsidTr="00CA3657">
        <w:tc>
          <w:tcPr>
            <w:tcW w:w="5210" w:type="dxa"/>
          </w:tcPr>
          <w:p w:rsidR="00CA3657" w:rsidRDefault="000D14F6" w:rsidP="00CA3657">
            <w:pPr>
              <w:ind w:firstLine="0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CAS</w:t>
            </w:r>
          </w:p>
        </w:tc>
        <w:tc>
          <w:tcPr>
            <w:tcW w:w="5211" w:type="dxa"/>
          </w:tcPr>
          <w:p w:rsidR="00CA3657" w:rsidRPr="00803C8D" w:rsidRDefault="00803C8D" w:rsidP="00803C8D">
            <w:pPr>
              <w:ind w:firstLine="0"/>
            </w:pPr>
            <w:r w:rsidRPr="00803C8D">
              <w:rPr>
                <w:rFonts w:eastAsiaTheme="majorEastAsia"/>
              </w:rPr>
              <w:t>Активация</w:t>
            </w:r>
            <w:r w:rsidRPr="00803C8D">
              <w:t xml:space="preserve"> </w:t>
            </w:r>
            <w:r w:rsidRPr="00803C8D">
              <w:rPr>
                <w:rFonts w:eastAsiaTheme="majorEastAsia"/>
              </w:rPr>
              <w:t>адреса</w:t>
            </w:r>
            <w:r w:rsidRPr="00803C8D">
              <w:t xml:space="preserve"> </w:t>
            </w:r>
            <w:r w:rsidRPr="00803C8D">
              <w:rPr>
                <w:rFonts w:eastAsiaTheme="majorEastAsia"/>
              </w:rPr>
              <w:t>столбца</w:t>
            </w:r>
          </w:p>
        </w:tc>
      </w:tr>
      <w:tr w:rsidR="00CA3657" w:rsidTr="00CA3657">
        <w:tc>
          <w:tcPr>
            <w:tcW w:w="5210" w:type="dxa"/>
          </w:tcPr>
          <w:p w:rsidR="00CA3657" w:rsidRDefault="000D14F6" w:rsidP="00CA3657">
            <w:pPr>
              <w:ind w:firstLine="0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ACK</w:t>
            </w:r>
          </w:p>
        </w:tc>
        <w:tc>
          <w:tcPr>
            <w:tcW w:w="5211" w:type="dxa"/>
          </w:tcPr>
          <w:p w:rsidR="00CA3657" w:rsidRPr="00803C8D" w:rsidRDefault="00803C8D" w:rsidP="00803C8D">
            <w:pPr>
              <w:ind w:firstLine="0"/>
            </w:pPr>
            <w:r w:rsidRPr="00803C8D">
              <w:rPr>
                <w:rFonts w:eastAsiaTheme="majorEastAsia"/>
              </w:rPr>
              <w:t>Сигнал готовности</w:t>
            </w:r>
            <w:r w:rsidRPr="00803C8D">
              <w:t xml:space="preserve"> </w:t>
            </w:r>
            <w:r w:rsidRPr="00803C8D">
              <w:rPr>
                <w:rFonts w:eastAsiaTheme="majorEastAsia"/>
              </w:rPr>
              <w:t>данных</w:t>
            </w:r>
          </w:p>
        </w:tc>
      </w:tr>
      <w:tr w:rsidR="00CA3657" w:rsidTr="00CA3657">
        <w:tc>
          <w:tcPr>
            <w:tcW w:w="5210" w:type="dxa"/>
          </w:tcPr>
          <w:p w:rsidR="00CA3657" w:rsidRDefault="000D14F6" w:rsidP="00CA3657">
            <w:pPr>
              <w:ind w:firstLine="0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Addr_out</w:t>
            </w:r>
            <w:r>
              <w:rPr>
                <w:color w:val="auto"/>
                <w:sz w:val="28"/>
                <w:szCs w:val="28"/>
                <w:lang w:eastAsia="uk-UA"/>
              </w:rPr>
              <w:t>(3:0)</w:t>
            </w:r>
          </w:p>
        </w:tc>
        <w:tc>
          <w:tcPr>
            <w:tcW w:w="5211" w:type="dxa"/>
          </w:tcPr>
          <w:p w:rsidR="00CA3657" w:rsidRPr="00803C8D" w:rsidRDefault="00803C8D" w:rsidP="00803C8D">
            <w:pPr>
              <w:ind w:firstLine="0"/>
            </w:pPr>
            <w:r w:rsidRPr="00803C8D">
              <w:rPr>
                <w:rFonts w:eastAsiaTheme="majorEastAsia"/>
              </w:rPr>
              <w:t>Выходная</w:t>
            </w:r>
            <w:r w:rsidRPr="00803C8D">
              <w:t xml:space="preserve"> </w:t>
            </w:r>
            <w:r w:rsidRPr="00803C8D">
              <w:rPr>
                <w:rFonts w:eastAsiaTheme="majorEastAsia"/>
              </w:rPr>
              <w:t>адресная</w:t>
            </w:r>
            <w:r w:rsidRPr="00803C8D">
              <w:t xml:space="preserve"> </w:t>
            </w:r>
            <w:r w:rsidRPr="00803C8D">
              <w:rPr>
                <w:rFonts w:eastAsiaTheme="majorEastAsia"/>
              </w:rPr>
              <w:t>шина</w:t>
            </w:r>
          </w:p>
        </w:tc>
      </w:tr>
    </w:tbl>
    <w:p w:rsidR="00CA3657" w:rsidRDefault="00CA3657" w:rsidP="00CA3657">
      <w:pPr>
        <w:rPr>
          <w:sz w:val="28"/>
        </w:rPr>
      </w:pPr>
    </w:p>
    <w:p w:rsidR="00E82C29" w:rsidRDefault="00473FCF" w:rsidP="00473FCF">
      <w:pPr>
        <w:rPr>
          <w:rFonts w:eastAsiaTheme="majorEastAsia"/>
        </w:rPr>
      </w:pPr>
      <w:r w:rsidRPr="00473FCF">
        <w:rPr>
          <w:rFonts w:eastAsiaTheme="majorEastAsia"/>
        </w:rPr>
        <w:t>Динамическая</w:t>
      </w:r>
      <w:r w:rsidRPr="00473FCF">
        <w:t xml:space="preserve"> </w:t>
      </w:r>
      <w:r w:rsidRPr="00473FCF">
        <w:rPr>
          <w:rFonts w:eastAsiaTheme="majorEastAsia"/>
        </w:rPr>
        <w:t>оперативная</w:t>
      </w:r>
      <w:r w:rsidRPr="00473FCF">
        <w:t xml:space="preserve"> </w:t>
      </w:r>
      <w:r w:rsidRPr="00473FCF">
        <w:rPr>
          <w:rFonts w:eastAsiaTheme="majorEastAsia"/>
        </w:rPr>
        <w:t>память (Dynamic Random Access Memory, DRAM) является одним из</w:t>
      </w:r>
      <w:r w:rsidRPr="00473FCF">
        <w:t xml:space="preserve"> </w:t>
      </w:r>
      <w:r w:rsidRPr="00473FCF">
        <w:rPr>
          <w:rFonts w:eastAsiaTheme="majorEastAsia"/>
        </w:rPr>
        <w:t>видов</w:t>
      </w:r>
      <w:r w:rsidRPr="00473FCF">
        <w:t xml:space="preserve"> </w:t>
      </w:r>
      <w:r w:rsidRPr="00473FCF">
        <w:rPr>
          <w:rFonts w:eastAsiaTheme="majorEastAsia"/>
        </w:rPr>
        <w:t>памяти</w:t>
      </w:r>
      <w:r w:rsidRPr="00473FCF">
        <w:t xml:space="preserve"> </w:t>
      </w:r>
      <w:r w:rsidRPr="00473FCF">
        <w:rPr>
          <w:rFonts w:eastAsiaTheme="majorEastAsia"/>
        </w:rPr>
        <w:t>с</w:t>
      </w:r>
      <w:r w:rsidRPr="00473FCF">
        <w:t xml:space="preserve"> </w:t>
      </w:r>
      <w:r w:rsidRPr="00473FCF">
        <w:rPr>
          <w:rFonts w:eastAsiaTheme="majorEastAsia"/>
        </w:rPr>
        <w:t>произвольным</w:t>
      </w:r>
      <w:r w:rsidRPr="00473FCF">
        <w:t xml:space="preserve"> </w:t>
      </w:r>
      <w:r w:rsidRPr="00473FCF">
        <w:rPr>
          <w:rFonts w:eastAsiaTheme="majorEastAsia"/>
        </w:rPr>
        <w:t>доступом.</w:t>
      </w:r>
      <w:r w:rsidRPr="00473FCF">
        <w:t xml:space="preserve"> </w:t>
      </w:r>
      <w:r w:rsidRPr="00473FCF">
        <w:rPr>
          <w:rFonts w:eastAsiaTheme="majorEastAsia"/>
        </w:rPr>
        <w:t>DRAM характеризуется</w:t>
      </w:r>
      <w:r w:rsidRPr="00473FCF">
        <w:t xml:space="preserve"> </w:t>
      </w:r>
      <w:r w:rsidRPr="00473FCF">
        <w:rPr>
          <w:rFonts w:eastAsiaTheme="majorEastAsia"/>
        </w:rPr>
        <w:t>большой</w:t>
      </w:r>
      <w:r w:rsidRPr="00473FCF">
        <w:t xml:space="preserve"> </w:t>
      </w:r>
      <w:r w:rsidRPr="00473FCF">
        <w:rPr>
          <w:rFonts w:eastAsiaTheme="majorEastAsia"/>
        </w:rPr>
        <w:t>плотностью</w:t>
      </w:r>
      <w:r w:rsidRPr="00473FCF">
        <w:t xml:space="preserve"> </w:t>
      </w:r>
      <w:r w:rsidRPr="00473FCF">
        <w:rPr>
          <w:rFonts w:eastAsiaTheme="majorEastAsia"/>
        </w:rPr>
        <w:t>ячеек,</w:t>
      </w:r>
      <w:r w:rsidRPr="00473FCF">
        <w:t xml:space="preserve"> </w:t>
      </w:r>
      <w:r w:rsidRPr="00473FCF">
        <w:rPr>
          <w:rFonts w:eastAsiaTheme="majorEastAsia"/>
        </w:rPr>
        <w:t>обеспечивает</w:t>
      </w:r>
      <w:r w:rsidRPr="00473FCF">
        <w:t xml:space="preserve"> </w:t>
      </w:r>
      <w:r w:rsidRPr="00473FCF">
        <w:rPr>
          <w:rFonts w:eastAsiaTheme="majorEastAsia"/>
        </w:rPr>
        <w:t>ее</w:t>
      </w:r>
      <w:r w:rsidRPr="00473FCF">
        <w:t xml:space="preserve"> </w:t>
      </w:r>
      <w:r w:rsidRPr="00473FCF">
        <w:rPr>
          <w:rFonts w:eastAsiaTheme="majorEastAsia"/>
        </w:rPr>
        <w:t>низкую стоимость</w:t>
      </w:r>
      <w:r w:rsidRPr="00473FCF">
        <w:t xml:space="preserve"> </w:t>
      </w:r>
      <w:r w:rsidRPr="00473FCF">
        <w:rPr>
          <w:rFonts w:eastAsiaTheme="majorEastAsia"/>
        </w:rPr>
        <w:t>.</w:t>
      </w:r>
      <w:r w:rsidRPr="00473FCF">
        <w:t xml:space="preserve"> </w:t>
      </w:r>
      <w:r w:rsidRPr="00473FCF">
        <w:rPr>
          <w:rFonts w:eastAsiaTheme="majorEastAsia"/>
        </w:rPr>
        <w:t>Ячейка</w:t>
      </w:r>
      <w:r w:rsidRPr="00473FCF">
        <w:t xml:space="preserve"> </w:t>
      </w:r>
      <w:r w:rsidRPr="00473FCF">
        <w:rPr>
          <w:rFonts w:eastAsiaTheme="majorEastAsia"/>
        </w:rPr>
        <w:t>DRAM</w:t>
      </w:r>
      <w:r w:rsidRPr="00473FCF">
        <w:t xml:space="preserve"> </w:t>
      </w:r>
      <w:r w:rsidRPr="00473FCF">
        <w:rPr>
          <w:rFonts w:eastAsiaTheme="majorEastAsia"/>
        </w:rPr>
        <w:t>представляет</w:t>
      </w:r>
      <w:r w:rsidRPr="00473FCF">
        <w:t xml:space="preserve"> </w:t>
      </w:r>
      <w:r w:rsidRPr="00473FCF">
        <w:rPr>
          <w:rFonts w:eastAsiaTheme="majorEastAsia"/>
        </w:rPr>
        <w:t>собой</w:t>
      </w:r>
      <w:r w:rsidRPr="00473FCF">
        <w:t xml:space="preserve"> </w:t>
      </w:r>
      <w:r w:rsidRPr="00473FCF">
        <w:rPr>
          <w:rFonts w:eastAsiaTheme="majorEastAsia"/>
        </w:rPr>
        <w:t>конденсатор,</w:t>
      </w:r>
      <w:r w:rsidRPr="00473FCF">
        <w:t xml:space="preserve"> </w:t>
      </w:r>
      <w:r w:rsidRPr="00473FCF">
        <w:rPr>
          <w:rFonts w:eastAsiaTheme="majorEastAsia"/>
        </w:rPr>
        <w:t>заряд</w:t>
      </w:r>
      <w:r w:rsidRPr="00473FCF">
        <w:t xml:space="preserve"> </w:t>
      </w:r>
      <w:r w:rsidRPr="00473FCF">
        <w:rPr>
          <w:rFonts w:eastAsiaTheme="majorEastAsia"/>
        </w:rPr>
        <w:t>которого соответствует значению</w:t>
      </w:r>
      <w:r w:rsidRPr="00473FCF">
        <w:t xml:space="preserve"> </w:t>
      </w:r>
      <w:r w:rsidRPr="00473FCF">
        <w:rPr>
          <w:rFonts w:eastAsiaTheme="majorEastAsia"/>
        </w:rPr>
        <w:t>бита</w:t>
      </w:r>
      <w:r w:rsidRPr="00473FCF">
        <w:t xml:space="preserve"> </w:t>
      </w:r>
      <w:r w:rsidRPr="00473FCF">
        <w:rPr>
          <w:rFonts w:eastAsiaTheme="majorEastAsia"/>
        </w:rPr>
        <w:t>информации, хранящейся</w:t>
      </w:r>
      <w:r w:rsidRPr="00473FCF">
        <w:t xml:space="preserve"> </w:t>
      </w:r>
      <w:r w:rsidRPr="00473FCF">
        <w:rPr>
          <w:rFonts w:eastAsiaTheme="majorEastAsia"/>
        </w:rPr>
        <w:t>в</w:t>
      </w:r>
      <w:r w:rsidRPr="00473FCF">
        <w:t xml:space="preserve"> </w:t>
      </w:r>
      <w:r w:rsidRPr="00473FCF">
        <w:rPr>
          <w:rFonts w:eastAsiaTheme="majorEastAsia"/>
        </w:rPr>
        <w:t>ячейке.</w:t>
      </w:r>
      <w:r w:rsidRPr="00473FCF">
        <w:t xml:space="preserve"> </w:t>
      </w:r>
      <w:r w:rsidRPr="00473FCF">
        <w:rPr>
          <w:rFonts w:eastAsiaTheme="majorEastAsia"/>
        </w:rPr>
        <w:t>но</w:t>
      </w:r>
      <w:r w:rsidRPr="00473FCF">
        <w:t xml:space="preserve"> </w:t>
      </w:r>
      <w:r w:rsidRPr="00473FCF">
        <w:rPr>
          <w:rFonts w:eastAsiaTheme="majorEastAsia"/>
        </w:rPr>
        <w:t>этот заряд</w:t>
      </w:r>
      <w:r w:rsidRPr="00473FCF">
        <w:t xml:space="preserve"> </w:t>
      </w:r>
      <w:r w:rsidRPr="00473FCF">
        <w:rPr>
          <w:rFonts w:eastAsiaTheme="majorEastAsia"/>
        </w:rPr>
        <w:t>постепенно</w:t>
      </w:r>
      <w:r w:rsidRPr="00473FCF">
        <w:t xml:space="preserve"> </w:t>
      </w:r>
      <w:r w:rsidRPr="00473FCF">
        <w:rPr>
          <w:rFonts w:eastAsiaTheme="majorEastAsia"/>
        </w:rPr>
        <w:t>уменьшается</w:t>
      </w:r>
      <w:r w:rsidRPr="00473FCF">
        <w:t xml:space="preserve"> </w:t>
      </w:r>
      <w:r w:rsidRPr="00473FCF">
        <w:rPr>
          <w:rFonts w:eastAsiaTheme="majorEastAsia"/>
        </w:rPr>
        <w:t>и</w:t>
      </w:r>
      <w:r w:rsidRPr="00473FCF">
        <w:t xml:space="preserve"> </w:t>
      </w:r>
      <w:r w:rsidRPr="00473FCF">
        <w:rPr>
          <w:rFonts w:eastAsiaTheme="majorEastAsia"/>
        </w:rPr>
        <w:t>через</w:t>
      </w:r>
      <w:r w:rsidRPr="00473FCF">
        <w:t xml:space="preserve"> </w:t>
      </w:r>
      <w:r w:rsidRPr="00473FCF">
        <w:rPr>
          <w:rFonts w:eastAsiaTheme="majorEastAsia"/>
        </w:rPr>
        <w:t>некоторое время</w:t>
      </w:r>
      <w:r w:rsidRPr="00473FCF">
        <w:t xml:space="preserve"> </w:t>
      </w:r>
      <w:r w:rsidRPr="00473FCF">
        <w:rPr>
          <w:rFonts w:eastAsiaTheme="majorEastAsia"/>
        </w:rPr>
        <w:t>информация</w:t>
      </w:r>
      <w:r w:rsidRPr="00473FCF">
        <w:t xml:space="preserve"> </w:t>
      </w:r>
      <w:r w:rsidRPr="00473FCF">
        <w:rPr>
          <w:rFonts w:eastAsiaTheme="majorEastAsia"/>
        </w:rPr>
        <w:t>теряется. Поэтому</w:t>
      </w:r>
      <w:r w:rsidRPr="00473FCF">
        <w:t xml:space="preserve"> </w:t>
      </w:r>
      <w:r w:rsidRPr="00473FCF">
        <w:rPr>
          <w:rFonts w:eastAsiaTheme="majorEastAsia"/>
        </w:rPr>
        <w:t>для</w:t>
      </w:r>
      <w:r w:rsidRPr="00473FCF">
        <w:t xml:space="preserve"> </w:t>
      </w:r>
      <w:r w:rsidRPr="00473FCF">
        <w:rPr>
          <w:rFonts w:eastAsiaTheme="majorEastAsia"/>
        </w:rPr>
        <w:t>DRAM</w:t>
      </w:r>
      <w:r w:rsidRPr="00473FCF">
        <w:t xml:space="preserve"> </w:t>
      </w:r>
      <w:r w:rsidRPr="00473FCF">
        <w:rPr>
          <w:rFonts w:eastAsiaTheme="majorEastAsia"/>
        </w:rPr>
        <w:t>характерно</w:t>
      </w:r>
      <w:r w:rsidRPr="00473FCF">
        <w:t xml:space="preserve"> </w:t>
      </w:r>
      <w:r w:rsidRPr="00473FCF">
        <w:rPr>
          <w:rFonts w:eastAsiaTheme="majorEastAsia"/>
        </w:rPr>
        <w:t>периодический</w:t>
      </w:r>
      <w:r w:rsidRPr="00473FCF">
        <w:t xml:space="preserve"> </w:t>
      </w:r>
      <w:r w:rsidRPr="00473FCF">
        <w:rPr>
          <w:rFonts w:eastAsiaTheme="majorEastAsia"/>
        </w:rPr>
        <w:t>процесс</w:t>
      </w:r>
      <w:r w:rsidRPr="00473FCF">
        <w:t xml:space="preserve"> </w:t>
      </w:r>
      <w:r w:rsidRPr="00473FCF">
        <w:rPr>
          <w:rFonts w:eastAsiaTheme="majorEastAsia"/>
        </w:rPr>
        <w:t>регенерации,</w:t>
      </w:r>
      <w:r w:rsidRPr="00473FCF">
        <w:t xml:space="preserve"> </w:t>
      </w:r>
      <w:r w:rsidRPr="00473FCF">
        <w:rPr>
          <w:rFonts w:eastAsiaTheme="majorEastAsia"/>
        </w:rPr>
        <w:t>который обновляет</w:t>
      </w:r>
      <w:r w:rsidRPr="00473FCF">
        <w:t xml:space="preserve"> </w:t>
      </w:r>
      <w:r w:rsidRPr="00473FCF">
        <w:rPr>
          <w:rFonts w:eastAsiaTheme="majorEastAsia"/>
        </w:rPr>
        <w:t>заряды</w:t>
      </w:r>
      <w:r w:rsidRPr="00473FCF">
        <w:t xml:space="preserve"> </w:t>
      </w:r>
      <w:r w:rsidRPr="00473FCF">
        <w:rPr>
          <w:rFonts w:eastAsiaTheme="majorEastAsia"/>
        </w:rPr>
        <w:t>в ячейках.</w:t>
      </w:r>
    </w:p>
    <w:p w:rsidR="00473FCF" w:rsidRDefault="00473FCF" w:rsidP="00473FCF">
      <w:pPr>
        <w:rPr>
          <w:rFonts w:eastAsiaTheme="majorEastAsia"/>
        </w:rPr>
      </w:pPr>
      <w:r w:rsidRPr="00473FCF">
        <w:rPr>
          <w:rFonts w:eastAsiaTheme="majorEastAsia"/>
        </w:rPr>
        <w:t>Для уменьшения количества</w:t>
      </w:r>
      <w:r w:rsidRPr="00473FCF">
        <w:t xml:space="preserve"> </w:t>
      </w:r>
      <w:r w:rsidRPr="00473FCF">
        <w:rPr>
          <w:rFonts w:eastAsiaTheme="majorEastAsia"/>
        </w:rPr>
        <w:t>выводов</w:t>
      </w:r>
      <w:r w:rsidRPr="00473FCF">
        <w:t xml:space="preserve"> </w:t>
      </w:r>
      <w:r w:rsidRPr="00473FCF">
        <w:rPr>
          <w:rFonts w:eastAsiaTheme="majorEastAsia"/>
        </w:rPr>
        <w:t>микросхемы</w:t>
      </w:r>
      <w:r w:rsidRPr="00473FCF">
        <w:t xml:space="preserve"> </w:t>
      </w:r>
      <w:r w:rsidRPr="00473FCF">
        <w:rPr>
          <w:rFonts w:eastAsiaTheme="majorEastAsia"/>
        </w:rPr>
        <w:t>DRAM</w:t>
      </w:r>
      <w:r w:rsidRPr="00473FCF">
        <w:t xml:space="preserve"> </w:t>
      </w:r>
      <w:r w:rsidRPr="00473FCF">
        <w:rPr>
          <w:rFonts w:eastAsiaTheme="majorEastAsia"/>
        </w:rPr>
        <w:t>полный адрес ячейки</w:t>
      </w:r>
      <w:r w:rsidRPr="00473FCF">
        <w:t xml:space="preserve"> </w:t>
      </w:r>
      <w:r w:rsidRPr="00473FCF">
        <w:rPr>
          <w:rFonts w:eastAsiaTheme="majorEastAsia"/>
        </w:rPr>
        <w:t>делится на</w:t>
      </w:r>
      <w:r w:rsidRPr="00473FCF">
        <w:t xml:space="preserve"> </w:t>
      </w:r>
      <w:r w:rsidRPr="00473FCF">
        <w:rPr>
          <w:rFonts w:eastAsiaTheme="majorEastAsia"/>
        </w:rPr>
        <w:t>адрес</w:t>
      </w:r>
      <w:r w:rsidRPr="00473FCF">
        <w:t xml:space="preserve"> </w:t>
      </w:r>
      <w:r w:rsidRPr="00473FCF">
        <w:rPr>
          <w:rFonts w:eastAsiaTheme="majorEastAsia"/>
        </w:rPr>
        <w:t>строки</w:t>
      </w:r>
      <w:r w:rsidRPr="00473FCF">
        <w:t xml:space="preserve"> </w:t>
      </w:r>
      <w:r w:rsidRPr="00473FCF">
        <w:rPr>
          <w:rFonts w:eastAsiaTheme="majorEastAsia"/>
        </w:rPr>
        <w:t>и</w:t>
      </w:r>
      <w:r w:rsidRPr="00473FCF">
        <w:t xml:space="preserve"> </w:t>
      </w:r>
      <w:r w:rsidRPr="00473FCF">
        <w:rPr>
          <w:rFonts w:eastAsiaTheme="majorEastAsia"/>
        </w:rPr>
        <w:t>адрес</w:t>
      </w:r>
      <w:r w:rsidRPr="00473FCF">
        <w:t xml:space="preserve"> </w:t>
      </w:r>
      <w:r w:rsidRPr="00473FCF">
        <w:rPr>
          <w:rFonts w:eastAsiaTheme="majorEastAsia"/>
        </w:rPr>
        <w:t>столбца,</w:t>
      </w:r>
      <w:r w:rsidRPr="00473FCF">
        <w:t xml:space="preserve"> </w:t>
      </w:r>
      <w:r w:rsidRPr="00473FCF">
        <w:rPr>
          <w:rFonts w:eastAsiaTheme="majorEastAsia"/>
        </w:rPr>
        <w:t>которые</w:t>
      </w:r>
      <w:r w:rsidRPr="00473FCF">
        <w:t xml:space="preserve"> </w:t>
      </w:r>
      <w:r w:rsidRPr="00473FCF">
        <w:rPr>
          <w:rFonts w:eastAsiaTheme="majorEastAsia"/>
        </w:rPr>
        <w:t>передаются в микросхемы</w:t>
      </w:r>
      <w:r w:rsidRPr="00473FCF">
        <w:t xml:space="preserve"> </w:t>
      </w:r>
      <w:r w:rsidRPr="00473FCF">
        <w:rPr>
          <w:rFonts w:eastAsiaTheme="majorEastAsia"/>
        </w:rPr>
        <w:t>DRAM</w:t>
      </w:r>
      <w:r w:rsidRPr="00473FCF">
        <w:t xml:space="preserve"> </w:t>
      </w:r>
      <w:r w:rsidRPr="00473FCF">
        <w:rPr>
          <w:rFonts w:eastAsiaTheme="majorEastAsia"/>
        </w:rPr>
        <w:t>последовательно.</w:t>
      </w:r>
      <w:r w:rsidRPr="00473FCF">
        <w:t xml:space="preserve"> </w:t>
      </w:r>
      <w:r w:rsidRPr="00473FCF">
        <w:rPr>
          <w:rFonts w:eastAsiaTheme="majorEastAsia"/>
        </w:rPr>
        <w:t>Для</w:t>
      </w:r>
      <w:r w:rsidRPr="00473FCF">
        <w:t xml:space="preserve"> </w:t>
      </w:r>
      <w:r w:rsidRPr="00473FCF">
        <w:rPr>
          <w:rFonts w:eastAsiaTheme="majorEastAsia"/>
        </w:rPr>
        <w:t>указания</w:t>
      </w:r>
      <w:r w:rsidRPr="00473FCF">
        <w:t xml:space="preserve"> </w:t>
      </w:r>
      <w:r w:rsidRPr="00473FCF">
        <w:rPr>
          <w:rFonts w:eastAsiaTheme="majorEastAsia"/>
        </w:rPr>
        <w:t>части</w:t>
      </w:r>
      <w:r w:rsidRPr="00473FCF">
        <w:t xml:space="preserve"> </w:t>
      </w:r>
      <w:r w:rsidRPr="00473FCF">
        <w:rPr>
          <w:rFonts w:eastAsiaTheme="majorEastAsia"/>
        </w:rPr>
        <w:t>адреса,</w:t>
      </w:r>
      <w:r w:rsidRPr="00473FCF">
        <w:t xml:space="preserve"> </w:t>
      </w:r>
      <w:r w:rsidRPr="00473FCF">
        <w:rPr>
          <w:rFonts w:eastAsiaTheme="majorEastAsia"/>
        </w:rPr>
        <w:t>которая</w:t>
      </w:r>
      <w:r>
        <w:rPr>
          <w:rFonts w:eastAsiaTheme="majorEastAsia"/>
        </w:rPr>
        <w:t xml:space="preserve"> </w:t>
      </w:r>
      <w:r w:rsidR="00F93714" w:rsidRPr="00F93714">
        <w:rPr>
          <w:rFonts w:eastAsiaTheme="majorEastAsia"/>
        </w:rPr>
        <w:t>передается</w:t>
      </w:r>
      <w:r w:rsidR="00F93714" w:rsidRPr="00F93714">
        <w:t xml:space="preserve"> </w:t>
      </w:r>
      <w:r w:rsidR="00F93714" w:rsidRPr="00F93714">
        <w:rPr>
          <w:rFonts w:eastAsiaTheme="majorEastAsia"/>
        </w:rPr>
        <w:t>в</w:t>
      </w:r>
      <w:r w:rsidR="00F93714" w:rsidRPr="00F93714">
        <w:t xml:space="preserve"> </w:t>
      </w:r>
      <w:r w:rsidR="00F93714" w:rsidRPr="00F93714">
        <w:rPr>
          <w:rFonts w:eastAsiaTheme="majorEastAsia"/>
        </w:rPr>
        <w:t>текущий</w:t>
      </w:r>
      <w:r w:rsidR="00F93714" w:rsidRPr="00F93714">
        <w:t xml:space="preserve"> </w:t>
      </w:r>
      <w:r w:rsidR="00F93714" w:rsidRPr="00F93714">
        <w:rPr>
          <w:rFonts w:eastAsiaTheme="majorEastAsia"/>
        </w:rPr>
        <w:t>момент,</w:t>
      </w:r>
      <w:r w:rsidR="00F93714" w:rsidRPr="00F93714">
        <w:t xml:space="preserve"> </w:t>
      </w:r>
      <w:r w:rsidR="00F93714" w:rsidRPr="00F93714">
        <w:rPr>
          <w:rFonts w:eastAsiaTheme="majorEastAsia"/>
        </w:rPr>
        <w:t>используются</w:t>
      </w:r>
      <w:r w:rsidR="00F93714" w:rsidRPr="00F93714">
        <w:t xml:space="preserve"> </w:t>
      </w:r>
      <w:r w:rsidR="00F93714" w:rsidRPr="00F93714">
        <w:rPr>
          <w:rFonts w:eastAsiaTheme="majorEastAsia"/>
        </w:rPr>
        <w:t>сигналы</w:t>
      </w:r>
      <w:r w:rsidR="00F93714" w:rsidRPr="00F93714">
        <w:t xml:space="preserve"> </w:t>
      </w:r>
      <w:r w:rsidR="00F93714" w:rsidRPr="00F93714">
        <w:rPr>
          <w:rFonts w:eastAsiaTheme="majorEastAsia"/>
        </w:rPr>
        <w:t>активации строки</w:t>
      </w:r>
      <w:r w:rsidR="00F93714" w:rsidRPr="00F93714">
        <w:t xml:space="preserve"> </w:t>
      </w:r>
      <w:r w:rsidR="00F93714" w:rsidRPr="00F93714">
        <w:rPr>
          <w:rFonts w:eastAsiaTheme="majorEastAsia"/>
        </w:rPr>
        <w:t>и</w:t>
      </w:r>
      <w:r w:rsidR="00F93714" w:rsidRPr="00F93714">
        <w:t xml:space="preserve"> </w:t>
      </w:r>
      <w:r w:rsidR="00F93714" w:rsidRPr="00F93714">
        <w:rPr>
          <w:rFonts w:eastAsiaTheme="majorEastAsia"/>
        </w:rPr>
        <w:t>столбца</w:t>
      </w:r>
      <w:r w:rsidR="00F93714" w:rsidRPr="00F93714">
        <w:t xml:space="preserve"> </w:t>
      </w:r>
      <w:r w:rsidR="00F93714" w:rsidRPr="00F93714">
        <w:rPr>
          <w:rFonts w:eastAsiaTheme="majorEastAsia"/>
        </w:rPr>
        <w:t>(RAS</w:t>
      </w:r>
      <w:r w:rsidR="00F93714" w:rsidRPr="00F93714">
        <w:t xml:space="preserve"> </w:t>
      </w:r>
      <w:r w:rsidR="00F93714" w:rsidRPr="00F93714">
        <w:rPr>
          <w:rFonts w:eastAsiaTheme="majorEastAsia"/>
        </w:rPr>
        <w:t>и</w:t>
      </w:r>
      <w:r w:rsidR="00F93714" w:rsidRPr="00F93714">
        <w:t xml:space="preserve"> </w:t>
      </w:r>
      <w:r w:rsidR="00F93714" w:rsidRPr="00F93714">
        <w:rPr>
          <w:rFonts w:eastAsiaTheme="majorEastAsia"/>
        </w:rPr>
        <w:t>CAS).</w:t>
      </w:r>
    </w:p>
    <w:p w:rsidR="00F93714" w:rsidRDefault="00F93714" w:rsidP="00F93714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784651" cy="203000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69" cy="203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714" w:rsidRDefault="00F93714" w:rsidP="00F93714">
      <w:pPr>
        <w:jc w:val="center"/>
        <w:rPr>
          <w:rFonts w:eastAsiaTheme="majorEastAsia"/>
          <w:sz w:val="28"/>
        </w:rPr>
      </w:pPr>
      <w:r w:rsidRPr="00F93714">
        <w:rPr>
          <w:sz w:val="28"/>
        </w:rPr>
        <w:t xml:space="preserve">Рис.1. </w:t>
      </w:r>
      <w:r w:rsidRPr="00F93714">
        <w:rPr>
          <w:rFonts w:eastAsiaTheme="majorEastAsia"/>
          <w:sz w:val="28"/>
        </w:rPr>
        <w:t>Схема</w:t>
      </w:r>
      <w:r w:rsidRPr="00F93714">
        <w:rPr>
          <w:sz w:val="28"/>
        </w:rPr>
        <w:t xml:space="preserve"> </w:t>
      </w:r>
      <w:r w:rsidRPr="00F93714">
        <w:rPr>
          <w:rFonts w:eastAsiaTheme="majorEastAsia"/>
          <w:sz w:val="28"/>
        </w:rPr>
        <w:t>подключения контроллера</w:t>
      </w:r>
      <w:r w:rsidRPr="00F93714">
        <w:rPr>
          <w:sz w:val="28"/>
        </w:rPr>
        <w:t xml:space="preserve"> </w:t>
      </w:r>
      <w:r w:rsidRPr="00F93714">
        <w:rPr>
          <w:rFonts w:eastAsiaTheme="majorEastAsia"/>
          <w:sz w:val="28"/>
        </w:rPr>
        <w:t>DRAM</w:t>
      </w:r>
    </w:p>
    <w:p w:rsidR="00F93714" w:rsidRDefault="00F93714" w:rsidP="00F93714">
      <w:pPr>
        <w:jc w:val="center"/>
        <w:rPr>
          <w:b/>
          <w:sz w:val="28"/>
        </w:rPr>
      </w:pPr>
      <w:r w:rsidRPr="00352C17">
        <w:rPr>
          <w:b/>
          <w:sz w:val="28"/>
        </w:rPr>
        <w:t>Код программы: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/*Поведенческий код*/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ОПРЕДЕЛЕНИЯ КОНСТАНТ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DEL 1 // Задержка распространения сигнала 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устройстве. Нулевая задержка может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привести к проблемам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RBC_CYC 2 // Число тактов для удержания сигнала RAS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перед установкой сигнала CAS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CBR_CYC 1 // Число тактов для удержания сигнала CAS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перед установкой сигнала RAS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RACW_CYC 1 // Число тактов для удержания сигналов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RAS и CAS вместе при записи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RACR_CYC 2 // Число тактов для удержания сигналов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RAS и CAS вместе при считывании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RACRF_CYC 1 // Число тактов для удержания сигналов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RAS и CAS вместе при регенерации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CNT_BITS 2 // Число тактов, необходимое счетчику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lastRenderedPageBreak/>
        <w:t>// для подсчитывания представленных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ниже сигналов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REF_cnt 24 // Число тактов между регенерациями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REF_BITS 5 // Число битов, необходимое счетчику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для отсчитывания промежутка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между регенерациями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AOUT 4 // Разрядность шины адреса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со стороны DRAM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AIN 2*`AOUT // Разрядность шины адреса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со стороны процессора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ГЛАВНЫЙ МОДУЛЬ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module Dram_control(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clock,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reset_n,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as_n,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addr_in,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addr_out,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rw,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we_n,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ras_n,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cas_n,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ack);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ВХОДЫ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input clock; // Тактирующий сигнал для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конечных автоматов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input reset_n; // Срабатывающий по спаду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синхронный сигнал сброса reset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input as_n; // Срабатывающий по спаду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строб адреса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input [`AIN-1:0] addr_in; // Адрес со стороны процессора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lastRenderedPageBreak/>
        <w:t>input rw; // Сигнал выбора запись/считывания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= 1 соответствует считыванию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= 0 соответствует записи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ВЫХОДЫ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output [`AOUT-1:0]addr_out; // Адрес для DRAM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output we_n; // Сигнал разрешения записи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output ras_n; // Строб адреса строки для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памяти DRAM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output cas_n; // Строб адреса столбца для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памяти DRAM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output ack; // Сигнал подтверждения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для процессора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ОБЪЯВЛЕНИЯ СИГНАЛОВ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wire clock;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reset_n;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[`AIN-1:0] addr_in;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as_n;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rw;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we_n;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ras_n;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cas_n;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ack;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[`AOUT-1:0] addr_out;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 xml:space="preserve">reg [3:0] mem_state; // </w:t>
      </w:r>
      <w:r w:rsidRPr="00352C17">
        <w:rPr>
          <w:rFonts w:ascii="Courier New" w:hAnsi="Courier New" w:cs="Courier New"/>
          <w:sz w:val="28"/>
        </w:rPr>
        <w:t>Конечный</w:t>
      </w:r>
      <w:r w:rsidRPr="00FB4408">
        <w:rPr>
          <w:rFonts w:ascii="Courier New" w:hAnsi="Courier New" w:cs="Courier New"/>
          <w:sz w:val="28"/>
          <w:lang w:val="en-US"/>
        </w:rPr>
        <w:t xml:space="preserve"> </w:t>
      </w:r>
      <w:r w:rsidRPr="00352C17">
        <w:rPr>
          <w:rFonts w:ascii="Courier New" w:hAnsi="Courier New" w:cs="Courier New"/>
          <w:sz w:val="28"/>
        </w:rPr>
        <w:t>автомат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wire col_out; // Адрес колонки/строки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= 1 – выбор колонки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= 0 – выбор строки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reg [`CNT_BITS-1:0] count; // Счетчик тактов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reg [`REF_BITS-1:0] ref_count; // Счетчик тактов при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регенерации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lastRenderedPageBreak/>
        <w:t>reg refresh; // Запрос на регенерацию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ПАРАМЕТРЫ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Биты состояний представляют следующие сигналы: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// col_out, ras, cas, ack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 xml:space="preserve">parameter[3:0] // </w:t>
      </w:r>
      <w:r w:rsidRPr="00352C17">
        <w:rPr>
          <w:rFonts w:ascii="Courier New" w:hAnsi="Courier New" w:cs="Courier New"/>
          <w:sz w:val="28"/>
        </w:rPr>
        <w:t>Состояния</w:t>
      </w:r>
      <w:r w:rsidRPr="00FB4408">
        <w:rPr>
          <w:rFonts w:ascii="Courier New" w:hAnsi="Courier New" w:cs="Courier New"/>
          <w:sz w:val="28"/>
          <w:lang w:val="en-US"/>
        </w:rPr>
        <w:t xml:space="preserve"> </w:t>
      </w:r>
      <w:r w:rsidRPr="00352C17">
        <w:rPr>
          <w:rFonts w:ascii="Courier New" w:hAnsi="Courier New" w:cs="Courier New"/>
          <w:sz w:val="28"/>
        </w:rPr>
        <w:t>автомата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IDLE = 4’b0000,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ACCESS = 4’b0100,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SWITCH = 4’b1100,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RAS_CAS = 4’b1110,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ACK = 4’b1111,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REF1 = 4’b0010,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REF2 = 4’b0110;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ОПЕРАТОРЫ ПОТОКОВ ДАННЫХ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Пересылка сигналов на управляющие выходы из состояния автомата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assign col_out = mem_state[3];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assign ras_n = ~mem_state[2];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assign cas_n = ~mem_state[1];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assign ack = mem_state[0];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Сброс сигнала we_n в течении регенерации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assign #`DEL we_n = rw | (mem_state == REF1) |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(mem_state == REF2);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Пересылка адресов столбца или строки на DRAM в зависимости от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 xml:space="preserve">// </w:t>
      </w:r>
      <w:r w:rsidRPr="00352C17">
        <w:rPr>
          <w:rFonts w:ascii="Courier New" w:hAnsi="Courier New" w:cs="Courier New"/>
          <w:sz w:val="28"/>
        </w:rPr>
        <w:t>значения</w:t>
      </w:r>
      <w:r w:rsidRPr="00FB4408">
        <w:rPr>
          <w:rFonts w:ascii="Courier New" w:hAnsi="Courier New" w:cs="Courier New"/>
          <w:sz w:val="28"/>
          <w:lang w:val="en-US"/>
        </w:rPr>
        <w:t xml:space="preserve"> </w:t>
      </w:r>
      <w:r w:rsidRPr="00352C17">
        <w:rPr>
          <w:rFonts w:ascii="Courier New" w:hAnsi="Courier New" w:cs="Courier New"/>
          <w:sz w:val="28"/>
        </w:rPr>
        <w:t>сигнала</w:t>
      </w:r>
      <w:r w:rsidRPr="00FB4408">
        <w:rPr>
          <w:rFonts w:ascii="Courier New" w:hAnsi="Courier New" w:cs="Courier New"/>
          <w:sz w:val="28"/>
          <w:lang w:val="en-US"/>
        </w:rPr>
        <w:t xml:space="preserve"> col_out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assign #`DEL addr_out = col_out? addr_in[`AOUT-1:0] :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addr_in[`AIN-1:`AOUT];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 xml:space="preserve">// </w:t>
      </w:r>
      <w:r w:rsidRPr="00352C17">
        <w:rPr>
          <w:rFonts w:ascii="Courier New" w:hAnsi="Courier New" w:cs="Courier New"/>
          <w:sz w:val="28"/>
        </w:rPr>
        <w:t>ОСНОВНОЙ</w:t>
      </w:r>
      <w:r w:rsidRPr="00FB4408">
        <w:rPr>
          <w:rFonts w:ascii="Courier New" w:hAnsi="Courier New" w:cs="Courier New"/>
          <w:sz w:val="28"/>
          <w:lang w:val="en-US"/>
        </w:rPr>
        <w:t xml:space="preserve"> </w:t>
      </w:r>
      <w:r w:rsidRPr="00352C17">
        <w:rPr>
          <w:rFonts w:ascii="Courier New" w:hAnsi="Courier New" w:cs="Courier New"/>
          <w:sz w:val="28"/>
        </w:rPr>
        <w:t>КОД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Отслеживание событий на сигнале reset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always @(reset_n)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lastRenderedPageBreak/>
        <w:t>if (~reset_n)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#`DEL assign mem_state = IDLE;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assign count = `CNT_BITS’h0;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assign ref_count = `REF_CNT;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assign refresh = 1’b0;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else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#`DEL;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deassign mem_state;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deassign count;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deassign ref_count;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deassign refresh;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end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end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Ожидание возрастания тактирующего сигнала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always @(posedge clock) begin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Наступило ли время запроса на регенерацию?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if (ref_count == 0)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refresh &lt;= #`DEL 1’b1;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ref_count &lt;= #`DEL `REF_CNT;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else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ref_count &lt;= #`DEL ref_count – 1;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Обнуление счетчика тактов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if (count)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count &lt;= #`DEL count – 1;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case (mem_state)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IDLE: begin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Запрос на регенерацию имеет наибольший приоритет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if (refresh) begin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lastRenderedPageBreak/>
        <w:t>// Загрузка счетчика для отсчитывания времени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 xml:space="preserve">// </w:t>
      </w:r>
      <w:r w:rsidRPr="00352C17">
        <w:rPr>
          <w:rFonts w:ascii="Courier New" w:hAnsi="Courier New" w:cs="Courier New"/>
          <w:sz w:val="28"/>
        </w:rPr>
        <w:t>удержания</w:t>
      </w:r>
      <w:r w:rsidRPr="00FB4408">
        <w:rPr>
          <w:rFonts w:ascii="Courier New" w:hAnsi="Courier New" w:cs="Courier New"/>
          <w:sz w:val="28"/>
          <w:lang w:val="en-US"/>
        </w:rPr>
        <w:t xml:space="preserve"> </w:t>
      </w:r>
      <w:r w:rsidRPr="00352C17">
        <w:rPr>
          <w:rFonts w:ascii="Courier New" w:hAnsi="Courier New" w:cs="Courier New"/>
          <w:sz w:val="28"/>
        </w:rPr>
        <w:t>сигнала</w:t>
      </w:r>
      <w:r w:rsidRPr="00FB4408">
        <w:rPr>
          <w:rFonts w:ascii="Courier New" w:hAnsi="Courier New" w:cs="Courier New"/>
          <w:sz w:val="28"/>
          <w:lang w:val="en-US"/>
        </w:rPr>
        <w:t xml:space="preserve"> CAS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count &lt;= #`DEL `CBR_CYC;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mem_state &lt;= #`DEL REF1;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else if (~as_n) begin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Загрузка счетчика для отсчитывания времени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удержания сигнала RAS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count &lt;= #`DEL `RBC_CYC;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mem_state &lt;= #`DEL ACCESS;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ACCESS: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mem_state &lt;= #`DEL SWITCH;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SWITCH: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if (count == 0)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mem_state &lt;= #`DEL RAS_CAS;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if (rw)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count &lt;= #`DEL `RACR_CYC;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else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count &lt;= #`DEL `RACW_CYC;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RAS_CAS:begin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if (count == 0)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mem_state &lt;= #`DEL ACK;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ACK: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lastRenderedPageBreak/>
        <w:t>mem_state &lt;= #`DEL IDLE;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REF1: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if (count == 0)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mem_state &lt;= #`DEL REF2;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count &lt;= #`DEL `RACRF_CYC;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REF2: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if (count == 0)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mem_state &lt;= #`DEL IDLE;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refresh &lt;= #`DEL 1’b0;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endcase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 xml:space="preserve">endmodule // </w:t>
      </w:r>
      <w:r w:rsidRPr="00352C17">
        <w:rPr>
          <w:rFonts w:ascii="Courier New" w:hAnsi="Courier New" w:cs="Courier New"/>
          <w:sz w:val="28"/>
        </w:rPr>
        <w:t>Конец</w:t>
      </w:r>
      <w:r w:rsidRPr="00FB4408">
        <w:rPr>
          <w:rFonts w:ascii="Courier New" w:hAnsi="Courier New" w:cs="Courier New"/>
          <w:sz w:val="28"/>
          <w:lang w:val="en-US"/>
        </w:rPr>
        <w:t xml:space="preserve"> </w:t>
      </w:r>
      <w:r w:rsidRPr="00352C17">
        <w:rPr>
          <w:rFonts w:ascii="Courier New" w:hAnsi="Courier New" w:cs="Courier New"/>
          <w:sz w:val="28"/>
        </w:rPr>
        <w:t>модуля</w:t>
      </w:r>
      <w:r w:rsidRPr="00FB4408">
        <w:rPr>
          <w:rFonts w:ascii="Courier New" w:hAnsi="Courier New" w:cs="Courier New"/>
          <w:sz w:val="28"/>
          <w:lang w:val="en-US"/>
        </w:rPr>
        <w:t xml:space="preserve"> Dram_control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/*Код уровня регистровых передач*/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ОПРЕДЕЛЕНИЯ КОНСТАНТ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DEL 1 // Задержка распространения сигнала 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устройстве. Нулевая задержка может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привести к проблемам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RBC_CYC 2 // Число тактов для удержания сигнала RAS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перед установкой сигнала CAS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lastRenderedPageBreak/>
        <w:t>`define CBR_CYC 1 // Число тактов для удержания сигнала CAS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перед установкой сигнала RAS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RACW_CYC 1 // Число тактов для удержания сигналов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RAS и CAS вместе при записи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RACR_CYC 2 // Число тактов для удержания сигналов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RAS и CAS вместе при считывании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RACRF_CYC 1 // Число тактов для удержания сигналов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RAS и CAS вместе при регенерации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CNT_BITS 2 // Число тактов, необходимое счетчику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для подсчитывания представленных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ниже сигналов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REF_cnt 24 // Число тактов между регенерациями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REF_BITS 5 // Число битов, необходимое счетчику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для отсчитывания промежутка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между регенерациями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AOUT 4 // Разрядность шины адреса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со стороны DRAM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`define AIN 2*`AOUT // Разрядность шины адреса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со стороны процессора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ГЛАВНЫЙ МОДУЛЬ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module Dram_control(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clock,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reset_n,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as_n,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addr_in,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addr_out,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lastRenderedPageBreak/>
        <w:t>rw,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we_n,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ras_n,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cas_n,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ack);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ВХОДЫ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input clock; // Тактирующий сигнал для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конечных автоматов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input reset_n; // Срабатывающий по спаду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синхронный сигнал сброса reset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input as_n; // Срабатывающий по спаду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строб адреса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input [`AIN-1:0] addr_in; // Адрес со стороны процессора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input rw; // Сигнал выбора запись/считывания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= 1 соответствует считыванию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= 0 соответствует записи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ВЫХОДЫ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output [`AOUT-1:0]addr_out; // Адрес для DRAM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output we_n; // Сигнал разрешения записи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output ras_n; // Строб адреса строки для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памяти DRAM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output cas_n; // Строб адреса столбца для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памяти DRAM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output ack; // Сигнал подтверждения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для процессора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ОБЪЯВЛЕНИЯ СИГНАЛОВ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wire clock;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reset_n;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[`AIN-1:0] addr_in;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as_n;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lastRenderedPageBreak/>
        <w:t>wire rw;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we_n;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ras_n;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cas_n;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ack;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wire [`AOUT-1:0] addr_out;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 xml:space="preserve">wire col_out; // </w:t>
      </w:r>
      <w:r w:rsidRPr="00352C17">
        <w:rPr>
          <w:rFonts w:ascii="Courier New" w:hAnsi="Courier New" w:cs="Courier New"/>
          <w:sz w:val="28"/>
        </w:rPr>
        <w:t>Адрес</w:t>
      </w:r>
      <w:r w:rsidRPr="00FB4408">
        <w:rPr>
          <w:rFonts w:ascii="Courier New" w:hAnsi="Courier New" w:cs="Courier New"/>
          <w:sz w:val="28"/>
          <w:lang w:val="en-US"/>
        </w:rPr>
        <w:t xml:space="preserve"> </w:t>
      </w:r>
      <w:r w:rsidRPr="00352C17">
        <w:rPr>
          <w:rFonts w:ascii="Courier New" w:hAnsi="Courier New" w:cs="Courier New"/>
          <w:sz w:val="28"/>
        </w:rPr>
        <w:t>колонки</w:t>
      </w:r>
      <w:r w:rsidRPr="00FB4408">
        <w:rPr>
          <w:rFonts w:ascii="Courier New" w:hAnsi="Courier New" w:cs="Courier New"/>
          <w:sz w:val="28"/>
          <w:lang w:val="en-US"/>
        </w:rPr>
        <w:t>/</w:t>
      </w:r>
      <w:r w:rsidRPr="00352C17">
        <w:rPr>
          <w:rFonts w:ascii="Courier New" w:hAnsi="Courier New" w:cs="Courier New"/>
          <w:sz w:val="28"/>
        </w:rPr>
        <w:t>строки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= 1 – выбор колонки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= 0 – выбор строки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reg [`CNT_BITS-1:0] count; // Счетчик тактов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reg [`REF_BITS-1:0] ref_count; // Счетчик тактов при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регенерации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reg refresh; // Запрос на регенерацию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ПАРАМЕТРЫ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Биты состояний представляют следующие сигналы: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// col_out, ras, cas, ack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 xml:space="preserve">parameter[3:0] // </w:t>
      </w:r>
      <w:r w:rsidRPr="00352C17">
        <w:rPr>
          <w:rFonts w:ascii="Courier New" w:hAnsi="Courier New" w:cs="Courier New"/>
          <w:sz w:val="28"/>
        </w:rPr>
        <w:t>Состояния</w:t>
      </w:r>
      <w:r w:rsidRPr="00FB4408">
        <w:rPr>
          <w:rFonts w:ascii="Courier New" w:hAnsi="Courier New" w:cs="Courier New"/>
          <w:sz w:val="28"/>
          <w:lang w:val="en-US"/>
        </w:rPr>
        <w:t xml:space="preserve"> </w:t>
      </w:r>
      <w:r w:rsidRPr="00352C17">
        <w:rPr>
          <w:rFonts w:ascii="Courier New" w:hAnsi="Courier New" w:cs="Courier New"/>
          <w:sz w:val="28"/>
        </w:rPr>
        <w:t>автомата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IDLE = 4’b0000,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ACCESS = 4’b0100,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SWITCH = 4’b1100,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RAS_CAS = 4’b1110,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ACK = 4’b1111,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REF1 = 4’b0010,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REF2 = 4’b0110;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ОПЕРАТОРЫ ПОТОКОВ ДАННЫХ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Пересылка сигналов на управляющие выходы из состояния автомата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assign col_out = mem_state[3];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assign ras_n = ~mem_state[2];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assign cas_n = ~mem_state[1];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lastRenderedPageBreak/>
        <w:t>assign ack = mem_state[0];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Сброс сигнала we_n в течении регенерации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assign #`DEL we_n = rw | (mem_state == REF1) |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(mem_state == REF2);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Пересылка адресов столбца или строки на DRAM в зависимости от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 xml:space="preserve">// </w:t>
      </w:r>
      <w:r w:rsidRPr="00352C17">
        <w:rPr>
          <w:rFonts w:ascii="Courier New" w:hAnsi="Courier New" w:cs="Courier New"/>
          <w:sz w:val="28"/>
        </w:rPr>
        <w:t>значения</w:t>
      </w:r>
      <w:r w:rsidRPr="00FB4408">
        <w:rPr>
          <w:rFonts w:ascii="Courier New" w:hAnsi="Courier New" w:cs="Courier New"/>
          <w:sz w:val="28"/>
          <w:lang w:val="en-US"/>
        </w:rPr>
        <w:t xml:space="preserve"> </w:t>
      </w:r>
      <w:r w:rsidRPr="00352C17">
        <w:rPr>
          <w:rFonts w:ascii="Courier New" w:hAnsi="Courier New" w:cs="Courier New"/>
          <w:sz w:val="28"/>
        </w:rPr>
        <w:t>сигнала</w:t>
      </w:r>
      <w:r w:rsidRPr="00FB4408">
        <w:rPr>
          <w:rFonts w:ascii="Courier New" w:hAnsi="Courier New" w:cs="Courier New"/>
          <w:sz w:val="28"/>
          <w:lang w:val="en-US"/>
        </w:rPr>
        <w:t xml:space="preserve"> col_out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assign #`DEL addr_out = col_out? addr_in[`AOUT-1:0] :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addr_in[`AIN-1:`AOUT];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 xml:space="preserve">// </w:t>
      </w:r>
      <w:r w:rsidRPr="00352C17">
        <w:rPr>
          <w:rFonts w:ascii="Courier New" w:hAnsi="Courier New" w:cs="Courier New"/>
          <w:sz w:val="28"/>
        </w:rPr>
        <w:t>ОСНОВНОЙ</w:t>
      </w:r>
      <w:r w:rsidRPr="00FB4408">
        <w:rPr>
          <w:rFonts w:ascii="Courier New" w:hAnsi="Courier New" w:cs="Courier New"/>
          <w:sz w:val="28"/>
          <w:lang w:val="en-US"/>
        </w:rPr>
        <w:t xml:space="preserve"> </w:t>
      </w:r>
      <w:r w:rsidRPr="00352C17">
        <w:rPr>
          <w:rFonts w:ascii="Courier New" w:hAnsi="Courier New" w:cs="Courier New"/>
          <w:sz w:val="28"/>
        </w:rPr>
        <w:t>КОД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Отслеживание событий, управляющих переходом между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состояниями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always @(posedge clock or negedge reset_n)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if (~reset_n)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mem_state &lt;= #`DEL IDLE;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count &lt;= #`DEL `CNT_BITS’h0;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ref_count &lt;= #`DEL `REF_CNT;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refresh &lt;= #`DEL 1’b0;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else begin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Наступило ли время запроса на регенерацию?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if (ref_count == 0)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refresh &lt;= #`DEL 1’b1;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ref_count &lt;= #`DEL `REF_CNT;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else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ref_count &lt;= #`DEL ref_count – 1;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Обнуление счетчика тактов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if (count)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count &lt;= #`DEL count – 1;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lastRenderedPageBreak/>
        <w:t>case (mem_state)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IDLE: begin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Запрос на регенерацию имеет наибольший приоритет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if (refresh) begin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Загрузка счетчика для отсчитывания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времени удержания сигнала CAS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count &lt;= #`DEL `CBR_CYC;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mem_state &lt;= #`DEL REF1;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else if (~as_n) begin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Загрузка счетчика для отсчитывания</w:t>
      </w:r>
    </w:p>
    <w:p w:rsidR="00352C17" w:rsidRPr="00352C17" w:rsidRDefault="00352C17" w:rsidP="00352C17">
      <w:pPr>
        <w:rPr>
          <w:rFonts w:ascii="Courier New" w:hAnsi="Courier New" w:cs="Courier New"/>
          <w:sz w:val="28"/>
        </w:rPr>
      </w:pPr>
      <w:r w:rsidRPr="00352C17">
        <w:rPr>
          <w:rFonts w:ascii="Courier New" w:hAnsi="Courier New" w:cs="Courier New"/>
          <w:sz w:val="28"/>
        </w:rPr>
        <w:t>// времени удержания сигнала RAS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count &lt;= #`DEL `RBC_CYC;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mem_state &lt;= #`DEL ACCESS;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ACCESS: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SWITCH: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if (count == 0)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mem_state &lt;= #`DEL RAS_CAS;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if (rw)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count &lt;= #`DEL `RACR_CYC;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else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count &lt;= #`DEL `RACW_CYC;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RAS_CAS:begin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if (count == 0)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mem_state &lt;= #`DEL ACK;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lastRenderedPageBreak/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ACK: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mem_state &lt;= #`DEL IDLE;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REF1: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if (count == 0)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mem_state &lt;= #`DEL REF2;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count &lt;= #`DEL `RACRF_CYC;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REF2: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if (count == 0) begin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mem_state &lt;= #`DEL IDLE;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refresh &lt;= #`DEL 1’b0;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endcase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>end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  <w:r w:rsidRPr="00FB4408">
        <w:rPr>
          <w:rFonts w:ascii="Courier New" w:hAnsi="Courier New" w:cs="Courier New"/>
          <w:sz w:val="28"/>
          <w:lang w:val="en-US"/>
        </w:rPr>
        <w:t xml:space="preserve">endmodule // </w:t>
      </w:r>
      <w:r w:rsidRPr="00352C17">
        <w:rPr>
          <w:rFonts w:ascii="Courier New" w:hAnsi="Courier New" w:cs="Courier New"/>
          <w:sz w:val="28"/>
        </w:rPr>
        <w:t>Конец</w:t>
      </w:r>
      <w:r w:rsidRPr="00FB4408">
        <w:rPr>
          <w:rFonts w:ascii="Courier New" w:hAnsi="Courier New" w:cs="Courier New"/>
          <w:sz w:val="28"/>
          <w:lang w:val="en-US"/>
        </w:rPr>
        <w:t xml:space="preserve"> </w:t>
      </w:r>
      <w:r w:rsidRPr="00352C17">
        <w:rPr>
          <w:rFonts w:ascii="Courier New" w:hAnsi="Courier New" w:cs="Courier New"/>
          <w:sz w:val="28"/>
        </w:rPr>
        <w:t>модуля</w:t>
      </w:r>
      <w:r w:rsidRPr="00FB4408">
        <w:rPr>
          <w:rFonts w:ascii="Courier New" w:hAnsi="Courier New" w:cs="Courier New"/>
          <w:sz w:val="28"/>
          <w:lang w:val="en-US"/>
        </w:rPr>
        <w:t xml:space="preserve"> Dram_control</w:t>
      </w:r>
    </w:p>
    <w:p w:rsidR="00352C17" w:rsidRPr="00FB4408" w:rsidRDefault="00352C17" w:rsidP="00352C17">
      <w:pPr>
        <w:rPr>
          <w:rFonts w:ascii="Courier New" w:hAnsi="Courier New" w:cs="Courier New"/>
          <w:sz w:val="28"/>
          <w:lang w:val="en-US"/>
        </w:rPr>
      </w:pPr>
    </w:p>
    <w:p w:rsidR="00CE56E7" w:rsidRPr="00CE56E7" w:rsidRDefault="00352C17" w:rsidP="00CE56E7">
      <w:pPr>
        <w:pStyle w:val="Default"/>
        <w:spacing w:line="300" w:lineRule="auto"/>
        <w:jc w:val="both"/>
        <w:rPr>
          <w:color w:val="auto"/>
          <w:sz w:val="28"/>
          <w:szCs w:val="28"/>
        </w:rPr>
      </w:pPr>
      <w:r>
        <w:rPr>
          <w:b/>
          <w:sz w:val="28"/>
        </w:rPr>
        <w:t xml:space="preserve">Вывод. </w:t>
      </w:r>
      <w:r w:rsidR="00CE56E7">
        <w:rPr>
          <w:color w:val="auto"/>
          <w:sz w:val="28"/>
          <w:szCs w:val="28"/>
        </w:rPr>
        <w:t>Н</w:t>
      </w:r>
      <w:r w:rsidR="00CE56E7" w:rsidRPr="00CE56E7">
        <w:rPr>
          <w:color w:val="auto"/>
          <w:sz w:val="28"/>
          <w:szCs w:val="28"/>
        </w:rPr>
        <w:t xml:space="preserve">а данной лабораторной работе был рассмотрен контроллер динамической оперативной памяти </w:t>
      </w:r>
      <w:r w:rsidR="00CE56E7" w:rsidRPr="00CE56E7">
        <w:rPr>
          <w:color w:val="auto"/>
          <w:sz w:val="28"/>
          <w:szCs w:val="28"/>
          <w:lang w:val="en-US"/>
        </w:rPr>
        <w:t>DRAM</w:t>
      </w:r>
      <w:r w:rsidR="00CE56E7" w:rsidRPr="00CE56E7">
        <w:rPr>
          <w:color w:val="auto"/>
          <w:sz w:val="28"/>
          <w:szCs w:val="28"/>
        </w:rPr>
        <w:t xml:space="preserve">, была написана поведенческая модель его работы. Контроллер </w:t>
      </w:r>
      <w:r w:rsidR="00CE56E7" w:rsidRPr="00CE56E7">
        <w:rPr>
          <w:color w:val="auto"/>
          <w:sz w:val="28"/>
          <w:szCs w:val="28"/>
          <w:lang w:val="en-US"/>
        </w:rPr>
        <w:t>DRAM</w:t>
      </w:r>
      <w:r w:rsidR="00CE56E7" w:rsidRPr="00CE56E7">
        <w:rPr>
          <w:color w:val="auto"/>
          <w:sz w:val="28"/>
          <w:szCs w:val="28"/>
        </w:rPr>
        <w:t xml:space="preserve"> присоединяется к шине адреса и при выполнении операций записи/считывания осуществляет преобразование 8-битного адреса, передаваемого микропроцессором по шине </w:t>
      </w:r>
      <w:r w:rsidR="00CE56E7" w:rsidRPr="00CE56E7">
        <w:rPr>
          <w:color w:val="auto"/>
          <w:sz w:val="28"/>
          <w:szCs w:val="28"/>
          <w:lang w:val="en-US"/>
        </w:rPr>
        <w:t>Addr</w:t>
      </w:r>
      <w:r w:rsidR="00CE56E7" w:rsidRPr="00CE56E7">
        <w:rPr>
          <w:color w:val="auto"/>
          <w:sz w:val="28"/>
          <w:szCs w:val="28"/>
        </w:rPr>
        <w:t xml:space="preserve">8, в два 4-битных адреса – номер строки и номер колонки в матрице микросхемы </w:t>
      </w:r>
      <w:r w:rsidR="00CE56E7" w:rsidRPr="00CE56E7">
        <w:rPr>
          <w:color w:val="auto"/>
          <w:sz w:val="28"/>
          <w:szCs w:val="28"/>
          <w:lang w:val="en-US"/>
        </w:rPr>
        <w:t>DRAM</w:t>
      </w:r>
      <w:r w:rsidR="00CE56E7" w:rsidRPr="00CE56E7">
        <w:rPr>
          <w:color w:val="auto"/>
          <w:sz w:val="28"/>
          <w:szCs w:val="28"/>
        </w:rPr>
        <w:t xml:space="preserve">, которые затем в последовательном режиме передаются микросхеме памяти по шине </w:t>
      </w:r>
      <w:r w:rsidR="00CE56E7" w:rsidRPr="00CE56E7">
        <w:rPr>
          <w:color w:val="auto"/>
          <w:sz w:val="28"/>
          <w:szCs w:val="28"/>
          <w:lang w:val="en-US"/>
        </w:rPr>
        <w:t>Addr</w:t>
      </w:r>
      <w:r w:rsidR="00CE56E7" w:rsidRPr="00CE56E7">
        <w:rPr>
          <w:color w:val="auto"/>
          <w:sz w:val="28"/>
          <w:szCs w:val="28"/>
        </w:rPr>
        <w:t xml:space="preserve">4. Кроме того, задача контроллера состоит в периодическом генерировании сигнала регенерации. В случае несвоевременного поступления этого сигнала, память микросхемы </w:t>
      </w:r>
      <w:r w:rsidR="00CE56E7" w:rsidRPr="00CE56E7">
        <w:rPr>
          <w:color w:val="auto"/>
          <w:sz w:val="28"/>
          <w:szCs w:val="28"/>
          <w:lang w:val="en-US"/>
        </w:rPr>
        <w:t>DRAM</w:t>
      </w:r>
      <w:r w:rsidR="00CE56E7" w:rsidRPr="00CE56E7">
        <w:rPr>
          <w:color w:val="auto"/>
          <w:sz w:val="28"/>
          <w:szCs w:val="28"/>
        </w:rPr>
        <w:t xml:space="preserve"> будет </w:t>
      </w:r>
      <w:r w:rsidR="00CE56E7" w:rsidRPr="00CE56E7">
        <w:rPr>
          <w:color w:val="auto"/>
          <w:sz w:val="28"/>
          <w:szCs w:val="28"/>
        </w:rPr>
        <w:lastRenderedPageBreak/>
        <w:t>стёрта, что может привести к серьёзным последствиям для обрабатываемой системой информации или управляемого оборудования.</w:t>
      </w:r>
    </w:p>
    <w:p w:rsidR="00CE56E7" w:rsidRPr="00CE56E7" w:rsidRDefault="00CE56E7" w:rsidP="00CE56E7">
      <w:pPr>
        <w:pStyle w:val="Default"/>
        <w:ind w:firstLine="720"/>
        <w:jc w:val="both"/>
        <w:rPr>
          <w:color w:val="auto"/>
          <w:sz w:val="28"/>
          <w:szCs w:val="28"/>
        </w:rPr>
      </w:pPr>
    </w:p>
    <w:p w:rsidR="00352C17" w:rsidRPr="00352C17" w:rsidRDefault="00352C17" w:rsidP="00352C17">
      <w:pPr>
        <w:rPr>
          <w:b/>
          <w:sz w:val="28"/>
        </w:rPr>
      </w:pPr>
    </w:p>
    <w:sectPr w:rsidR="00352C17" w:rsidRPr="00352C17" w:rsidSect="007F6C09">
      <w:headerReference w:type="default" r:id="rId15"/>
      <w:footerReference w:type="default" r:id="rId16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D10" w:rsidRDefault="00F43D10">
      <w:r>
        <w:separator/>
      </w:r>
    </w:p>
  </w:endnote>
  <w:endnote w:type="continuationSeparator" w:id="0">
    <w:p w:rsidR="00F43D10" w:rsidRDefault="00F43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408" w:rsidRDefault="00FB440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531AA3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531AA3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531AA3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19385B" w:rsidRDefault="00C54BAC" w:rsidP="00F31DD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FF4379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FF4379">
            <w:rPr>
              <w:sz w:val="40"/>
              <w:lang w:val="uk-UA"/>
            </w:rPr>
            <w:t>5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CE56E7" w:rsidRDefault="00CE56E7" w:rsidP="00CE56E7">
          <w:pPr>
            <w:spacing w:line="276" w:lineRule="auto"/>
            <w:ind w:firstLine="0"/>
            <w:jc w:val="center"/>
            <w:rPr>
              <w:b/>
              <w:sz w:val="28"/>
            </w:rPr>
          </w:pPr>
          <w:r w:rsidRPr="00FF4379">
            <w:rPr>
              <w:b/>
              <w:sz w:val="28"/>
            </w:rPr>
            <w:t>Контроллер динамической оперативной памяти DRAM</w:t>
          </w:r>
        </w:p>
        <w:p w:rsidR="00C54BAC" w:rsidRPr="00F31DD1" w:rsidRDefault="00C54BAC" w:rsidP="00F31DD1">
          <w:pPr>
            <w:spacing w:line="276" w:lineRule="auto"/>
            <w:jc w:val="center"/>
            <w:rPr>
              <w:b/>
              <w:lang w:val="uk-UA"/>
            </w:rPr>
          </w:pP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54BAC" w:rsidTr="007F6C0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FB4408" w:rsidP="00451D1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19385B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2C1CFF" w:rsidRDefault="00D9147E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6</w:t>
          </w:r>
        </w:p>
      </w:tc>
    </w:tr>
    <w:tr w:rsidR="00C54BAC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FF4379" w:rsidRDefault="00FF4379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Покровс</w:t>
          </w:r>
          <w:r w:rsidR="00FB4408">
            <w:rPr>
              <w:sz w:val="16"/>
              <w:lang w:val="uk-UA"/>
            </w:rPr>
            <w:t>ь</w:t>
          </w:r>
          <w:bookmarkStart w:id="0" w:name="_GoBack"/>
          <w:bookmarkEnd w:id="0"/>
          <w:r>
            <w:rPr>
              <w:sz w:val="16"/>
            </w:rPr>
            <w:t>кий М.В.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19385B" w:rsidRDefault="00C54BAC" w:rsidP="00916569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FF4379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FF4379">
            <w:rPr>
              <w:sz w:val="40"/>
              <w:lang w:val="uk-UA"/>
            </w:rPr>
            <w:t>5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531AA3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531AA3" w:rsidRPr="0028332D">
            <w:rPr>
              <w:sz w:val="28"/>
              <w:szCs w:val="28"/>
              <w:lang w:val="uk-UA"/>
            </w:rPr>
            <w:fldChar w:fldCharType="separate"/>
          </w:r>
          <w:r w:rsidR="00FB4408" w:rsidRPr="00FB4408">
            <w:rPr>
              <w:noProof/>
              <w:sz w:val="22"/>
              <w:szCs w:val="28"/>
              <w:lang w:val="uk-UA"/>
            </w:rPr>
            <w:t>2</w:t>
          </w:r>
          <w:r w:rsidR="00531AA3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D10" w:rsidRDefault="00F43D10">
      <w:r>
        <w:separator/>
      </w:r>
    </w:p>
  </w:footnote>
  <w:footnote w:type="continuationSeparator" w:id="0">
    <w:p w:rsidR="00F43D10" w:rsidRDefault="00F43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408" w:rsidRDefault="00FB440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408" w:rsidRDefault="00FB440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408" w:rsidRDefault="00FB4408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A6D26F6"/>
    <w:multiLevelType w:val="multilevel"/>
    <w:tmpl w:val="BA4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A96C06"/>
    <w:multiLevelType w:val="hybridMultilevel"/>
    <w:tmpl w:val="E56C0D96"/>
    <w:lvl w:ilvl="0" w:tplc="9562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4A986F94"/>
    <w:multiLevelType w:val="hybridMultilevel"/>
    <w:tmpl w:val="87ECF1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2252BC"/>
    <w:multiLevelType w:val="hybridMultilevel"/>
    <w:tmpl w:val="7AEC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B0408"/>
    <w:multiLevelType w:val="hybridMultilevel"/>
    <w:tmpl w:val="83222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8107B"/>
    <w:multiLevelType w:val="hybridMultilevel"/>
    <w:tmpl w:val="613815FE"/>
    <w:lvl w:ilvl="0" w:tplc="B618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0D5"/>
    <w:rsid w:val="00006C02"/>
    <w:rsid w:val="00006D90"/>
    <w:rsid w:val="00013342"/>
    <w:rsid w:val="0001360B"/>
    <w:rsid w:val="0002072A"/>
    <w:rsid w:val="00044CD2"/>
    <w:rsid w:val="000543FF"/>
    <w:rsid w:val="000566F1"/>
    <w:rsid w:val="00063942"/>
    <w:rsid w:val="00070CAF"/>
    <w:rsid w:val="00082617"/>
    <w:rsid w:val="00082ABC"/>
    <w:rsid w:val="00083D60"/>
    <w:rsid w:val="000852DC"/>
    <w:rsid w:val="000929BD"/>
    <w:rsid w:val="00093B1D"/>
    <w:rsid w:val="00094013"/>
    <w:rsid w:val="00095038"/>
    <w:rsid w:val="00095306"/>
    <w:rsid w:val="00096F42"/>
    <w:rsid w:val="000A40B2"/>
    <w:rsid w:val="000A535F"/>
    <w:rsid w:val="000A758F"/>
    <w:rsid w:val="000A772B"/>
    <w:rsid w:val="000B0155"/>
    <w:rsid w:val="000B2716"/>
    <w:rsid w:val="000B27E6"/>
    <w:rsid w:val="000B3D69"/>
    <w:rsid w:val="000B5251"/>
    <w:rsid w:val="000B6144"/>
    <w:rsid w:val="000B629E"/>
    <w:rsid w:val="000B6411"/>
    <w:rsid w:val="000B788B"/>
    <w:rsid w:val="000C7210"/>
    <w:rsid w:val="000D14F6"/>
    <w:rsid w:val="000D17F9"/>
    <w:rsid w:val="000D57EB"/>
    <w:rsid w:val="000E16B9"/>
    <w:rsid w:val="000F6C6D"/>
    <w:rsid w:val="000F79AA"/>
    <w:rsid w:val="00103040"/>
    <w:rsid w:val="0011191D"/>
    <w:rsid w:val="00116514"/>
    <w:rsid w:val="0012051B"/>
    <w:rsid w:val="001206BD"/>
    <w:rsid w:val="001229E8"/>
    <w:rsid w:val="001241B1"/>
    <w:rsid w:val="00124CE8"/>
    <w:rsid w:val="001276FF"/>
    <w:rsid w:val="00130E84"/>
    <w:rsid w:val="00135E2D"/>
    <w:rsid w:val="0013611E"/>
    <w:rsid w:val="0014148D"/>
    <w:rsid w:val="00141DAA"/>
    <w:rsid w:val="00146019"/>
    <w:rsid w:val="00150E4A"/>
    <w:rsid w:val="00165B17"/>
    <w:rsid w:val="00166310"/>
    <w:rsid w:val="00167EC6"/>
    <w:rsid w:val="00170299"/>
    <w:rsid w:val="001708F0"/>
    <w:rsid w:val="0017181D"/>
    <w:rsid w:val="001861A6"/>
    <w:rsid w:val="00187DCE"/>
    <w:rsid w:val="0019000A"/>
    <w:rsid w:val="00190D80"/>
    <w:rsid w:val="00192B54"/>
    <w:rsid w:val="0019385B"/>
    <w:rsid w:val="001A13A8"/>
    <w:rsid w:val="001A380E"/>
    <w:rsid w:val="001A6603"/>
    <w:rsid w:val="001B6043"/>
    <w:rsid w:val="001C0BB0"/>
    <w:rsid w:val="001C3940"/>
    <w:rsid w:val="001C6FD7"/>
    <w:rsid w:val="00206F2A"/>
    <w:rsid w:val="00207465"/>
    <w:rsid w:val="002120D9"/>
    <w:rsid w:val="00215A06"/>
    <w:rsid w:val="00220379"/>
    <w:rsid w:val="002217C8"/>
    <w:rsid w:val="00221CB3"/>
    <w:rsid w:val="00224050"/>
    <w:rsid w:val="00230676"/>
    <w:rsid w:val="00236CFC"/>
    <w:rsid w:val="00241BF6"/>
    <w:rsid w:val="00242472"/>
    <w:rsid w:val="00244DA5"/>
    <w:rsid w:val="002463C2"/>
    <w:rsid w:val="00246918"/>
    <w:rsid w:val="0024722F"/>
    <w:rsid w:val="002519F6"/>
    <w:rsid w:val="002547CE"/>
    <w:rsid w:val="00255084"/>
    <w:rsid w:val="00256495"/>
    <w:rsid w:val="0025666C"/>
    <w:rsid w:val="00257F31"/>
    <w:rsid w:val="00262893"/>
    <w:rsid w:val="00263C00"/>
    <w:rsid w:val="00264D3F"/>
    <w:rsid w:val="00265F30"/>
    <w:rsid w:val="00275E93"/>
    <w:rsid w:val="0027685F"/>
    <w:rsid w:val="00276A2F"/>
    <w:rsid w:val="0028332D"/>
    <w:rsid w:val="002878E3"/>
    <w:rsid w:val="002906CB"/>
    <w:rsid w:val="0029491D"/>
    <w:rsid w:val="002A0099"/>
    <w:rsid w:val="002A05DB"/>
    <w:rsid w:val="002B17E1"/>
    <w:rsid w:val="002B7E0B"/>
    <w:rsid w:val="002C0C34"/>
    <w:rsid w:val="002C0EA8"/>
    <w:rsid w:val="002C1CFF"/>
    <w:rsid w:val="002D11CA"/>
    <w:rsid w:val="002D6C8A"/>
    <w:rsid w:val="002D721B"/>
    <w:rsid w:val="002E6935"/>
    <w:rsid w:val="002F0191"/>
    <w:rsid w:val="002F14C5"/>
    <w:rsid w:val="002F2C3B"/>
    <w:rsid w:val="002F3E73"/>
    <w:rsid w:val="002F6486"/>
    <w:rsid w:val="002F64B4"/>
    <w:rsid w:val="002F7562"/>
    <w:rsid w:val="00300B88"/>
    <w:rsid w:val="00300DD7"/>
    <w:rsid w:val="00303741"/>
    <w:rsid w:val="00304084"/>
    <w:rsid w:val="00305903"/>
    <w:rsid w:val="00306899"/>
    <w:rsid w:val="0031326C"/>
    <w:rsid w:val="00314A12"/>
    <w:rsid w:val="00317655"/>
    <w:rsid w:val="00323A83"/>
    <w:rsid w:val="00323AC7"/>
    <w:rsid w:val="003261B3"/>
    <w:rsid w:val="00326D72"/>
    <w:rsid w:val="00327575"/>
    <w:rsid w:val="00335FC3"/>
    <w:rsid w:val="0034544F"/>
    <w:rsid w:val="003458A3"/>
    <w:rsid w:val="003475FA"/>
    <w:rsid w:val="00352C17"/>
    <w:rsid w:val="00354D85"/>
    <w:rsid w:val="00363403"/>
    <w:rsid w:val="0036618F"/>
    <w:rsid w:val="003722E7"/>
    <w:rsid w:val="00374C88"/>
    <w:rsid w:val="0038020F"/>
    <w:rsid w:val="003803FC"/>
    <w:rsid w:val="003824F7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C28EC"/>
    <w:rsid w:val="003C2BDB"/>
    <w:rsid w:val="003C613D"/>
    <w:rsid w:val="003D18F0"/>
    <w:rsid w:val="003D4FBE"/>
    <w:rsid w:val="003D6475"/>
    <w:rsid w:val="003E0250"/>
    <w:rsid w:val="003E114F"/>
    <w:rsid w:val="003E2EA6"/>
    <w:rsid w:val="003F1451"/>
    <w:rsid w:val="003F342F"/>
    <w:rsid w:val="003F46EA"/>
    <w:rsid w:val="00400F7D"/>
    <w:rsid w:val="004042F1"/>
    <w:rsid w:val="00405280"/>
    <w:rsid w:val="0040733C"/>
    <w:rsid w:val="00414567"/>
    <w:rsid w:val="004164C1"/>
    <w:rsid w:val="0041752F"/>
    <w:rsid w:val="00417FA0"/>
    <w:rsid w:val="0042411B"/>
    <w:rsid w:val="0042603C"/>
    <w:rsid w:val="0043297C"/>
    <w:rsid w:val="004333E0"/>
    <w:rsid w:val="00436845"/>
    <w:rsid w:val="004369E2"/>
    <w:rsid w:val="0044655B"/>
    <w:rsid w:val="00447229"/>
    <w:rsid w:val="00447E32"/>
    <w:rsid w:val="00451D1F"/>
    <w:rsid w:val="004532A1"/>
    <w:rsid w:val="004542ED"/>
    <w:rsid w:val="004546A9"/>
    <w:rsid w:val="0045601D"/>
    <w:rsid w:val="00456490"/>
    <w:rsid w:val="00456CD1"/>
    <w:rsid w:val="004622E3"/>
    <w:rsid w:val="00473FCF"/>
    <w:rsid w:val="00475762"/>
    <w:rsid w:val="00476301"/>
    <w:rsid w:val="00482E00"/>
    <w:rsid w:val="004A1BD3"/>
    <w:rsid w:val="004A313C"/>
    <w:rsid w:val="004B3624"/>
    <w:rsid w:val="004B7C8B"/>
    <w:rsid w:val="004C60DE"/>
    <w:rsid w:val="004D22EC"/>
    <w:rsid w:val="004D67F5"/>
    <w:rsid w:val="004D7236"/>
    <w:rsid w:val="00503D7E"/>
    <w:rsid w:val="00503EAC"/>
    <w:rsid w:val="00506048"/>
    <w:rsid w:val="005072BD"/>
    <w:rsid w:val="00510C29"/>
    <w:rsid w:val="0052670D"/>
    <w:rsid w:val="00527848"/>
    <w:rsid w:val="0053023F"/>
    <w:rsid w:val="00531AA3"/>
    <w:rsid w:val="005332E9"/>
    <w:rsid w:val="005344E3"/>
    <w:rsid w:val="00534634"/>
    <w:rsid w:val="00535BF9"/>
    <w:rsid w:val="00536A1D"/>
    <w:rsid w:val="005417E9"/>
    <w:rsid w:val="00543B9F"/>
    <w:rsid w:val="00546856"/>
    <w:rsid w:val="00546B79"/>
    <w:rsid w:val="00547982"/>
    <w:rsid w:val="005579FF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49A0"/>
    <w:rsid w:val="005955C7"/>
    <w:rsid w:val="00597FF6"/>
    <w:rsid w:val="005A2C9A"/>
    <w:rsid w:val="005B3E4F"/>
    <w:rsid w:val="005C3985"/>
    <w:rsid w:val="005C645C"/>
    <w:rsid w:val="005D115A"/>
    <w:rsid w:val="005D2842"/>
    <w:rsid w:val="005D3D89"/>
    <w:rsid w:val="005E3FE0"/>
    <w:rsid w:val="005E4B92"/>
    <w:rsid w:val="005E504C"/>
    <w:rsid w:val="00602FEF"/>
    <w:rsid w:val="00603894"/>
    <w:rsid w:val="00606C85"/>
    <w:rsid w:val="00607F55"/>
    <w:rsid w:val="006164A6"/>
    <w:rsid w:val="0062079A"/>
    <w:rsid w:val="00621135"/>
    <w:rsid w:val="00622B5C"/>
    <w:rsid w:val="006238FC"/>
    <w:rsid w:val="006369B0"/>
    <w:rsid w:val="0064177A"/>
    <w:rsid w:val="00643546"/>
    <w:rsid w:val="00652F8F"/>
    <w:rsid w:val="00654B09"/>
    <w:rsid w:val="00660F79"/>
    <w:rsid w:val="006625E4"/>
    <w:rsid w:val="006703DF"/>
    <w:rsid w:val="00672029"/>
    <w:rsid w:val="00672D58"/>
    <w:rsid w:val="00674349"/>
    <w:rsid w:val="0068217E"/>
    <w:rsid w:val="00684B1D"/>
    <w:rsid w:val="0069292A"/>
    <w:rsid w:val="0069293C"/>
    <w:rsid w:val="00692BCB"/>
    <w:rsid w:val="006A1E76"/>
    <w:rsid w:val="006B3263"/>
    <w:rsid w:val="006B3737"/>
    <w:rsid w:val="006C0BC2"/>
    <w:rsid w:val="006C2B33"/>
    <w:rsid w:val="006C5421"/>
    <w:rsid w:val="006D1DA2"/>
    <w:rsid w:val="006D2866"/>
    <w:rsid w:val="006D4050"/>
    <w:rsid w:val="006D4E42"/>
    <w:rsid w:val="006E4F9F"/>
    <w:rsid w:val="006E6FDA"/>
    <w:rsid w:val="006F19B6"/>
    <w:rsid w:val="006F1F12"/>
    <w:rsid w:val="00703AAF"/>
    <w:rsid w:val="00703DE6"/>
    <w:rsid w:val="00704B2F"/>
    <w:rsid w:val="00705159"/>
    <w:rsid w:val="007110F1"/>
    <w:rsid w:val="007212C5"/>
    <w:rsid w:val="00724186"/>
    <w:rsid w:val="00725BD7"/>
    <w:rsid w:val="00731DAD"/>
    <w:rsid w:val="007327B2"/>
    <w:rsid w:val="00735F81"/>
    <w:rsid w:val="00743F89"/>
    <w:rsid w:val="00752424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929A9"/>
    <w:rsid w:val="007938BD"/>
    <w:rsid w:val="00795744"/>
    <w:rsid w:val="00796994"/>
    <w:rsid w:val="00796FCB"/>
    <w:rsid w:val="007973C6"/>
    <w:rsid w:val="007A06F7"/>
    <w:rsid w:val="007A18F0"/>
    <w:rsid w:val="007B08BC"/>
    <w:rsid w:val="007B144D"/>
    <w:rsid w:val="007B4931"/>
    <w:rsid w:val="007C635C"/>
    <w:rsid w:val="007D280D"/>
    <w:rsid w:val="007D50C4"/>
    <w:rsid w:val="007D63E5"/>
    <w:rsid w:val="007E5C37"/>
    <w:rsid w:val="007F2809"/>
    <w:rsid w:val="007F6C09"/>
    <w:rsid w:val="007F7302"/>
    <w:rsid w:val="00801C87"/>
    <w:rsid w:val="00803C8D"/>
    <w:rsid w:val="00811202"/>
    <w:rsid w:val="00812665"/>
    <w:rsid w:val="00815F49"/>
    <w:rsid w:val="00816496"/>
    <w:rsid w:val="00816B10"/>
    <w:rsid w:val="008226A1"/>
    <w:rsid w:val="00823267"/>
    <w:rsid w:val="00825769"/>
    <w:rsid w:val="0082748D"/>
    <w:rsid w:val="00833893"/>
    <w:rsid w:val="00846457"/>
    <w:rsid w:val="00846732"/>
    <w:rsid w:val="00847682"/>
    <w:rsid w:val="00850A58"/>
    <w:rsid w:val="00851272"/>
    <w:rsid w:val="00852172"/>
    <w:rsid w:val="00863C91"/>
    <w:rsid w:val="00876AFB"/>
    <w:rsid w:val="00877610"/>
    <w:rsid w:val="00882AF9"/>
    <w:rsid w:val="008904C5"/>
    <w:rsid w:val="00893987"/>
    <w:rsid w:val="008A2DE9"/>
    <w:rsid w:val="008A3496"/>
    <w:rsid w:val="008A4A06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6443"/>
    <w:rsid w:val="00905D8F"/>
    <w:rsid w:val="0090667F"/>
    <w:rsid w:val="009077C4"/>
    <w:rsid w:val="00910835"/>
    <w:rsid w:val="00911702"/>
    <w:rsid w:val="009117DB"/>
    <w:rsid w:val="00913672"/>
    <w:rsid w:val="00914019"/>
    <w:rsid w:val="00916569"/>
    <w:rsid w:val="00916798"/>
    <w:rsid w:val="009218A3"/>
    <w:rsid w:val="009238E1"/>
    <w:rsid w:val="009247E6"/>
    <w:rsid w:val="0093241D"/>
    <w:rsid w:val="0093601E"/>
    <w:rsid w:val="009368C9"/>
    <w:rsid w:val="00940825"/>
    <w:rsid w:val="00942410"/>
    <w:rsid w:val="009425F0"/>
    <w:rsid w:val="009445F7"/>
    <w:rsid w:val="009512EC"/>
    <w:rsid w:val="00951D09"/>
    <w:rsid w:val="00953344"/>
    <w:rsid w:val="00954E56"/>
    <w:rsid w:val="00957130"/>
    <w:rsid w:val="00965BD6"/>
    <w:rsid w:val="00973368"/>
    <w:rsid w:val="00981BE8"/>
    <w:rsid w:val="0098669D"/>
    <w:rsid w:val="00990BD7"/>
    <w:rsid w:val="00992C1B"/>
    <w:rsid w:val="00992F6D"/>
    <w:rsid w:val="009A5EFA"/>
    <w:rsid w:val="009A7275"/>
    <w:rsid w:val="009B1411"/>
    <w:rsid w:val="009B1C79"/>
    <w:rsid w:val="009B7F20"/>
    <w:rsid w:val="009C3F76"/>
    <w:rsid w:val="009D2832"/>
    <w:rsid w:val="009D7994"/>
    <w:rsid w:val="009E19CB"/>
    <w:rsid w:val="009E3A2D"/>
    <w:rsid w:val="009E66C2"/>
    <w:rsid w:val="009F1FF0"/>
    <w:rsid w:val="009F5146"/>
    <w:rsid w:val="00A0045E"/>
    <w:rsid w:val="00A01D58"/>
    <w:rsid w:val="00A03D10"/>
    <w:rsid w:val="00A042CC"/>
    <w:rsid w:val="00A079A2"/>
    <w:rsid w:val="00A12184"/>
    <w:rsid w:val="00A122FC"/>
    <w:rsid w:val="00A16AD2"/>
    <w:rsid w:val="00A223C7"/>
    <w:rsid w:val="00A226F0"/>
    <w:rsid w:val="00A22BDD"/>
    <w:rsid w:val="00A24EE0"/>
    <w:rsid w:val="00A24F6D"/>
    <w:rsid w:val="00A340DD"/>
    <w:rsid w:val="00A43B2D"/>
    <w:rsid w:val="00A473CD"/>
    <w:rsid w:val="00A477F8"/>
    <w:rsid w:val="00A47C9E"/>
    <w:rsid w:val="00A562EB"/>
    <w:rsid w:val="00A62652"/>
    <w:rsid w:val="00A6512C"/>
    <w:rsid w:val="00A6712D"/>
    <w:rsid w:val="00A672DF"/>
    <w:rsid w:val="00A70FAC"/>
    <w:rsid w:val="00A730E3"/>
    <w:rsid w:val="00A731A8"/>
    <w:rsid w:val="00A831C9"/>
    <w:rsid w:val="00A8324C"/>
    <w:rsid w:val="00A84C8B"/>
    <w:rsid w:val="00A856E6"/>
    <w:rsid w:val="00A86057"/>
    <w:rsid w:val="00A86686"/>
    <w:rsid w:val="00A87A87"/>
    <w:rsid w:val="00A904BF"/>
    <w:rsid w:val="00A92DD5"/>
    <w:rsid w:val="00A93CDB"/>
    <w:rsid w:val="00A95475"/>
    <w:rsid w:val="00A9559F"/>
    <w:rsid w:val="00A95616"/>
    <w:rsid w:val="00A978CE"/>
    <w:rsid w:val="00AA4B7B"/>
    <w:rsid w:val="00AB00FB"/>
    <w:rsid w:val="00AB157E"/>
    <w:rsid w:val="00AB1D2E"/>
    <w:rsid w:val="00AB3BEB"/>
    <w:rsid w:val="00AB460A"/>
    <w:rsid w:val="00AC1072"/>
    <w:rsid w:val="00AC5720"/>
    <w:rsid w:val="00AD0169"/>
    <w:rsid w:val="00AD4032"/>
    <w:rsid w:val="00AD6C31"/>
    <w:rsid w:val="00AD6CB0"/>
    <w:rsid w:val="00AE20C6"/>
    <w:rsid w:val="00AF28D6"/>
    <w:rsid w:val="00AF6AE0"/>
    <w:rsid w:val="00B01E0F"/>
    <w:rsid w:val="00B02E3D"/>
    <w:rsid w:val="00B03A48"/>
    <w:rsid w:val="00B05BDA"/>
    <w:rsid w:val="00B072D4"/>
    <w:rsid w:val="00B116D3"/>
    <w:rsid w:val="00B1344D"/>
    <w:rsid w:val="00B13E71"/>
    <w:rsid w:val="00B218DD"/>
    <w:rsid w:val="00B2214B"/>
    <w:rsid w:val="00B30EDB"/>
    <w:rsid w:val="00B325A1"/>
    <w:rsid w:val="00B32DE8"/>
    <w:rsid w:val="00B3692C"/>
    <w:rsid w:val="00B40E18"/>
    <w:rsid w:val="00B47294"/>
    <w:rsid w:val="00B546B4"/>
    <w:rsid w:val="00B57BA7"/>
    <w:rsid w:val="00B658D4"/>
    <w:rsid w:val="00B65BB3"/>
    <w:rsid w:val="00B7121B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C1E97"/>
    <w:rsid w:val="00BC45EE"/>
    <w:rsid w:val="00BC5438"/>
    <w:rsid w:val="00BC5F23"/>
    <w:rsid w:val="00BD73FA"/>
    <w:rsid w:val="00BD7674"/>
    <w:rsid w:val="00BE0189"/>
    <w:rsid w:val="00BE0693"/>
    <w:rsid w:val="00BE39B8"/>
    <w:rsid w:val="00BF056C"/>
    <w:rsid w:val="00BF291D"/>
    <w:rsid w:val="00C03AE6"/>
    <w:rsid w:val="00C073AA"/>
    <w:rsid w:val="00C079C0"/>
    <w:rsid w:val="00C11186"/>
    <w:rsid w:val="00C12E84"/>
    <w:rsid w:val="00C15A1B"/>
    <w:rsid w:val="00C16261"/>
    <w:rsid w:val="00C20BAC"/>
    <w:rsid w:val="00C21C83"/>
    <w:rsid w:val="00C2362A"/>
    <w:rsid w:val="00C2756A"/>
    <w:rsid w:val="00C31EA2"/>
    <w:rsid w:val="00C36BA2"/>
    <w:rsid w:val="00C40B70"/>
    <w:rsid w:val="00C53064"/>
    <w:rsid w:val="00C53BBE"/>
    <w:rsid w:val="00C53DF7"/>
    <w:rsid w:val="00C54BAC"/>
    <w:rsid w:val="00C57CF7"/>
    <w:rsid w:val="00C705A3"/>
    <w:rsid w:val="00C72032"/>
    <w:rsid w:val="00C73903"/>
    <w:rsid w:val="00C7453A"/>
    <w:rsid w:val="00C8125A"/>
    <w:rsid w:val="00C955F8"/>
    <w:rsid w:val="00CA1FC0"/>
    <w:rsid w:val="00CA3657"/>
    <w:rsid w:val="00CA5AE6"/>
    <w:rsid w:val="00CB0DC2"/>
    <w:rsid w:val="00CB1AFC"/>
    <w:rsid w:val="00CB20F3"/>
    <w:rsid w:val="00CC0129"/>
    <w:rsid w:val="00CC3BEC"/>
    <w:rsid w:val="00CC703A"/>
    <w:rsid w:val="00CD02B5"/>
    <w:rsid w:val="00CD20EB"/>
    <w:rsid w:val="00CD422B"/>
    <w:rsid w:val="00CD4505"/>
    <w:rsid w:val="00CD6CC8"/>
    <w:rsid w:val="00CE0547"/>
    <w:rsid w:val="00CE37D6"/>
    <w:rsid w:val="00CE56E7"/>
    <w:rsid w:val="00CF16CF"/>
    <w:rsid w:val="00CF1726"/>
    <w:rsid w:val="00CF3A14"/>
    <w:rsid w:val="00CF47D0"/>
    <w:rsid w:val="00CF5A27"/>
    <w:rsid w:val="00CF61BD"/>
    <w:rsid w:val="00D02A8A"/>
    <w:rsid w:val="00D04412"/>
    <w:rsid w:val="00D07F3E"/>
    <w:rsid w:val="00D11AF9"/>
    <w:rsid w:val="00D125E6"/>
    <w:rsid w:val="00D13417"/>
    <w:rsid w:val="00D20B1F"/>
    <w:rsid w:val="00D210E5"/>
    <w:rsid w:val="00D23A87"/>
    <w:rsid w:val="00D328E7"/>
    <w:rsid w:val="00D344F5"/>
    <w:rsid w:val="00D43C37"/>
    <w:rsid w:val="00D44131"/>
    <w:rsid w:val="00D4704A"/>
    <w:rsid w:val="00D50D1F"/>
    <w:rsid w:val="00D51948"/>
    <w:rsid w:val="00D57102"/>
    <w:rsid w:val="00D661A6"/>
    <w:rsid w:val="00D67C07"/>
    <w:rsid w:val="00D757BF"/>
    <w:rsid w:val="00D8467A"/>
    <w:rsid w:val="00D9147E"/>
    <w:rsid w:val="00D9181A"/>
    <w:rsid w:val="00DA1BA1"/>
    <w:rsid w:val="00DA4FD6"/>
    <w:rsid w:val="00DA5F33"/>
    <w:rsid w:val="00DA6D81"/>
    <w:rsid w:val="00DB05F9"/>
    <w:rsid w:val="00DB0A91"/>
    <w:rsid w:val="00DC2A8D"/>
    <w:rsid w:val="00DC613D"/>
    <w:rsid w:val="00DD438D"/>
    <w:rsid w:val="00DE066B"/>
    <w:rsid w:val="00DE57FB"/>
    <w:rsid w:val="00DE5CCB"/>
    <w:rsid w:val="00DE7EB4"/>
    <w:rsid w:val="00DF1336"/>
    <w:rsid w:val="00DF76D9"/>
    <w:rsid w:val="00E0025E"/>
    <w:rsid w:val="00E00DD6"/>
    <w:rsid w:val="00E07516"/>
    <w:rsid w:val="00E10B5D"/>
    <w:rsid w:val="00E122ED"/>
    <w:rsid w:val="00E12E63"/>
    <w:rsid w:val="00E131C7"/>
    <w:rsid w:val="00E14A87"/>
    <w:rsid w:val="00E1616E"/>
    <w:rsid w:val="00E22ED7"/>
    <w:rsid w:val="00E245BE"/>
    <w:rsid w:val="00E34BBD"/>
    <w:rsid w:val="00E35E5F"/>
    <w:rsid w:val="00E40782"/>
    <w:rsid w:val="00E548FA"/>
    <w:rsid w:val="00E6030B"/>
    <w:rsid w:val="00E614A2"/>
    <w:rsid w:val="00E65762"/>
    <w:rsid w:val="00E70A2D"/>
    <w:rsid w:val="00E70D1E"/>
    <w:rsid w:val="00E72B8E"/>
    <w:rsid w:val="00E7557D"/>
    <w:rsid w:val="00E76300"/>
    <w:rsid w:val="00E82C29"/>
    <w:rsid w:val="00E847E4"/>
    <w:rsid w:val="00E86012"/>
    <w:rsid w:val="00E8669E"/>
    <w:rsid w:val="00E91B92"/>
    <w:rsid w:val="00E91FE2"/>
    <w:rsid w:val="00E96505"/>
    <w:rsid w:val="00EA00CB"/>
    <w:rsid w:val="00EA2F25"/>
    <w:rsid w:val="00EA5676"/>
    <w:rsid w:val="00EA591A"/>
    <w:rsid w:val="00EB07AF"/>
    <w:rsid w:val="00EB2F9F"/>
    <w:rsid w:val="00EB380A"/>
    <w:rsid w:val="00EB4894"/>
    <w:rsid w:val="00EB6C21"/>
    <w:rsid w:val="00EB732E"/>
    <w:rsid w:val="00EC1DB8"/>
    <w:rsid w:val="00EC3B37"/>
    <w:rsid w:val="00EC7A3E"/>
    <w:rsid w:val="00ED1AFB"/>
    <w:rsid w:val="00ED4F3A"/>
    <w:rsid w:val="00EE1956"/>
    <w:rsid w:val="00EE3F06"/>
    <w:rsid w:val="00EE64C8"/>
    <w:rsid w:val="00EE7CF7"/>
    <w:rsid w:val="00EF1446"/>
    <w:rsid w:val="00EF1726"/>
    <w:rsid w:val="00EF58CA"/>
    <w:rsid w:val="00EF59CE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220BC"/>
    <w:rsid w:val="00F238A0"/>
    <w:rsid w:val="00F26356"/>
    <w:rsid w:val="00F26BD9"/>
    <w:rsid w:val="00F273F2"/>
    <w:rsid w:val="00F31DD1"/>
    <w:rsid w:val="00F34AF8"/>
    <w:rsid w:val="00F34C9F"/>
    <w:rsid w:val="00F41242"/>
    <w:rsid w:val="00F42818"/>
    <w:rsid w:val="00F42930"/>
    <w:rsid w:val="00F43D10"/>
    <w:rsid w:val="00F55C81"/>
    <w:rsid w:val="00F57988"/>
    <w:rsid w:val="00F64A54"/>
    <w:rsid w:val="00F84A19"/>
    <w:rsid w:val="00F85BF6"/>
    <w:rsid w:val="00F861E1"/>
    <w:rsid w:val="00F87871"/>
    <w:rsid w:val="00F90778"/>
    <w:rsid w:val="00F91CA4"/>
    <w:rsid w:val="00F927DB"/>
    <w:rsid w:val="00F93714"/>
    <w:rsid w:val="00FA132D"/>
    <w:rsid w:val="00FA40A2"/>
    <w:rsid w:val="00FA6387"/>
    <w:rsid w:val="00FA63E0"/>
    <w:rsid w:val="00FA7E75"/>
    <w:rsid w:val="00FB0CD6"/>
    <w:rsid w:val="00FB4408"/>
    <w:rsid w:val="00FB44E7"/>
    <w:rsid w:val="00FB6815"/>
    <w:rsid w:val="00FC3917"/>
    <w:rsid w:val="00FC461B"/>
    <w:rsid w:val="00FD1D09"/>
    <w:rsid w:val="00FD347B"/>
    <w:rsid w:val="00FD4638"/>
    <w:rsid w:val="00FD7217"/>
    <w:rsid w:val="00FE00C5"/>
    <w:rsid w:val="00FE3C07"/>
    <w:rsid w:val="00FE4E68"/>
    <w:rsid w:val="00FE6042"/>
    <w:rsid w:val="00FE68D7"/>
    <w:rsid w:val="00FF2FA4"/>
    <w:rsid w:val="00FF352A"/>
    <w:rsid w:val="00FF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C1955"/>
  <w15:docId w15:val="{E6D8637D-0C89-4EF8-9E6A-A2432CFD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customStyle="1" w:styleId="jlqj4b">
    <w:name w:val="jlqj4b"/>
    <w:basedOn w:val="a1"/>
    <w:rsid w:val="00CA3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934F-4FEF-47AE-B693-66F85F259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1</TotalTime>
  <Pages>16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3</cp:revision>
  <cp:lastPrinted>2015-09-20T08:44:00Z</cp:lastPrinted>
  <dcterms:created xsi:type="dcterms:W3CDTF">2020-12-22T14:06:00Z</dcterms:created>
  <dcterms:modified xsi:type="dcterms:W3CDTF">2021-01-14T08:29:00Z</dcterms:modified>
</cp:coreProperties>
</file>