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pStyle w:val="Title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contextualSpacing w:val="0"/>
        <w:jc w:val="center"/>
        <w:rPr>
          <w:color w:val="e4e4e6"/>
        </w:rPr>
      </w:pPr>
      <w:bookmarkStart w:colFirst="0" w:colLast="0" w:name="_ru5ixg2cs5i" w:id="0"/>
      <w:bookmarkEnd w:id="0"/>
      <w:r w:rsidDel="00000000" w:rsidR="00000000" w:rsidRPr="00000000">
        <w:rPr>
          <w:color w:val="c2c4c4"/>
        </w:rPr>
        <w:drawing>
          <wp:inline distB="114300" distT="114300" distL="114300" distR="114300">
            <wp:extent cx="4491038" cy="11013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101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Ind w:w="10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00"/>
        <w:gridCol w:w="8220"/>
        <w:tblGridChange w:id="0">
          <w:tblGrid>
            <w:gridCol w:w="1800"/>
            <w:gridCol w:w="8220"/>
          </w:tblGrid>
        </w:tblGridChange>
      </w:tblGrid>
      <w:t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color w:val="7e807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contextualSpacing w:val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contextualSpacing w:val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contextualSpacing w:val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contextualSpacing w:val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contextualSpacing w:val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6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contextualSpacing w:val="0"/>
              <w:rPr>
                <w:shd w:fill="c9daf8" w:val="clear"/>
              </w:rPr>
            </w:pPr>
            <w:bookmarkStart w:colFirst="0" w:colLast="0" w:name="_so602yd507bi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jc w:val="righ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Subtitle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contextualSpacing w:val="0"/>
              <w:jc w:val="center"/>
              <w:rPr>
                <w:sz w:val="36"/>
                <w:szCs w:val="36"/>
                <w:shd w:fill="1c4587" w:val="clear"/>
              </w:rPr>
            </w:pPr>
            <w:bookmarkStart w:colFirst="0" w:colLast="0" w:name="_h07siytb69z" w:id="2"/>
            <w:bookmarkEnd w:id="2"/>
            <w:r w:rsidDel="00000000" w:rsidR="00000000" w:rsidRPr="00000000">
              <w:rPr>
                <w:sz w:val="36"/>
                <w:szCs w:val="36"/>
                <w:shd w:fill="1c4587" w:val="clear"/>
                <w:rtl w:val="0"/>
              </w:rPr>
              <w:t xml:space="preserve">Automatic (Scripted) CVP Configlet Download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ind w:left="0" w:firstLine="0"/>
              <w:contextualSpacing w:val="0"/>
              <w:jc w:val="center"/>
              <w:rPr>
                <w:color w:val="ffffff"/>
                <w:shd w:fill="1c4587" w:val="clear"/>
              </w:rPr>
            </w:pPr>
            <w:r w:rsidDel="00000000" w:rsidR="00000000" w:rsidRPr="00000000">
              <w:rPr>
                <w:color w:val="ffffff"/>
                <w:shd w:fill="1c4587" w:val="clear"/>
                <w:rtl w:val="0"/>
              </w:rPr>
              <w:t xml:space="preserve">Hugh Adams (ha@arista.com) • February 15 2018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7e807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815" w:firstLine="0"/>
        <w:contextualSpacing w:val="0"/>
        <w:rPr>
          <w:color w:val="1c4587"/>
        </w:rPr>
      </w:pPr>
      <w:bookmarkStart w:colFirst="0" w:colLast="0" w:name="_vkdforlz020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815" w:firstLine="0"/>
        <w:contextualSpacing w:val="0"/>
        <w:rPr>
          <w:color w:val="3c78d8"/>
        </w:rPr>
      </w:pPr>
      <w:bookmarkStart w:colFirst="0" w:colLast="0" w:name="_21x9jay9l0k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095" w:firstLine="0"/>
        <w:contextualSpacing w:val="0"/>
        <w:rPr>
          <w:color w:val="3c78d8"/>
        </w:rPr>
      </w:pPr>
      <w:bookmarkStart w:colFirst="0" w:colLast="0" w:name="_7a9vzqcg994w" w:id="5"/>
      <w:bookmarkEnd w:id="5"/>
      <w:r w:rsidDel="00000000" w:rsidR="00000000" w:rsidRPr="00000000">
        <w:rPr>
          <w:color w:val="3c78d8"/>
          <w:rtl w:val="0"/>
        </w:rPr>
        <w:t xml:space="preserve">CVP Script</w:t>
      </w:r>
    </w:p>
    <w:tbl>
      <w:tblPr>
        <w:tblStyle w:val="Table2"/>
        <w:tblW w:w="11070.0" w:type="dxa"/>
        <w:jc w:val="left"/>
        <w:tblInd w:w="100.0" w:type="pct"/>
        <w:tblLayout w:type="fixed"/>
        <w:tblLook w:val="0600"/>
      </w:tblPr>
      <w:tblGrid>
        <w:gridCol w:w="1815"/>
        <w:gridCol w:w="9255"/>
        <w:tblGridChange w:id="0">
          <w:tblGrid>
            <w:gridCol w:w="1815"/>
            <w:gridCol w:w="92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color w:val="3c78d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color w:val="3c78d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color w:val="3c78d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color w:val="3c78d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17">
                <w:pPr>
                  <w:spacing w:before="8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r w:rsidDel="00000000" w:rsidR="00000000" w:rsidRPr="00000000">
                  <w:fldChar w:fldCharType="begin"/>
                  <w:instrText xml:space="preserve"> TOC \h \u \z \n </w:instrText>
                  <w:fldChar w:fldCharType="separate"/>
                </w:r>
                <w:hyperlink w:anchor="_7a9vzqcg994w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CVP Script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spacing w:before="20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hyperlink w:anchor="_mnn230rwqzzt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Objective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spacing w:before="20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hyperlink w:anchor="_67zedc2rta63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Dependencies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spacing w:before="20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hyperlink w:anchor="_agdqm0rdj4ai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Command Line Options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spacing w:after="80" w:before="20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hyperlink w:anchor="_ob7pe5i3kwvr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User Access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contextualSpacing w:val="0"/>
              <w:rPr>
                <w:b w:val="1"/>
                <w:color w:val="3c78d8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contextualSpacing w:val="0"/>
              <w:rPr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465" w:firstLine="0"/>
        <w:contextualSpacing w:val="0"/>
        <w:rPr>
          <w:i w:val="0"/>
          <w:color w:val="1c4587"/>
        </w:rPr>
      </w:pPr>
      <w:bookmarkStart w:colFirst="0" w:colLast="0" w:name="_le3m67bry2u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465" w:firstLine="0"/>
        <w:contextualSpacing w:val="0"/>
        <w:rPr>
          <w:i w:val="0"/>
          <w:color w:val="1c4587"/>
        </w:rPr>
      </w:pPr>
      <w:bookmarkStart w:colFirst="0" w:colLast="0" w:name="_rxkvdj39873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200" w:before="200" w:line="276" w:lineRule="auto"/>
        <w:ind w:left="375" w:hanging="375"/>
        <w:contextualSpacing w:val="0"/>
        <w:rPr>
          <w:b w:val="1"/>
          <w:color w:val="1155cc"/>
          <w:sz w:val="28"/>
          <w:szCs w:val="28"/>
        </w:rPr>
      </w:pPr>
      <w:bookmarkStart w:colFirst="0" w:colLast="0" w:name="_mnn230rwqzzt" w:id="8"/>
      <w:bookmarkEnd w:id="8"/>
      <w:r w:rsidDel="00000000" w:rsidR="00000000" w:rsidRPr="00000000">
        <w:rPr>
          <w:b w:val="1"/>
          <w:color w:val="1155cc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spacing w:after="200" w:before="200" w:line="276" w:lineRule="auto"/>
        <w:ind w:left="0" w:firstLine="0"/>
        <w:contextualSpacing w:val="0"/>
        <w:rPr>
          <w:color w:val="1155cc"/>
          <w:sz w:val="28"/>
          <w:szCs w:val="28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This script creates a CVP configlet export (Static Configlets, ConfigletBuilders,and/or Generated Configlets)  and transfers it to a server for backup and recovery purposes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0"/>
        <w:spacing w:after="200" w:before="200" w:line="276" w:lineRule="auto"/>
        <w:ind w:left="375" w:hanging="375"/>
        <w:contextualSpacing w:val="0"/>
        <w:rPr>
          <w:b w:val="1"/>
          <w:color w:val="1155cc"/>
          <w:sz w:val="28"/>
          <w:szCs w:val="28"/>
        </w:rPr>
      </w:pPr>
      <w:bookmarkStart w:colFirst="0" w:colLast="0" w:name="_67zedc2rta63" w:id="9"/>
      <w:bookmarkEnd w:id="9"/>
      <w:r w:rsidDel="00000000" w:rsidR="00000000" w:rsidRPr="00000000">
        <w:rPr>
          <w:b w:val="1"/>
          <w:color w:val="1155cc"/>
          <w:sz w:val="28"/>
          <w:szCs w:val="28"/>
          <w:rtl w:val="0"/>
        </w:rPr>
        <w:t xml:space="preserve">Dependencies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hanging="375"/>
        <w:contextualSpacing w:val="0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The script has dependencies on the following python libraries: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sys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color w:val="1155cc"/>
          <w:sz w:val="24"/>
          <w:szCs w:val="24"/>
          <w:u w:val="none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os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getpass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argparse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requests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color w:val="1155cc"/>
          <w:sz w:val="24"/>
          <w:szCs w:val="24"/>
          <w:u w:val="none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color w:val="1155cc"/>
          <w:sz w:val="24"/>
          <w:szCs w:val="24"/>
          <w:u w:val="none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paramiko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color w:val="1155cc"/>
          <w:sz w:val="24"/>
          <w:szCs w:val="24"/>
          <w:u w:val="none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scp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color w:val="1155cc"/>
          <w:sz w:val="24"/>
          <w:szCs w:val="24"/>
          <w:u w:val="none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widowControl w:val="0"/>
        <w:ind w:left="0" w:firstLine="425.19685039370086"/>
        <w:contextualSpacing w:val="0"/>
        <w:rPr>
          <w:b w:val="1"/>
          <w:i w:val="0"/>
          <w:color w:val="1155cc"/>
          <w:sz w:val="28"/>
          <w:szCs w:val="28"/>
        </w:rPr>
      </w:pPr>
      <w:bookmarkStart w:colFirst="0" w:colLast="0" w:name="_agdqm0rdj4ai" w:id="10"/>
      <w:bookmarkEnd w:id="10"/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i w:val="0"/>
          <w:color w:val="1155cc"/>
          <w:sz w:val="28"/>
          <w:szCs w:val="28"/>
          <w:rtl w:val="0"/>
        </w:rPr>
        <w:t xml:space="preserve">Command Line Options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spacing w:after="200" w:before="200" w:line="276" w:lineRule="auto"/>
        <w:ind w:left="0" w:firstLine="0"/>
        <w:contextualSpacing w:val="0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The script has the following command line options to complete: </w:t>
      </w:r>
    </w:p>
    <w:tbl>
      <w:tblPr>
        <w:tblStyle w:val="Table3"/>
        <w:tblW w:w="987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5445"/>
        <w:tblGridChange w:id="0">
          <w:tblGrid>
            <w:gridCol w:w="4425"/>
            <w:gridCol w:w="5445"/>
          </w:tblGrid>
        </w:tblGridChange>
      </w:tblGrid>
      <w:t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Option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left="0" w:firstLine="0"/>
              <w:contextualSpacing w:val="0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--host {{host}}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can be localhost if script is running on CVP or FQDN or IP of CVP server if remote.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--user{{username}}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CVP user with rights to execute a configlet export see below.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--password{{password}}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password for CVP user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--configlets{{configletList}}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optional list of configlets to export from CVP, default is all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--Ctype{{configletType}}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optional Type of Configlet to export:</w:t>
            </w:r>
          </w:p>
          <w:p w:rsidR="00000000" w:rsidDel="00000000" w:rsidP="00000000" w:rsidRDefault="00000000" w:rsidRPr="00000000" w14:paraId="0000003C">
            <w:pPr>
              <w:widowControl w:val="0"/>
              <w:ind w:left="720" w:firstLine="0"/>
              <w:contextualSpacing w:val="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Configlet – Configlets</w:t>
              <w:br w:type="textWrapping"/>
              <w:t xml:space="preserve">Static – Configlets created manually</w:t>
              <w:br w:type="textWrapping"/>
              <w:t xml:space="preserve">Builder – Configlet Builders</w:t>
              <w:br w:type="textWrapping"/>
              <w:t xml:space="preserve">Generated – Configlets created by Configlet Builders</w:t>
              <w:br w:type="textWrapping"/>
              <w:t xml:space="preserve">All – all of the above</w:t>
            </w:r>
          </w:p>
          <w:p w:rsidR="00000000" w:rsidDel="00000000" w:rsidP="00000000" w:rsidRDefault="00000000" w:rsidRPr="00000000" w14:paraId="0000003D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Default Ctype is All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--copyHost{{hostIP/FQDN}}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URL or IP of host to copy export file to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--copyUser{{userName}}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username to access copy host.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--copyPassword{{password}}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password for user to access copy host</w:t>
            </w:r>
          </w:p>
        </w:tc>
      </w:tr>
      <w:t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ind w:left="0" w:firstLine="0"/>
              <w:contextualSpacing w:val="0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Option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ind w:left="0" w:firstLine="0"/>
              <w:contextualSpacing w:val="0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--destPath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directory in which to copy exported configlets file.</w:t>
            </w:r>
          </w:p>
          <w:p w:rsidR="00000000" w:rsidDel="00000000" w:rsidP="00000000" w:rsidRDefault="00000000" w:rsidRPr="00000000" w14:paraId="00000048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“/data/backup/arista/configlets/ ” for example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--xferOption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optional selection of SCP or SFTP file transfer to copy host. Defaults to SFTP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0"/>
        <w:spacing w:after="200" w:before="200" w:line="276" w:lineRule="auto"/>
        <w:ind w:left="0" w:firstLine="0"/>
        <w:contextualSpacing w:val="0"/>
        <w:rPr>
          <w:b w:val="1"/>
          <w:color w:val="1155cc"/>
          <w:sz w:val="28"/>
          <w:szCs w:val="28"/>
        </w:rPr>
      </w:pPr>
      <w:bookmarkStart w:colFirst="0" w:colLast="0" w:name="_6krmllli1hm7" w:id="11"/>
      <w:bookmarkEnd w:id="11"/>
      <w:r w:rsidDel="00000000" w:rsidR="00000000" w:rsidRPr="00000000">
        <w:rPr>
          <w:color w:val="1155cc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color w:val="1155cc"/>
          <w:sz w:val="28"/>
          <w:szCs w:val="28"/>
          <w:rtl w:val="0"/>
        </w:rPr>
        <w:t xml:space="preserve">User Access Requirements</w:t>
      </w:r>
    </w:p>
    <w:p w:rsidR="00000000" w:rsidDel="00000000" w:rsidP="00000000" w:rsidRDefault="00000000" w:rsidRPr="00000000" w14:paraId="0000004C">
      <w:pPr>
        <w:widowControl w:val="0"/>
        <w:spacing w:after="200" w:before="200" w:line="276" w:lineRule="auto"/>
        <w:ind w:left="0" w:firstLine="0"/>
        <w:contextualSpacing w:val="0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The script requires the minimum user access of: </w:t>
      </w:r>
    </w:p>
    <w:tbl>
      <w:tblPr>
        <w:tblStyle w:val="Table4"/>
        <w:tblW w:w="57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005"/>
        <w:gridCol w:w="1005"/>
        <w:tblGridChange w:id="0">
          <w:tblGrid>
            <w:gridCol w:w="3705"/>
            <w:gridCol w:w="1005"/>
            <w:gridCol w:w="1005"/>
          </w:tblGrid>
        </w:tblGridChange>
      </w:tblGrid>
      <w:t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ind w:left="0" w:firstLine="0"/>
              <w:contextualSpacing w:val="0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ind w:left="0" w:firstLine="0"/>
              <w:contextualSpacing w:val="0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Read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ind w:left="0" w:firstLine="0"/>
              <w:contextualSpacing w:val="0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Write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Network Provisioning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Inventory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Task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Configlet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Y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Image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Change Control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Tap Aggregation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ind w:left="0" w:firstLine="0"/>
              <w:contextualSpacing w:val="0"/>
              <w:rPr>
                <w:b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155cc"/>
                <w:sz w:val="24"/>
                <w:szCs w:val="24"/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Label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Account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AAA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Backup &amp; Restore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ind w:left="0" w:firstLine="0"/>
              <w:contextualSpacing w:val="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ind w:left="0" w:firstLine="0"/>
              <w:contextualSpacing w:val="0"/>
              <w:jc w:val="center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0"/>
        <w:spacing w:after="200" w:before="200" w:line="276" w:lineRule="auto"/>
        <w:ind w:left="0" w:firstLine="0"/>
        <w:contextualSpacing w:val="0"/>
        <w:rPr/>
      </w:pPr>
      <w:bookmarkStart w:colFirst="0" w:colLast="0" w:name="_664d5rz2c9tg" w:id="12"/>
      <w:bookmarkEnd w:id="12"/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footerReference r:id="rId10" w:type="default"/>
      <w:pgSz w:h="16838" w:w="11906"/>
      <w:pgMar w:bottom="1009.1338582677166" w:top="1009.1338582677166" w:left="997.7952755905512" w:right="997.7952755905512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>
        <w:color w:val="7e8076"/>
      </w:rPr>
    </w:pPr>
    <w:r w:rsidDel="00000000" w:rsidR="00000000" w:rsidRPr="00000000">
      <w:rPr>
        <w:rtl w:val="0"/>
      </w:rPr>
    </w:r>
  </w:p>
  <w:tbl>
    <w:tblPr>
      <w:tblStyle w:val="Table5"/>
      <w:tblW w:w="10290.0" w:type="dxa"/>
      <w:jc w:val="left"/>
      <w:tblInd w:w="100.0" w:type="pct"/>
      <w:tblLayout w:type="fixed"/>
      <w:tblLook w:val="0600"/>
    </w:tblPr>
    <w:tblGrid>
      <w:gridCol w:w="9240"/>
      <w:gridCol w:w="1050"/>
      <w:tblGridChange w:id="0">
        <w:tblGrid>
          <w:gridCol w:w="9240"/>
          <w:gridCol w:w="1050"/>
        </w:tblGrid>
      </w:tblGridChange>
    </w:tblGrid>
    <w:tr>
      <w:tc>
        <w:tcPr>
          <w:shd w:fill="1c4587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9">
          <w:pPr>
            <w:keepNext w:val="0"/>
            <w:keepLines w:val="0"/>
            <w:widowControl w:val="0"/>
            <w:ind w:left="0" w:firstLine="0"/>
            <w:contextualSpacing w:val="0"/>
            <w:rPr>
              <w:color w:val="ffffff"/>
            </w:rPr>
          </w:pPr>
          <w:r w:rsidDel="00000000" w:rsidR="00000000" w:rsidRPr="00000000">
            <w:rPr>
              <w:color w:val="ffffff"/>
              <w:rtl w:val="0"/>
            </w:rPr>
            <w:t xml:space="preserve">Arista Networks • WWW.ARISTA.COM</w:t>
          </w:r>
        </w:p>
      </w:tc>
      <w:tc>
        <w:tcPr>
          <w:shd w:fill="c9daf8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0" w:firstLine="0"/>
            <w:contextualSpacing w:val="0"/>
            <w:jc w:val="right"/>
            <w:rPr>
              <w:b w:val="1"/>
              <w:color w:val="ffffff"/>
            </w:rPr>
          </w:pPr>
          <w:r w:rsidDel="00000000" w:rsidR="00000000" w:rsidRPr="00000000">
            <w:rPr>
              <w:b w:val="1"/>
              <w:color w:val="ffffff"/>
              <w:rtl w:val="0"/>
            </w:rPr>
            <w:t xml:space="preserve">  </w:t>
          </w:r>
          <w:r w:rsidDel="00000000" w:rsidR="00000000" w:rsidRPr="00000000">
            <w:rPr>
              <w:b w:val="1"/>
              <w:color w:val="ffffff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contextualSpacing w:val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>
        <w:b w:val="1"/>
        <w:color w:val="1c4587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>
        <w:color w:val="1155cc"/>
      </w:rPr>
    </w:pPr>
    <w:r w:rsidDel="00000000" w:rsidR="00000000" w:rsidRPr="00000000">
      <w:rPr>
        <w:b w:val="1"/>
        <w:color w:val="1155cc"/>
        <w:sz w:val="36"/>
        <w:szCs w:val="36"/>
        <w:rtl w:val="0"/>
      </w:rPr>
      <w:t xml:space="preserve">Download Configlets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666666"/>
        <w:lang w:val="en"/>
      </w:rPr>
    </w:rPrDefault>
    <w:pPrDefault>
      <w:pPr>
        <w:ind w:left="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color w:val="9aa9a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color w:val="999999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  <w:ind w:left="20" w:firstLine="0"/>
    </w:pPr>
    <w:rPr>
      <w:color w:val="434343"/>
      <w:sz w:val="16"/>
      <w:szCs w:val="16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color w:val="ffffff"/>
      <w:shd w:fill="9aa9a1" w:val="clear"/>
    </w:rPr>
  </w:style>
  <w:style w:type="paragraph" w:styleId="Heading6">
    <w:name w:val="heading 6"/>
    <w:basedOn w:val="Normal"/>
    <w:next w:val="Normal"/>
    <w:pPr>
      <w:keepNext w:val="1"/>
      <w:keepLines w:val="1"/>
      <w:ind w:left="0" w:firstLine="0"/>
    </w:pPr>
    <w:rPr>
      <w:sz w:val="16"/>
      <w:szCs w:val="16"/>
      <w:shd w:fill="e4e4e6" w:val="clear"/>
    </w:rPr>
  </w:style>
  <w:style w:type="paragraph" w:styleId="Title">
    <w:name w:val="Title"/>
    <w:basedOn w:val="Normal"/>
    <w:next w:val="Normal"/>
    <w:pPr>
      <w:keepNext w:val="1"/>
      <w:keepLines w:val="1"/>
      <w:spacing w:line="276" w:lineRule="auto"/>
      <w:ind w:left="0" w:firstLine="0"/>
    </w:pPr>
    <w:rPr>
      <w:color w:val="7e8076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line="276" w:lineRule="auto"/>
      <w:ind w:left="0" w:firstLine="0"/>
      <w:jc w:val="right"/>
    </w:pPr>
    <w:rPr>
      <w:b w:val="1"/>
      <w:color w:val="ffffff"/>
      <w:sz w:val="48"/>
      <w:szCs w:val="48"/>
      <w:shd w:fill="9aa9a1" w:val="clear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