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B64" w:rsidRPr="004020D9" w:rsidRDefault="00B03B64" w:rsidP="00B03B64">
      <w:pPr>
        <w:pStyle w:val="TOC3"/>
        <w:tabs>
          <w:tab w:val="right" w:leader="dot" w:pos="8303"/>
        </w:tabs>
        <w:rPr>
          <w:rFonts w:asciiTheme="minorHAnsi" w:hAnsiTheme="minorHAnsi"/>
          <w:b/>
          <w:sz w:val="144"/>
          <w:szCs w:val="144"/>
        </w:rPr>
      </w:pPr>
      <w:r w:rsidRPr="004020D9">
        <w:rPr>
          <w:rFonts w:asciiTheme="minorHAnsi" w:hAnsiTheme="minorHAnsi"/>
          <w:b/>
          <w:color w:val="EEECE1" w:themeColor="background2"/>
          <w:sz w:val="144"/>
          <w:szCs w:val="144"/>
          <w:highlight w:val="darkRed"/>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201</w:t>
      </w:r>
      <w:r>
        <w:rPr>
          <w:rFonts w:asciiTheme="minorHAnsi" w:hAnsiTheme="minorHAnsi"/>
          <w:b/>
          <w:color w:val="EEECE1" w:themeColor="background2"/>
          <w:sz w:val="144"/>
          <w:szCs w:val="144"/>
          <w:highlight w:val="darkRed"/>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2</w:t>
      </w:r>
    </w:p>
    <w:p w:rsidR="00B03B64" w:rsidRDefault="00B03B64" w:rsidP="00B03B64">
      <w:r>
        <w:t>Australian Government</w:t>
      </w:r>
    </w:p>
    <w:p w:rsidR="00B03B64" w:rsidRDefault="00B03B64" w:rsidP="00B03B64">
      <w:r>
        <w:t xml:space="preserve">Department of Education, </w:t>
      </w:r>
    </w:p>
    <w:p w:rsidR="00B03B64" w:rsidRDefault="00B03B64" w:rsidP="00B03B64">
      <w:r>
        <w:t>Employment and Workplace Relations</w:t>
      </w:r>
    </w:p>
    <w:p w:rsidR="00B03B64" w:rsidRDefault="00B03B64" w:rsidP="00B03B64"/>
    <w:p w:rsidR="00B03B64" w:rsidRDefault="00B03B64" w:rsidP="00B03B64"/>
    <w:p w:rsidR="00B03B64" w:rsidRDefault="00B03B64" w:rsidP="00B03B64"/>
    <w:p w:rsidR="00B03B64" w:rsidRPr="00453ADC" w:rsidRDefault="00B03B64" w:rsidP="00B03B64">
      <w:pPr>
        <w:jc w:val="center"/>
        <w:rPr>
          <w:rFonts w:asciiTheme="minorHAnsi" w:hAnsiTheme="minorHAnsi"/>
          <w:b/>
          <w:sz w:val="144"/>
          <w:szCs w:val="144"/>
        </w:rPr>
      </w:pPr>
      <w:r w:rsidRPr="00453ADC">
        <w:rPr>
          <w:rFonts w:asciiTheme="minorHAnsi" w:hAnsiTheme="minorHAnsi"/>
          <w:b/>
          <w:sz w:val="144"/>
          <w:szCs w:val="144"/>
        </w:rPr>
        <w:t>ABSTUDY Policy Manual</w:t>
      </w:r>
    </w:p>
    <w:p w:rsidR="00B03B64" w:rsidRPr="00A3141E" w:rsidRDefault="00B03B64" w:rsidP="00B03B64">
      <w:pPr>
        <w:shd w:val="clear" w:color="auto" w:fill="FFFFFF"/>
        <w:spacing w:line="312" w:lineRule="atLeast"/>
        <w:rPr>
          <w:rFonts w:ascii="Helvetica" w:hAnsi="Helvetica" w:cs="Helvetica"/>
          <w:color w:val="000000"/>
          <w:sz w:val="19"/>
          <w:szCs w:val="19"/>
          <w:lang w:val="en" w:eastAsia="en-AU"/>
        </w:rPr>
      </w:pPr>
      <w:r w:rsidRPr="00A3141E">
        <w:rPr>
          <w:rFonts w:ascii="Helvetica" w:hAnsi="Helvetica" w:cs="Helvetica"/>
          <w:color w:val="000000"/>
          <w:sz w:val="19"/>
          <w:szCs w:val="19"/>
          <w:lang w:val="en" w:eastAsia="en-AU"/>
        </w:rPr>
        <w:t>The purpose of the ABSTUDY scheme is to address the particular educational disadvantages faced by Aboriginal and Torres Strait Islander people by improving educational outcomes to a level commensurate with the Australian population in general. ABSTUDY policy aims to encourage eligible Indigenous students to take full advantage of available educational opportunities and improve their employment opportunities.</w:t>
      </w:r>
    </w:p>
    <w:p w:rsidR="00B03B64" w:rsidRDefault="00B03B64" w:rsidP="00B03B64"/>
    <w:p w:rsidR="00B03B64" w:rsidRDefault="00B03B64">
      <w:pPr>
        <w:rPr>
          <w:rFonts w:ascii="Helvetica" w:eastAsia="Times New Roman" w:hAnsi="Helvetica" w:cs="Helvetica"/>
          <w:color w:val="000000"/>
          <w:sz w:val="19"/>
          <w:szCs w:val="19"/>
          <w:lang w:val="en" w:eastAsia="en-AU"/>
        </w:rPr>
      </w:pPr>
      <w:r>
        <w:rPr>
          <w:rFonts w:ascii="Helvetica" w:eastAsia="Times New Roman" w:hAnsi="Helvetica" w:cs="Helvetica"/>
          <w:color w:val="000000"/>
          <w:sz w:val="19"/>
          <w:szCs w:val="19"/>
          <w:lang w:val="en" w:eastAsia="en-AU"/>
        </w:rPr>
        <w:br w:type="page"/>
      </w:r>
    </w:p>
    <w:p w:rsidR="00B03B64" w:rsidRDefault="00B03B64" w:rsidP="0040632E">
      <w:pPr>
        <w:rPr>
          <w:lang w:val="en" w:eastAsia="en-AU"/>
        </w:rPr>
      </w:pPr>
      <w:bookmarkStart w:id="0" w:name="_GoBack"/>
      <w:bookmarkEnd w:id="0"/>
    </w:p>
    <w:p w:rsidR="00DC0E4C" w:rsidRPr="00DC0E4C" w:rsidRDefault="00DC0E4C" w:rsidP="00DC0E4C">
      <w:pPr>
        <w:shd w:val="clear" w:color="auto" w:fill="FFFFFF"/>
        <w:spacing w:after="0" w:line="240" w:lineRule="auto"/>
        <w:rPr>
          <w:rFonts w:ascii="Helvetica" w:eastAsia="Times New Roman" w:hAnsi="Helvetica" w:cs="Helvetica"/>
          <w:color w:val="000000"/>
          <w:sz w:val="19"/>
          <w:szCs w:val="19"/>
          <w:lang w:val="en" w:eastAsia="en-AU"/>
        </w:rPr>
      </w:pPr>
      <w:r w:rsidRPr="00DC0E4C">
        <w:rPr>
          <w:rFonts w:ascii="Helvetica" w:eastAsia="Times New Roman" w:hAnsi="Helvetica" w:cs="Helvetica"/>
          <w:color w:val="000000"/>
          <w:sz w:val="19"/>
          <w:szCs w:val="19"/>
          <w:lang w:val="en" w:eastAsia="en-AU"/>
        </w:rPr>
        <w:t xml:space="preserve">You are here: </w:t>
      </w:r>
      <w:hyperlink r:id="rId8" w:tooltip="Indigenous" w:history="1">
        <w:r w:rsidRPr="00DC0E4C">
          <w:rPr>
            <w:rFonts w:ascii="Helvetica" w:eastAsia="Times New Roman" w:hAnsi="Helvetica" w:cs="Helvetica"/>
            <w:color w:val="3344DD"/>
            <w:sz w:val="19"/>
            <w:szCs w:val="19"/>
            <w:u w:val="single"/>
            <w:lang w:val="en" w:eastAsia="en-AU"/>
          </w:rPr>
          <w:t>Indigenous</w:t>
        </w:r>
      </w:hyperlink>
      <w:r w:rsidRPr="00DC0E4C">
        <w:rPr>
          <w:rFonts w:ascii="Helvetica" w:eastAsia="Times New Roman" w:hAnsi="Helvetica" w:cs="Helvetica"/>
          <w:color w:val="000000"/>
          <w:sz w:val="19"/>
          <w:szCs w:val="19"/>
          <w:lang w:val="en" w:eastAsia="en-AU"/>
        </w:rPr>
        <w:t xml:space="preserve"> &gt; </w:t>
      </w:r>
      <w:hyperlink r:id="rId9" w:tooltip="Indigenous Schooling" w:history="1">
        <w:r w:rsidRPr="00DC0E4C">
          <w:rPr>
            <w:rFonts w:ascii="Helvetica" w:eastAsia="Times New Roman" w:hAnsi="Helvetica" w:cs="Helvetica"/>
            <w:color w:val="3344DD"/>
            <w:sz w:val="19"/>
            <w:szCs w:val="19"/>
            <w:u w:val="single"/>
            <w:lang w:val="en" w:eastAsia="en-AU"/>
          </w:rPr>
          <w:t>Indigenous Schooling</w:t>
        </w:r>
      </w:hyperlink>
      <w:r w:rsidRPr="00DC0E4C">
        <w:rPr>
          <w:rFonts w:ascii="Helvetica" w:eastAsia="Times New Roman" w:hAnsi="Helvetica" w:cs="Helvetica"/>
          <w:color w:val="000000"/>
          <w:sz w:val="19"/>
          <w:szCs w:val="19"/>
          <w:lang w:val="en" w:eastAsia="en-AU"/>
        </w:rPr>
        <w:t xml:space="preserve"> &gt; </w:t>
      </w:r>
      <w:hyperlink r:id="rId10" w:history="1">
        <w:r w:rsidRPr="00DC0E4C">
          <w:rPr>
            <w:rFonts w:ascii="Helvetica" w:eastAsia="Times New Roman" w:hAnsi="Helvetica" w:cs="Helvetica"/>
            <w:color w:val="3344DD"/>
            <w:sz w:val="19"/>
            <w:szCs w:val="19"/>
            <w:u w:val="single"/>
            <w:lang w:val="en" w:eastAsia="en-AU"/>
          </w:rPr>
          <w:t>Programs</w:t>
        </w:r>
      </w:hyperlink>
      <w:r w:rsidRPr="00DC0E4C">
        <w:rPr>
          <w:rFonts w:ascii="Helvetica" w:eastAsia="Times New Roman" w:hAnsi="Helvetica" w:cs="Helvetica"/>
          <w:color w:val="000000"/>
          <w:sz w:val="19"/>
          <w:szCs w:val="19"/>
          <w:lang w:val="en" w:eastAsia="en-AU"/>
        </w:rPr>
        <w:t xml:space="preserve"> &gt; </w:t>
      </w:r>
      <w:hyperlink r:id="rId11" w:tooltip="ABSTUDY Policy Manual" w:history="1">
        <w:r w:rsidRPr="00DC0E4C">
          <w:rPr>
            <w:rFonts w:ascii="Helvetica" w:eastAsia="Times New Roman" w:hAnsi="Helvetica" w:cs="Helvetica"/>
            <w:color w:val="3344DD"/>
            <w:sz w:val="19"/>
            <w:szCs w:val="19"/>
            <w:u w:val="single"/>
            <w:lang w:val="en" w:eastAsia="en-AU"/>
          </w:rPr>
          <w:t>ABSTUDY Policy Manual</w:t>
        </w:r>
      </w:hyperlink>
      <w:r w:rsidRPr="00DC0E4C">
        <w:rPr>
          <w:rFonts w:ascii="Helvetica" w:eastAsia="Times New Roman" w:hAnsi="Helvetica" w:cs="Helvetica"/>
          <w:color w:val="000000"/>
          <w:sz w:val="19"/>
          <w:szCs w:val="19"/>
          <w:lang w:val="en" w:eastAsia="en-AU"/>
        </w:rPr>
        <w:t xml:space="preserve"> &gt; </w:t>
      </w:r>
      <w:hyperlink r:id="rId12" w:tooltip="ABSTUDY Policy Manual 2012" w:history="1">
        <w:r w:rsidRPr="00DC0E4C">
          <w:rPr>
            <w:rFonts w:ascii="Helvetica" w:eastAsia="Times New Roman" w:hAnsi="Helvetica" w:cs="Helvetica"/>
            <w:color w:val="3344DD"/>
            <w:sz w:val="19"/>
            <w:szCs w:val="19"/>
            <w:u w:val="single"/>
            <w:lang w:val="en" w:eastAsia="en-AU"/>
          </w:rPr>
          <w:t>2012</w:t>
        </w:r>
      </w:hyperlink>
      <w:r w:rsidRPr="00DC0E4C">
        <w:rPr>
          <w:rFonts w:ascii="Helvetica" w:eastAsia="Times New Roman" w:hAnsi="Helvetica" w:cs="Helvetica"/>
          <w:color w:val="000000"/>
          <w:sz w:val="19"/>
          <w:szCs w:val="19"/>
          <w:lang w:val="en" w:eastAsia="en-AU"/>
        </w:rPr>
        <w:t xml:space="preserve"> &gt; </w:t>
      </w:r>
      <w:hyperlink r:id="rId13" w:tooltip="Foreword" w:history="1">
        <w:r w:rsidRPr="00DC0E4C">
          <w:rPr>
            <w:rFonts w:ascii="Helvetica" w:eastAsia="Times New Roman" w:hAnsi="Helvetica" w:cs="Helvetica"/>
            <w:color w:val="3344DD"/>
            <w:sz w:val="19"/>
            <w:szCs w:val="19"/>
            <w:u w:val="single"/>
            <w:lang w:val="en" w:eastAsia="en-AU"/>
          </w:rPr>
          <w:t>Foreword</w:t>
        </w:r>
      </w:hyperlink>
      <w:r w:rsidRPr="00DC0E4C">
        <w:rPr>
          <w:rFonts w:ascii="Helvetica" w:eastAsia="Times New Roman" w:hAnsi="Helvetica" w:cs="Helvetica"/>
          <w:color w:val="000000"/>
          <w:sz w:val="19"/>
          <w:szCs w:val="19"/>
          <w:lang w:val="en" w:eastAsia="en-AU"/>
        </w:rPr>
        <w:t xml:space="preserve"> &gt; ABSTUDY - Foreword </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b/>
          <w:bCs/>
          <w:color w:val="000000"/>
          <w:sz w:val="19"/>
          <w:szCs w:val="19"/>
          <w:lang w:val="en" w:eastAsia="en-AU"/>
        </w:rPr>
        <w:t>On this page</w:t>
      </w:r>
    </w:p>
    <w:p w:rsidR="00DC0E4C" w:rsidRPr="00DC0E4C" w:rsidRDefault="0040632E" w:rsidP="00DC0E4C">
      <w:pPr>
        <w:numPr>
          <w:ilvl w:val="0"/>
          <w:numId w:val="1"/>
        </w:numPr>
        <w:shd w:val="clear" w:color="auto" w:fill="FFFFFF"/>
        <w:spacing w:before="100" w:beforeAutospacing="1" w:after="100" w:afterAutospacing="1" w:line="240" w:lineRule="auto"/>
        <w:ind w:left="300"/>
        <w:rPr>
          <w:rFonts w:ascii="Helvetica" w:eastAsia="Times New Roman" w:hAnsi="Helvetica" w:cs="Helvetica"/>
          <w:color w:val="000000"/>
          <w:sz w:val="19"/>
          <w:szCs w:val="19"/>
          <w:lang w:val="en" w:eastAsia="en-AU"/>
        </w:rPr>
      </w:pPr>
      <w:hyperlink r:id="rId14" w:anchor="abstudy_scheme" w:history="1">
        <w:r w:rsidR="00DC0E4C" w:rsidRPr="00DC0E4C">
          <w:rPr>
            <w:rFonts w:ascii="Helvetica" w:eastAsia="Times New Roman" w:hAnsi="Helvetica" w:cs="Helvetica"/>
            <w:color w:val="3344DD"/>
            <w:sz w:val="19"/>
            <w:szCs w:val="19"/>
            <w:u w:val="single"/>
            <w:lang w:val="en" w:eastAsia="en-AU"/>
          </w:rPr>
          <w:t>ABSTUDY Scheme</w:t>
        </w:r>
      </w:hyperlink>
    </w:p>
    <w:p w:rsidR="00DC0E4C" w:rsidRPr="00DC0E4C" w:rsidRDefault="0040632E" w:rsidP="00DC0E4C">
      <w:pPr>
        <w:numPr>
          <w:ilvl w:val="0"/>
          <w:numId w:val="1"/>
        </w:numPr>
        <w:shd w:val="clear" w:color="auto" w:fill="FFFFFF"/>
        <w:spacing w:before="100" w:beforeAutospacing="1" w:after="100" w:afterAutospacing="1" w:line="240" w:lineRule="auto"/>
        <w:ind w:left="300"/>
        <w:rPr>
          <w:rFonts w:ascii="Helvetica" w:eastAsia="Times New Roman" w:hAnsi="Helvetica" w:cs="Helvetica"/>
          <w:color w:val="000000"/>
          <w:sz w:val="19"/>
          <w:szCs w:val="19"/>
          <w:lang w:val="en" w:eastAsia="en-AU"/>
        </w:rPr>
      </w:pPr>
      <w:hyperlink r:id="rId15" w:anchor="history" w:history="1">
        <w:r w:rsidR="00DC0E4C" w:rsidRPr="00DC0E4C">
          <w:rPr>
            <w:rFonts w:ascii="Helvetica" w:eastAsia="Times New Roman" w:hAnsi="Helvetica" w:cs="Helvetica"/>
            <w:color w:val="3344DD"/>
            <w:sz w:val="19"/>
            <w:szCs w:val="19"/>
            <w:u w:val="single"/>
            <w:lang w:val="en" w:eastAsia="en-AU"/>
          </w:rPr>
          <w:t>History of ABSTUDY</w:t>
        </w:r>
      </w:hyperlink>
      <w:r w:rsidR="00DC0E4C" w:rsidRPr="00DC0E4C">
        <w:rPr>
          <w:rFonts w:ascii="Helvetica" w:eastAsia="Times New Roman" w:hAnsi="Helvetica" w:cs="Helvetica"/>
          <w:color w:val="000000"/>
          <w:sz w:val="19"/>
          <w:szCs w:val="19"/>
          <w:lang w:val="en" w:eastAsia="en-AU"/>
        </w:rPr>
        <w:t xml:space="preserve"> </w:t>
      </w:r>
    </w:p>
    <w:p w:rsidR="00DC0E4C" w:rsidRPr="00DC0E4C" w:rsidRDefault="0040632E" w:rsidP="00DC0E4C">
      <w:pPr>
        <w:numPr>
          <w:ilvl w:val="0"/>
          <w:numId w:val="1"/>
        </w:numPr>
        <w:shd w:val="clear" w:color="auto" w:fill="FFFFFF"/>
        <w:spacing w:before="100" w:beforeAutospacing="1" w:after="100" w:afterAutospacing="1" w:line="240" w:lineRule="auto"/>
        <w:ind w:left="300"/>
        <w:rPr>
          <w:rFonts w:ascii="Helvetica" w:eastAsia="Times New Roman" w:hAnsi="Helvetica" w:cs="Helvetica"/>
          <w:color w:val="000000"/>
          <w:sz w:val="19"/>
          <w:szCs w:val="19"/>
          <w:lang w:val="en" w:eastAsia="en-AU"/>
        </w:rPr>
      </w:pPr>
      <w:hyperlink r:id="rId16" w:anchor="objectives" w:history="1">
        <w:r w:rsidR="00DC0E4C" w:rsidRPr="00DC0E4C">
          <w:rPr>
            <w:rFonts w:ascii="Helvetica" w:eastAsia="Times New Roman" w:hAnsi="Helvetica" w:cs="Helvetica"/>
            <w:color w:val="3344DD"/>
            <w:sz w:val="19"/>
            <w:szCs w:val="19"/>
            <w:u w:val="single"/>
            <w:lang w:val="en" w:eastAsia="en-AU"/>
          </w:rPr>
          <w:t>Objectives of ABSTUDY</w:t>
        </w:r>
      </w:hyperlink>
      <w:r w:rsidR="00DC0E4C" w:rsidRPr="00DC0E4C">
        <w:rPr>
          <w:rFonts w:ascii="Helvetica" w:eastAsia="Times New Roman" w:hAnsi="Helvetica" w:cs="Helvetica"/>
          <w:color w:val="000000"/>
          <w:sz w:val="19"/>
          <w:szCs w:val="19"/>
          <w:lang w:val="en" w:eastAsia="en-AU"/>
        </w:rPr>
        <w:t xml:space="preserve"> </w:t>
      </w:r>
    </w:p>
    <w:p w:rsidR="00DC0E4C" w:rsidRPr="00DC0E4C" w:rsidRDefault="0040632E" w:rsidP="00DC0E4C">
      <w:pPr>
        <w:numPr>
          <w:ilvl w:val="0"/>
          <w:numId w:val="1"/>
        </w:numPr>
        <w:shd w:val="clear" w:color="auto" w:fill="FFFFFF"/>
        <w:spacing w:before="100" w:beforeAutospacing="1" w:after="100" w:afterAutospacing="1" w:line="240" w:lineRule="auto"/>
        <w:ind w:left="300"/>
        <w:rPr>
          <w:rFonts w:ascii="Helvetica" w:eastAsia="Times New Roman" w:hAnsi="Helvetica" w:cs="Helvetica"/>
          <w:color w:val="000000"/>
          <w:sz w:val="19"/>
          <w:szCs w:val="19"/>
          <w:lang w:val="en" w:eastAsia="en-AU"/>
        </w:rPr>
      </w:pPr>
      <w:hyperlink r:id="rId17" w:anchor="supporting_programmes" w:history="1">
        <w:r w:rsidR="00DC0E4C" w:rsidRPr="00DC0E4C">
          <w:rPr>
            <w:rFonts w:ascii="Helvetica" w:eastAsia="Times New Roman" w:hAnsi="Helvetica" w:cs="Helvetica"/>
            <w:color w:val="3344DD"/>
            <w:sz w:val="19"/>
            <w:szCs w:val="19"/>
            <w:u w:val="single"/>
            <w:lang w:val="en" w:eastAsia="en-AU"/>
          </w:rPr>
          <w:t>Supporting programs</w:t>
        </w:r>
      </w:hyperlink>
      <w:r w:rsidR="00DC0E4C" w:rsidRPr="00DC0E4C">
        <w:rPr>
          <w:rFonts w:ascii="Helvetica" w:eastAsia="Times New Roman" w:hAnsi="Helvetica" w:cs="Helvetica"/>
          <w:color w:val="000000"/>
          <w:sz w:val="19"/>
          <w:szCs w:val="19"/>
          <w:lang w:val="en" w:eastAsia="en-AU"/>
        </w:rPr>
        <w:t xml:space="preserve"> </w:t>
      </w:r>
    </w:p>
    <w:p w:rsidR="00DC0E4C" w:rsidRPr="00DC0E4C" w:rsidRDefault="0040632E" w:rsidP="00DC0E4C">
      <w:pPr>
        <w:numPr>
          <w:ilvl w:val="0"/>
          <w:numId w:val="1"/>
        </w:numPr>
        <w:shd w:val="clear" w:color="auto" w:fill="FFFFFF"/>
        <w:spacing w:before="100" w:beforeAutospacing="1" w:after="100" w:afterAutospacing="1" w:line="240" w:lineRule="auto"/>
        <w:ind w:left="300"/>
        <w:rPr>
          <w:rFonts w:ascii="Helvetica" w:eastAsia="Times New Roman" w:hAnsi="Helvetica" w:cs="Helvetica"/>
          <w:color w:val="000000"/>
          <w:sz w:val="19"/>
          <w:szCs w:val="19"/>
          <w:lang w:val="en" w:eastAsia="en-AU"/>
        </w:rPr>
      </w:pPr>
      <w:hyperlink r:id="rId18" w:anchor="interpretation_of_abstudy_policy" w:history="1">
        <w:r w:rsidR="00DC0E4C" w:rsidRPr="00DC0E4C">
          <w:rPr>
            <w:rFonts w:ascii="Helvetica" w:eastAsia="Times New Roman" w:hAnsi="Helvetica" w:cs="Helvetica"/>
            <w:color w:val="3344DD"/>
            <w:sz w:val="19"/>
            <w:szCs w:val="19"/>
            <w:u w:val="single"/>
            <w:lang w:val="en" w:eastAsia="en-AU"/>
          </w:rPr>
          <w:t>Interpretation of ABSTUDY Policy</w:t>
        </w:r>
      </w:hyperlink>
      <w:r w:rsidR="00DC0E4C" w:rsidRPr="00DC0E4C">
        <w:rPr>
          <w:rFonts w:ascii="Helvetica" w:eastAsia="Times New Roman" w:hAnsi="Helvetica" w:cs="Helvetica"/>
          <w:color w:val="000000"/>
          <w:sz w:val="19"/>
          <w:szCs w:val="19"/>
          <w:lang w:val="en" w:eastAsia="en-AU"/>
        </w:rPr>
        <w:t xml:space="preserve"> </w:t>
      </w:r>
    </w:p>
    <w:p w:rsidR="00DC0E4C" w:rsidRPr="00DC0E4C" w:rsidRDefault="0040632E" w:rsidP="00DC0E4C">
      <w:pPr>
        <w:numPr>
          <w:ilvl w:val="0"/>
          <w:numId w:val="1"/>
        </w:numPr>
        <w:shd w:val="clear" w:color="auto" w:fill="FFFFFF"/>
        <w:spacing w:before="100" w:beforeAutospacing="1" w:after="100" w:afterAutospacing="1" w:line="240" w:lineRule="auto"/>
        <w:ind w:left="300"/>
        <w:rPr>
          <w:rFonts w:ascii="Helvetica" w:eastAsia="Times New Roman" w:hAnsi="Helvetica" w:cs="Helvetica"/>
          <w:color w:val="000000"/>
          <w:sz w:val="19"/>
          <w:szCs w:val="19"/>
          <w:lang w:val="en" w:eastAsia="en-AU"/>
        </w:rPr>
      </w:pPr>
      <w:hyperlink r:id="rId19" w:anchor="policy_approval" w:history="1">
        <w:r w:rsidR="00DC0E4C" w:rsidRPr="00DC0E4C">
          <w:rPr>
            <w:rFonts w:ascii="Helvetica" w:eastAsia="Times New Roman" w:hAnsi="Helvetica" w:cs="Helvetica"/>
            <w:color w:val="3344DD"/>
            <w:sz w:val="19"/>
            <w:szCs w:val="19"/>
            <w:u w:val="single"/>
            <w:lang w:val="en" w:eastAsia="en-AU"/>
          </w:rPr>
          <w:t>Policy Approval</w:t>
        </w:r>
      </w:hyperlink>
    </w:p>
    <w:p w:rsidR="00DC0E4C" w:rsidRPr="00DC0E4C" w:rsidRDefault="00DC0E4C" w:rsidP="00DC0E4C">
      <w:pPr>
        <w:shd w:val="clear" w:color="auto" w:fill="FFFFFF"/>
        <w:spacing w:after="0" w:line="240" w:lineRule="auto"/>
        <w:outlineLvl w:val="2"/>
        <w:rPr>
          <w:rFonts w:ascii="Helvetica" w:eastAsia="Times New Roman" w:hAnsi="Helvetica" w:cs="Helvetica"/>
          <w:color w:val="333333"/>
          <w:sz w:val="27"/>
          <w:szCs w:val="27"/>
          <w:lang w:val="en" w:eastAsia="en-AU"/>
        </w:rPr>
      </w:pPr>
      <w:r w:rsidRPr="00DC0E4C">
        <w:rPr>
          <w:rFonts w:ascii="Helvetica" w:eastAsia="Times New Roman" w:hAnsi="Helvetica" w:cs="Helvetica"/>
          <w:color w:val="333333"/>
          <w:sz w:val="27"/>
          <w:szCs w:val="27"/>
          <w:lang w:val="en" w:eastAsia="en-AU"/>
        </w:rPr>
        <w:t>ABSTUDY Scheme</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color w:val="000000"/>
          <w:sz w:val="19"/>
          <w:szCs w:val="19"/>
          <w:lang w:val="en" w:eastAsia="en-AU"/>
        </w:rPr>
        <w:t>The purpose of the ABSTUDY scheme is to address the particular educational disadvantages faced by Aboriginal and Torres Strait Islander people by improving educational outcomes to a level commensurate with the Australian population in general. ABSTUDY policy aims to encourage eligible Indigenous students to take full advantage of available educational opportunities and improve their employment opportunities.</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color w:val="000000"/>
          <w:sz w:val="19"/>
          <w:szCs w:val="19"/>
          <w:lang w:val="en" w:eastAsia="en-AU"/>
        </w:rPr>
        <w:t xml:space="preserve">Means tested benefits available as </w:t>
      </w:r>
      <w:proofErr w:type="gramStart"/>
      <w:r w:rsidRPr="00DC0E4C">
        <w:rPr>
          <w:rFonts w:ascii="Helvetica" w:eastAsia="Times New Roman" w:hAnsi="Helvetica" w:cs="Helvetica"/>
          <w:color w:val="000000"/>
          <w:sz w:val="19"/>
          <w:szCs w:val="19"/>
          <w:lang w:val="en" w:eastAsia="en-AU"/>
        </w:rPr>
        <w:t>part of the ABSTUDY scheme are</w:t>
      </w:r>
      <w:proofErr w:type="gramEnd"/>
      <w:r w:rsidRPr="00DC0E4C">
        <w:rPr>
          <w:rFonts w:ascii="Helvetica" w:eastAsia="Times New Roman" w:hAnsi="Helvetica" w:cs="Helvetica"/>
          <w:color w:val="000000"/>
          <w:sz w:val="19"/>
          <w:szCs w:val="19"/>
          <w:lang w:val="en" w:eastAsia="en-AU"/>
        </w:rPr>
        <w:t xml:space="preserve"> targeted to those most in need.</w:t>
      </w:r>
    </w:p>
    <w:p w:rsidR="00DC0E4C" w:rsidRPr="00DC0E4C" w:rsidRDefault="00DC0E4C" w:rsidP="00DC0E4C">
      <w:pPr>
        <w:shd w:val="clear" w:color="auto" w:fill="FFFFFF"/>
        <w:spacing w:after="0" w:line="240" w:lineRule="auto"/>
        <w:outlineLvl w:val="2"/>
        <w:rPr>
          <w:rFonts w:ascii="Helvetica" w:eastAsia="Times New Roman" w:hAnsi="Helvetica" w:cs="Helvetica"/>
          <w:color w:val="333333"/>
          <w:sz w:val="27"/>
          <w:szCs w:val="27"/>
          <w:lang w:val="en" w:eastAsia="en-AU"/>
        </w:rPr>
      </w:pPr>
      <w:r w:rsidRPr="00DC0E4C">
        <w:rPr>
          <w:rFonts w:ascii="Helvetica" w:eastAsia="Times New Roman" w:hAnsi="Helvetica" w:cs="Helvetica"/>
          <w:color w:val="333333"/>
          <w:sz w:val="27"/>
          <w:szCs w:val="27"/>
          <w:lang w:val="en" w:eastAsia="en-AU"/>
        </w:rPr>
        <w:t>History of ABSTUDY</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color w:val="000000"/>
          <w:sz w:val="19"/>
          <w:szCs w:val="19"/>
          <w:lang w:val="en" w:eastAsia="en-AU"/>
        </w:rPr>
        <w:t>The Aboriginal Study Grants Scheme (ABSTUDY), the precursor to the current ABSTUDY scheme, was introduced in 1969 as part of the then Commonwealth Government's commitment to implement special measures to assist Australian Aboriginal and Torres Strait Islander people to achieve their educational, social and economic objectives through financial assistance to study.</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color w:val="000000"/>
          <w:sz w:val="19"/>
          <w:szCs w:val="19"/>
          <w:lang w:val="en" w:eastAsia="en-AU"/>
        </w:rPr>
        <w:t>ABSTUDY became available to Indigenous students in tertiary studies from the beginning of the 1969 academic year in response to the lack of participation of Indigenous peoples in higher education. Eligible full-time students received a Living Allowance, with higher rates applying to partnered students and where there were dependent children. Compulsory course fees were also paid, as well as a book and equipment allowance. Travel costs were paid for students who needed to study away from home.</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color w:val="000000"/>
          <w:sz w:val="19"/>
          <w:szCs w:val="19"/>
          <w:lang w:val="en" w:eastAsia="en-AU"/>
        </w:rPr>
        <w:t>Initially, the Australian Government clearly identified that primary and secondary education was the responsibility of the States and Territories. However, it became evident during 1969 that many Indigenous students were not eligible for entry to tertiary education, and hence for ABSTUDY assistance, because of the gap between the cessation of compulsory schooling and normal commencement of post-secondary education. Because of the low numbers of Indigenous students staying at school past the compulsory period, the scheme was extended to mature age secondary students to enable them to advance to matriculation studies and to gain entry into a tertiary course.</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color w:val="000000"/>
          <w:sz w:val="19"/>
          <w:szCs w:val="19"/>
          <w:lang w:val="en" w:eastAsia="en-AU"/>
        </w:rPr>
        <w:t xml:space="preserve">To promote the participation of Aboriginal and Torres Strait Islanders in secondary education so that they were able to continue on to tertiary studies, the Aboriginal Secondary Grants Scheme (ABSEG) was introduced at the beginning of 1970. In 1973, ABSEG was extended by Government decision to include all Indigenous students attending secondary school. This decision </w:t>
      </w:r>
      <w:proofErr w:type="spellStart"/>
      <w:r w:rsidRPr="00DC0E4C">
        <w:rPr>
          <w:rFonts w:ascii="Helvetica" w:eastAsia="Times New Roman" w:hAnsi="Helvetica" w:cs="Helvetica"/>
          <w:color w:val="000000"/>
          <w:sz w:val="19"/>
          <w:szCs w:val="19"/>
          <w:lang w:val="en" w:eastAsia="en-AU"/>
        </w:rPr>
        <w:t>recognised</w:t>
      </w:r>
      <w:proofErr w:type="spellEnd"/>
      <w:r w:rsidRPr="00DC0E4C">
        <w:rPr>
          <w:rFonts w:ascii="Helvetica" w:eastAsia="Times New Roman" w:hAnsi="Helvetica" w:cs="Helvetica"/>
          <w:color w:val="000000"/>
          <w:sz w:val="19"/>
          <w:szCs w:val="19"/>
          <w:lang w:val="en" w:eastAsia="en-AU"/>
        </w:rPr>
        <w:t xml:space="preserve"> </w:t>
      </w:r>
      <w:r w:rsidRPr="00DC0E4C">
        <w:rPr>
          <w:rFonts w:ascii="Helvetica" w:eastAsia="Times New Roman" w:hAnsi="Helvetica" w:cs="Helvetica"/>
          <w:color w:val="000000"/>
          <w:sz w:val="19"/>
          <w:szCs w:val="19"/>
          <w:lang w:val="en" w:eastAsia="en-AU"/>
        </w:rPr>
        <w:lastRenderedPageBreak/>
        <w:t xml:space="preserve">that these Indigenous students needed additional assistance and encouragement prior to leaving school to </w:t>
      </w:r>
      <w:proofErr w:type="spellStart"/>
      <w:r w:rsidRPr="00DC0E4C">
        <w:rPr>
          <w:rFonts w:ascii="Helvetica" w:eastAsia="Times New Roman" w:hAnsi="Helvetica" w:cs="Helvetica"/>
          <w:color w:val="000000"/>
          <w:sz w:val="19"/>
          <w:szCs w:val="19"/>
          <w:lang w:val="en" w:eastAsia="en-AU"/>
        </w:rPr>
        <w:t>realise</w:t>
      </w:r>
      <w:proofErr w:type="spellEnd"/>
      <w:r w:rsidRPr="00DC0E4C">
        <w:rPr>
          <w:rFonts w:ascii="Helvetica" w:eastAsia="Times New Roman" w:hAnsi="Helvetica" w:cs="Helvetica"/>
          <w:color w:val="000000"/>
          <w:sz w:val="19"/>
          <w:szCs w:val="19"/>
          <w:lang w:val="en" w:eastAsia="en-AU"/>
        </w:rPr>
        <w:t xml:space="preserve"> their educational potential, as it was evident that many did not undertake senior secondary studies.</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color w:val="000000"/>
          <w:sz w:val="19"/>
          <w:szCs w:val="19"/>
          <w:lang w:val="en" w:eastAsia="en-AU"/>
        </w:rPr>
        <w:t>Further developments were mainly in the post-secondary area with extension of entitlements to Indigenous students undertaking short courses, assistance with tutoring and eligibility for students undertaking studies by correspondence.</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color w:val="000000"/>
          <w:sz w:val="19"/>
          <w:szCs w:val="19"/>
          <w:lang w:val="en" w:eastAsia="en-AU"/>
        </w:rPr>
        <w:t>It became apparent that many Indigenous students wishing to undertake post-secondary courses often lacked the necessary educational preparation to undertake post-secondary studies in formal institutions. Family commitments also prevented many others from leaving isolated communities to pursue studies. The schemes were therefore broadened to provide a wider range of opportunities, both in education institutions and through specially arranged courses provided for groups of Indigenous students.</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color w:val="000000"/>
          <w:sz w:val="19"/>
          <w:szCs w:val="19"/>
          <w:lang w:val="en" w:eastAsia="en-AU"/>
        </w:rPr>
        <w:t>In 1975 and 1976, ABSTUDY was extended to enable special courses to be established for Aboriginal and Torres Strait Islanders in remote areas who did not have access to the usual range of education and training opportunities. Where local experts were not available to run these courses, specialist instructors were brought in to the local communities.</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color w:val="000000"/>
          <w:sz w:val="19"/>
          <w:szCs w:val="19"/>
          <w:lang w:val="en" w:eastAsia="en-AU"/>
        </w:rPr>
        <w:t>In 1988, the two schemes were amalgamated into the current Aboriginal and Torres Strait Islander Study Assistance Scheme (ABSTUDY) which has two components, ABSTUDY Tertiary and ABSTUDY Schooling. A major revamp of the ABSTUDY scheme was undertaken in 1989 and 1990 following the introduction of the National Aboriginal and Torres Strait Islander Education Policy (AEP).</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color w:val="000000"/>
          <w:sz w:val="19"/>
          <w:szCs w:val="19"/>
          <w:lang w:val="en" w:eastAsia="en-AU"/>
        </w:rPr>
        <w:t>In December 1998, the Government announced changes to ABSTUDY to take effect from 1 January 2000, which intended to help target ABSTUDY benefits to those students most in need of assistance, and to address particular educational disadvantages faced by these Indigenous students. The decisions reflected many of the concerns raised by the Indigenous community that ABSTUDY be retained as a separate scheme and that the additional benefits available under the Youth Allowance (YA) were not available under ABSTUDY.</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color w:val="000000"/>
          <w:sz w:val="19"/>
          <w:szCs w:val="19"/>
          <w:lang w:val="en" w:eastAsia="en-AU"/>
        </w:rPr>
        <w:t xml:space="preserve">The changes brought ABSTUDY Living Allowance payments in alignment with those payable under the YA for 16-20 year old students. Indigenous students aged 21 years and over became eligible for the </w:t>
      </w:r>
      <w:proofErr w:type="spellStart"/>
      <w:r w:rsidRPr="00DC0E4C">
        <w:rPr>
          <w:rFonts w:ascii="Helvetica" w:eastAsia="Times New Roman" w:hAnsi="Helvetica" w:cs="Helvetica"/>
          <w:color w:val="000000"/>
          <w:sz w:val="19"/>
          <w:szCs w:val="19"/>
          <w:lang w:val="en" w:eastAsia="en-AU"/>
        </w:rPr>
        <w:t>Newstart</w:t>
      </w:r>
      <w:proofErr w:type="spellEnd"/>
      <w:r w:rsidRPr="00DC0E4C">
        <w:rPr>
          <w:rFonts w:ascii="Helvetica" w:eastAsia="Times New Roman" w:hAnsi="Helvetica" w:cs="Helvetica"/>
          <w:color w:val="000000"/>
          <w:sz w:val="19"/>
          <w:szCs w:val="19"/>
          <w:lang w:val="en" w:eastAsia="en-AU"/>
        </w:rPr>
        <w:t xml:space="preserve"> rate that is a higher rate of payment than students in receipt of the YA or </w:t>
      </w:r>
      <w:proofErr w:type="spellStart"/>
      <w:r w:rsidRPr="00DC0E4C">
        <w:rPr>
          <w:rFonts w:ascii="Helvetica" w:eastAsia="Times New Roman" w:hAnsi="Helvetica" w:cs="Helvetica"/>
          <w:color w:val="000000"/>
          <w:sz w:val="19"/>
          <w:szCs w:val="19"/>
          <w:lang w:val="en" w:eastAsia="en-AU"/>
        </w:rPr>
        <w:t>Austudy</w:t>
      </w:r>
      <w:proofErr w:type="spellEnd"/>
      <w:r w:rsidRPr="00DC0E4C">
        <w:rPr>
          <w:rFonts w:ascii="Helvetica" w:eastAsia="Times New Roman" w:hAnsi="Helvetica" w:cs="Helvetica"/>
          <w:color w:val="000000"/>
          <w:sz w:val="19"/>
          <w:szCs w:val="19"/>
          <w:lang w:val="en" w:eastAsia="en-AU"/>
        </w:rPr>
        <w:t xml:space="preserve"> payment. Students over 21 years of age became subject to a more generous partner income test than applied for </w:t>
      </w:r>
      <w:proofErr w:type="spellStart"/>
      <w:r w:rsidRPr="00DC0E4C">
        <w:rPr>
          <w:rFonts w:ascii="Helvetica" w:eastAsia="Times New Roman" w:hAnsi="Helvetica" w:cs="Helvetica"/>
          <w:color w:val="000000"/>
          <w:sz w:val="19"/>
          <w:szCs w:val="19"/>
          <w:lang w:val="en" w:eastAsia="en-AU"/>
        </w:rPr>
        <w:t>Newstart</w:t>
      </w:r>
      <w:proofErr w:type="spellEnd"/>
      <w:r w:rsidRPr="00DC0E4C">
        <w:rPr>
          <w:rFonts w:ascii="Helvetica" w:eastAsia="Times New Roman" w:hAnsi="Helvetica" w:cs="Helvetica"/>
          <w:color w:val="000000"/>
          <w:sz w:val="19"/>
          <w:szCs w:val="19"/>
          <w:lang w:val="en" w:eastAsia="en-AU"/>
        </w:rPr>
        <w:t xml:space="preserve"> recipients. The Pensioner Education Supplement was aligned with that payable under the </w:t>
      </w:r>
      <w:r w:rsidRPr="00DC0E4C">
        <w:rPr>
          <w:rFonts w:ascii="Helvetica" w:eastAsia="Times New Roman" w:hAnsi="Helvetica" w:cs="Helvetica"/>
          <w:i/>
          <w:iCs/>
          <w:color w:val="000000"/>
          <w:sz w:val="19"/>
          <w:szCs w:val="19"/>
          <w:lang w:val="en" w:eastAsia="en-AU"/>
        </w:rPr>
        <w:t>Social Security Act 1991</w:t>
      </w:r>
      <w:r w:rsidRPr="00DC0E4C">
        <w:rPr>
          <w:rFonts w:ascii="Helvetica" w:eastAsia="Times New Roman" w:hAnsi="Helvetica" w:cs="Helvetica"/>
          <w:color w:val="000000"/>
          <w:sz w:val="19"/>
          <w:szCs w:val="19"/>
          <w:lang w:val="en" w:eastAsia="en-AU"/>
        </w:rPr>
        <w:t>.</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color w:val="000000"/>
          <w:sz w:val="19"/>
          <w:szCs w:val="19"/>
          <w:lang w:val="en" w:eastAsia="en-AU"/>
        </w:rPr>
        <w:t xml:space="preserve">In July 2005, following an election commitment to extend the eligibility for Youth Allowance, </w:t>
      </w:r>
      <w:proofErr w:type="spellStart"/>
      <w:r w:rsidRPr="00DC0E4C">
        <w:rPr>
          <w:rFonts w:ascii="Helvetica" w:eastAsia="Times New Roman" w:hAnsi="Helvetica" w:cs="Helvetica"/>
          <w:color w:val="000000"/>
          <w:sz w:val="19"/>
          <w:szCs w:val="19"/>
          <w:lang w:val="en" w:eastAsia="en-AU"/>
        </w:rPr>
        <w:t>Austudy</w:t>
      </w:r>
      <w:proofErr w:type="spellEnd"/>
      <w:r w:rsidRPr="00DC0E4C">
        <w:rPr>
          <w:rFonts w:ascii="Helvetica" w:eastAsia="Times New Roman" w:hAnsi="Helvetica" w:cs="Helvetica"/>
          <w:color w:val="000000"/>
          <w:sz w:val="19"/>
          <w:szCs w:val="19"/>
          <w:lang w:val="en" w:eastAsia="en-AU"/>
        </w:rPr>
        <w:t xml:space="preserve"> and ABSTUDY payment to full-time Australian Apprentices, a means-tested living allowance for eligible Australian Apprentices under ABSTUDY was introduced.  The intent of the extension of assistance to Australian Apprentices is to provide extra help during the initial years of training while wages are generally at their lowest.</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color w:val="000000"/>
          <w:sz w:val="19"/>
          <w:szCs w:val="19"/>
          <w:lang w:val="en" w:eastAsia="en-AU"/>
        </w:rPr>
        <w:lastRenderedPageBreak/>
        <w:t>The amendments to the ABSTUDY Policy also exempted from assessment of income the value of Commonwealth Trade Learning Scholarships and Tools for your Trade initiative.</w:t>
      </w:r>
    </w:p>
    <w:p w:rsidR="00DC0E4C" w:rsidRPr="00DC0E4C" w:rsidRDefault="00DC0E4C" w:rsidP="00DC0E4C">
      <w:pPr>
        <w:shd w:val="clear" w:color="auto" w:fill="FFFFFF"/>
        <w:spacing w:after="0" w:line="240" w:lineRule="auto"/>
        <w:outlineLvl w:val="2"/>
        <w:rPr>
          <w:rFonts w:ascii="Helvetica" w:eastAsia="Times New Roman" w:hAnsi="Helvetica" w:cs="Helvetica"/>
          <w:color w:val="333333"/>
          <w:sz w:val="27"/>
          <w:szCs w:val="27"/>
          <w:lang w:val="en" w:eastAsia="en-AU"/>
        </w:rPr>
      </w:pPr>
      <w:r w:rsidRPr="00DC0E4C">
        <w:rPr>
          <w:rFonts w:ascii="Helvetica" w:eastAsia="Times New Roman" w:hAnsi="Helvetica" w:cs="Helvetica"/>
          <w:color w:val="333333"/>
          <w:sz w:val="27"/>
          <w:szCs w:val="27"/>
          <w:lang w:val="en" w:eastAsia="en-AU"/>
        </w:rPr>
        <w:t>Objectives of ABSTUDY</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color w:val="000000"/>
          <w:sz w:val="19"/>
          <w:szCs w:val="19"/>
          <w:lang w:val="en" w:eastAsia="en-AU"/>
        </w:rPr>
        <w:t>ABSTUDY is an important symbol of the Australian Government’s commitment to Indigenous education; more generally, it signals the Australian Government’s recognition that education will be a key to the Government’s objective of reconciliation with the Indigenous community, and a prime measure by which its overall performance in this area will be measured.</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color w:val="000000"/>
          <w:sz w:val="19"/>
          <w:szCs w:val="19"/>
          <w:lang w:val="en" w:eastAsia="en-AU"/>
        </w:rPr>
        <w:t>The main objectives of the ABSTUDY Scheme are to:</w:t>
      </w:r>
    </w:p>
    <w:p w:rsidR="00DC0E4C" w:rsidRPr="00DC0E4C" w:rsidRDefault="00DC0E4C" w:rsidP="00DC0E4C">
      <w:pPr>
        <w:numPr>
          <w:ilvl w:val="0"/>
          <w:numId w:val="2"/>
        </w:numPr>
        <w:shd w:val="clear" w:color="auto" w:fill="FFFFFF"/>
        <w:spacing w:before="100" w:beforeAutospacing="1" w:after="100" w:afterAutospacing="1" w:line="240" w:lineRule="auto"/>
        <w:ind w:left="300"/>
        <w:rPr>
          <w:rFonts w:ascii="Helvetica" w:eastAsia="Times New Roman" w:hAnsi="Helvetica" w:cs="Helvetica"/>
          <w:color w:val="000000"/>
          <w:sz w:val="19"/>
          <w:szCs w:val="19"/>
          <w:lang w:val="en" w:eastAsia="en-AU"/>
        </w:rPr>
      </w:pPr>
      <w:r w:rsidRPr="00DC0E4C">
        <w:rPr>
          <w:rFonts w:ascii="Helvetica" w:eastAsia="Times New Roman" w:hAnsi="Helvetica" w:cs="Helvetica"/>
          <w:color w:val="000000"/>
          <w:sz w:val="19"/>
          <w:szCs w:val="19"/>
          <w:lang w:val="en" w:eastAsia="en-AU"/>
        </w:rPr>
        <w:t xml:space="preserve">encourage Aboriginal and Torres Strait Islander people to take full advantage of the educational opportunities available, </w:t>
      </w:r>
    </w:p>
    <w:p w:rsidR="00DC0E4C" w:rsidRPr="00DC0E4C" w:rsidRDefault="00DC0E4C" w:rsidP="00DC0E4C">
      <w:pPr>
        <w:numPr>
          <w:ilvl w:val="0"/>
          <w:numId w:val="2"/>
        </w:numPr>
        <w:shd w:val="clear" w:color="auto" w:fill="FFFFFF"/>
        <w:spacing w:before="100" w:beforeAutospacing="1" w:after="100" w:afterAutospacing="1" w:line="240" w:lineRule="auto"/>
        <w:ind w:left="300"/>
        <w:rPr>
          <w:rFonts w:ascii="Helvetica" w:eastAsia="Times New Roman" w:hAnsi="Helvetica" w:cs="Helvetica"/>
          <w:color w:val="000000"/>
          <w:sz w:val="19"/>
          <w:szCs w:val="19"/>
          <w:lang w:val="en" w:eastAsia="en-AU"/>
        </w:rPr>
      </w:pPr>
      <w:r w:rsidRPr="00DC0E4C">
        <w:rPr>
          <w:rFonts w:ascii="Helvetica" w:eastAsia="Times New Roman" w:hAnsi="Helvetica" w:cs="Helvetica"/>
          <w:color w:val="000000"/>
          <w:sz w:val="19"/>
          <w:szCs w:val="19"/>
          <w:lang w:val="en" w:eastAsia="en-AU"/>
        </w:rPr>
        <w:t xml:space="preserve">promote equity of educational opportunity, and </w:t>
      </w:r>
    </w:p>
    <w:p w:rsidR="00DC0E4C" w:rsidRPr="00DC0E4C" w:rsidRDefault="00DC0E4C" w:rsidP="00DC0E4C">
      <w:pPr>
        <w:numPr>
          <w:ilvl w:val="0"/>
          <w:numId w:val="2"/>
        </w:numPr>
        <w:shd w:val="clear" w:color="auto" w:fill="FFFFFF"/>
        <w:spacing w:before="100" w:beforeAutospacing="1" w:after="100" w:afterAutospacing="1" w:line="240" w:lineRule="auto"/>
        <w:ind w:left="300"/>
        <w:rPr>
          <w:rFonts w:ascii="Helvetica" w:eastAsia="Times New Roman" w:hAnsi="Helvetica" w:cs="Helvetica"/>
          <w:color w:val="000000"/>
          <w:sz w:val="19"/>
          <w:szCs w:val="19"/>
          <w:lang w:val="en" w:eastAsia="en-AU"/>
        </w:rPr>
      </w:pPr>
      <w:proofErr w:type="gramStart"/>
      <w:r w:rsidRPr="00DC0E4C">
        <w:rPr>
          <w:rFonts w:ascii="Helvetica" w:eastAsia="Times New Roman" w:hAnsi="Helvetica" w:cs="Helvetica"/>
          <w:color w:val="000000"/>
          <w:sz w:val="19"/>
          <w:szCs w:val="19"/>
          <w:lang w:val="en" w:eastAsia="en-AU"/>
        </w:rPr>
        <w:t>improve</w:t>
      </w:r>
      <w:proofErr w:type="gramEnd"/>
      <w:r w:rsidRPr="00DC0E4C">
        <w:rPr>
          <w:rFonts w:ascii="Helvetica" w:eastAsia="Times New Roman" w:hAnsi="Helvetica" w:cs="Helvetica"/>
          <w:color w:val="000000"/>
          <w:sz w:val="19"/>
          <w:szCs w:val="19"/>
          <w:lang w:val="en" w:eastAsia="en-AU"/>
        </w:rPr>
        <w:t xml:space="preserve"> educational outcomes.</w:t>
      </w:r>
    </w:p>
    <w:p w:rsidR="00DC0E4C" w:rsidRPr="00DC0E4C" w:rsidRDefault="00DC0E4C" w:rsidP="00DC0E4C">
      <w:pPr>
        <w:shd w:val="clear" w:color="auto" w:fill="FFFFFF"/>
        <w:spacing w:after="0" w:line="240" w:lineRule="auto"/>
        <w:outlineLvl w:val="2"/>
        <w:rPr>
          <w:rFonts w:ascii="Helvetica" w:eastAsia="Times New Roman" w:hAnsi="Helvetica" w:cs="Helvetica"/>
          <w:color w:val="333333"/>
          <w:sz w:val="27"/>
          <w:szCs w:val="27"/>
          <w:lang w:val="en" w:eastAsia="en-AU"/>
        </w:rPr>
      </w:pPr>
      <w:r w:rsidRPr="00DC0E4C">
        <w:rPr>
          <w:rFonts w:ascii="Helvetica" w:eastAsia="Times New Roman" w:hAnsi="Helvetica" w:cs="Helvetica"/>
          <w:color w:val="333333"/>
          <w:sz w:val="27"/>
          <w:szCs w:val="27"/>
          <w:lang w:val="en" w:eastAsia="en-AU"/>
        </w:rPr>
        <w:t>Supporting programs</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color w:val="000000"/>
          <w:sz w:val="19"/>
          <w:szCs w:val="19"/>
          <w:lang w:val="en" w:eastAsia="en-AU"/>
        </w:rPr>
        <w:t>ABSTUDY is supported in its aims and objectives by the following National Aboriginal and Torres Strait Islander Education Policy (AEP) programs that are administered by the Department of Education, Employment and Workplace Relations (DEEWR). </w:t>
      </w:r>
    </w:p>
    <w:p w:rsidR="00DC0E4C" w:rsidRPr="00DC0E4C" w:rsidRDefault="00DC0E4C" w:rsidP="00DC0E4C">
      <w:pPr>
        <w:shd w:val="clear" w:color="auto" w:fill="FFFFFF"/>
        <w:spacing w:after="0" w:line="240" w:lineRule="auto"/>
        <w:outlineLvl w:val="2"/>
        <w:rPr>
          <w:rFonts w:ascii="Helvetica" w:eastAsia="Times New Roman" w:hAnsi="Helvetica" w:cs="Helvetica"/>
          <w:color w:val="333333"/>
          <w:sz w:val="27"/>
          <w:szCs w:val="27"/>
          <w:lang w:val="en" w:eastAsia="en-AU"/>
        </w:rPr>
      </w:pPr>
      <w:r w:rsidRPr="00DC0E4C">
        <w:rPr>
          <w:rFonts w:ascii="Helvetica" w:eastAsia="Times New Roman" w:hAnsi="Helvetica" w:cs="Helvetica"/>
          <w:color w:val="333333"/>
          <w:sz w:val="27"/>
          <w:szCs w:val="27"/>
          <w:lang w:val="en" w:eastAsia="en-AU"/>
        </w:rPr>
        <w:t>Interpretation of ABSTUDY Policy</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color w:val="000000"/>
          <w:sz w:val="19"/>
          <w:szCs w:val="19"/>
          <w:lang w:val="en" w:eastAsia="en-AU"/>
        </w:rPr>
        <w:t xml:space="preserve">Interpretation of the ABSTUDY policy involves consideration of the fact that it is a scheme aimed at removing some of the barriers to Indigenous Australians accessing education. The ABSTUDY scheme provides allowances to people in recognition of their educational and social disadvantage. As such, if there is an ambiguity in a piece of policy which is most beneficial in character, then the ambiguity should be resolved in a way that is MOST </w:t>
      </w:r>
      <w:proofErr w:type="spellStart"/>
      <w:r w:rsidRPr="00DC0E4C">
        <w:rPr>
          <w:rFonts w:ascii="Helvetica" w:eastAsia="Times New Roman" w:hAnsi="Helvetica" w:cs="Helvetica"/>
          <w:color w:val="000000"/>
          <w:sz w:val="19"/>
          <w:szCs w:val="19"/>
          <w:lang w:val="en" w:eastAsia="en-AU"/>
        </w:rPr>
        <w:t>favourable</w:t>
      </w:r>
      <w:proofErr w:type="spellEnd"/>
      <w:r w:rsidRPr="00DC0E4C">
        <w:rPr>
          <w:rFonts w:ascii="Helvetica" w:eastAsia="Times New Roman" w:hAnsi="Helvetica" w:cs="Helvetica"/>
          <w:color w:val="000000"/>
          <w:sz w:val="19"/>
          <w:szCs w:val="19"/>
          <w:lang w:val="en" w:eastAsia="en-AU"/>
        </w:rPr>
        <w:t xml:space="preserve"> to the people the policy is intended to assist.</w:t>
      </w:r>
    </w:p>
    <w:p w:rsidR="00DC0E4C" w:rsidRPr="00DC0E4C" w:rsidRDefault="00DC0E4C" w:rsidP="00DC0E4C">
      <w:pPr>
        <w:shd w:val="clear" w:color="auto" w:fill="FFFFFF"/>
        <w:spacing w:after="0" w:line="240" w:lineRule="auto"/>
        <w:outlineLvl w:val="2"/>
        <w:rPr>
          <w:rFonts w:ascii="Helvetica" w:eastAsia="Times New Roman" w:hAnsi="Helvetica" w:cs="Helvetica"/>
          <w:color w:val="333333"/>
          <w:sz w:val="27"/>
          <w:szCs w:val="27"/>
          <w:lang w:val="en" w:eastAsia="en-AU"/>
        </w:rPr>
      </w:pPr>
      <w:r w:rsidRPr="00DC0E4C">
        <w:rPr>
          <w:rFonts w:ascii="Helvetica" w:eastAsia="Times New Roman" w:hAnsi="Helvetica" w:cs="Helvetica"/>
          <w:color w:val="333333"/>
          <w:sz w:val="27"/>
          <w:szCs w:val="27"/>
          <w:lang w:val="en" w:eastAsia="en-AU"/>
        </w:rPr>
        <w:t>Policy Approval</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color w:val="000000"/>
          <w:sz w:val="19"/>
          <w:szCs w:val="19"/>
          <w:lang w:val="en" w:eastAsia="en-AU"/>
        </w:rPr>
        <w:t>The policy intent of ABSTUDY, set out in this manual known as the ABSTUDY Policy Manual, has the approval by the Minister for Education, Employment and Workplace Relations.</w:t>
      </w:r>
    </w:p>
    <w:p w:rsidR="00A2056B" w:rsidRDefault="00A2056B">
      <w:pPr>
        <w:rPr>
          <w:rStyle w:val="BookTitle"/>
          <w:i w:val="0"/>
          <w:iCs w:val="0"/>
          <w:smallCaps w:val="0"/>
          <w:spacing w:val="0"/>
        </w:rPr>
      </w:pPr>
      <w:r>
        <w:rPr>
          <w:rStyle w:val="BookTitle"/>
          <w:i w:val="0"/>
          <w:iCs w:val="0"/>
          <w:smallCaps w:val="0"/>
          <w:spacing w:val="0"/>
        </w:rPr>
        <w:br w:type="page"/>
      </w:r>
    </w:p>
    <w:p w:rsidR="00A2056B" w:rsidRDefault="00A2056B" w:rsidP="00A2056B">
      <w:pPr>
        <w:pStyle w:val="Heading3"/>
        <w:shd w:val="clear" w:color="auto" w:fill="FFFFFF"/>
        <w:rPr>
          <w:rFonts w:ascii="Helvetica" w:hAnsi="Helvetica" w:cs="Helvetica"/>
          <w:sz w:val="27"/>
          <w:szCs w:val="27"/>
          <w:lang w:val="en"/>
        </w:rPr>
      </w:pPr>
      <w:r>
        <w:rPr>
          <w:rFonts w:ascii="Helvetica" w:hAnsi="Helvetica" w:cs="Helvetica"/>
          <w:sz w:val="27"/>
          <w:szCs w:val="27"/>
          <w:lang w:val="en"/>
        </w:rPr>
        <w:lastRenderedPageBreak/>
        <w:t>Part I Administration of ABSTUDY</w:t>
      </w:r>
    </w:p>
    <w:p w:rsidR="00DC0E4C" w:rsidRPr="00DC0E4C" w:rsidRDefault="00DC0E4C" w:rsidP="00DC0E4C">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DC0E4C">
        <w:rPr>
          <w:rFonts w:ascii="Helvetica" w:eastAsia="Times New Roman" w:hAnsi="Helvetica" w:cs="Helvetica"/>
          <w:color w:val="FFFFFF"/>
          <w:sz w:val="29"/>
          <w:szCs w:val="29"/>
          <w:lang w:val="en" w:eastAsia="en-AU"/>
        </w:rPr>
        <w:t xml:space="preserve">Chapter 1 - Administration Framework for ABSTUDY </w:t>
      </w:r>
    </w:p>
    <w:p w:rsidR="00DC0E4C" w:rsidRPr="00DC0E4C" w:rsidRDefault="00DC0E4C" w:rsidP="00DC0E4C">
      <w:pPr>
        <w:shd w:val="clear" w:color="auto" w:fill="FFFFFF"/>
        <w:spacing w:after="0" w:line="240" w:lineRule="auto"/>
        <w:rPr>
          <w:rFonts w:ascii="Helvetica" w:eastAsia="Times New Roman" w:hAnsi="Helvetica" w:cs="Helvetica"/>
          <w:color w:val="000000"/>
          <w:sz w:val="19"/>
          <w:szCs w:val="19"/>
          <w:lang w:val="en" w:eastAsia="en-AU"/>
        </w:rPr>
      </w:pPr>
      <w:r w:rsidRPr="00DC0E4C">
        <w:rPr>
          <w:rFonts w:ascii="Helvetica" w:eastAsia="Times New Roman" w:hAnsi="Helvetica" w:cs="Helvetica"/>
          <w:color w:val="000000"/>
          <w:sz w:val="19"/>
          <w:szCs w:val="19"/>
          <w:lang w:val="en" w:eastAsia="en-AU"/>
        </w:rPr>
        <w:t xml:space="preserve">You are here: </w:t>
      </w:r>
      <w:hyperlink r:id="rId20" w:tooltip="Indigenous" w:history="1">
        <w:r w:rsidRPr="00DC0E4C">
          <w:rPr>
            <w:rFonts w:ascii="Helvetica" w:eastAsia="Times New Roman" w:hAnsi="Helvetica" w:cs="Helvetica"/>
            <w:color w:val="3344DD"/>
            <w:sz w:val="19"/>
            <w:szCs w:val="19"/>
            <w:u w:val="single"/>
            <w:lang w:val="en" w:eastAsia="en-AU"/>
          </w:rPr>
          <w:t>Indigenous</w:t>
        </w:r>
      </w:hyperlink>
      <w:r w:rsidRPr="00DC0E4C">
        <w:rPr>
          <w:rFonts w:ascii="Helvetica" w:eastAsia="Times New Roman" w:hAnsi="Helvetica" w:cs="Helvetica"/>
          <w:color w:val="000000"/>
          <w:sz w:val="19"/>
          <w:szCs w:val="19"/>
          <w:lang w:val="en" w:eastAsia="en-AU"/>
        </w:rPr>
        <w:t xml:space="preserve"> &gt; </w:t>
      </w:r>
      <w:hyperlink r:id="rId21" w:tooltip="Indigenous Schooling" w:history="1">
        <w:r w:rsidRPr="00DC0E4C">
          <w:rPr>
            <w:rFonts w:ascii="Helvetica" w:eastAsia="Times New Roman" w:hAnsi="Helvetica" w:cs="Helvetica"/>
            <w:color w:val="3344DD"/>
            <w:sz w:val="19"/>
            <w:szCs w:val="19"/>
            <w:u w:val="single"/>
            <w:lang w:val="en" w:eastAsia="en-AU"/>
          </w:rPr>
          <w:t>Indigenous Schooling</w:t>
        </w:r>
      </w:hyperlink>
      <w:r w:rsidRPr="00DC0E4C">
        <w:rPr>
          <w:rFonts w:ascii="Helvetica" w:eastAsia="Times New Roman" w:hAnsi="Helvetica" w:cs="Helvetica"/>
          <w:color w:val="000000"/>
          <w:sz w:val="19"/>
          <w:szCs w:val="19"/>
          <w:lang w:val="en" w:eastAsia="en-AU"/>
        </w:rPr>
        <w:t xml:space="preserve"> &gt; </w:t>
      </w:r>
      <w:hyperlink r:id="rId22" w:history="1">
        <w:r w:rsidRPr="00DC0E4C">
          <w:rPr>
            <w:rFonts w:ascii="Helvetica" w:eastAsia="Times New Roman" w:hAnsi="Helvetica" w:cs="Helvetica"/>
            <w:color w:val="3344DD"/>
            <w:sz w:val="19"/>
            <w:szCs w:val="19"/>
            <w:u w:val="single"/>
            <w:lang w:val="en" w:eastAsia="en-AU"/>
          </w:rPr>
          <w:t>Programs</w:t>
        </w:r>
      </w:hyperlink>
      <w:r w:rsidRPr="00DC0E4C">
        <w:rPr>
          <w:rFonts w:ascii="Helvetica" w:eastAsia="Times New Roman" w:hAnsi="Helvetica" w:cs="Helvetica"/>
          <w:color w:val="000000"/>
          <w:sz w:val="19"/>
          <w:szCs w:val="19"/>
          <w:lang w:val="en" w:eastAsia="en-AU"/>
        </w:rPr>
        <w:t xml:space="preserve"> &gt; </w:t>
      </w:r>
      <w:hyperlink r:id="rId23" w:tooltip="ABSTUDY Policy Manual" w:history="1">
        <w:r w:rsidRPr="00DC0E4C">
          <w:rPr>
            <w:rFonts w:ascii="Helvetica" w:eastAsia="Times New Roman" w:hAnsi="Helvetica" w:cs="Helvetica"/>
            <w:color w:val="3344DD"/>
            <w:sz w:val="19"/>
            <w:szCs w:val="19"/>
            <w:u w:val="single"/>
            <w:lang w:val="en" w:eastAsia="en-AU"/>
          </w:rPr>
          <w:t>ABSTUDY Policy Manual</w:t>
        </w:r>
      </w:hyperlink>
      <w:r w:rsidRPr="00DC0E4C">
        <w:rPr>
          <w:rFonts w:ascii="Helvetica" w:eastAsia="Times New Roman" w:hAnsi="Helvetica" w:cs="Helvetica"/>
          <w:color w:val="000000"/>
          <w:sz w:val="19"/>
          <w:szCs w:val="19"/>
          <w:lang w:val="en" w:eastAsia="en-AU"/>
        </w:rPr>
        <w:t xml:space="preserve"> &gt; </w:t>
      </w:r>
      <w:hyperlink r:id="rId24" w:tooltip="ABSTUDY Policy Manual 2012" w:history="1">
        <w:r w:rsidRPr="00DC0E4C">
          <w:rPr>
            <w:rFonts w:ascii="Helvetica" w:eastAsia="Times New Roman" w:hAnsi="Helvetica" w:cs="Helvetica"/>
            <w:color w:val="3344DD"/>
            <w:sz w:val="19"/>
            <w:szCs w:val="19"/>
            <w:u w:val="single"/>
            <w:lang w:val="en" w:eastAsia="en-AU"/>
          </w:rPr>
          <w:t>2012</w:t>
        </w:r>
      </w:hyperlink>
      <w:r w:rsidRPr="00DC0E4C">
        <w:rPr>
          <w:rFonts w:ascii="Helvetica" w:eastAsia="Times New Roman" w:hAnsi="Helvetica" w:cs="Helvetica"/>
          <w:color w:val="000000"/>
          <w:sz w:val="19"/>
          <w:szCs w:val="19"/>
          <w:lang w:val="en" w:eastAsia="en-AU"/>
        </w:rPr>
        <w:t xml:space="preserve"> &gt; </w:t>
      </w:r>
      <w:hyperlink r:id="rId25" w:history="1">
        <w:r w:rsidRPr="00DC0E4C">
          <w:rPr>
            <w:rFonts w:ascii="Helvetica" w:eastAsia="Times New Roman" w:hAnsi="Helvetica" w:cs="Helvetica"/>
            <w:color w:val="3344DD"/>
            <w:sz w:val="19"/>
            <w:szCs w:val="19"/>
            <w:u w:val="single"/>
            <w:lang w:val="en" w:eastAsia="en-AU"/>
          </w:rPr>
          <w:t>Administration of ABSTUDY</w:t>
        </w:r>
      </w:hyperlink>
      <w:r w:rsidRPr="00DC0E4C">
        <w:rPr>
          <w:rFonts w:ascii="Helvetica" w:eastAsia="Times New Roman" w:hAnsi="Helvetica" w:cs="Helvetica"/>
          <w:color w:val="000000"/>
          <w:sz w:val="19"/>
          <w:szCs w:val="19"/>
          <w:lang w:val="en" w:eastAsia="en-AU"/>
        </w:rPr>
        <w:t xml:space="preserve"> &gt; Chapter 1 - Administration Framework for ABSTUDY </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color w:val="000000"/>
          <w:sz w:val="19"/>
          <w:szCs w:val="19"/>
          <w:lang w:val="en" w:eastAsia="en-AU"/>
        </w:rPr>
        <w:t>This chapter provides information on the administrative framework for the ABSTUDY scheme.</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b/>
          <w:bCs/>
          <w:color w:val="000000"/>
          <w:sz w:val="19"/>
          <w:szCs w:val="19"/>
          <w:lang w:val="en" w:eastAsia="en-AU"/>
        </w:rPr>
        <w:t>On this page</w:t>
      </w:r>
    </w:p>
    <w:p w:rsidR="00DC0E4C" w:rsidRPr="00DC0E4C" w:rsidRDefault="0040632E" w:rsidP="00DC0E4C">
      <w:pPr>
        <w:numPr>
          <w:ilvl w:val="0"/>
          <w:numId w:val="3"/>
        </w:numPr>
        <w:shd w:val="clear" w:color="auto" w:fill="FFFFFF"/>
        <w:spacing w:before="100" w:beforeAutospacing="1" w:after="100" w:afterAutospacing="1" w:line="240" w:lineRule="auto"/>
        <w:ind w:left="300"/>
        <w:rPr>
          <w:rFonts w:ascii="Helvetica" w:eastAsia="Times New Roman" w:hAnsi="Helvetica" w:cs="Helvetica"/>
          <w:color w:val="000000"/>
          <w:sz w:val="19"/>
          <w:szCs w:val="19"/>
          <w:lang w:val="en" w:eastAsia="en-AU"/>
        </w:rPr>
      </w:pPr>
      <w:hyperlink r:id="rId26" w:anchor="1.1_administrative_framework_for_abstudy" w:history="1">
        <w:r w:rsidR="00DC0E4C" w:rsidRPr="00DC0E4C">
          <w:rPr>
            <w:rFonts w:ascii="Helvetica" w:eastAsia="Times New Roman" w:hAnsi="Helvetica" w:cs="Helvetica"/>
            <w:color w:val="3344DD"/>
            <w:sz w:val="19"/>
            <w:szCs w:val="19"/>
            <w:u w:val="single"/>
            <w:lang w:val="en" w:eastAsia="en-AU"/>
          </w:rPr>
          <w:t>1.1 Administrative Framework for ABSTUDY</w:t>
        </w:r>
      </w:hyperlink>
      <w:r w:rsidR="00DC0E4C" w:rsidRPr="00DC0E4C">
        <w:rPr>
          <w:rFonts w:ascii="Helvetica" w:eastAsia="Times New Roman" w:hAnsi="Helvetica" w:cs="Helvetica"/>
          <w:color w:val="000000"/>
          <w:sz w:val="19"/>
          <w:szCs w:val="19"/>
          <w:lang w:val="en" w:eastAsia="en-AU"/>
        </w:rPr>
        <w:t xml:space="preserve"> </w:t>
      </w:r>
    </w:p>
    <w:p w:rsidR="00DC0E4C" w:rsidRPr="00DC0E4C" w:rsidRDefault="0040632E" w:rsidP="00DC0E4C">
      <w:pPr>
        <w:numPr>
          <w:ilvl w:val="0"/>
          <w:numId w:val="3"/>
        </w:numPr>
        <w:shd w:val="clear" w:color="auto" w:fill="FFFFFF"/>
        <w:spacing w:before="100" w:beforeAutospacing="1" w:after="100" w:afterAutospacing="1" w:line="240" w:lineRule="auto"/>
        <w:ind w:left="300"/>
        <w:rPr>
          <w:rFonts w:ascii="Helvetica" w:eastAsia="Times New Roman" w:hAnsi="Helvetica" w:cs="Helvetica"/>
          <w:color w:val="000000"/>
          <w:sz w:val="19"/>
          <w:szCs w:val="19"/>
          <w:lang w:val="en" w:eastAsia="en-AU"/>
        </w:rPr>
      </w:pPr>
      <w:hyperlink r:id="rId27" w:anchor="1.2_financial_administration" w:history="1">
        <w:r w:rsidR="00DC0E4C" w:rsidRPr="00DC0E4C">
          <w:rPr>
            <w:rFonts w:ascii="Helvetica" w:eastAsia="Times New Roman" w:hAnsi="Helvetica" w:cs="Helvetica"/>
            <w:color w:val="3344DD"/>
            <w:sz w:val="19"/>
            <w:szCs w:val="19"/>
            <w:u w:val="single"/>
            <w:lang w:val="en" w:eastAsia="en-AU"/>
          </w:rPr>
          <w:t>1.2 Financial Administration</w:t>
        </w:r>
      </w:hyperlink>
      <w:r w:rsidR="00DC0E4C" w:rsidRPr="00DC0E4C">
        <w:rPr>
          <w:rFonts w:ascii="Helvetica" w:eastAsia="Times New Roman" w:hAnsi="Helvetica" w:cs="Helvetica"/>
          <w:color w:val="000000"/>
          <w:sz w:val="19"/>
          <w:szCs w:val="19"/>
          <w:lang w:val="en" w:eastAsia="en-AU"/>
        </w:rPr>
        <w:t xml:space="preserve"> </w:t>
      </w:r>
    </w:p>
    <w:p w:rsidR="00DC0E4C" w:rsidRPr="00DC0E4C" w:rsidRDefault="0040632E" w:rsidP="00DC0E4C">
      <w:pPr>
        <w:numPr>
          <w:ilvl w:val="0"/>
          <w:numId w:val="3"/>
        </w:numPr>
        <w:shd w:val="clear" w:color="auto" w:fill="FFFFFF"/>
        <w:spacing w:before="100" w:beforeAutospacing="1" w:after="100" w:afterAutospacing="1" w:line="240" w:lineRule="auto"/>
        <w:ind w:left="300"/>
        <w:rPr>
          <w:rFonts w:ascii="Helvetica" w:eastAsia="Times New Roman" w:hAnsi="Helvetica" w:cs="Helvetica"/>
          <w:color w:val="000000"/>
          <w:sz w:val="19"/>
          <w:szCs w:val="19"/>
          <w:lang w:val="en" w:eastAsia="en-AU"/>
        </w:rPr>
      </w:pPr>
      <w:hyperlink r:id="rId28" w:anchor="1.3_freedom_of_information" w:history="1">
        <w:r w:rsidR="00DC0E4C" w:rsidRPr="00DC0E4C">
          <w:rPr>
            <w:rFonts w:ascii="Helvetica" w:eastAsia="Times New Roman" w:hAnsi="Helvetica" w:cs="Helvetica"/>
            <w:color w:val="3344DD"/>
            <w:sz w:val="19"/>
            <w:szCs w:val="19"/>
            <w:u w:val="single"/>
            <w:lang w:val="en" w:eastAsia="en-AU"/>
          </w:rPr>
          <w:t>1.3 Freedom of information</w:t>
        </w:r>
      </w:hyperlink>
      <w:r w:rsidR="00DC0E4C" w:rsidRPr="00DC0E4C">
        <w:rPr>
          <w:rFonts w:ascii="Helvetica" w:eastAsia="Times New Roman" w:hAnsi="Helvetica" w:cs="Helvetica"/>
          <w:color w:val="000000"/>
          <w:sz w:val="19"/>
          <w:szCs w:val="19"/>
          <w:lang w:val="en" w:eastAsia="en-AU"/>
        </w:rPr>
        <w:t xml:space="preserve"> </w:t>
      </w:r>
    </w:p>
    <w:p w:rsidR="00DC0E4C" w:rsidRPr="00DC0E4C" w:rsidRDefault="0040632E" w:rsidP="00DC0E4C">
      <w:pPr>
        <w:numPr>
          <w:ilvl w:val="0"/>
          <w:numId w:val="3"/>
        </w:numPr>
        <w:shd w:val="clear" w:color="auto" w:fill="FFFFFF"/>
        <w:spacing w:before="100" w:beforeAutospacing="1" w:after="100" w:afterAutospacing="1" w:line="240" w:lineRule="auto"/>
        <w:ind w:left="300"/>
        <w:rPr>
          <w:rFonts w:ascii="Helvetica" w:eastAsia="Times New Roman" w:hAnsi="Helvetica" w:cs="Helvetica"/>
          <w:color w:val="000000"/>
          <w:sz w:val="19"/>
          <w:szCs w:val="19"/>
          <w:lang w:val="en" w:eastAsia="en-AU"/>
        </w:rPr>
      </w:pPr>
      <w:hyperlink r:id="rId29" w:anchor="1.4_privacy_and_data-matching" w:history="1">
        <w:r w:rsidR="00DC0E4C" w:rsidRPr="00DC0E4C">
          <w:rPr>
            <w:rFonts w:ascii="Helvetica" w:eastAsia="Times New Roman" w:hAnsi="Helvetica" w:cs="Helvetica"/>
            <w:color w:val="3344DD"/>
            <w:sz w:val="19"/>
            <w:szCs w:val="19"/>
            <w:u w:val="single"/>
            <w:lang w:val="en" w:eastAsia="en-AU"/>
          </w:rPr>
          <w:t>1.4 Privacy and Data-Matching</w:t>
        </w:r>
      </w:hyperlink>
      <w:r w:rsidR="00DC0E4C" w:rsidRPr="00DC0E4C">
        <w:rPr>
          <w:rFonts w:ascii="Helvetica" w:eastAsia="Times New Roman" w:hAnsi="Helvetica" w:cs="Helvetica"/>
          <w:color w:val="000000"/>
          <w:sz w:val="19"/>
          <w:szCs w:val="19"/>
          <w:lang w:val="en" w:eastAsia="en-AU"/>
        </w:rPr>
        <w:t xml:space="preserve"> </w:t>
      </w:r>
    </w:p>
    <w:p w:rsidR="00DC0E4C" w:rsidRPr="00DC0E4C" w:rsidRDefault="0040632E" w:rsidP="00DC0E4C">
      <w:pPr>
        <w:numPr>
          <w:ilvl w:val="0"/>
          <w:numId w:val="3"/>
        </w:numPr>
        <w:shd w:val="clear" w:color="auto" w:fill="FFFFFF"/>
        <w:spacing w:before="100" w:beforeAutospacing="1" w:after="100" w:afterAutospacing="1" w:line="240" w:lineRule="auto"/>
        <w:ind w:left="300"/>
        <w:rPr>
          <w:rFonts w:ascii="Helvetica" w:eastAsia="Times New Roman" w:hAnsi="Helvetica" w:cs="Helvetica"/>
          <w:color w:val="000000"/>
          <w:sz w:val="19"/>
          <w:szCs w:val="19"/>
          <w:lang w:val="en" w:eastAsia="en-AU"/>
        </w:rPr>
      </w:pPr>
      <w:hyperlink r:id="rId30" w:anchor="1.5_collection_of_information" w:history="1">
        <w:r w:rsidR="00DC0E4C" w:rsidRPr="00DC0E4C">
          <w:rPr>
            <w:rFonts w:ascii="Helvetica" w:eastAsia="Times New Roman" w:hAnsi="Helvetica" w:cs="Helvetica"/>
            <w:color w:val="3344DD"/>
            <w:sz w:val="19"/>
            <w:szCs w:val="19"/>
            <w:u w:val="single"/>
            <w:lang w:val="en" w:eastAsia="en-AU"/>
          </w:rPr>
          <w:t>1.5 Collection of Information</w:t>
        </w:r>
      </w:hyperlink>
    </w:p>
    <w:p w:rsidR="00DC0E4C" w:rsidRPr="00DC0E4C" w:rsidRDefault="00DC0E4C" w:rsidP="00DC0E4C">
      <w:pPr>
        <w:shd w:val="clear" w:color="auto" w:fill="FFFFFF"/>
        <w:spacing w:after="0" w:line="240" w:lineRule="auto"/>
        <w:outlineLvl w:val="2"/>
        <w:rPr>
          <w:rFonts w:ascii="Helvetica" w:eastAsia="Times New Roman" w:hAnsi="Helvetica" w:cs="Helvetica"/>
          <w:color w:val="333333"/>
          <w:sz w:val="27"/>
          <w:szCs w:val="27"/>
          <w:lang w:val="en" w:eastAsia="en-AU"/>
        </w:rPr>
      </w:pPr>
      <w:r w:rsidRPr="00DC0E4C">
        <w:rPr>
          <w:rFonts w:ascii="Helvetica" w:eastAsia="Times New Roman" w:hAnsi="Helvetica" w:cs="Helvetica"/>
          <w:color w:val="333333"/>
          <w:sz w:val="27"/>
          <w:szCs w:val="27"/>
          <w:lang w:val="en" w:eastAsia="en-AU"/>
        </w:rPr>
        <w:t>1.1 Administrative Framework for ABSTUDY</w:t>
      </w:r>
    </w:p>
    <w:p w:rsidR="00DC0E4C" w:rsidRPr="00DC0E4C" w:rsidRDefault="00DC0E4C" w:rsidP="00DC0E4C">
      <w:pPr>
        <w:shd w:val="clear" w:color="auto" w:fill="FFFFFF"/>
        <w:spacing w:after="0" w:line="240" w:lineRule="auto"/>
        <w:outlineLvl w:val="3"/>
        <w:rPr>
          <w:rFonts w:ascii="Helvetica" w:eastAsia="Times New Roman" w:hAnsi="Helvetica" w:cs="Helvetica"/>
          <w:color w:val="333333"/>
          <w:sz w:val="25"/>
          <w:szCs w:val="25"/>
          <w:lang w:val="en" w:eastAsia="en-AU"/>
        </w:rPr>
      </w:pPr>
      <w:r w:rsidRPr="00DC0E4C">
        <w:rPr>
          <w:rFonts w:ascii="Helvetica" w:eastAsia="Times New Roman" w:hAnsi="Helvetica" w:cs="Helvetica"/>
          <w:color w:val="333333"/>
          <w:sz w:val="25"/>
          <w:szCs w:val="25"/>
          <w:lang w:val="en" w:eastAsia="en-AU"/>
        </w:rPr>
        <w:t>1.1.1 Portfolio responsibility</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color w:val="000000"/>
          <w:sz w:val="19"/>
          <w:szCs w:val="19"/>
          <w:lang w:val="en" w:eastAsia="en-AU"/>
        </w:rPr>
        <w:t>ABSTUDY policy remains the portfolio responsibility of the Minister for Education, Employment and Workplace Relations (DEEWR).</w:t>
      </w:r>
    </w:p>
    <w:p w:rsidR="00DC0E4C" w:rsidRPr="00DC0E4C" w:rsidRDefault="00DC0E4C" w:rsidP="00DC0E4C">
      <w:pPr>
        <w:shd w:val="clear" w:color="auto" w:fill="FFFFFF"/>
        <w:spacing w:after="0" w:line="240" w:lineRule="auto"/>
        <w:outlineLvl w:val="3"/>
        <w:rPr>
          <w:rFonts w:ascii="Helvetica" w:eastAsia="Times New Roman" w:hAnsi="Helvetica" w:cs="Helvetica"/>
          <w:color w:val="333333"/>
          <w:sz w:val="25"/>
          <w:szCs w:val="25"/>
          <w:lang w:val="en" w:eastAsia="en-AU"/>
        </w:rPr>
      </w:pPr>
      <w:r w:rsidRPr="00DC0E4C">
        <w:rPr>
          <w:rFonts w:ascii="Helvetica" w:eastAsia="Times New Roman" w:hAnsi="Helvetica" w:cs="Helvetica"/>
          <w:color w:val="333333"/>
          <w:sz w:val="25"/>
          <w:szCs w:val="25"/>
          <w:lang w:val="en" w:eastAsia="en-AU"/>
        </w:rPr>
        <w:t>1.1.2 Policy interpretation and application</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color w:val="000000"/>
          <w:sz w:val="19"/>
          <w:szCs w:val="19"/>
          <w:lang w:val="en" w:eastAsia="en-AU"/>
        </w:rPr>
        <w:t>The Department (DEEWR) provides advice on the application of the ABSTUDY policy.</w:t>
      </w:r>
    </w:p>
    <w:p w:rsidR="00DC0E4C" w:rsidRPr="00DC0E4C" w:rsidRDefault="00DC0E4C" w:rsidP="00DC0E4C">
      <w:pPr>
        <w:shd w:val="clear" w:color="auto" w:fill="FFFFFF"/>
        <w:spacing w:after="0" w:line="240" w:lineRule="auto"/>
        <w:outlineLvl w:val="3"/>
        <w:rPr>
          <w:rFonts w:ascii="Helvetica" w:eastAsia="Times New Roman" w:hAnsi="Helvetica" w:cs="Helvetica"/>
          <w:color w:val="333333"/>
          <w:sz w:val="25"/>
          <w:szCs w:val="25"/>
          <w:lang w:val="en" w:eastAsia="en-AU"/>
        </w:rPr>
      </w:pPr>
      <w:r w:rsidRPr="00DC0E4C">
        <w:rPr>
          <w:rFonts w:ascii="Helvetica" w:eastAsia="Times New Roman" w:hAnsi="Helvetica" w:cs="Helvetica"/>
          <w:color w:val="333333"/>
          <w:sz w:val="25"/>
          <w:szCs w:val="25"/>
          <w:lang w:val="en" w:eastAsia="en-AU"/>
        </w:rPr>
        <w:t>1.1.3 Who Administers ABSTUDY?</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color w:val="000000"/>
          <w:sz w:val="19"/>
          <w:szCs w:val="19"/>
          <w:lang w:val="en" w:eastAsia="en-AU"/>
        </w:rPr>
        <w:t>ABSTUDY is administered and delivered by Centrelink on behalf of DEEWR.</w:t>
      </w:r>
    </w:p>
    <w:p w:rsidR="00DC0E4C" w:rsidRPr="00DC0E4C" w:rsidRDefault="00DC0E4C" w:rsidP="00DC0E4C">
      <w:pPr>
        <w:shd w:val="clear" w:color="auto" w:fill="FFFFFF"/>
        <w:spacing w:after="0" w:line="240" w:lineRule="auto"/>
        <w:outlineLvl w:val="2"/>
        <w:rPr>
          <w:rFonts w:ascii="Helvetica" w:eastAsia="Times New Roman" w:hAnsi="Helvetica" w:cs="Helvetica"/>
          <w:color w:val="333333"/>
          <w:sz w:val="27"/>
          <w:szCs w:val="27"/>
          <w:lang w:val="en" w:eastAsia="en-AU"/>
        </w:rPr>
      </w:pPr>
      <w:r w:rsidRPr="00DC0E4C">
        <w:rPr>
          <w:rFonts w:ascii="Helvetica" w:eastAsia="Times New Roman" w:hAnsi="Helvetica" w:cs="Helvetica"/>
          <w:color w:val="333333"/>
          <w:sz w:val="27"/>
          <w:szCs w:val="27"/>
          <w:lang w:val="en" w:eastAsia="en-AU"/>
        </w:rPr>
        <w:t>1.2 Financial Administration</w:t>
      </w:r>
    </w:p>
    <w:p w:rsidR="00DC0E4C" w:rsidRPr="00DC0E4C" w:rsidRDefault="00DC0E4C" w:rsidP="00DC0E4C">
      <w:pPr>
        <w:shd w:val="clear" w:color="auto" w:fill="FFFFFF"/>
        <w:spacing w:after="0" w:line="240" w:lineRule="auto"/>
        <w:outlineLvl w:val="3"/>
        <w:rPr>
          <w:rFonts w:ascii="Helvetica" w:eastAsia="Times New Roman" w:hAnsi="Helvetica" w:cs="Helvetica"/>
          <w:color w:val="333333"/>
          <w:sz w:val="25"/>
          <w:szCs w:val="25"/>
          <w:lang w:val="en" w:eastAsia="en-AU"/>
        </w:rPr>
      </w:pPr>
      <w:r w:rsidRPr="00DC0E4C">
        <w:rPr>
          <w:rFonts w:ascii="Helvetica" w:eastAsia="Times New Roman" w:hAnsi="Helvetica" w:cs="Helvetica"/>
          <w:color w:val="333333"/>
          <w:sz w:val="25"/>
          <w:szCs w:val="25"/>
          <w:lang w:val="en" w:eastAsia="en-AU"/>
        </w:rPr>
        <w:t>1.2.1 Financial controls</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color w:val="000000"/>
          <w:sz w:val="19"/>
          <w:szCs w:val="19"/>
          <w:lang w:val="en" w:eastAsia="en-AU"/>
        </w:rPr>
        <w:t xml:space="preserve">Payment procedures and practices for ABSTUDY benefits, unless otherwise specified, are to be carried out in accordance with the </w:t>
      </w:r>
      <w:r w:rsidRPr="00DC0E4C">
        <w:rPr>
          <w:rFonts w:ascii="Helvetica" w:eastAsia="Times New Roman" w:hAnsi="Helvetica" w:cs="Helvetica"/>
          <w:i/>
          <w:iCs/>
          <w:color w:val="000000"/>
          <w:sz w:val="19"/>
          <w:szCs w:val="19"/>
          <w:lang w:val="en" w:eastAsia="en-AU"/>
        </w:rPr>
        <w:t>Financial Management and Accountability Act 1997</w:t>
      </w:r>
      <w:r w:rsidRPr="00DC0E4C">
        <w:rPr>
          <w:rFonts w:ascii="Helvetica" w:eastAsia="Times New Roman" w:hAnsi="Helvetica" w:cs="Helvetica"/>
          <w:color w:val="000000"/>
          <w:sz w:val="19"/>
          <w:szCs w:val="19"/>
          <w:lang w:val="en" w:eastAsia="en-AU"/>
        </w:rPr>
        <w:t xml:space="preserve"> and the Financial Management and Accountability Regulations.</w:t>
      </w:r>
    </w:p>
    <w:p w:rsidR="00DC0E4C" w:rsidRPr="00DC0E4C" w:rsidRDefault="00DC0E4C" w:rsidP="00DC0E4C">
      <w:pPr>
        <w:shd w:val="clear" w:color="auto" w:fill="FFFFFF"/>
        <w:spacing w:after="0" w:line="240" w:lineRule="auto"/>
        <w:outlineLvl w:val="3"/>
        <w:rPr>
          <w:rFonts w:ascii="Helvetica" w:eastAsia="Times New Roman" w:hAnsi="Helvetica" w:cs="Helvetica"/>
          <w:color w:val="333333"/>
          <w:sz w:val="25"/>
          <w:szCs w:val="25"/>
          <w:lang w:val="en" w:eastAsia="en-AU"/>
        </w:rPr>
      </w:pPr>
      <w:r w:rsidRPr="00DC0E4C">
        <w:rPr>
          <w:rFonts w:ascii="Helvetica" w:eastAsia="Times New Roman" w:hAnsi="Helvetica" w:cs="Helvetica"/>
          <w:color w:val="333333"/>
          <w:sz w:val="25"/>
          <w:szCs w:val="25"/>
          <w:lang w:val="en" w:eastAsia="en-AU"/>
        </w:rPr>
        <w:t>1.2.2 Overpayments and recovery</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color w:val="000000"/>
          <w:sz w:val="19"/>
          <w:szCs w:val="19"/>
          <w:lang w:val="en" w:eastAsia="en-AU"/>
        </w:rPr>
        <w:t xml:space="preserve">Provisions relating to overpayments and recovery matters, including delegations to waive or recover student assistance debts, are </w:t>
      </w:r>
      <w:proofErr w:type="spellStart"/>
      <w:r w:rsidRPr="00DC0E4C">
        <w:rPr>
          <w:rFonts w:ascii="Helvetica" w:eastAsia="Times New Roman" w:hAnsi="Helvetica" w:cs="Helvetica"/>
          <w:color w:val="000000"/>
          <w:sz w:val="19"/>
          <w:szCs w:val="19"/>
          <w:lang w:val="en" w:eastAsia="en-AU"/>
        </w:rPr>
        <w:t>authorised</w:t>
      </w:r>
      <w:proofErr w:type="spellEnd"/>
      <w:r w:rsidRPr="00DC0E4C">
        <w:rPr>
          <w:rFonts w:ascii="Helvetica" w:eastAsia="Times New Roman" w:hAnsi="Helvetica" w:cs="Helvetica"/>
          <w:color w:val="000000"/>
          <w:sz w:val="19"/>
          <w:szCs w:val="19"/>
          <w:lang w:val="en" w:eastAsia="en-AU"/>
        </w:rPr>
        <w:t xml:space="preserve"> under the </w:t>
      </w:r>
      <w:r w:rsidRPr="00DC0E4C">
        <w:rPr>
          <w:rFonts w:ascii="Helvetica" w:eastAsia="Times New Roman" w:hAnsi="Helvetica" w:cs="Helvetica"/>
          <w:i/>
          <w:iCs/>
          <w:color w:val="000000"/>
          <w:sz w:val="19"/>
          <w:szCs w:val="19"/>
          <w:lang w:val="en" w:eastAsia="en-AU"/>
        </w:rPr>
        <w:t>Student Assistance Act 1973</w:t>
      </w:r>
      <w:r w:rsidRPr="00DC0E4C">
        <w:rPr>
          <w:rFonts w:ascii="Helvetica" w:eastAsia="Times New Roman" w:hAnsi="Helvetica" w:cs="Helvetica"/>
          <w:color w:val="000000"/>
          <w:sz w:val="19"/>
          <w:szCs w:val="19"/>
          <w:lang w:val="en" w:eastAsia="en-AU"/>
        </w:rPr>
        <w:t>.</w:t>
      </w:r>
    </w:p>
    <w:p w:rsidR="00DC0E4C" w:rsidRPr="00DC0E4C" w:rsidRDefault="00DC0E4C" w:rsidP="00DC0E4C">
      <w:pPr>
        <w:shd w:val="clear" w:color="auto" w:fill="FFFFFF"/>
        <w:spacing w:after="0" w:line="240" w:lineRule="auto"/>
        <w:outlineLvl w:val="2"/>
        <w:rPr>
          <w:rFonts w:ascii="Helvetica" w:eastAsia="Times New Roman" w:hAnsi="Helvetica" w:cs="Helvetica"/>
          <w:color w:val="333333"/>
          <w:sz w:val="27"/>
          <w:szCs w:val="27"/>
          <w:lang w:val="en" w:eastAsia="en-AU"/>
        </w:rPr>
      </w:pPr>
      <w:r w:rsidRPr="00DC0E4C">
        <w:rPr>
          <w:rFonts w:ascii="Helvetica" w:eastAsia="Times New Roman" w:hAnsi="Helvetica" w:cs="Helvetica"/>
          <w:color w:val="333333"/>
          <w:sz w:val="27"/>
          <w:szCs w:val="27"/>
          <w:lang w:val="en" w:eastAsia="en-AU"/>
        </w:rPr>
        <w:t>1.3 Freedom of information</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color w:val="000000"/>
          <w:sz w:val="19"/>
          <w:szCs w:val="19"/>
          <w:lang w:val="en" w:eastAsia="en-AU"/>
        </w:rPr>
        <w:t xml:space="preserve">All documents created or held by the Department with regard to ABSTUDY are subject to the </w:t>
      </w:r>
      <w:r w:rsidRPr="00DC0E4C">
        <w:rPr>
          <w:rFonts w:ascii="Helvetica" w:eastAsia="Times New Roman" w:hAnsi="Helvetica" w:cs="Helvetica"/>
          <w:i/>
          <w:iCs/>
          <w:color w:val="000000"/>
          <w:sz w:val="19"/>
          <w:szCs w:val="19"/>
          <w:lang w:val="en" w:eastAsia="en-AU"/>
        </w:rPr>
        <w:t>Freedom of Information Act 1982</w:t>
      </w:r>
      <w:r w:rsidRPr="00DC0E4C">
        <w:rPr>
          <w:rFonts w:ascii="Helvetica" w:eastAsia="Times New Roman" w:hAnsi="Helvetica" w:cs="Helvetica"/>
          <w:color w:val="000000"/>
          <w:sz w:val="19"/>
          <w:szCs w:val="19"/>
          <w:lang w:val="en" w:eastAsia="en-AU"/>
        </w:rPr>
        <w:t xml:space="preserve"> (“FOI Act”). Unless a document falls under an exemption provision, it will be made available to the general public if requested under the FOI Act.</w:t>
      </w:r>
    </w:p>
    <w:p w:rsidR="00DC0E4C" w:rsidRPr="00DC0E4C" w:rsidRDefault="00DC0E4C" w:rsidP="00DC0E4C">
      <w:pPr>
        <w:shd w:val="clear" w:color="auto" w:fill="FFFFFF"/>
        <w:spacing w:after="0" w:line="240" w:lineRule="auto"/>
        <w:outlineLvl w:val="2"/>
        <w:rPr>
          <w:rFonts w:ascii="Helvetica" w:eastAsia="Times New Roman" w:hAnsi="Helvetica" w:cs="Helvetica"/>
          <w:color w:val="333333"/>
          <w:sz w:val="27"/>
          <w:szCs w:val="27"/>
          <w:lang w:val="en" w:eastAsia="en-AU"/>
        </w:rPr>
      </w:pPr>
      <w:r w:rsidRPr="00DC0E4C">
        <w:rPr>
          <w:rFonts w:ascii="Helvetica" w:eastAsia="Times New Roman" w:hAnsi="Helvetica" w:cs="Helvetica"/>
          <w:color w:val="333333"/>
          <w:sz w:val="27"/>
          <w:szCs w:val="27"/>
          <w:lang w:val="en" w:eastAsia="en-AU"/>
        </w:rPr>
        <w:t>1.4 Privacy and Data-Matching</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color w:val="000000"/>
          <w:sz w:val="19"/>
          <w:szCs w:val="19"/>
          <w:lang w:val="en" w:eastAsia="en-AU"/>
        </w:rPr>
        <w:t xml:space="preserve">DEEWR and Centrelink are bound by the provisions of the </w:t>
      </w:r>
      <w:r w:rsidRPr="00DC0E4C">
        <w:rPr>
          <w:rFonts w:ascii="Helvetica" w:eastAsia="Times New Roman" w:hAnsi="Helvetica" w:cs="Helvetica"/>
          <w:i/>
          <w:iCs/>
          <w:color w:val="000000"/>
          <w:sz w:val="19"/>
          <w:szCs w:val="19"/>
          <w:lang w:val="en" w:eastAsia="en-AU"/>
        </w:rPr>
        <w:t>Privacy Act 1988</w:t>
      </w:r>
      <w:r w:rsidRPr="00DC0E4C">
        <w:rPr>
          <w:rFonts w:ascii="Helvetica" w:eastAsia="Times New Roman" w:hAnsi="Helvetica" w:cs="Helvetica"/>
          <w:color w:val="000000"/>
          <w:sz w:val="19"/>
          <w:szCs w:val="19"/>
          <w:lang w:val="en" w:eastAsia="en-AU"/>
        </w:rPr>
        <w:t xml:space="preserve">. Section 14 of the </w:t>
      </w:r>
      <w:r w:rsidRPr="00DC0E4C">
        <w:rPr>
          <w:rFonts w:ascii="Helvetica" w:eastAsia="Times New Roman" w:hAnsi="Helvetica" w:cs="Helvetica"/>
          <w:i/>
          <w:iCs/>
          <w:color w:val="000000"/>
          <w:sz w:val="19"/>
          <w:szCs w:val="19"/>
          <w:lang w:val="en" w:eastAsia="en-AU"/>
        </w:rPr>
        <w:t>Privacy Act 1988</w:t>
      </w:r>
      <w:r w:rsidRPr="00DC0E4C">
        <w:rPr>
          <w:rFonts w:ascii="Helvetica" w:eastAsia="Times New Roman" w:hAnsi="Helvetica" w:cs="Helvetica"/>
          <w:color w:val="000000"/>
          <w:sz w:val="19"/>
          <w:szCs w:val="19"/>
          <w:lang w:val="en" w:eastAsia="en-AU"/>
        </w:rPr>
        <w:t xml:space="preserve"> contains the Information Privacy Principles (IPPs) that prescribe the rules for handling personal information. Persons, bodies and </w:t>
      </w:r>
      <w:proofErr w:type="spellStart"/>
      <w:r w:rsidRPr="00DC0E4C">
        <w:rPr>
          <w:rFonts w:ascii="Helvetica" w:eastAsia="Times New Roman" w:hAnsi="Helvetica" w:cs="Helvetica"/>
          <w:color w:val="000000"/>
          <w:sz w:val="19"/>
          <w:szCs w:val="19"/>
          <w:lang w:val="en" w:eastAsia="en-AU"/>
        </w:rPr>
        <w:t>organisations</w:t>
      </w:r>
      <w:proofErr w:type="spellEnd"/>
      <w:r w:rsidRPr="00DC0E4C">
        <w:rPr>
          <w:rFonts w:ascii="Helvetica" w:eastAsia="Times New Roman" w:hAnsi="Helvetica" w:cs="Helvetica"/>
          <w:color w:val="000000"/>
          <w:sz w:val="19"/>
          <w:szCs w:val="19"/>
          <w:lang w:val="en" w:eastAsia="en-AU"/>
        </w:rPr>
        <w:t xml:space="preserve"> involved in the ABSTUDY </w:t>
      </w:r>
      <w:proofErr w:type="spellStart"/>
      <w:r w:rsidRPr="00DC0E4C">
        <w:rPr>
          <w:rFonts w:ascii="Helvetica" w:eastAsia="Times New Roman" w:hAnsi="Helvetica" w:cs="Helvetica"/>
          <w:color w:val="000000"/>
          <w:sz w:val="19"/>
          <w:szCs w:val="19"/>
          <w:lang w:val="en" w:eastAsia="en-AU"/>
        </w:rPr>
        <w:t>programme</w:t>
      </w:r>
      <w:proofErr w:type="spellEnd"/>
      <w:r w:rsidRPr="00DC0E4C">
        <w:rPr>
          <w:rFonts w:ascii="Helvetica" w:eastAsia="Times New Roman" w:hAnsi="Helvetica" w:cs="Helvetica"/>
          <w:color w:val="000000"/>
          <w:sz w:val="19"/>
          <w:szCs w:val="19"/>
          <w:lang w:val="en" w:eastAsia="en-AU"/>
        </w:rPr>
        <w:t xml:space="preserve"> must also abide by the IPPs and the </w:t>
      </w:r>
      <w:r w:rsidRPr="00DC0E4C">
        <w:rPr>
          <w:rFonts w:ascii="Helvetica" w:eastAsia="Times New Roman" w:hAnsi="Helvetica" w:cs="Helvetica"/>
          <w:i/>
          <w:iCs/>
          <w:color w:val="000000"/>
          <w:sz w:val="19"/>
          <w:szCs w:val="19"/>
          <w:lang w:val="en" w:eastAsia="en-AU"/>
        </w:rPr>
        <w:t>Privacy Act 1988</w:t>
      </w:r>
      <w:r w:rsidRPr="00DC0E4C">
        <w:rPr>
          <w:rFonts w:ascii="Helvetica" w:eastAsia="Times New Roman" w:hAnsi="Helvetica" w:cs="Helvetica"/>
          <w:color w:val="000000"/>
          <w:sz w:val="19"/>
          <w:szCs w:val="19"/>
          <w:lang w:val="en" w:eastAsia="en-AU"/>
        </w:rPr>
        <w:t xml:space="preserve"> when handling personal information collected for the purposes of that </w:t>
      </w:r>
      <w:proofErr w:type="spellStart"/>
      <w:r w:rsidRPr="00DC0E4C">
        <w:rPr>
          <w:rFonts w:ascii="Helvetica" w:eastAsia="Times New Roman" w:hAnsi="Helvetica" w:cs="Helvetica"/>
          <w:color w:val="000000"/>
          <w:sz w:val="19"/>
          <w:szCs w:val="19"/>
          <w:lang w:val="en" w:eastAsia="en-AU"/>
        </w:rPr>
        <w:t>programme</w:t>
      </w:r>
      <w:proofErr w:type="spellEnd"/>
      <w:r w:rsidRPr="00DC0E4C">
        <w:rPr>
          <w:rFonts w:ascii="Helvetica" w:eastAsia="Times New Roman" w:hAnsi="Helvetica" w:cs="Helvetica"/>
          <w:color w:val="000000"/>
          <w:sz w:val="19"/>
          <w:szCs w:val="19"/>
          <w:lang w:val="en" w:eastAsia="en-AU"/>
        </w:rPr>
        <w:t>.</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color w:val="000000"/>
          <w:sz w:val="19"/>
          <w:szCs w:val="19"/>
          <w:lang w:val="en" w:eastAsia="en-AU"/>
        </w:rPr>
        <w:lastRenderedPageBreak/>
        <w:t xml:space="preserve">It is an offence under Part 10, Division 3 of the </w:t>
      </w:r>
      <w:r w:rsidRPr="00DC0E4C">
        <w:rPr>
          <w:rFonts w:ascii="Helvetica" w:eastAsia="Times New Roman" w:hAnsi="Helvetica" w:cs="Helvetica"/>
          <w:i/>
          <w:iCs/>
          <w:color w:val="000000"/>
          <w:sz w:val="19"/>
          <w:szCs w:val="19"/>
          <w:lang w:val="en" w:eastAsia="en-AU"/>
        </w:rPr>
        <w:t>Student Assistance Act 1973</w:t>
      </w:r>
      <w:r w:rsidRPr="00DC0E4C">
        <w:rPr>
          <w:rFonts w:ascii="Helvetica" w:eastAsia="Times New Roman" w:hAnsi="Helvetica" w:cs="Helvetica"/>
          <w:color w:val="000000"/>
          <w:sz w:val="19"/>
          <w:szCs w:val="19"/>
          <w:lang w:val="en" w:eastAsia="en-AU"/>
        </w:rPr>
        <w:t xml:space="preserve">, for persons to use or disclose protected information collected by Centrelink or DEEWR for purposes of this Act for purposes not </w:t>
      </w:r>
      <w:proofErr w:type="spellStart"/>
      <w:r w:rsidRPr="00DC0E4C">
        <w:rPr>
          <w:rFonts w:ascii="Helvetica" w:eastAsia="Times New Roman" w:hAnsi="Helvetica" w:cs="Helvetica"/>
          <w:color w:val="000000"/>
          <w:sz w:val="19"/>
          <w:szCs w:val="19"/>
          <w:lang w:val="en" w:eastAsia="en-AU"/>
        </w:rPr>
        <w:t>authorised</w:t>
      </w:r>
      <w:proofErr w:type="spellEnd"/>
      <w:r w:rsidRPr="00DC0E4C">
        <w:rPr>
          <w:rFonts w:ascii="Helvetica" w:eastAsia="Times New Roman" w:hAnsi="Helvetica" w:cs="Helvetica"/>
          <w:color w:val="000000"/>
          <w:sz w:val="19"/>
          <w:szCs w:val="19"/>
          <w:lang w:val="en" w:eastAsia="en-AU"/>
        </w:rPr>
        <w:t xml:space="preserve"> under the </w:t>
      </w:r>
      <w:r w:rsidRPr="00DC0E4C">
        <w:rPr>
          <w:rFonts w:ascii="Helvetica" w:eastAsia="Times New Roman" w:hAnsi="Helvetica" w:cs="Helvetica"/>
          <w:i/>
          <w:iCs/>
          <w:color w:val="000000"/>
          <w:sz w:val="19"/>
          <w:szCs w:val="19"/>
          <w:lang w:val="en" w:eastAsia="en-AU"/>
        </w:rPr>
        <w:t>Student Assistance Act 1973</w:t>
      </w:r>
      <w:r w:rsidRPr="00DC0E4C">
        <w:rPr>
          <w:rFonts w:ascii="Helvetica" w:eastAsia="Times New Roman" w:hAnsi="Helvetica" w:cs="Helvetica"/>
          <w:color w:val="000000"/>
          <w:sz w:val="19"/>
          <w:szCs w:val="19"/>
          <w:lang w:val="en" w:eastAsia="en-AU"/>
        </w:rPr>
        <w:t>.</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color w:val="000000"/>
          <w:sz w:val="19"/>
          <w:szCs w:val="19"/>
          <w:lang w:val="en" w:eastAsia="en-AU"/>
        </w:rPr>
        <w:t>Centrelink collects personal information from </w:t>
      </w:r>
      <w:hyperlink r:id="rId31" w:anchor="new_apprentice" w:history="1">
        <w:r w:rsidRPr="00DC0E4C">
          <w:rPr>
            <w:rFonts w:ascii="Helvetica" w:eastAsia="Times New Roman" w:hAnsi="Helvetica" w:cs="Helvetica"/>
            <w:color w:val="3344DD"/>
            <w:sz w:val="19"/>
            <w:szCs w:val="19"/>
            <w:u w:val="single"/>
            <w:lang w:val="en" w:eastAsia="en-AU"/>
          </w:rPr>
          <w:t>Australian Apprentices</w:t>
        </w:r>
      </w:hyperlink>
      <w:r w:rsidRPr="00DC0E4C">
        <w:rPr>
          <w:rFonts w:ascii="Helvetica" w:eastAsia="Times New Roman" w:hAnsi="Helvetica" w:cs="Helvetica"/>
          <w:color w:val="000000"/>
          <w:sz w:val="19"/>
          <w:szCs w:val="19"/>
          <w:lang w:val="en" w:eastAsia="en-AU"/>
        </w:rPr>
        <w:t xml:space="preserve">, students, their parents/guardians and their partners, where relevant. Centrelink may only collect this personal information necessary for, or directly related to, the ABSTUDY scheme. Relevant purposes are those identified in the </w:t>
      </w:r>
      <w:r w:rsidRPr="00DC0E4C">
        <w:rPr>
          <w:rFonts w:ascii="Helvetica" w:eastAsia="Times New Roman" w:hAnsi="Helvetica" w:cs="Helvetica"/>
          <w:i/>
          <w:iCs/>
          <w:color w:val="000000"/>
          <w:sz w:val="19"/>
          <w:szCs w:val="19"/>
          <w:lang w:val="en" w:eastAsia="en-AU"/>
        </w:rPr>
        <w:t>Student Assistance Act 1973</w:t>
      </w:r>
      <w:r w:rsidRPr="00DC0E4C">
        <w:rPr>
          <w:rFonts w:ascii="Helvetica" w:eastAsia="Times New Roman" w:hAnsi="Helvetica" w:cs="Helvetica"/>
          <w:color w:val="000000"/>
          <w:sz w:val="19"/>
          <w:szCs w:val="19"/>
          <w:lang w:val="en" w:eastAsia="en-AU"/>
        </w:rPr>
        <w:t>, the Student Assistance Regulations 2003 and this ABSTUDY Policy Manual, or information which is directly related to those purposes.</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color w:val="000000"/>
          <w:sz w:val="19"/>
          <w:szCs w:val="19"/>
          <w:lang w:val="en" w:eastAsia="en-AU"/>
        </w:rPr>
        <w:t xml:space="preserve">Centrelink and DEEWR may also disclose personal information where required or </w:t>
      </w:r>
      <w:proofErr w:type="spellStart"/>
      <w:r w:rsidRPr="00DC0E4C">
        <w:rPr>
          <w:rFonts w:ascii="Helvetica" w:eastAsia="Times New Roman" w:hAnsi="Helvetica" w:cs="Helvetica"/>
          <w:color w:val="000000"/>
          <w:sz w:val="19"/>
          <w:szCs w:val="19"/>
          <w:lang w:val="en" w:eastAsia="en-AU"/>
        </w:rPr>
        <w:t>authorised</w:t>
      </w:r>
      <w:proofErr w:type="spellEnd"/>
      <w:r w:rsidRPr="00DC0E4C">
        <w:rPr>
          <w:rFonts w:ascii="Helvetica" w:eastAsia="Times New Roman" w:hAnsi="Helvetica" w:cs="Helvetica"/>
          <w:color w:val="000000"/>
          <w:sz w:val="19"/>
          <w:szCs w:val="19"/>
          <w:lang w:val="en" w:eastAsia="en-AU"/>
        </w:rPr>
        <w:t xml:space="preserve"> by other legislation. For example, DEEWR and Centrelink may disclose personal information to the Australian Taxation Office (ATO) in accordance with the </w:t>
      </w:r>
      <w:r w:rsidRPr="00DC0E4C">
        <w:rPr>
          <w:rFonts w:ascii="Helvetica" w:eastAsia="Times New Roman" w:hAnsi="Helvetica" w:cs="Helvetica"/>
          <w:i/>
          <w:iCs/>
          <w:color w:val="000000"/>
          <w:sz w:val="19"/>
          <w:szCs w:val="19"/>
          <w:lang w:val="en" w:eastAsia="en-AU"/>
        </w:rPr>
        <w:t xml:space="preserve">Data-Matching </w:t>
      </w:r>
      <w:proofErr w:type="spellStart"/>
      <w:r w:rsidRPr="00DC0E4C">
        <w:rPr>
          <w:rFonts w:ascii="Helvetica" w:eastAsia="Times New Roman" w:hAnsi="Helvetica" w:cs="Helvetica"/>
          <w:i/>
          <w:iCs/>
          <w:color w:val="000000"/>
          <w:sz w:val="19"/>
          <w:szCs w:val="19"/>
          <w:lang w:val="en" w:eastAsia="en-AU"/>
        </w:rPr>
        <w:t>Programme</w:t>
      </w:r>
      <w:proofErr w:type="spellEnd"/>
      <w:r w:rsidRPr="00DC0E4C">
        <w:rPr>
          <w:rFonts w:ascii="Helvetica" w:eastAsia="Times New Roman" w:hAnsi="Helvetica" w:cs="Helvetica"/>
          <w:i/>
          <w:iCs/>
          <w:color w:val="000000"/>
          <w:sz w:val="19"/>
          <w:szCs w:val="19"/>
          <w:lang w:val="en" w:eastAsia="en-AU"/>
        </w:rPr>
        <w:t xml:space="preserve"> (Assistance and Tax) Act 1990</w:t>
      </w:r>
      <w:r w:rsidRPr="00DC0E4C">
        <w:rPr>
          <w:rFonts w:ascii="Helvetica" w:eastAsia="Times New Roman" w:hAnsi="Helvetica" w:cs="Helvetica"/>
          <w:color w:val="000000"/>
          <w:sz w:val="19"/>
          <w:szCs w:val="19"/>
          <w:lang w:val="en" w:eastAsia="en-AU"/>
        </w:rPr>
        <w:t>.</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color w:val="000000"/>
          <w:sz w:val="19"/>
          <w:szCs w:val="19"/>
          <w:lang w:val="en" w:eastAsia="en-AU"/>
        </w:rPr>
        <w:t xml:space="preserve">Centrelink and DEEWR should otherwise only disclose personal information with the consent of the individual concerned or where permitted or </w:t>
      </w:r>
      <w:proofErr w:type="spellStart"/>
      <w:r w:rsidRPr="00DC0E4C">
        <w:rPr>
          <w:rFonts w:ascii="Helvetica" w:eastAsia="Times New Roman" w:hAnsi="Helvetica" w:cs="Helvetica"/>
          <w:color w:val="000000"/>
          <w:sz w:val="19"/>
          <w:szCs w:val="19"/>
          <w:lang w:val="en" w:eastAsia="en-AU"/>
        </w:rPr>
        <w:t>authorised</w:t>
      </w:r>
      <w:proofErr w:type="spellEnd"/>
      <w:r w:rsidRPr="00DC0E4C">
        <w:rPr>
          <w:rFonts w:ascii="Helvetica" w:eastAsia="Times New Roman" w:hAnsi="Helvetica" w:cs="Helvetica"/>
          <w:color w:val="000000"/>
          <w:sz w:val="19"/>
          <w:szCs w:val="19"/>
          <w:lang w:val="en" w:eastAsia="en-AU"/>
        </w:rPr>
        <w:t xml:space="preserve"> by law.</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b/>
          <w:bCs/>
          <w:color w:val="000000"/>
          <w:sz w:val="19"/>
          <w:szCs w:val="19"/>
          <w:lang w:val="en" w:eastAsia="en-AU"/>
        </w:rPr>
        <w:t>Note</w:t>
      </w:r>
      <w:r w:rsidRPr="00DC0E4C">
        <w:rPr>
          <w:rFonts w:ascii="Helvetica" w:eastAsia="Times New Roman" w:hAnsi="Helvetica" w:cs="Helvetica"/>
          <w:color w:val="000000"/>
          <w:sz w:val="19"/>
          <w:szCs w:val="19"/>
          <w:lang w:val="en" w:eastAsia="en-AU"/>
        </w:rPr>
        <w:t xml:space="preserve">: For more information refer, </w:t>
      </w:r>
      <w:hyperlink r:id="rId32" w:tgtFrame="_blank" w:history="1">
        <w:r w:rsidRPr="00DC0E4C">
          <w:rPr>
            <w:rFonts w:ascii="Helvetica" w:eastAsia="Times New Roman" w:hAnsi="Helvetica" w:cs="Helvetica"/>
            <w:color w:val="3344DD"/>
            <w:sz w:val="19"/>
            <w:szCs w:val="19"/>
            <w:u w:val="single"/>
            <w:lang w:val="en" w:eastAsia="en-AU"/>
          </w:rPr>
          <w:t>Privacy</w:t>
        </w:r>
      </w:hyperlink>
      <w:r w:rsidRPr="00DC0E4C">
        <w:rPr>
          <w:rFonts w:ascii="Helvetica" w:eastAsia="Times New Roman" w:hAnsi="Helvetica" w:cs="Helvetica"/>
          <w:color w:val="000000"/>
          <w:sz w:val="19"/>
          <w:szCs w:val="19"/>
          <w:lang w:val="en" w:eastAsia="en-AU"/>
        </w:rPr>
        <w:t>  or call 1300 363 992.</w:t>
      </w:r>
    </w:p>
    <w:p w:rsidR="00DC0E4C" w:rsidRPr="00DC0E4C" w:rsidRDefault="00DC0E4C" w:rsidP="00DC0E4C">
      <w:pPr>
        <w:shd w:val="clear" w:color="auto" w:fill="FFFFFF"/>
        <w:spacing w:after="0" w:line="240" w:lineRule="auto"/>
        <w:outlineLvl w:val="2"/>
        <w:rPr>
          <w:rFonts w:ascii="Helvetica" w:eastAsia="Times New Roman" w:hAnsi="Helvetica" w:cs="Helvetica"/>
          <w:color w:val="333333"/>
          <w:sz w:val="27"/>
          <w:szCs w:val="27"/>
          <w:lang w:val="en" w:eastAsia="en-AU"/>
        </w:rPr>
      </w:pPr>
      <w:r w:rsidRPr="00DC0E4C">
        <w:rPr>
          <w:rFonts w:ascii="Helvetica" w:eastAsia="Times New Roman" w:hAnsi="Helvetica" w:cs="Helvetica"/>
          <w:color w:val="333333"/>
          <w:sz w:val="27"/>
          <w:szCs w:val="27"/>
          <w:lang w:val="en" w:eastAsia="en-AU"/>
        </w:rPr>
        <w:t>1.5 Collection of Information</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color w:val="000000"/>
          <w:sz w:val="19"/>
          <w:szCs w:val="19"/>
          <w:lang w:val="en" w:eastAsia="en-AU"/>
        </w:rPr>
        <w:t>Centrelink may require a person to give information or produce a document that is in the person’s possession or under the person’s control, or attend a meeting with a Centrelink Officer or agent where Centrelink considers that the information or document or the meeting may be relevant to:</w:t>
      </w:r>
    </w:p>
    <w:p w:rsidR="00DC0E4C" w:rsidRPr="00DC0E4C" w:rsidRDefault="00DC0E4C" w:rsidP="00DC0E4C">
      <w:pPr>
        <w:numPr>
          <w:ilvl w:val="0"/>
          <w:numId w:val="4"/>
        </w:numPr>
        <w:shd w:val="clear" w:color="auto" w:fill="FFFFFF"/>
        <w:spacing w:before="100" w:beforeAutospacing="1" w:after="100" w:afterAutospacing="1" w:line="240" w:lineRule="auto"/>
        <w:ind w:left="300"/>
        <w:rPr>
          <w:rFonts w:ascii="Helvetica" w:eastAsia="Times New Roman" w:hAnsi="Helvetica" w:cs="Helvetica"/>
          <w:color w:val="000000"/>
          <w:sz w:val="19"/>
          <w:szCs w:val="19"/>
          <w:lang w:val="en" w:eastAsia="en-AU"/>
        </w:rPr>
      </w:pPr>
      <w:r w:rsidRPr="00DC0E4C">
        <w:rPr>
          <w:rFonts w:ascii="Helvetica" w:eastAsia="Times New Roman" w:hAnsi="Helvetica" w:cs="Helvetica"/>
          <w:color w:val="000000"/>
          <w:sz w:val="19"/>
          <w:szCs w:val="19"/>
          <w:lang w:val="en" w:eastAsia="en-AU"/>
        </w:rPr>
        <w:t xml:space="preserve">whether a person who has made a claim for an ABSTUDY benefit is or was qualified to receive the benefit; or </w:t>
      </w:r>
    </w:p>
    <w:p w:rsidR="00DC0E4C" w:rsidRPr="00DC0E4C" w:rsidRDefault="00DC0E4C" w:rsidP="00DC0E4C">
      <w:pPr>
        <w:numPr>
          <w:ilvl w:val="0"/>
          <w:numId w:val="4"/>
        </w:numPr>
        <w:shd w:val="clear" w:color="auto" w:fill="FFFFFF"/>
        <w:spacing w:before="100" w:beforeAutospacing="1" w:after="100" w:afterAutospacing="1" w:line="240" w:lineRule="auto"/>
        <w:ind w:left="300"/>
        <w:rPr>
          <w:rFonts w:ascii="Helvetica" w:eastAsia="Times New Roman" w:hAnsi="Helvetica" w:cs="Helvetica"/>
          <w:color w:val="000000"/>
          <w:sz w:val="19"/>
          <w:szCs w:val="19"/>
          <w:lang w:val="en" w:eastAsia="en-AU"/>
        </w:rPr>
      </w:pPr>
      <w:r w:rsidRPr="00DC0E4C">
        <w:rPr>
          <w:rFonts w:ascii="Helvetica" w:eastAsia="Times New Roman" w:hAnsi="Helvetica" w:cs="Helvetica"/>
          <w:color w:val="000000"/>
          <w:sz w:val="19"/>
          <w:szCs w:val="19"/>
          <w:lang w:val="en" w:eastAsia="en-AU"/>
        </w:rPr>
        <w:t xml:space="preserve">whether an ABSTUDY benefit is payable to the person receiving it; or </w:t>
      </w:r>
    </w:p>
    <w:p w:rsidR="00DC0E4C" w:rsidRPr="00DC0E4C" w:rsidRDefault="00DC0E4C" w:rsidP="00DC0E4C">
      <w:pPr>
        <w:numPr>
          <w:ilvl w:val="0"/>
          <w:numId w:val="4"/>
        </w:numPr>
        <w:shd w:val="clear" w:color="auto" w:fill="FFFFFF"/>
        <w:spacing w:before="100" w:beforeAutospacing="1" w:after="100" w:afterAutospacing="1" w:line="240" w:lineRule="auto"/>
        <w:ind w:left="300"/>
        <w:rPr>
          <w:rFonts w:ascii="Helvetica" w:eastAsia="Times New Roman" w:hAnsi="Helvetica" w:cs="Helvetica"/>
          <w:color w:val="000000"/>
          <w:sz w:val="19"/>
          <w:szCs w:val="19"/>
          <w:lang w:val="en" w:eastAsia="en-AU"/>
        </w:rPr>
      </w:pPr>
      <w:proofErr w:type="gramStart"/>
      <w:r w:rsidRPr="00DC0E4C">
        <w:rPr>
          <w:rFonts w:ascii="Helvetica" w:eastAsia="Times New Roman" w:hAnsi="Helvetica" w:cs="Helvetica"/>
          <w:color w:val="000000"/>
          <w:sz w:val="19"/>
          <w:szCs w:val="19"/>
          <w:lang w:val="en" w:eastAsia="en-AU"/>
        </w:rPr>
        <w:t>the</w:t>
      </w:r>
      <w:proofErr w:type="gramEnd"/>
      <w:r w:rsidRPr="00DC0E4C">
        <w:rPr>
          <w:rFonts w:ascii="Helvetica" w:eastAsia="Times New Roman" w:hAnsi="Helvetica" w:cs="Helvetica"/>
          <w:color w:val="000000"/>
          <w:sz w:val="19"/>
          <w:szCs w:val="19"/>
          <w:lang w:val="en" w:eastAsia="en-AU"/>
        </w:rPr>
        <w:t xml:space="preserve"> application of income management under Part 3B of the Social Security (Administration) Act 1999 to the person.</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color w:val="000000"/>
          <w:sz w:val="19"/>
          <w:szCs w:val="19"/>
          <w:lang w:val="en" w:eastAsia="en-AU"/>
        </w:rPr>
        <w:t>Where an applicant has not provided Centrelink with information to support their claim or continuing entitlement for ABSTUDY, or has failed to attend a meeting with a Centrelink Officer or agent, Centrelink may suspend an applicant's ABSTUDY payment pending the provision of this information from the applicant or attendance at a meeting with a Centrelink Officer or agent.</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color w:val="000000"/>
          <w:sz w:val="19"/>
          <w:szCs w:val="19"/>
          <w:lang w:val="en" w:eastAsia="en-AU"/>
        </w:rPr>
        <w:t xml:space="preserve">If an </w:t>
      </w:r>
      <w:hyperlink r:id="rId33" w:anchor="applicant" w:history="1">
        <w:r w:rsidRPr="00DC0E4C">
          <w:rPr>
            <w:rFonts w:ascii="Helvetica" w:eastAsia="Times New Roman" w:hAnsi="Helvetica" w:cs="Helvetica"/>
            <w:color w:val="3344DD"/>
            <w:sz w:val="19"/>
            <w:szCs w:val="19"/>
            <w:u w:val="single"/>
            <w:lang w:val="en" w:eastAsia="en-AU"/>
          </w:rPr>
          <w:t>applicant</w:t>
        </w:r>
      </w:hyperlink>
      <w:r w:rsidRPr="00DC0E4C">
        <w:rPr>
          <w:rFonts w:ascii="Helvetica" w:eastAsia="Times New Roman" w:hAnsi="Helvetica" w:cs="Helvetica"/>
          <w:color w:val="000000"/>
          <w:sz w:val="19"/>
          <w:szCs w:val="19"/>
          <w:lang w:val="en" w:eastAsia="en-AU"/>
        </w:rPr>
        <w:t xml:space="preserve"> refuses or is unable to provide the additional information required by Centrelink, to make a correct determination in relation to their eligibility for ABSTUDY within the required timeframe of 14 days, their payment may be cancelled and an </w:t>
      </w:r>
      <w:hyperlink r:id="rId34" w:history="1">
        <w:r w:rsidRPr="00DC0E4C">
          <w:rPr>
            <w:rFonts w:ascii="Helvetica" w:eastAsia="Times New Roman" w:hAnsi="Helvetica" w:cs="Helvetica"/>
            <w:color w:val="3344DD"/>
            <w:sz w:val="19"/>
            <w:szCs w:val="19"/>
            <w:u w:val="single"/>
            <w:lang w:val="en" w:eastAsia="en-AU"/>
          </w:rPr>
          <w:t>overpayment</w:t>
        </w:r>
      </w:hyperlink>
      <w:r w:rsidRPr="00DC0E4C">
        <w:rPr>
          <w:rFonts w:ascii="Helvetica" w:eastAsia="Times New Roman" w:hAnsi="Helvetica" w:cs="Helvetica"/>
          <w:color w:val="000000"/>
          <w:sz w:val="19"/>
          <w:szCs w:val="19"/>
          <w:lang w:val="en" w:eastAsia="en-AU"/>
        </w:rPr>
        <w:t xml:space="preserve"> raised against the </w:t>
      </w:r>
      <w:hyperlink r:id="rId35" w:anchor="Applicant" w:history="1">
        <w:r w:rsidRPr="00DC0E4C">
          <w:rPr>
            <w:rFonts w:ascii="Helvetica" w:eastAsia="Times New Roman" w:hAnsi="Helvetica" w:cs="Helvetica"/>
            <w:color w:val="3344DD"/>
            <w:sz w:val="19"/>
            <w:szCs w:val="19"/>
            <w:u w:val="single"/>
            <w:lang w:val="en" w:eastAsia="en-AU"/>
          </w:rPr>
          <w:t>applicant</w:t>
        </w:r>
      </w:hyperlink>
      <w:r w:rsidRPr="00DC0E4C">
        <w:rPr>
          <w:rFonts w:ascii="Helvetica" w:eastAsia="Times New Roman" w:hAnsi="Helvetica" w:cs="Helvetica"/>
          <w:color w:val="000000"/>
          <w:sz w:val="19"/>
          <w:szCs w:val="19"/>
          <w:lang w:val="en" w:eastAsia="en-AU"/>
        </w:rPr>
        <w:t xml:space="preserve"> (refer </w:t>
      </w:r>
      <w:hyperlink r:id="rId36" w:tgtFrame="_blank" w:history="1">
        <w:r w:rsidRPr="00DC0E4C">
          <w:rPr>
            <w:rFonts w:ascii="Helvetica" w:eastAsia="Times New Roman" w:hAnsi="Helvetica" w:cs="Helvetica"/>
            <w:i/>
            <w:iCs/>
            <w:color w:val="3344DD"/>
            <w:sz w:val="19"/>
            <w:szCs w:val="19"/>
            <w:u w:val="single"/>
            <w:lang w:val="en" w:eastAsia="en-AU"/>
          </w:rPr>
          <w:t>Student Assistance Act 1973</w:t>
        </w:r>
      </w:hyperlink>
      <w:r w:rsidRPr="00DC0E4C">
        <w:rPr>
          <w:rFonts w:ascii="Helvetica" w:eastAsia="Times New Roman" w:hAnsi="Helvetica" w:cs="Helvetica"/>
          <w:i/>
          <w:iCs/>
          <w:color w:val="000000"/>
          <w:sz w:val="19"/>
          <w:szCs w:val="19"/>
          <w:lang w:val="en" w:eastAsia="en-AU"/>
        </w:rPr>
        <w:t> </w:t>
      </w:r>
      <w:r w:rsidRPr="00DC0E4C">
        <w:rPr>
          <w:rFonts w:ascii="Helvetica" w:eastAsia="Times New Roman" w:hAnsi="Helvetica" w:cs="Helvetica"/>
          <w:color w:val="000000"/>
          <w:sz w:val="19"/>
          <w:szCs w:val="19"/>
          <w:lang w:val="en" w:eastAsia="en-AU"/>
        </w:rPr>
        <w:t>).</w:t>
      </w:r>
    </w:p>
    <w:p w:rsidR="00DC0E4C" w:rsidRDefault="00DC0E4C">
      <w:pPr>
        <w:rPr>
          <w:rStyle w:val="BookTitle"/>
          <w:i w:val="0"/>
          <w:iCs w:val="0"/>
          <w:smallCaps w:val="0"/>
          <w:spacing w:val="0"/>
        </w:rPr>
      </w:pPr>
      <w:r>
        <w:rPr>
          <w:rStyle w:val="BookTitle"/>
          <w:i w:val="0"/>
          <w:iCs w:val="0"/>
          <w:smallCaps w:val="0"/>
          <w:spacing w:val="0"/>
        </w:rPr>
        <w:br w:type="page"/>
      </w:r>
    </w:p>
    <w:p w:rsidR="00DC0E4C" w:rsidRPr="00DC0E4C" w:rsidRDefault="00DC0E4C" w:rsidP="00DC0E4C">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DC0E4C">
        <w:rPr>
          <w:rFonts w:ascii="Helvetica" w:eastAsia="Times New Roman" w:hAnsi="Helvetica" w:cs="Helvetica"/>
          <w:color w:val="FFFFFF"/>
          <w:sz w:val="29"/>
          <w:szCs w:val="29"/>
          <w:lang w:val="en" w:eastAsia="en-AU"/>
        </w:rPr>
        <w:lastRenderedPageBreak/>
        <w:t xml:space="preserve">Chapter 2 - Customer Obligations - Change in Circumstances </w:t>
      </w:r>
    </w:p>
    <w:p w:rsidR="00DC0E4C" w:rsidRPr="00DC0E4C" w:rsidRDefault="00DC0E4C" w:rsidP="00DC0E4C">
      <w:pPr>
        <w:shd w:val="clear" w:color="auto" w:fill="FFFFFF"/>
        <w:spacing w:after="0" w:line="240" w:lineRule="auto"/>
        <w:rPr>
          <w:rFonts w:ascii="Helvetica" w:eastAsia="Times New Roman" w:hAnsi="Helvetica" w:cs="Helvetica"/>
          <w:color w:val="000000"/>
          <w:sz w:val="19"/>
          <w:szCs w:val="19"/>
          <w:lang w:val="en" w:eastAsia="en-AU"/>
        </w:rPr>
      </w:pPr>
      <w:r w:rsidRPr="00DC0E4C">
        <w:rPr>
          <w:rFonts w:ascii="Helvetica" w:eastAsia="Times New Roman" w:hAnsi="Helvetica" w:cs="Helvetica"/>
          <w:color w:val="000000"/>
          <w:sz w:val="19"/>
          <w:szCs w:val="19"/>
          <w:lang w:val="en" w:eastAsia="en-AU"/>
        </w:rPr>
        <w:t xml:space="preserve">You are here: </w:t>
      </w:r>
      <w:hyperlink r:id="rId37" w:tooltip="Indigenous" w:history="1">
        <w:r w:rsidRPr="00DC0E4C">
          <w:rPr>
            <w:rFonts w:ascii="Helvetica" w:eastAsia="Times New Roman" w:hAnsi="Helvetica" w:cs="Helvetica"/>
            <w:color w:val="3344DD"/>
            <w:sz w:val="19"/>
            <w:szCs w:val="19"/>
            <w:u w:val="single"/>
            <w:lang w:val="en" w:eastAsia="en-AU"/>
          </w:rPr>
          <w:t>Indigenous</w:t>
        </w:r>
      </w:hyperlink>
      <w:r w:rsidRPr="00DC0E4C">
        <w:rPr>
          <w:rFonts w:ascii="Helvetica" w:eastAsia="Times New Roman" w:hAnsi="Helvetica" w:cs="Helvetica"/>
          <w:color w:val="000000"/>
          <w:sz w:val="19"/>
          <w:szCs w:val="19"/>
          <w:lang w:val="en" w:eastAsia="en-AU"/>
        </w:rPr>
        <w:t xml:space="preserve"> &gt; </w:t>
      </w:r>
      <w:hyperlink r:id="rId38" w:tooltip="Indigenous Schooling" w:history="1">
        <w:r w:rsidRPr="00DC0E4C">
          <w:rPr>
            <w:rFonts w:ascii="Helvetica" w:eastAsia="Times New Roman" w:hAnsi="Helvetica" w:cs="Helvetica"/>
            <w:color w:val="3344DD"/>
            <w:sz w:val="19"/>
            <w:szCs w:val="19"/>
            <w:u w:val="single"/>
            <w:lang w:val="en" w:eastAsia="en-AU"/>
          </w:rPr>
          <w:t>Indigenous Schooling</w:t>
        </w:r>
      </w:hyperlink>
      <w:r w:rsidRPr="00DC0E4C">
        <w:rPr>
          <w:rFonts w:ascii="Helvetica" w:eastAsia="Times New Roman" w:hAnsi="Helvetica" w:cs="Helvetica"/>
          <w:color w:val="000000"/>
          <w:sz w:val="19"/>
          <w:szCs w:val="19"/>
          <w:lang w:val="en" w:eastAsia="en-AU"/>
        </w:rPr>
        <w:t xml:space="preserve"> &gt; </w:t>
      </w:r>
      <w:hyperlink r:id="rId39" w:history="1">
        <w:r w:rsidRPr="00DC0E4C">
          <w:rPr>
            <w:rFonts w:ascii="Helvetica" w:eastAsia="Times New Roman" w:hAnsi="Helvetica" w:cs="Helvetica"/>
            <w:color w:val="3344DD"/>
            <w:sz w:val="19"/>
            <w:szCs w:val="19"/>
            <w:u w:val="single"/>
            <w:lang w:val="en" w:eastAsia="en-AU"/>
          </w:rPr>
          <w:t>Programs</w:t>
        </w:r>
      </w:hyperlink>
      <w:r w:rsidRPr="00DC0E4C">
        <w:rPr>
          <w:rFonts w:ascii="Helvetica" w:eastAsia="Times New Roman" w:hAnsi="Helvetica" w:cs="Helvetica"/>
          <w:color w:val="000000"/>
          <w:sz w:val="19"/>
          <w:szCs w:val="19"/>
          <w:lang w:val="en" w:eastAsia="en-AU"/>
        </w:rPr>
        <w:t xml:space="preserve"> &gt; </w:t>
      </w:r>
      <w:hyperlink r:id="rId40" w:tooltip="ABSTUDY Policy Manual" w:history="1">
        <w:r w:rsidRPr="00DC0E4C">
          <w:rPr>
            <w:rFonts w:ascii="Helvetica" w:eastAsia="Times New Roman" w:hAnsi="Helvetica" w:cs="Helvetica"/>
            <w:color w:val="3344DD"/>
            <w:sz w:val="19"/>
            <w:szCs w:val="19"/>
            <w:u w:val="single"/>
            <w:lang w:val="en" w:eastAsia="en-AU"/>
          </w:rPr>
          <w:t>ABSTUDY Policy Manual</w:t>
        </w:r>
      </w:hyperlink>
      <w:r w:rsidRPr="00DC0E4C">
        <w:rPr>
          <w:rFonts w:ascii="Helvetica" w:eastAsia="Times New Roman" w:hAnsi="Helvetica" w:cs="Helvetica"/>
          <w:color w:val="000000"/>
          <w:sz w:val="19"/>
          <w:szCs w:val="19"/>
          <w:lang w:val="en" w:eastAsia="en-AU"/>
        </w:rPr>
        <w:t xml:space="preserve"> &gt; </w:t>
      </w:r>
      <w:hyperlink r:id="rId41" w:tooltip="ABSTUDY Policy Manual 2012" w:history="1">
        <w:r w:rsidRPr="00DC0E4C">
          <w:rPr>
            <w:rFonts w:ascii="Helvetica" w:eastAsia="Times New Roman" w:hAnsi="Helvetica" w:cs="Helvetica"/>
            <w:color w:val="3344DD"/>
            <w:sz w:val="19"/>
            <w:szCs w:val="19"/>
            <w:u w:val="single"/>
            <w:lang w:val="en" w:eastAsia="en-AU"/>
          </w:rPr>
          <w:t>2012</w:t>
        </w:r>
      </w:hyperlink>
      <w:r w:rsidRPr="00DC0E4C">
        <w:rPr>
          <w:rFonts w:ascii="Helvetica" w:eastAsia="Times New Roman" w:hAnsi="Helvetica" w:cs="Helvetica"/>
          <w:color w:val="000000"/>
          <w:sz w:val="19"/>
          <w:szCs w:val="19"/>
          <w:lang w:val="en" w:eastAsia="en-AU"/>
        </w:rPr>
        <w:t xml:space="preserve"> &gt; </w:t>
      </w:r>
      <w:hyperlink r:id="rId42" w:history="1">
        <w:r w:rsidRPr="00DC0E4C">
          <w:rPr>
            <w:rFonts w:ascii="Helvetica" w:eastAsia="Times New Roman" w:hAnsi="Helvetica" w:cs="Helvetica"/>
            <w:color w:val="3344DD"/>
            <w:sz w:val="19"/>
            <w:szCs w:val="19"/>
            <w:u w:val="single"/>
            <w:lang w:val="en" w:eastAsia="en-AU"/>
          </w:rPr>
          <w:t>Administration of ABSTUDY</w:t>
        </w:r>
      </w:hyperlink>
      <w:r w:rsidRPr="00DC0E4C">
        <w:rPr>
          <w:rFonts w:ascii="Helvetica" w:eastAsia="Times New Roman" w:hAnsi="Helvetica" w:cs="Helvetica"/>
          <w:color w:val="000000"/>
          <w:sz w:val="19"/>
          <w:szCs w:val="19"/>
          <w:lang w:val="en" w:eastAsia="en-AU"/>
        </w:rPr>
        <w:t xml:space="preserve"> &gt; Chapter 2 - Customer Obligations - Change in Circumstances </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color w:val="000000"/>
          <w:sz w:val="19"/>
          <w:szCs w:val="19"/>
          <w:lang w:val="en" w:eastAsia="en-AU"/>
        </w:rPr>
        <w:t>This chapter discusses a recipient’s change in circumstances, and how those changes effect ABSTUDY eligibility and entitlements. Notification of these changes is the responsibility of the recipient.</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b/>
          <w:bCs/>
          <w:color w:val="000000"/>
          <w:sz w:val="19"/>
          <w:szCs w:val="19"/>
          <w:lang w:val="en" w:eastAsia="en-AU"/>
        </w:rPr>
        <w:t>On this page</w:t>
      </w:r>
    </w:p>
    <w:p w:rsidR="00DC0E4C" w:rsidRPr="00DC0E4C" w:rsidRDefault="0040632E" w:rsidP="00DC0E4C">
      <w:pPr>
        <w:numPr>
          <w:ilvl w:val="0"/>
          <w:numId w:val="5"/>
        </w:numPr>
        <w:shd w:val="clear" w:color="auto" w:fill="FFFFFF"/>
        <w:spacing w:before="100" w:beforeAutospacing="1" w:after="100" w:afterAutospacing="1" w:line="240" w:lineRule="auto"/>
        <w:ind w:left="300"/>
        <w:rPr>
          <w:rFonts w:ascii="Helvetica" w:eastAsia="Times New Roman" w:hAnsi="Helvetica" w:cs="Helvetica"/>
          <w:color w:val="000000"/>
          <w:sz w:val="19"/>
          <w:szCs w:val="19"/>
          <w:lang w:val="en" w:eastAsia="en-AU"/>
        </w:rPr>
      </w:pPr>
      <w:hyperlink r:id="rId43" w:anchor="2.1_notification_of_changes_%u2013_customer_obligations" w:history="1">
        <w:r w:rsidR="00DC0E4C" w:rsidRPr="00DC0E4C">
          <w:rPr>
            <w:rFonts w:ascii="Helvetica" w:eastAsia="Times New Roman" w:hAnsi="Helvetica" w:cs="Helvetica"/>
            <w:color w:val="3344DD"/>
            <w:sz w:val="19"/>
            <w:szCs w:val="19"/>
            <w:u w:val="single"/>
            <w:lang w:val="en" w:eastAsia="en-AU"/>
          </w:rPr>
          <w:t>2.1  Notification of changes – Recipient Obligations</w:t>
        </w:r>
      </w:hyperlink>
      <w:r w:rsidR="00DC0E4C" w:rsidRPr="00DC0E4C">
        <w:rPr>
          <w:rFonts w:ascii="Helvetica" w:eastAsia="Times New Roman" w:hAnsi="Helvetica" w:cs="Helvetica"/>
          <w:color w:val="000000"/>
          <w:sz w:val="19"/>
          <w:szCs w:val="19"/>
          <w:lang w:val="en" w:eastAsia="en-AU"/>
        </w:rPr>
        <w:t xml:space="preserve"> </w:t>
      </w:r>
    </w:p>
    <w:p w:rsidR="00DC0E4C" w:rsidRPr="00DC0E4C" w:rsidRDefault="0040632E" w:rsidP="00DC0E4C">
      <w:pPr>
        <w:numPr>
          <w:ilvl w:val="0"/>
          <w:numId w:val="5"/>
        </w:numPr>
        <w:shd w:val="clear" w:color="auto" w:fill="FFFFFF"/>
        <w:spacing w:before="100" w:beforeAutospacing="1" w:after="100" w:afterAutospacing="1" w:line="240" w:lineRule="auto"/>
        <w:ind w:left="300"/>
        <w:rPr>
          <w:rFonts w:ascii="Helvetica" w:eastAsia="Times New Roman" w:hAnsi="Helvetica" w:cs="Helvetica"/>
          <w:color w:val="000000"/>
          <w:sz w:val="19"/>
          <w:szCs w:val="19"/>
          <w:lang w:val="en" w:eastAsia="en-AU"/>
        </w:rPr>
      </w:pPr>
      <w:hyperlink r:id="rId44" w:anchor="2.2_failure_to_advise_centrelink_of_prescribed_events" w:history="1">
        <w:r w:rsidR="00DC0E4C" w:rsidRPr="00DC0E4C">
          <w:rPr>
            <w:rFonts w:ascii="Helvetica" w:eastAsia="Times New Roman" w:hAnsi="Helvetica" w:cs="Helvetica"/>
            <w:color w:val="3344DD"/>
            <w:sz w:val="19"/>
            <w:szCs w:val="19"/>
            <w:u w:val="single"/>
            <w:lang w:val="en" w:eastAsia="en-AU"/>
          </w:rPr>
          <w:t>2.2  Failure to advise Centrelink of prescribed events</w:t>
        </w:r>
      </w:hyperlink>
      <w:r w:rsidR="00DC0E4C" w:rsidRPr="00DC0E4C">
        <w:rPr>
          <w:rFonts w:ascii="Helvetica" w:eastAsia="Times New Roman" w:hAnsi="Helvetica" w:cs="Helvetica"/>
          <w:color w:val="000000"/>
          <w:sz w:val="19"/>
          <w:szCs w:val="19"/>
          <w:lang w:val="en" w:eastAsia="en-AU"/>
        </w:rPr>
        <w:t xml:space="preserve"> </w:t>
      </w:r>
    </w:p>
    <w:p w:rsidR="00DC0E4C" w:rsidRPr="00DC0E4C" w:rsidRDefault="0040632E" w:rsidP="00DC0E4C">
      <w:pPr>
        <w:numPr>
          <w:ilvl w:val="0"/>
          <w:numId w:val="5"/>
        </w:numPr>
        <w:shd w:val="clear" w:color="auto" w:fill="FFFFFF"/>
        <w:spacing w:before="100" w:beforeAutospacing="1" w:after="100" w:afterAutospacing="1" w:line="240" w:lineRule="auto"/>
        <w:ind w:left="300"/>
        <w:rPr>
          <w:rFonts w:ascii="Helvetica" w:eastAsia="Times New Roman" w:hAnsi="Helvetica" w:cs="Helvetica"/>
          <w:color w:val="000000"/>
          <w:sz w:val="19"/>
          <w:szCs w:val="19"/>
          <w:lang w:val="en" w:eastAsia="en-AU"/>
        </w:rPr>
      </w:pPr>
      <w:hyperlink r:id="rId45" w:anchor="2.3_false_or_misleading_information" w:history="1">
        <w:r w:rsidR="00DC0E4C" w:rsidRPr="00DC0E4C">
          <w:rPr>
            <w:rFonts w:ascii="Helvetica" w:eastAsia="Times New Roman" w:hAnsi="Helvetica" w:cs="Helvetica"/>
            <w:color w:val="3344DD"/>
            <w:sz w:val="19"/>
            <w:szCs w:val="19"/>
            <w:u w:val="single"/>
            <w:lang w:val="en" w:eastAsia="en-AU"/>
          </w:rPr>
          <w:t>2.3  False or misleading information</w:t>
        </w:r>
      </w:hyperlink>
      <w:r w:rsidR="00DC0E4C" w:rsidRPr="00DC0E4C">
        <w:rPr>
          <w:rFonts w:ascii="Helvetica" w:eastAsia="Times New Roman" w:hAnsi="Helvetica" w:cs="Helvetica"/>
          <w:color w:val="000000"/>
          <w:sz w:val="19"/>
          <w:szCs w:val="19"/>
          <w:lang w:val="en" w:eastAsia="en-AU"/>
        </w:rPr>
        <w:t xml:space="preserve"> </w:t>
      </w:r>
    </w:p>
    <w:p w:rsidR="00DC0E4C" w:rsidRPr="00DC0E4C" w:rsidRDefault="0040632E" w:rsidP="00DC0E4C">
      <w:pPr>
        <w:numPr>
          <w:ilvl w:val="0"/>
          <w:numId w:val="5"/>
        </w:numPr>
        <w:shd w:val="clear" w:color="auto" w:fill="FFFFFF"/>
        <w:spacing w:before="100" w:beforeAutospacing="1" w:after="100" w:afterAutospacing="1" w:line="240" w:lineRule="auto"/>
        <w:ind w:left="300"/>
        <w:rPr>
          <w:rFonts w:ascii="Helvetica" w:eastAsia="Times New Roman" w:hAnsi="Helvetica" w:cs="Helvetica"/>
          <w:color w:val="000000"/>
          <w:sz w:val="19"/>
          <w:szCs w:val="19"/>
          <w:lang w:val="en" w:eastAsia="en-AU"/>
        </w:rPr>
      </w:pPr>
      <w:hyperlink r:id="rId46" w:anchor="2.4_suspension_and_cancellation_of_abstudy_payments" w:history="1">
        <w:r w:rsidR="00DC0E4C" w:rsidRPr="00DC0E4C">
          <w:rPr>
            <w:rFonts w:ascii="Helvetica" w:eastAsia="Times New Roman" w:hAnsi="Helvetica" w:cs="Helvetica"/>
            <w:color w:val="3344DD"/>
            <w:sz w:val="19"/>
            <w:szCs w:val="19"/>
            <w:u w:val="single"/>
            <w:lang w:val="en" w:eastAsia="en-AU"/>
          </w:rPr>
          <w:t>2.4  Suspension and cancellation of ABSTUDY payments</w:t>
        </w:r>
      </w:hyperlink>
      <w:r w:rsidR="00DC0E4C" w:rsidRPr="00DC0E4C">
        <w:rPr>
          <w:rFonts w:ascii="Helvetica" w:eastAsia="Times New Roman" w:hAnsi="Helvetica" w:cs="Helvetica"/>
          <w:color w:val="000000"/>
          <w:sz w:val="19"/>
          <w:szCs w:val="19"/>
          <w:lang w:val="en" w:eastAsia="en-AU"/>
        </w:rPr>
        <w:t xml:space="preserve"> </w:t>
      </w:r>
    </w:p>
    <w:p w:rsidR="00DC0E4C" w:rsidRPr="00DC0E4C" w:rsidRDefault="0040632E" w:rsidP="00DC0E4C">
      <w:pPr>
        <w:numPr>
          <w:ilvl w:val="0"/>
          <w:numId w:val="5"/>
        </w:numPr>
        <w:shd w:val="clear" w:color="auto" w:fill="FFFFFF"/>
        <w:spacing w:before="100" w:beforeAutospacing="1" w:after="100" w:afterAutospacing="1" w:line="240" w:lineRule="auto"/>
        <w:ind w:left="300"/>
        <w:rPr>
          <w:rFonts w:ascii="Helvetica" w:eastAsia="Times New Roman" w:hAnsi="Helvetica" w:cs="Helvetica"/>
          <w:color w:val="000000"/>
          <w:sz w:val="19"/>
          <w:szCs w:val="19"/>
          <w:lang w:val="en" w:eastAsia="en-AU"/>
        </w:rPr>
      </w:pPr>
      <w:hyperlink r:id="rId47" w:anchor="2.5_change_of_circumstance" w:history="1">
        <w:r w:rsidR="00DC0E4C" w:rsidRPr="00DC0E4C">
          <w:rPr>
            <w:rFonts w:ascii="Helvetica" w:eastAsia="Times New Roman" w:hAnsi="Helvetica" w:cs="Helvetica"/>
            <w:color w:val="3344DD"/>
            <w:sz w:val="19"/>
            <w:szCs w:val="19"/>
            <w:u w:val="single"/>
            <w:lang w:val="en" w:eastAsia="en-AU"/>
          </w:rPr>
          <w:t>2.5  Change of Circumstance</w:t>
        </w:r>
      </w:hyperlink>
    </w:p>
    <w:p w:rsidR="00DC0E4C" w:rsidRPr="00DC0E4C" w:rsidRDefault="00DC0E4C" w:rsidP="00DC0E4C">
      <w:pPr>
        <w:shd w:val="clear" w:color="auto" w:fill="FFFFFF"/>
        <w:spacing w:after="0" w:line="240" w:lineRule="auto"/>
        <w:outlineLvl w:val="2"/>
        <w:rPr>
          <w:rFonts w:ascii="Helvetica" w:eastAsia="Times New Roman" w:hAnsi="Helvetica" w:cs="Helvetica"/>
          <w:color w:val="333333"/>
          <w:sz w:val="27"/>
          <w:szCs w:val="27"/>
          <w:lang w:val="en" w:eastAsia="en-AU"/>
        </w:rPr>
      </w:pPr>
      <w:r w:rsidRPr="00DC0E4C">
        <w:rPr>
          <w:rFonts w:ascii="Helvetica" w:eastAsia="Times New Roman" w:hAnsi="Helvetica" w:cs="Helvetica"/>
          <w:color w:val="333333"/>
          <w:sz w:val="27"/>
          <w:szCs w:val="27"/>
          <w:lang w:val="en" w:eastAsia="en-AU"/>
        </w:rPr>
        <w:t>2.1</w:t>
      </w:r>
      <w:proofErr w:type="gramStart"/>
      <w:r w:rsidRPr="00DC0E4C">
        <w:rPr>
          <w:rFonts w:ascii="Helvetica" w:eastAsia="Times New Roman" w:hAnsi="Helvetica" w:cs="Helvetica"/>
          <w:color w:val="333333"/>
          <w:sz w:val="27"/>
          <w:szCs w:val="27"/>
          <w:lang w:val="en" w:eastAsia="en-AU"/>
        </w:rPr>
        <w:t>  Notification</w:t>
      </w:r>
      <w:proofErr w:type="gramEnd"/>
      <w:r w:rsidRPr="00DC0E4C">
        <w:rPr>
          <w:rFonts w:ascii="Helvetica" w:eastAsia="Times New Roman" w:hAnsi="Helvetica" w:cs="Helvetica"/>
          <w:color w:val="333333"/>
          <w:sz w:val="27"/>
          <w:szCs w:val="27"/>
          <w:lang w:val="en" w:eastAsia="en-AU"/>
        </w:rPr>
        <w:t xml:space="preserve"> of changes – Recipient Obligations</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color w:val="000000"/>
          <w:sz w:val="19"/>
          <w:szCs w:val="19"/>
          <w:lang w:val="en" w:eastAsia="en-AU"/>
        </w:rPr>
        <w:t xml:space="preserve">Under Section 48 of the </w:t>
      </w:r>
      <w:r w:rsidRPr="00DC0E4C">
        <w:rPr>
          <w:rFonts w:ascii="Helvetica" w:eastAsia="Times New Roman" w:hAnsi="Helvetica" w:cs="Helvetica"/>
          <w:i/>
          <w:iCs/>
          <w:color w:val="000000"/>
          <w:sz w:val="19"/>
          <w:szCs w:val="19"/>
          <w:lang w:val="en" w:eastAsia="en-AU"/>
        </w:rPr>
        <w:t>Student Assistance Act 1973</w:t>
      </w:r>
      <w:r w:rsidRPr="00DC0E4C">
        <w:rPr>
          <w:rFonts w:ascii="Helvetica" w:eastAsia="Times New Roman" w:hAnsi="Helvetica" w:cs="Helvetica"/>
          <w:color w:val="000000"/>
          <w:sz w:val="19"/>
          <w:szCs w:val="19"/>
          <w:lang w:val="en" w:eastAsia="en-AU"/>
        </w:rPr>
        <w:t>, ABSTUDY Payees must advise Centrelink within fourteen days of the occurrence of any "</w:t>
      </w:r>
      <w:hyperlink r:id="rId48" w:anchor="Prescribed_Event" w:history="1">
        <w:r w:rsidRPr="00DC0E4C">
          <w:rPr>
            <w:rFonts w:ascii="Helvetica" w:eastAsia="Times New Roman" w:hAnsi="Helvetica" w:cs="Helvetica"/>
            <w:color w:val="3344DD"/>
            <w:sz w:val="19"/>
            <w:szCs w:val="19"/>
            <w:u w:val="single"/>
            <w:lang w:val="en" w:eastAsia="en-AU"/>
          </w:rPr>
          <w:t>prescribed event</w:t>
        </w:r>
      </w:hyperlink>
      <w:r w:rsidRPr="00DC0E4C">
        <w:rPr>
          <w:rFonts w:ascii="Helvetica" w:eastAsia="Times New Roman" w:hAnsi="Helvetica" w:cs="Helvetica"/>
          <w:color w:val="000000"/>
          <w:sz w:val="19"/>
          <w:szCs w:val="19"/>
          <w:lang w:val="en" w:eastAsia="en-AU"/>
        </w:rPr>
        <w:t xml:space="preserve">" as listed in Regulation 6 and Schedule 1 of the </w:t>
      </w:r>
      <w:r w:rsidRPr="00DC0E4C">
        <w:rPr>
          <w:rFonts w:ascii="Helvetica" w:eastAsia="Times New Roman" w:hAnsi="Helvetica" w:cs="Helvetica"/>
          <w:i/>
          <w:iCs/>
          <w:color w:val="000000"/>
          <w:sz w:val="19"/>
          <w:szCs w:val="19"/>
          <w:lang w:val="en" w:eastAsia="en-AU"/>
        </w:rPr>
        <w:t xml:space="preserve">Student Assistance Regulations 2003 </w:t>
      </w:r>
      <w:r w:rsidRPr="00DC0E4C">
        <w:rPr>
          <w:rFonts w:ascii="Helvetica" w:eastAsia="Times New Roman" w:hAnsi="Helvetica" w:cs="Helvetica"/>
          <w:color w:val="000000"/>
          <w:sz w:val="19"/>
          <w:szCs w:val="19"/>
          <w:lang w:val="en" w:eastAsia="en-AU"/>
        </w:rPr>
        <w:t>(detailed below)</w:t>
      </w:r>
      <w:r w:rsidRPr="00DC0E4C">
        <w:rPr>
          <w:rFonts w:ascii="Helvetica" w:eastAsia="Times New Roman" w:hAnsi="Helvetica" w:cs="Helvetica"/>
          <w:i/>
          <w:iCs/>
          <w:color w:val="000000"/>
          <w:sz w:val="19"/>
          <w:szCs w:val="19"/>
          <w:lang w:val="en" w:eastAsia="en-AU"/>
        </w:rPr>
        <w:t>.</w:t>
      </w:r>
      <w:r w:rsidRPr="00DC0E4C">
        <w:rPr>
          <w:rFonts w:ascii="Helvetica" w:eastAsia="Times New Roman" w:hAnsi="Helvetica" w:cs="Helvetica"/>
          <w:color w:val="000000"/>
          <w:sz w:val="19"/>
          <w:szCs w:val="19"/>
          <w:lang w:val="en" w:eastAsia="en-AU"/>
        </w:rPr>
        <w:t>  An occurrence of a "prescribed event" is sometimes referred to as a "</w:t>
      </w:r>
      <w:hyperlink r:id="rId49" w:anchor="2.5_change_of_circumstance" w:history="1">
        <w:r w:rsidRPr="00DC0E4C">
          <w:rPr>
            <w:rFonts w:ascii="Helvetica" w:eastAsia="Times New Roman" w:hAnsi="Helvetica" w:cs="Helvetica"/>
            <w:color w:val="3344DD"/>
            <w:sz w:val="19"/>
            <w:szCs w:val="19"/>
            <w:u w:val="single"/>
            <w:lang w:val="en" w:eastAsia="en-AU"/>
          </w:rPr>
          <w:t>change in circumstances</w:t>
        </w:r>
      </w:hyperlink>
      <w:r w:rsidRPr="00DC0E4C">
        <w:rPr>
          <w:rFonts w:ascii="Helvetica" w:eastAsia="Times New Roman" w:hAnsi="Helvetica" w:cs="Helvetica"/>
          <w:color w:val="000000"/>
          <w:sz w:val="19"/>
          <w:szCs w:val="19"/>
          <w:lang w:val="en" w:eastAsia="en-AU"/>
        </w:rPr>
        <w:t>".</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color w:val="000000"/>
          <w:sz w:val="19"/>
          <w:szCs w:val="19"/>
          <w:lang w:val="en" w:eastAsia="en-AU"/>
        </w:rPr>
        <w:t xml:space="preserve">(1) For Section 48 of the </w:t>
      </w:r>
      <w:r w:rsidRPr="00DC0E4C">
        <w:rPr>
          <w:rFonts w:ascii="Helvetica" w:eastAsia="Times New Roman" w:hAnsi="Helvetica" w:cs="Helvetica"/>
          <w:i/>
          <w:iCs/>
          <w:color w:val="000000"/>
          <w:sz w:val="19"/>
          <w:szCs w:val="19"/>
          <w:lang w:val="en" w:eastAsia="en-AU"/>
        </w:rPr>
        <w:t>Student Assistance Act</w:t>
      </w:r>
      <w:r w:rsidRPr="00DC0E4C">
        <w:rPr>
          <w:rFonts w:ascii="Helvetica" w:eastAsia="Times New Roman" w:hAnsi="Helvetica" w:cs="Helvetica"/>
          <w:color w:val="000000"/>
          <w:sz w:val="19"/>
          <w:szCs w:val="19"/>
          <w:lang w:val="en" w:eastAsia="en-AU"/>
        </w:rPr>
        <w:t>, each of the following is a prescribed event in relation to a person who is receiving, or entitled to receive, an amount under the ABSTUDY Scheme:</w:t>
      </w:r>
    </w:p>
    <w:p w:rsidR="00DC0E4C" w:rsidRPr="00DC0E4C" w:rsidRDefault="00DC0E4C" w:rsidP="00DC0E4C">
      <w:pPr>
        <w:shd w:val="clear" w:color="auto" w:fill="FFFFFF"/>
        <w:spacing w:after="0" w:line="240" w:lineRule="auto"/>
        <w:outlineLvl w:val="3"/>
        <w:rPr>
          <w:rFonts w:ascii="Helvetica" w:eastAsia="Times New Roman" w:hAnsi="Helvetica" w:cs="Helvetica"/>
          <w:color w:val="333333"/>
          <w:sz w:val="25"/>
          <w:szCs w:val="25"/>
          <w:lang w:val="en" w:eastAsia="en-AU"/>
        </w:rPr>
      </w:pPr>
      <w:r w:rsidRPr="00DC0E4C">
        <w:rPr>
          <w:rFonts w:ascii="Helvetica" w:eastAsia="Times New Roman" w:hAnsi="Helvetica" w:cs="Helvetica"/>
          <w:color w:val="333333"/>
          <w:sz w:val="25"/>
          <w:szCs w:val="25"/>
          <w:lang w:val="en" w:eastAsia="en-AU"/>
        </w:rPr>
        <w:t>Part 1 - ABSTUDY Payee:</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i/>
          <w:iCs/>
          <w:color w:val="000000"/>
          <w:sz w:val="19"/>
          <w:szCs w:val="19"/>
          <w:lang w:val="en" w:eastAsia="en-AU"/>
        </w:rPr>
        <w:t>101</w:t>
      </w:r>
      <w:r w:rsidRPr="00DC0E4C">
        <w:rPr>
          <w:rFonts w:ascii="Helvetica" w:eastAsia="Times New Roman" w:hAnsi="Helvetica" w:cs="Helvetica"/>
          <w:b/>
          <w:bCs/>
          <w:color w:val="000000"/>
          <w:sz w:val="19"/>
          <w:szCs w:val="19"/>
          <w:lang w:val="en" w:eastAsia="en-AU"/>
        </w:rPr>
        <w:t xml:space="preserve"> - </w:t>
      </w:r>
      <w:proofErr w:type="gramStart"/>
      <w:r w:rsidRPr="00DC0E4C">
        <w:rPr>
          <w:rFonts w:ascii="Helvetica" w:eastAsia="Times New Roman" w:hAnsi="Helvetica" w:cs="Helvetica"/>
          <w:color w:val="000000"/>
          <w:sz w:val="19"/>
          <w:szCs w:val="19"/>
          <w:lang w:val="en" w:eastAsia="en-AU"/>
        </w:rPr>
        <w:t>does</w:t>
      </w:r>
      <w:proofErr w:type="gramEnd"/>
      <w:r w:rsidRPr="00DC0E4C">
        <w:rPr>
          <w:rFonts w:ascii="Helvetica" w:eastAsia="Times New Roman" w:hAnsi="Helvetica" w:cs="Helvetica"/>
          <w:color w:val="000000"/>
          <w:sz w:val="19"/>
          <w:szCs w:val="19"/>
          <w:lang w:val="en" w:eastAsia="en-AU"/>
        </w:rPr>
        <w:t xml:space="preserve"> not </w:t>
      </w:r>
      <w:proofErr w:type="spellStart"/>
      <w:r w:rsidRPr="00DC0E4C">
        <w:rPr>
          <w:rFonts w:ascii="Helvetica" w:eastAsia="Times New Roman" w:hAnsi="Helvetica" w:cs="Helvetica"/>
          <w:color w:val="000000"/>
          <w:sz w:val="19"/>
          <w:szCs w:val="19"/>
          <w:lang w:val="en" w:eastAsia="en-AU"/>
        </w:rPr>
        <w:t>enrol</w:t>
      </w:r>
      <w:proofErr w:type="spellEnd"/>
      <w:r w:rsidRPr="00DC0E4C">
        <w:rPr>
          <w:rFonts w:ascii="Helvetica" w:eastAsia="Times New Roman" w:hAnsi="Helvetica" w:cs="Helvetica"/>
          <w:color w:val="000000"/>
          <w:sz w:val="19"/>
          <w:szCs w:val="19"/>
          <w:lang w:val="en" w:eastAsia="en-AU"/>
        </w:rPr>
        <w:t xml:space="preserve"> in the course to which the amount relates by the end of the enrolment period, or </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i/>
          <w:iCs/>
          <w:color w:val="000000"/>
          <w:sz w:val="19"/>
          <w:szCs w:val="19"/>
          <w:lang w:val="en" w:eastAsia="en-AU"/>
        </w:rPr>
        <w:t>102</w:t>
      </w:r>
      <w:r w:rsidRPr="00DC0E4C">
        <w:rPr>
          <w:rFonts w:ascii="Helvetica" w:eastAsia="Times New Roman" w:hAnsi="Helvetica" w:cs="Helvetica"/>
          <w:b/>
          <w:bCs/>
          <w:color w:val="000000"/>
          <w:sz w:val="19"/>
          <w:szCs w:val="19"/>
          <w:lang w:val="en" w:eastAsia="en-AU"/>
        </w:rPr>
        <w:t xml:space="preserve"> - </w:t>
      </w:r>
      <w:proofErr w:type="gramStart"/>
      <w:r w:rsidRPr="00DC0E4C">
        <w:rPr>
          <w:rFonts w:ascii="Helvetica" w:eastAsia="Times New Roman" w:hAnsi="Helvetica" w:cs="Helvetica"/>
          <w:color w:val="000000"/>
          <w:sz w:val="19"/>
          <w:szCs w:val="19"/>
          <w:lang w:val="en" w:eastAsia="en-AU"/>
        </w:rPr>
        <w:t>does</w:t>
      </w:r>
      <w:proofErr w:type="gramEnd"/>
      <w:r w:rsidRPr="00DC0E4C">
        <w:rPr>
          <w:rFonts w:ascii="Helvetica" w:eastAsia="Times New Roman" w:hAnsi="Helvetica" w:cs="Helvetica"/>
          <w:color w:val="000000"/>
          <w:sz w:val="19"/>
          <w:szCs w:val="19"/>
          <w:lang w:val="en" w:eastAsia="en-AU"/>
        </w:rPr>
        <w:t xml:space="preserve"> not begin the course within the first 3 weeks of the first day it is offered, or </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i/>
          <w:iCs/>
          <w:color w:val="000000"/>
          <w:sz w:val="19"/>
          <w:szCs w:val="19"/>
          <w:lang w:val="en" w:eastAsia="en-AU"/>
        </w:rPr>
        <w:t xml:space="preserve">103 </w:t>
      </w:r>
      <w:r w:rsidRPr="00DC0E4C">
        <w:rPr>
          <w:rFonts w:ascii="Helvetica" w:eastAsia="Times New Roman" w:hAnsi="Helvetica" w:cs="Helvetica"/>
          <w:b/>
          <w:bCs/>
          <w:color w:val="000000"/>
          <w:sz w:val="19"/>
          <w:szCs w:val="19"/>
          <w:lang w:val="en" w:eastAsia="en-AU"/>
        </w:rPr>
        <w:t xml:space="preserve">- </w:t>
      </w:r>
      <w:proofErr w:type="gramStart"/>
      <w:r w:rsidRPr="00DC0E4C">
        <w:rPr>
          <w:rFonts w:ascii="Helvetica" w:eastAsia="Times New Roman" w:hAnsi="Helvetica" w:cs="Helvetica"/>
          <w:color w:val="000000"/>
          <w:sz w:val="19"/>
          <w:szCs w:val="19"/>
          <w:lang w:val="en" w:eastAsia="en-AU"/>
        </w:rPr>
        <w:t>cancels</w:t>
      </w:r>
      <w:proofErr w:type="gramEnd"/>
      <w:r w:rsidRPr="00DC0E4C">
        <w:rPr>
          <w:rFonts w:ascii="Helvetica" w:eastAsia="Times New Roman" w:hAnsi="Helvetica" w:cs="Helvetica"/>
          <w:color w:val="000000"/>
          <w:sz w:val="19"/>
          <w:szCs w:val="19"/>
          <w:lang w:val="en" w:eastAsia="en-AU"/>
        </w:rPr>
        <w:t xml:space="preserve"> his or her enrolment in the course to which the amount relates, or </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i/>
          <w:iCs/>
          <w:color w:val="000000"/>
          <w:sz w:val="19"/>
          <w:szCs w:val="19"/>
          <w:lang w:val="en" w:eastAsia="en-AU"/>
        </w:rPr>
        <w:t>104</w:t>
      </w:r>
      <w:r w:rsidRPr="00DC0E4C">
        <w:rPr>
          <w:rFonts w:ascii="Helvetica" w:eastAsia="Times New Roman" w:hAnsi="Helvetica" w:cs="Helvetica"/>
          <w:color w:val="000000"/>
          <w:sz w:val="19"/>
          <w:szCs w:val="19"/>
          <w:lang w:val="en" w:eastAsia="en-AU"/>
        </w:rPr>
        <w:t xml:space="preserve"> - </w:t>
      </w:r>
      <w:proofErr w:type="gramStart"/>
      <w:r w:rsidRPr="00DC0E4C">
        <w:rPr>
          <w:rFonts w:ascii="Helvetica" w:eastAsia="Times New Roman" w:hAnsi="Helvetica" w:cs="Helvetica"/>
          <w:color w:val="000000"/>
          <w:sz w:val="19"/>
          <w:szCs w:val="19"/>
          <w:lang w:val="en" w:eastAsia="en-AU"/>
        </w:rPr>
        <w:t>has</w:t>
      </w:r>
      <w:proofErr w:type="gramEnd"/>
      <w:r w:rsidRPr="00DC0E4C">
        <w:rPr>
          <w:rFonts w:ascii="Helvetica" w:eastAsia="Times New Roman" w:hAnsi="Helvetica" w:cs="Helvetica"/>
          <w:color w:val="000000"/>
          <w:sz w:val="19"/>
          <w:szCs w:val="19"/>
          <w:lang w:val="en" w:eastAsia="en-AU"/>
        </w:rPr>
        <w:t xml:space="preserve"> his or her enrolment cancelled by the education institution, or </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i/>
          <w:iCs/>
          <w:color w:val="000000"/>
          <w:sz w:val="19"/>
          <w:szCs w:val="19"/>
          <w:lang w:val="en" w:eastAsia="en-AU"/>
        </w:rPr>
        <w:t>105</w:t>
      </w:r>
      <w:r w:rsidRPr="00DC0E4C">
        <w:rPr>
          <w:rFonts w:ascii="Helvetica" w:eastAsia="Times New Roman" w:hAnsi="Helvetica" w:cs="Helvetica"/>
          <w:b/>
          <w:bCs/>
          <w:color w:val="000000"/>
          <w:sz w:val="19"/>
          <w:szCs w:val="19"/>
          <w:lang w:val="en" w:eastAsia="en-AU"/>
        </w:rPr>
        <w:t xml:space="preserve"> - </w:t>
      </w:r>
      <w:proofErr w:type="gramStart"/>
      <w:r w:rsidRPr="00DC0E4C">
        <w:rPr>
          <w:rFonts w:ascii="Helvetica" w:eastAsia="Times New Roman" w:hAnsi="Helvetica" w:cs="Helvetica"/>
          <w:color w:val="000000"/>
          <w:sz w:val="19"/>
          <w:szCs w:val="19"/>
          <w:lang w:val="en" w:eastAsia="en-AU"/>
        </w:rPr>
        <w:t>discontinues</w:t>
      </w:r>
      <w:proofErr w:type="gramEnd"/>
      <w:r w:rsidRPr="00DC0E4C">
        <w:rPr>
          <w:rFonts w:ascii="Helvetica" w:eastAsia="Times New Roman" w:hAnsi="Helvetica" w:cs="Helvetica"/>
          <w:color w:val="000000"/>
          <w:sz w:val="19"/>
          <w:szCs w:val="19"/>
          <w:lang w:val="en" w:eastAsia="en-AU"/>
        </w:rPr>
        <w:t xml:space="preserve"> the course to which the amount relates, or </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color w:val="000000"/>
          <w:sz w:val="19"/>
          <w:szCs w:val="19"/>
          <w:lang w:val="en" w:eastAsia="en-AU"/>
        </w:rPr>
        <w:t xml:space="preserve">106 - </w:t>
      </w:r>
      <w:proofErr w:type="gramStart"/>
      <w:r w:rsidRPr="00DC0E4C">
        <w:rPr>
          <w:rFonts w:ascii="Helvetica" w:eastAsia="Times New Roman" w:hAnsi="Helvetica" w:cs="Helvetica"/>
          <w:color w:val="000000"/>
          <w:sz w:val="19"/>
          <w:szCs w:val="19"/>
          <w:lang w:val="en" w:eastAsia="en-AU"/>
        </w:rPr>
        <w:t>discontinues</w:t>
      </w:r>
      <w:proofErr w:type="gramEnd"/>
      <w:r w:rsidRPr="00DC0E4C">
        <w:rPr>
          <w:rFonts w:ascii="Helvetica" w:eastAsia="Times New Roman" w:hAnsi="Helvetica" w:cs="Helvetica"/>
          <w:color w:val="000000"/>
          <w:sz w:val="19"/>
          <w:szCs w:val="19"/>
          <w:lang w:val="en" w:eastAsia="en-AU"/>
        </w:rPr>
        <w:t xml:space="preserve"> full-time study in the course to which the amount relates, or </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i/>
          <w:iCs/>
          <w:color w:val="000000"/>
          <w:sz w:val="19"/>
          <w:szCs w:val="19"/>
          <w:lang w:val="en" w:eastAsia="en-AU"/>
        </w:rPr>
        <w:t>107</w:t>
      </w:r>
      <w:r w:rsidRPr="00DC0E4C">
        <w:rPr>
          <w:rFonts w:ascii="Helvetica" w:eastAsia="Times New Roman" w:hAnsi="Helvetica" w:cs="Helvetica"/>
          <w:color w:val="000000"/>
          <w:sz w:val="19"/>
          <w:szCs w:val="19"/>
          <w:lang w:val="en" w:eastAsia="en-AU"/>
        </w:rPr>
        <w:t xml:space="preserve"> - </w:t>
      </w:r>
      <w:proofErr w:type="gramStart"/>
      <w:r w:rsidRPr="00DC0E4C">
        <w:rPr>
          <w:rFonts w:ascii="Helvetica" w:eastAsia="Times New Roman" w:hAnsi="Helvetica" w:cs="Helvetica"/>
          <w:color w:val="000000"/>
          <w:sz w:val="19"/>
          <w:szCs w:val="19"/>
          <w:lang w:val="en" w:eastAsia="en-AU"/>
        </w:rPr>
        <w:t>reduces</w:t>
      </w:r>
      <w:proofErr w:type="gramEnd"/>
      <w:r w:rsidRPr="00DC0E4C">
        <w:rPr>
          <w:rFonts w:ascii="Helvetica" w:eastAsia="Times New Roman" w:hAnsi="Helvetica" w:cs="Helvetica"/>
          <w:color w:val="000000"/>
          <w:sz w:val="19"/>
          <w:szCs w:val="19"/>
          <w:lang w:val="en" w:eastAsia="en-AU"/>
        </w:rPr>
        <w:t xml:space="preserve"> his or her approved 25 per cent, or two-thirds, concessional study-load under the ABSTUDY Scheme, or </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i/>
          <w:iCs/>
          <w:color w:val="000000"/>
          <w:sz w:val="19"/>
          <w:szCs w:val="19"/>
          <w:lang w:val="en" w:eastAsia="en-AU"/>
        </w:rPr>
        <w:t>108</w:t>
      </w:r>
      <w:r w:rsidRPr="00DC0E4C">
        <w:rPr>
          <w:rFonts w:ascii="Helvetica" w:eastAsia="Times New Roman" w:hAnsi="Helvetica" w:cs="Helvetica"/>
          <w:color w:val="000000"/>
          <w:sz w:val="19"/>
          <w:szCs w:val="19"/>
          <w:lang w:val="en" w:eastAsia="en-AU"/>
        </w:rPr>
        <w:t xml:space="preserve"> - </w:t>
      </w:r>
      <w:proofErr w:type="gramStart"/>
      <w:r w:rsidRPr="00DC0E4C">
        <w:rPr>
          <w:rFonts w:ascii="Helvetica" w:eastAsia="Times New Roman" w:hAnsi="Helvetica" w:cs="Helvetica"/>
          <w:color w:val="000000"/>
          <w:sz w:val="19"/>
          <w:szCs w:val="19"/>
          <w:lang w:val="en" w:eastAsia="en-AU"/>
        </w:rPr>
        <w:t>begins</w:t>
      </w:r>
      <w:proofErr w:type="gramEnd"/>
      <w:r w:rsidRPr="00DC0E4C">
        <w:rPr>
          <w:rFonts w:ascii="Helvetica" w:eastAsia="Times New Roman" w:hAnsi="Helvetica" w:cs="Helvetica"/>
          <w:color w:val="000000"/>
          <w:sz w:val="19"/>
          <w:szCs w:val="19"/>
          <w:lang w:val="en" w:eastAsia="en-AU"/>
        </w:rPr>
        <w:t xml:space="preserve"> to receive a benefit for education or vocational training from the Commonwealth or a Commonwealth authority, or a State or Territory Department or authority, or </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i/>
          <w:iCs/>
          <w:color w:val="000000"/>
          <w:sz w:val="19"/>
          <w:szCs w:val="19"/>
          <w:lang w:val="en" w:eastAsia="en-AU"/>
        </w:rPr>
        <w:t>108A</w:t>
      </w:r>
      <w:r w:rsidRPr="00DC0E4C">
        <w:rPr>
          <w:rFonts w:ascii="Helvetica" w:eastAsia="Times New Roman" w:hAnsi="Helvetica" w:cs="Helvetica"/>
          <w:color w:val="000000"/>
          <w:sz w:val="19"/>
          <w:szCs w:val="19"/>
          <w:lang w:val="en" w:eastAsia="en-AU"/>
        </w:rPr>
        <w:t xml:space="preserve"> - has received/is receiving a Commonwealth Scholarship, Student Start-up Scholarship, or Relocation Scholarship, or</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i/>
          <w:iCs/>
          <w:color w:val="000000"/>
          <w:sz w:val="19"/>
          <w:szCs w:val="19"/>
          <w:lang w:val="en" w:eastAsia="en-AU"/>
        </w:rPr>
        <w:lastRenderedPageBreak/>
        <w:t>109</w:t>
      </w:r>
      <w:r w:rsidRPr="00DC0E4C">
        <w:rPr>
          <w:rFonts w:ascii="Helvetica" w:eastAsia="Times New Roman" w:hAnsi="Helvetica" w:cs="Helvetica"/>
          <w:color w:val="000000"/>
          <w:sz w:val="19"/>
          <w:szCs w:val="19"/>
          <w:lang w:val="en" w:eastAsia="en-AU"/>
        </w:rPr>
        <w:t xml:space="preserve"> - </w:t>
      </w:r>
      <w:proofErr w:type="gramStart"/>
      <w:r w:rsidRPr="00DC0E4C">
        <w:rPr>
          <w:rFonts w:ascii="Helvetica" w:eastAsia="Times New Roman" w:hAnsi="Helvetica" w:cs="Helvetica"/>
          <w:color w:val="000000"/>
          <w:sz w:val="19"/>
          <w:szCs w:val="19"/>
          <w:lang w:val="en" w:eastAsia="en-AU"/>
        </w:rPr>
        <w:t>begins</w:t>
      </w:r>
      <w:proofErr w:type="gramEnd"/>
      <w:r w:rsidRPr="00DC0E4C">
        <w:rPr>
          <w:rFonts w:ascii="Helvetica" w:eastAsia="Times New Roman" w:hAnsi="Helvetica" w:cs="Helvetica"/>
          <w:color w:val="000000"/>
          <w:sz w:val="19"/>
          <w:szCs w:val="19"/>
          <w:lang w:val="en" w:eastAsia="en-AU"/>
        </w:rPr>
        <w:t xml:space="preserve"> to receive a pension or payment under the </w:t>
      </w:r>
      <w:r w:rsidRPr="00DC0E4C">
        <w:rPr>
          <w:rFonts w:ascii="Helvetica" w:eastAsia="Times New Roman" w:hAnsi="Helvetica" w:cs="Helvetica"/>
          <w:i/>
          <w:iCs/>
          <w:color w:val="000000"/>
          <w:sz w:val="19"/>
          <w:szCs w:val="19"/>
          <w:lang w:val="en" w:eastAsia="en-AU"/>
        </w:rPr>
        <w:t>Veterans' Entitlement Act 1986</w:t>
      </w:r>
      <w:r w:rsidRPr="00DC0E4C">
        <w:rPr>
          <w:rFonts w:ascii="Helvetica" w:eastAsia="Times New Roman" w:hAnsi="Helvetica" w:cs="Helvetica"/>
          <w:color w:val="000000"/>
          <w:sz w:val="19"/>
          <w:szCs w:val="19"/>
          <w:lang w:val="en" w:eastAsia="en-AU"/>
        </w:rPr>
        <w:t xml:space="preserve">, or </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i/>
          <w:iCs/>
          <w:color w:val="000000"/>
          <w:sz w:val="19"/>
          <w:szCs w:val="19"/>
          <w:lang w:val="en" w:eastAsia="en-AU"/>
        </w:rPr>
        <w:t>110</w:t>
      </w:r>
      <w:r w:rsidRPr="00DC0E4C">
        <w:rPr>
          <w:rFonts w:ascii="Helvetica" w:eastAsia="Times New Roman" w:hAnsi="Helvetica" w:cs="Helvetica"/>
          <w:color w:val="000000"/>
          <w:sz w:val="19"/>
          <w:szCs w:val="19"/>
          <w:lang w:val="en" w:eastAsia="en-AU"/>
        </w:rPr>
        <w:t xml:space="preserve"> - becomes an Australian Apprentice or ceases to be an Australian Apprentice, or </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i/>
          <w:iCs/>
          <w:color w:val="000000"/>
          <w:sz w:val="19"/>
          <w:szCs w:val="19"/>
          <w:lang w:val="en" w:eastAsia="en-AU"/>
        </w:rPr>
        <w:t>111</w:t>
      </w:r>
      <w:r w:rsidRPr="00DC0E4C">
        <w:rPr>
          <w:rFonts w:ascii="Helvetica" w:eastAsia="Times New Roman" w:hAnsi="Helvetica" w:cs="Helvetica"/>
          <w:color w:val="000000"/>
          <w:sz w:val="19"/>
          <w:szCs w:val="19"/>
          <w:lang w:val="en" w:eastAsia="en-AU"/>
        </w:rPr>
        <w:t xml:space="preserve"> - </w:t>
      </w:r>
      <w:proofErr w:type="gramStart"/>
      <w:r w:rsidRPr="00DC0E4C">
        <w:rPr>
          <w:rFonts w:ascii="Helvetica" w:eastAsia="Times New Roman" w:hAnsi="Helvetica" w:cs="Helvetica"/>
          <w:color w:val="000000"/>
          <w:sz w:val="19"/>
          <w:szCs w:val="19"/>
          <w:lang w:val="en" w:eastAsia="en-AU"/>
        </w:rPr>
        <w:t>ceases</w:t>
      </w:r>
      <w:proofErr w:type="gramEnd"/>
      <w:r w:rsidRPr="00DC0E4C">
        <w:rPr>
          <w:rFonts w:ascii="Helvetica" w:eastAsia="Times New Roman" w:hAnsi="Helvetica" w:cs="Helvetica"/>
          <w:color w:val="000000"/>
          <w:sz w:val="19"/>
          <w:szCs w:val="19"/>
          <w:lang w:val="en" w:eastAsia="en-AU"/>
        </w:rPr>
        <w:t xml:space="preserve"> to receive an ABSTUDY Pensioner Education Supplement qualifying payment under the ABSTUDY Scheme, or </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i/>
          <w:iCs/>
          <w:color w:val="000000"/>
          <w:sz w:val="19"/>
          <w:szCs w:val="19"/>
          <w:lang w:val="en" w:eastAsia="en-AU"/>
        </w:rPr>
        <w:t>112</w:t>
      </w:r>
      <w:r w:rsidRPr="00DC0E4C">
        <w:rPr>
          <w:rFonts w:ascii="Helvetica" w:eastAsia="Times New Roman" w:hAnsi="Helvetica" w:cs="Helvetica"/>
          <w:color w:val="000000"/>
          <w:sz w:val="19"/>
          <w:szCs w:val="19"/>
          <w:lang w:val="en" w:eastAsia="en-AU"/>
        </w:rPr>
        <w:t xml:space="preserve"> - ceases to qualify for an independent or away from home living allowance under the ABSTUDY Scheme, or </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i/>
          <w:iCs/>
          <w:color w:val="000000"/>
          <w:sz w:val="19"/>
          <w:szCs w:val="19"/>
          <w:lang w:val="en" w:eastAsia="en-AU"/>
        </w:rPr>
        <w:t>113</w:t>
      </w:r>
      <w:r w:rsidRPr="00DC0E4C">
        <w:rPr>
          <w:rFonts w:ascii="Helvetica" w:eastAsia="Times New Roman" w:hAnsi="Helvetica" w:cs="Helvetica"/>
          <w:color w:val="000000"/>
          <w:sz w:val="19"/>
          <w:szCs w:val="19"/>
          <w:lang w:val="en" w:eastAsia="en-AU"/>
        </w:rPr>
        <w:t xml:space="preserve"> - </w:t>
      </w:r>
      <w:proofErr w:type="gramStart"/>
      <w:r w:rsidRPr="00DC0E4C">
        <w:rPr>
          <w:rFonts w:ascii="Helvetica" w:eastAsia="Times New Roman" w:hAnsi="Helvetica" w:cs="Helvetica"/>
          <w:color w:val="000000"/>
          <w:sz w:val="19"/>
          <w:szCs w:val="19"/>
          <w:lang w:val="en" w:eastAsia="en-AU"/>
        </w:rPr>
        <w:t>stops</w:t>
      </w:r>
      <w:proofErr w:type="gramEnd"/>
      <w:r w:rsidRPr="00DC0E4C">
        <w:rPr>
          <w:rFonts w:ascii="Helvetica" w:eastAsia="Times New Roman" w:hAnsi="Helvetica" w:cs="Helvetica"/>
          <w:color w:val="000000"/>
          <w:sz w:val="19"/>
          <w:szCs w:val="19"/>
          <w:lang w:val="en" w:eastAsia="en-AU"/>
        </w:rPr>
        <w:t xml:space="preserve"> living permanently with his or her partner, or </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i/>
          <w:iCs/>
          <w:color w:val="000000"/>
          <w:sz w:val="19"/>
          <w:szCs w:val="19"/>
          <w:lang w:val="en" w:eastAsia="en-AU"/>
        </w:rPr>
        <w:t>114</w:t>
      </w:r>
      <w:r w:rsidRPr="00DC0E4C">
        <w:rPr>
          <w:rFonts w:ascii="Helvetica" w:eastAsia="Times New Roman" w:hAnsi="Helvetica" w:cs="Helvetica"/>
          <w:color w:val="000000"/>
          <w:sz w:val="19"/>
          <w:szCs w:val="19"/>
          <w:lang w:val="en" w:eastAsia="en-AU"/>
        </w:rPr>
        <w:t xml:space="preserve"> - </w:t>
      </w:r>
      <w:proofErr w:type="gramStart"/>
      <w:r w:rsidRPr="00DC0E4C">
        <w:rPr>
          <w:rFonts w:ascii="Helvetica" w:eastAsia="Times New Roman" w:hAnsi="Helvetica" w:cs="Helvetica"/>
          <w:color w:val="000000"/>
          <w:sz w:val="19"/>
          <w:szCs w:val="19"/>
          <w:lang w:val="en" w:eastAsia="en-AU"/>
        </w:rPr>
        <w:t>is</w:t>
      </w:r>
      <w:proofErr w:type="gramEnd"/>
      <w:r w:rsidRPr="00DC0E4C">
        <w:rPr>
          <w:rFonts w:ascii="Helvetica" w:eastAsia="Times New Roman" w:hAnsi="Helvetica" w:cs="Helvetica"/>
          <w:color w:val="000000"/>
          <w:sz w:val="19"/>
          <w:szCs w:val="19"/>
          <w:lang w:val="en" w:eastAsia="en-AU"/>
        </w:rPr>
        <w:t xml:space="preserve"> taken into lawful custody, or </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i/>
          <w:iCs/>
          <w:color w:val="000000"/>
          <w:sz w:val="19"/>
          <w:szCs w:val="19"/>
          <w:lang w:val="en" w:eastAsia="en-AU"/>
        </w:rPr>
        <w:t>115</w:t>
      </w:r>
      <w:r w:rsidRPr="00DC0E4C">
        <w:rPr>
          <w:rFonts w:ascii="Helvetica" w:eastAsia="Times New Roman" w:hAnsi="Helvetica" w:cs="Helvetica"/>
          <w:color w:val="000000"/>
          <w:sz w:val="19"/>
          <w:szCs w:val="19"/>
          <w:lang w:val="en" w:eastAsia="en-AU"/>
        </w:rPr>
        <w:t xml:space="preserve"> - </w:t>
      </w:r>
      <w:proofErr w:type="gramStart"/>
      <w:r w:rsidRPr="00DC0E4C">
        <w:rPr>
          <w:rFonts w:ascii="Helvetica" w:eastAsia="Times New Roman" w:hAnsi="Helvetica" w:cs="Helvetica"/>
          <w:color w:val="000000"/>
          <w:sz w:val="19"/>
          <w:szCs w:val="19"/>
          <w:lang w:val="en" w:eastAsia="en-AU"/>
        </w:rPr>
        <w:t>changes</w:t>
      </w:r>
      <w:proofErr w:type="gramEnd"/>
      <w:r w:rsidRPr="00DC0E4C">
        <w:rPr>
          <w:rFonts w:ascii="Helvetica" w:eastAsia="Times New Roman" w:hAnsi="Helvetica" w:cs="Helvetica"/>
          <w:color w:val="000000"/>
          <w:sz w:val="19"/>
          <w:szCs w:val="19"/>
          <w:lang w:val="en" w:eastAsia="en-AU"/>
        </w:rPr>
        <w:t xml:space="preserve"> the address of his or her place of residence or permanent home, or </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i/>
          <w:iCs/>
          <w:color w:val="000000"/>
          <w:sz w:val="19"/>
          <w:szCs w:val="19"/>
          <w:lang w:val="en" w:eastAsia="en-AU"/>
        </w:rPr>
        <w:t>116</w:t>
      </w:r>
      <w:r w:rsidRPr="00DC0E4C">
        <w:rPr>
          <w:rFonts w:ascii="Helvetica" w:eastAsia="Times New Roman" w:hAnsi="Helvetica" w:cs="Helvetica"/>
          <w:color w:val="000000"/>
          <w:sz w:val="19"/>
          <w:szCs w:val="19"/>
          <w:lang w:val="en" w:eastAsia="en-AU"/>
        </w:rPr>
        <w:t xml:space="preserve"> - </w:t>
      </w:r>
      <w:proofErr w:type="gramStart"/>
      <w:r w:rsidRPr="00DC0E4C">
        <w:rPr>
          <w:rFonts w:ascii="Helvetica" w:eastAsia="Times New Roman" w:hAnsi="Helvetica" w:cs="Helvetica"/>
          <w:color w:val="000000"/>
          <w:sz w:val="19"/>
          <w:szCs w:val="19"/>
          <w:lang w:val="en" w:eastAsia="en-AU"/>
        </w:rPr>
        <w:t>earns</w:t>
      </w:r>
      <w:proofErr w:type="gramEnd"/>
      <w:r w:rsidRPr="00DC0E4C">
        <w:rPr>
          <w:rFonts w:ascii="Helvetica" w:eastAsia="Times New Roman" w:hAnsi="Helvetica" w:cs="Helvetica"/>
          <w:color w:val="000000"/>
          <w:sz w:val="19"/>
          <w:szCs w:val="19"/>
          <w:lang w:val="en" w:eastAsia="en-AU"/>
        </w:rPr>
        <w:t xml:space="preserve"> an amount of income that is not the same amount as the last estimate of income given to Centrelink, or </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i/>
          <w:iCs/>
          <w:color w:val="000000"/>
          <w:sz w:val="19"/>
          <w:szCs w:val="19"/>
          <w:lang w:val="en" w:eastAsia="en-AU"/>
        </w:rPr>
        <w:t>117</w:t>
      </w:r>
      <w:r w:rsidRPr="00DC0E4C">
        <w:rPr>
          <w:rFonts w:ascii="Helvetica" w:eastAsia="Times New Roman" w:hAnsi="Helvetica" w:cs="Helvetica"/>
          <w:color w:val="000000"/>
          <w:sz w:val="19"/>
          <w:szCs w:val="19"/>
          <w:lang w:val="en" w:eastAsia="en-AU"/>
        </w:rPr>
        <w:t xml:space="preserve"> - becomes aware that his or her assets have increased in value beyond the maximum value under the ABSTUDY Scheme, or </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i/>
          <w:iCs/>
          <w:color w:val="000000"/>
          <w:sz w:val="19"/>
          <w:szCs w:val="19"/>
          <w:lang w:val="en" w:eastAsia="en-AU"/>
        </w:rPr>
        <w:t>118</w:t>
      </w:r>
      <w:r w:rsidRPr="00DC0E4C">
        <w:rPr>
          <w:rFonts w:ascii="Helvetica" w:eastAsia="Times New Roman" w:hAnsi="Helvetica" w:cs="Helvetica"/>
          <w:color w:val="000000"/>
          <w:sz w:val="19"/>
          <w:szCs w:val="19"/>
          <w:lang w:val="en" w:eastAsia="en-AU"/>
        </w:rPr>
        <w:t xml:space="preserve"> - becomes aware of circumstances that may affect his or her entitlement to rent assistance. A person:</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color w:val="000000"/>
          <w:sz w:val="19"/>
          <w:szCs w:val="19"/>
          <w:lang w:val="en" w:eastAsia="en-AU"/>
        </w:rPr>
        <w:t>(</w:t>
      </w:r>
      <w:proofErr w:type="gramStart"/>
      <w:r w:rsidRPr="00DC0E4C">
        <w:rPr>
          <w:rFonts w:ascii="Helvetica" w:eastAsia="Times New Roman" w:hAnsi="Helvetica" w:cs="Helvetica"/>
          <w:color w:val="000000"/>
          <w:sz w:val="19"/>
          <w:szCs w:val="19"/>
          <w:lang w:val="en" w:eastAsia="en-AU"/>
        </w:rPr>
        <w:t>a</w:t>
      </w:r>
      <w:proofErr w:type="gramEnd"/>
      <w:r w:rsidRPr="00DC0E4C">
        <w:rPr>
          <w:rFonts w:ascii="Helvetica" w:eastAsia="Times New Roman" w:hAnsi="Helvetica" w:cs="Helvetica"/>
          <w:color w:val="000000"/>
          <w:sz w:val="19"/>
          <w:szCs w:val="19"/>
          <w:lang w:val="en" w:eastAsia="en-AU"/>
        </w:rPr>
        <w:t>) becomes the ABSTUDY payee’s partner, or</w:t>
      </w:r>
      <w:r w:rsidRPr="00DC0E4C">
        <w:rPr>
          <w:rFonts w:ascii="Helvetica" w:eastAsia="Times New Roman" w:hAnsi="Helvetica" w:cs="Helvetica"/>
          <w:color w:val="000000"/>
          <w:sz w:val="19"/>
          <w:szCs w:val="19"/>
          <w:lang w:val="en" w:eastAsia="en-AU"/>
        </w:rPr>
        <w:br/>
        <w:t>(b) ceases to be the ABSTUDY payee’s partner.</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i/>
          <w:iCs/>
          <w:color w:val="000000"/>
          <w:sz w:val="19"/>
          <w:szCs w:val="19"/>
          <w:lang w:val="en" w:eastAsia="en-AU"/>
        </w:rPr>
        <w:t>118A</w:t>
      </w:r>
      <w:r w:rsidRPr="00DC0E4C">
        <w:rPr>
          <w:rFonts w:ascii="Helvetica" w:eastAsia="Times New Roman" w:hAnsi="Helvetica" w:cs="Helvetica"/>
          <w:color w:val="000000"/>
          <w:sz w:val="19"/>
          <w:szCs w:val="19"/>
          <w:lang w:val="en" w:eastAsia="en-AU"/>
        </w:rPr>
        <w:t xml:space="preserve"> - The ABSTUDY payee:</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color w:val="000000"/>
          <w:sz w:val="19"/>
          <w:szCs w:val="19"/>
          <w:lang w:val="en" w:eastAsia="en-AU"/>
        </w:rPr>
        <w:t xml:space="preserve">(a)  </w:t>
      </w:r>
      <w:proofErr w:type="gramStart"/>
      <w:r w:rsidRPr="00DC0E4C">
        <w:rPr>
          <w:rFonts w:ascii="Helvetica" w:eastAsia="Times New Roman" w:hAnsi="Helvetica" w:cs="Helvetica"/>
          <w:color w:val="000000"/>
          <w:sz w:val="19"/>
          <w:szCs w:val="19"/>
          <w:lang w:val="en" w:eastAsia="en-AU"/>
        </w:rPr>
        <w:t>changes</w:t>
      </w:r>
      <w:proofErr w:type="gramEnd"/>
      <w:r w:rsidRPr="00DC0E4C">
        <w:rPr>
          <w:rFonts w:ascii="Helvetica" w:eastAsia="Times New Roman" w:hAnsi="Helvetica" w:cs="Helvetica"/>
          <w:color w:val="000000"/>
          <w:sz w:val="19"/>
          <w:szCs w:val="19"/>
          <w:lang w:val="en" w:eastAsia="en-AU"/>
        </w:rPr>
        <w:t xml:space="preserve"> address, or</w:t>
      </w:r>
      <w:r w:rsidRPr="00DC0E4C">
        <w:rPr>
          <w:rFonts w:ascii="Helvetica" w:eastAsia="Times New Roman" w:hAnsi="Helvetica" w:cs="Helvetica"/>
          <w:color w:val="000000"/>
          <w:sz w:val="19"/>
          <w:szCs w:val="19"/>
          <w:lang w:val="en" w:eastAsia="en-AU"/>
        </w:rPr>
        <w:br/>
        <w:t>(b)  starts to share his or her accommodation with another person, or</w:t>
      </w:r>
      <w:r w:rsidRPr="00DC0E4C">
        <w:rPr>
          <w:rFonts w:ascii="Helvetica" w:eastAsia="Times New Roman" w:hAnsi="Helvetica" w:cs="Helvetica"/>
          <w:color w:val="000000"/>
          <w:sz w:val="19"/>
          <w:szCs w:val="19"/>
          <w:lang w:val="en" w:eastAsia="en-AU"/>
        </w:rPr>
        <w:br/>
        <w:t>(c)  ceases to share his or her accommodation with another person, or</w:t>
      </w:r>
      <w:r w:rsidRPr="00DC0E4C">
        <w:rPr>
          <w:rFonts w:ascii="Helvetica" w:eastAsia="Times New Roman" w:hAnsi="Helvetica" w:cs="Helvetica"/>
          <w:color w:val="000000"/>
          <w:sz w:val="19"/>
          <w:szCs w:val="19"/>
          <w:lang w:val="en" w:eastAsia="en-AU"/>
        </w:rPr>
        <w:br/>
        <w:t>(d)  moves to government housing for which he or she pays rent.</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i/>
          <w:iCs/>
          <w:color w:val="000000"/>
          <w:sz w:val="19"/>
          <w:szCs w:val="19"/>
          <w:lang w:val="en" w:eastAsia="en-AU"/>
        </w:rPr>
        <w:t>119</w:t>
      </w:r>
      <w:r w:rsidRPr="00DC0E4C">
        <w:rPr>
          <w:rFonts w:ascii="Helvetica" w:eastAsia="Times New Roman" w:hAnsi="Helvetica" w:cs="Helvetica"/>
          <w:color w:val="000000"/>
          <w:sz w:val="19"/>
          <w:szCs w:val="19"/>
          <w:lang w:val="en" w:eastAsia="en-AU"/>
        </w:rPr>
        <w:t xml:space="preserve"> - </w:t>
      </w:r>
      <w:proofErr w:type="gramStart"/>
      <w:r w:rsidRPr="00DC0E4C">
        <w:rPr>
          <w:rFonts w:ascii="Helvetica" w:eastAsia="Times New Roman" w:hAnsi="Helvetica" w:cs="Helvetica"/>
          <w:color w:val="000000"/>
          <w:sz w:val="19"/>
          <w:szCs w:val="19"/>
          <w:lang w:val="en" w:eastAsia="en-AU"/>
        </w:rPr>
        <w:t>ceases</w:t>
      </w:r>
      <w:proofErr w:type="gramEnd"/>
      <w:r w:rsidRPr="00DC0E4C">
        <w:rPr>
          <w:rFonts w:ascii="Helvetica" w:eastAsia="Times New Roman" w:hAnsi="Helvetica" w:cs="Helvetica"/>
          <w:color w:val="000000"/>
          <w:sz w:val="19"/>
          <w:szCs w:val="19"/>
          <w:lang w:val="en" w:eastAsia="en-AU"/>
        </w:rPr>
        <w:t xml:space="preserve"> to be an Australian citizen, or </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i/>
          <w:iCs/>
          <w:color w:val="000000"/>
          <w:sz w:val="19"/>
          <w:szCs w:val="19"/>
          <w:lang w:val="en" w:eastAsia="en-AU"/>
        </w:rPr>
        <w:t>120</w:t>
      </w:r>
      <w:r w:rsidRPr="00DC0E4C">
        <w:rPr>
          <w:rFonts w:ascii="Helvetica" w:eastAsia="Times New Roman" w:hAnsi="Helvetica" w:cs="Helvetica"/>
          <w:color w:val="000000"/>
          <w:sz w:val="19"/>
          <w:szCs w:val="19"/>
          <w:lang w:val="en" w:eastAsia="en-AU"/>
        </w:rPr>
        <w:t xml:space="preserve"> - ceases to be </w:t>
      </w:r>
      <w:proofErr w:type="spellStart"/>
      <w:r w:rsidRPr="00DC0E4C">
        <w:rPr>
          <w:rFonts w:ascii="Helvetica" w:eastAsia="Times New Roman" w:hAnsi="Helvetica" w:cs="Helvetica"/>
          <w:color w:val="000000"/>
          <w:sz w:val="19"/>
          <w:szCs w:val="19"/>
          <w:lang w:val="en" w:eastAsia="en-AU"/>
        </w:rPr>
        <w:t>recognised</w:t>
      </w:r>
      <w:proofErr w:type="spellEnd"/>
      <w:r w:rsidRPr="00DC0E4C">
        <w:rPr>
          <w:rFonts w:ascii="Helvetica" w:eastAsia="Times New Roman" w:hAnsi="Helvetica" w:cs="Helvetica"/>
          <w:color w:val="000000"/>
          <w:sz w:val="19"/>
          <w:szCs w:val="19"/>
          <w:lang w:val="en" w:eastAsia="en-AU"/>
        </w:rPr>
        <w:t xml:space="preserve"> as an Australian Aboriginal or Torres Strait Islander following an investigation of his or her Aboriginality or Torres Strait Islander status, or</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i/>
          <w:iCs/>
          <w:color w:val="000000"/>
          <w:sz w:val="19"/>
          <w:szCs w:val="19"/>
          <w:lang w:val="en" w:eastAsia="en-AU"/>
        </w:rPr>
        <w:t>121</w:t>
      </w:r>
      <w:r w:rsidRPr="00DC0E4C">
        <w:rPr>
          <w:rFonts w:ascii="Helvetica" w:eastAsia="Times New Roman" w:hAnsi="Helvetica" w:cs="Helvetica"/>
          <w:color w:val="000000"/>
          <w:sz w:val="19"/>
          <w:szCs w:val="19"/>
          <w:lang w:val="en" w:eastAsia="en-AU"/>
        </w:rPr>
        <w:t xml:space="preserve"> - </w:t>
      </w:r>
      <w:proofErr w:type="gramStart"/>
      <w:r w:rsidRPr="00DC0E4C">
        <w:rPr>
          <w:rFonts w:ascii="Helvetica" w:eastAsia="Times New Roman" w:hAnsi="Helvetica" w:cs="Helvetica"/>
          <w:color w:val="000000"/>
          <w:sz w:val="19"/>
          <w:szCs w:val="19"/>
          <w:lang w:val="en" w:eastAsia="en-AU"/>
        </w:rPr>
        <w:t>a</w:t>
      </w:r>
      <w:proofErr w:type="gramEnd"/>
      <w:r w:rsidRPr="00DC0E4C">
        <w:rPr>
          <w:rFonts w:ascii="Helvetica" w:eastAsia="Times New Roman" w:hAnsi="Helvetica" w:cs="Helvetica"/>
          <w:color w:val="000000"/>
          <w:sz w:val="19"/>
          <w:szCs w:val="19"/>
          <w:lang w:val="en" w:eastAsia="en-AU"/>
        </w:rPr>
        <w:t xml:space="preserve"> person becomes the ABSTUDY payee’s parent, partner or spouse, or</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i/>
          <w:iCs/>
          <w:color w:val="000000"/>
          <w:sz w:val="19"/>
          <w:szCs w:val="19"/>
          <w:lang w:val="en" w:eastAsia="en-AU"/>
        </w:rPr>
        <w:t>122</w:t>
      </w:r>
      <w:r w:rsidRPr="00DC0E4C">
        <w:rPr>
          <w:rFonts w:ascii="Helvetica" w:eastAsia="Times New Roman" w:hAnsi="Helvetica" w:cs="Helvetica"/>
          <w:color w:val="000000"/>
          <w:sz w:val="19"/>
          <w:szCs w:val="19"/>
          <w:lang w:val="en" w:eastAsia="en-AU"/>
        </w:rPr>
        <w:t xml:space="preserve"> - </w:t>
      </w:r>
      <w:proofErr w:type="gramStart"/>
      <w:r w:rsidRPr="00DC0E4C">
        <w:rPr>
          <w:rFonts w:ascii="Helvetica" w:eastAsia="Times New Roman" w:hAnsi="Helvetica" w:cs="Helvetica"/>
          <w:color w:val="000000"/>
          <w:sz w:val="19"/>
          <w:szCs w:val="19"/>
          <w:lang w:val="en" w:eastAsia="en-AU"/>
        </w:rPr>
        <w:t>a</w:t>
      </w:r>
      <w:proofErr w:type="gramEnd"/>
      <w:r w:rsidRPr="00DC0E4C">
        <w:rPr>
          <w:rFonts w:ascii="Helvetica" w:eastAsia="Times New Roman" w:hAnsi="Helvetica" w:cs="Helvetica"/>
          <w:color w:val="000000"/>
          <w:sz w:val="19"/>
          <w:szCs w:val="19"/>
          <w:lang w:val="en" w:eastAsia="en-AU"/>
        </w:rPr>
        <w:t xml:space="preserve"> person ceases to be the ABSTUDY payee’s parent, partner or spouse.</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i/>
          <w:iCs/>
          <w:color w:val="000000"/>
          <w:sz w:val="19"/>
          <w:szCs w:val="19"/>
          <w:lang w:val="en" w:eastAsia="en-AU"/>
        </w:rPr>
        <w:t>123</w:t>
      </w:r>
      <w:r w:rsidRPr="00DC0E4C">
        <w:rPr>
          <w:rFonts w:ascii="Helvetica" w:eastAsia="Times New Roman" w:hAnsi="Helvetica" w:cs="Helvetica"/>
          <w:color w:val="000000"/>
          <w:sz w:val="19"/>
          <w:szCs w:val="19"/>
          <w:lang w:val="en" w:eastAsia="en-AU"/>
        </w:rPr>
        <w:t xml:space="preserve"> - </w:t>
      </w:r>
      <w:proofErr w:type="gramStart"/>
      <w:r w:rsidRPr="00DC0E4C">
        <w:rPr>
          <w:rFonts w:ascii="Helvetica" w:eastAsia="Times New Roman" w:hAnsi="Helvetica" w:cs="Helvetica"/>
          <w:color w:val="000000"/>
          <w:sz w:val="19"/>
          <w:szCs w:val="19"/>
          <w:lang w:val="en" w:eastAsia="en-AU"/>
        </w:rPr>
        <w:t>the</w:t>
      </w:r>
      <w:proofErr w:type="gramEnd"/>
      <w:r w:rsidRPr="00DC0E4C">
        <w:rPr>
          <w:rFonts w:ascii="Helvetica" w:eastAsia="Times New Roman" w:hAnsi="Helvetica" w:cs="Helvetica"/>
          <w:color w:val="000000"/>
          <w:sz w:val="19"/>
          <w:szCs w:val="19"/>
          <w:lang w:val="en" w:eastAsia="en-AU"/>
        </w:rPr>
        <w:t xml:space="preserve"> ABSTUDY payee becomes aware of circumstances that may affect his or her entitlement to remote area allowance:</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i/>
          <w:iCs/>
          <w:color w:val="000000"/>
          <w:sz w:val="19"/>
          <w:szCs w:val="19"/>
          <w:lang w:val="en" w:eastAsia="en-AU"/>
        </w:rPr>
        <w:t>124</w:t>
      </w:r>
      <w:r w:rsidRPr="00DC0E4C">
        <w:rPr>
          <w:rFonts w:ascii="Helvetica" w:eastAsia="Times New Roman" w:hAnsi="Helvetica" w:cs="Helvetica"/>
          <w:color w:val="000000"/>
          <w:sz w:val="19"/>
          <w:szCs w:val="19"/>
          <w:lang w:val="en" w:eastAsia="en-AU"/>
        </w:rPr>
        <w:t xml:space="preserve"> - </w:t>
      </w:r>
      <w:proofErr w:type="gramStart"/>
      <w:r w:rsidRPr="00DC0E4C">
        <w:rPr>
          <w:rFonts w:ascii="Helvetica" w:eastAsia="Times New Roman" w:hAnsi="Helvetica" w:cs="Helvetica"/>
          <w:color w:val="000000"/>
          <w:sz w:val="19"/>
          <w:szCs w:val="19"/>
          <w:lang w:val="en" w:eastAsia="en-AU"/>
        </w:rPr>
        <w:t>the</w:t>
      </w:r>
      <w:proofErr w:type="gramEnd"/>
      <w:r w:rsidRPr="00DC0E4C">
        <w:rPr>
          <w:rFonts w:ascii="Helvetica" w:eastAsia="Times New Roman" w:hAnsi="Helvetica" w:cs="Helvetica"/>
          <w:color w:val="000000"/>
          <w:sz w:val="19"/>
          <w:szCs w:val="19"/>
          <w:lang w:val="en" w:eastAsia="en-AU"/>
        </w:rPr>
        <w:t xml:space="preserve"> ABSTUDY payee:</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color w:val="000000"/>
          <w:sz w:val="19"/>
          <w:szCs w:val="19"/>
          <w:lang w:val="en" w:eastAsia="en-AU"/>
        </w:rPr>
        <w:lastRenderedPageBreak/>
        <w:t>(a)  will be, or likely to be, absent from his or her permanent home, in relation to which remote area allowance is paid, for more than 8 weeks, but</w:t>
      </w:r>
      <w:r w:rsidRPr="00DC0E4C">
        <w:rPr>
          <w:rFonts w:ascii="Helvetica" w:eastAsia="Times New Roman" w:hAnsi="Helvetica" w:cs="Helvetica"/>
          <w:color w:val="000000"/>
          <w:sz w:val="19"/>
          <w:szCs w:val="19"/>
          <w:lang w:val="en" w:eastAsia="en-AU"/>
        </w:rPr>
        <w:br/>
        <w:t>(b)  will remain in Australia.</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i/>
          <w:iCs/>
          <w:color w:val="000000"/>
          <w:sz w:val="19"/>
          <w:szCs w:val="19"/>
          <w:lang w:val="en" w:eastAsia="en-AU"/>
        </w:rPr>
        <w:t>125</w:t>
      </w:r>
      <w:r w:rsidRPr="00DC0E4C">
        <w:rPr>
          <w:rFonts w:ascii="Helvetica" w:eastAsia="Times New Roman" w:hAnsi="Helvetica" w:cs="Helvetica"/>
          <w:color w:val="000000"/>
          <w:sz w:val="19"/>
          <w:szCs w:val="19"/>
          <w:lang w:val="en" w:eastAsia="en-AU"/>
        </w:rPr>
        <w:t xml:space="preserve"> - </w:t>
      </w:r>
      <w:proofErr w:type="gramStart"/>
      <w:r w:rsidRPr="00DC0E4C">
        <w:rPr>
          <w:rFonts w:ascii="Helvetica" w:eastAsia="Times New Roman" w:hAnsi="Helvetica" w:cs="Helvetica"/>
          <w:color w:val="000000"/>
          <w:sz w:val="19"/>
          <w:szCs w:val="19"/>
          <w:lang w:val="en" w:eastAsia="en-AU"/>
        </w:rPr>
        <w:t>the</w:t>
      </w:r>
      <w:proofErr w:type="gramEnd"/>
      <w:r w:rsidRPr="00DC0E4C">
        <w:rPr>
          <w:rFonts w:ascii="Helvetica" w:eastAsia="Times New Roman" w:hAnsi="Helvetica" w:cs="Helvetica"/>
          <w:color w:val="000000"/>
          <w:sz w:val="19"/>
          <w:szCs w:val="19"/>
          <w:lang w:val="en" w:eastAsia="en-AU"/>
        </w:rPr>
        <w:t xml:space="preserve"> ABSTUDY payee intends to be overseas for any period, or</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i/>
          <w:iCs/>
          <w:color w:val="000000"/>
          <w:sz w:val="19"/>
          <w:szCs w:val="19"/>
          <w:lang w:val="en" w:eastAsia="en-AU"/>
        </w:rPr>
        <w:t>126</w:t>
      </w:r>
      <w:r w:rsidRPr="00DC0E4C">
        <w:rPr>
          <w:rFonts w:ascii="Helvetica" w:eastAsia="Times New Roman" w:hAnsi="Helvetica" w:cs="Helvetica"/>
          <w:color w:val="000000"/>
          <w:sz w:val="19"/>
          <w:szCs w:val="19"/>
          <w:lang w:val="en" w:eastAsia="en-AU"/>
        </w:rPr>
        <w:t xml:space="preserve"> - </w:t>
      </w:r>
      <w:proofErr w:type="gramStart"/>
      <w:r w:rsidRPr="00DC0E4C">
        <w:rPr>
          <w:rFonts w:ascii="Helvetica" w:eastAsia="Times New Roman" w:hAnsi="Helvetica" w:cs="Helvetica"/>
          <w:color w:val="000000"/>
          <w:sz w:val="19"/>
          <w:szCs w:val="19"/>
          <w:lang w:val="en" w:eastAsia="en-AU"/>
        </w:rPr>
        <w:t>the</w:t>
      </w:r>
      <w:proofErr w:type="gramEnd"/>
      <w:r w:rsidRPr="00DC0E4C">
        <w:rPr>
          <w:rFonts w:ascii="Helvetica" w:eastAsia="Times New Roman" w:hAnsi="Helvetica" w:cs="Helvetica"/>
          <w:color w:val="000000"/>
          <w:sz w:val="19"/>
          <w:szCs w:val="19"/>
          <w:lang w:val="en" w:eastAsia="en-AU"/>
        </w:rPr>
        <w:t xml:space="preserve"> ABSTUDY payee relocates his or her permanent home, or</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i/>
          <w:iCs/>
          <w:color w:val="000000"/>
          <w:sz w:val="19"/>
          <w:szCs w:val="19"/>
          <w:lang w:val="en" w:eastAsia="en-AU"/>
        </w:rPr>
        <w:t>127</w:t>
      </w:r>
      <w:r w:rsidRPr="00DC0E4C">
        <w:rPr>
          <w:rFonts w:ascii="Helvetica" w:eastAsia="Times New Roman" w:hAnsi="Helvetica" w:cs="Helvetica"/>
          <w:color w:val="000000"/>
          <w:sz w:val="19"/>
          <w:szCs w:val="19"/>
          <w:lang w:val="en" w:eastAsia="en-AU"/>
        </w:rPr>
        <w:t xml:space="preserve"> - </w:t>
      </w:r>
      <w:proofErr w:type="gramStart"/>
      <w:r w:rsidRPr="00DC0E4C">
        <w:rPr>
          <w:rFonts w:ascii="Helvetica" w:eastAsia="Times New Roman" w:hAnsi="Helvetica" w:cs="Helvetica"/>
          <w:color w:val="000000"/>
          <w:sz w:val="19"/>
          <w:szCs w:val="19"/>
          <w:lang w:val="en" w:eastAsia="en-AU"/>
        </w:rPr>
        <w:t>the</w:t>
      </w:r>
      <w:proofErr w:type="gramEnd"/>
      <w:r w:rsidRPr="00DC0E4C">
        <w:rPr>
          <w:rFonts w:ascii="Helvetica" w:eastAsia="Times New Roman" w:hAnsi="Helvetica" w:cs="Helvetica"/>
          <w:color w:val="000000"/>
          <w:sz w:val="19"/>
          <w:szCs w:val="19"/>
          <w:lang w:val="en" w:eastAsia="en-AU"/>
        </w:rPr>
        <w:t xml:space="preserve"> ABSTUDY payee partner dies, or</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i/>
          <w:iCs/>
          <w:color w:val="000000"/>
          <w:sz w:val="19"/>
          <w:szCs w:val="19"/>
          <w:lang w:val="en" w:eastAsia="en-AU"/>
        </w:rPr>
        <w:t>128</w:t>
      </w:r>
      <w:r w:rsidRPr="00DC0E4C">
        <w:rPr>
          <w:rFonts w:ascii="Helvetica" w:eastAsia="Times New Roman" w:hAnsi="Helvetica" w:cs="Helvetica"/>
          <w:color w:val="000000"/>
          <w:sz w:val="19"/>
          <w:szCs w:val="19"/>
          <w:lang w:val="en" w:eastAsia="en-AU"/>
        </w:rPr>
        <w:t xml:space="preserve"> - </w:t>
      </w:r>
      <w:proofErr w:type="gramStart"/>
      <w:r w:rsidRPr="00DC0E4C">
        <w:rPr>
          <w:rFonts w:ascii="Helvetica" w:eastAsia="Times New Roman" w:hAnsi="Helvetica" w:cs="Helvetica"/>
          <w:color w:val="000000"/>
          <w:sz w:val="19"/>
          <w:szCs w:val="19"/>
          <w:lang w:val="en" w:eastAsia="en-AU"/>
        </w:rPr>
        <w:t>the</w:t>
      </w:r>
      <w:proofErr w:type="gramEnd"/>
      <w:r w:rsidRPr="00DC0E4C">
        <w:rPr>
          <w:rFonts w:ascii="Helvetica" w:eastAsia="Times New Roman" w:hAnsi="Helvetica" w:cs="Helvetica"/>
          <w:color w:val="000000"/>
          <w:sz w:val="19"/>
          <w:szCs w:val="19"/>
          <w:lang w:val="en" w:eastAsia="en-AU"/>
        </w:rPr>
        <w:t xml:space="preserve"> ABSTUDY payee dependent child dies, or</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i/>
          <w:iCs/>
          <w:color w:val="000000"/>
          <w:sz w:val="19"/>
          <w:szCs w:val="19"/>
          <w:lang w:val="en" w:eastAsia="en-AU"/>
        </w:rPr>
        <w:t>129</w:t>
      </w:r>
      <w:r w:rsidRPr="00DC0E4C">
        <w:rPr>
          <w:rFonts w:ascii="Helvetica" w:eastAsia="Times New Roman" w:hAnsi="Helvetica" w:cs="Helvetica"/>
          <w:color w:val="000000"/>
          <w:sz w:val="19"/>
          <w:szCs w:val="19"/>
          <w:lang w:val="en" w:eastAsia="en-AU"/>
        </w:rPr>
        <w:t xml:space="preserve"> - </w:t>
      </w:r>
      <w:proofErr w:type="gramStart"/>
      <w:r w:rsidRPr="00DC0E4C">
        <w:rPr>
          <w:rFonts w:ascii="Helvetica" w:eastAsia="Times New Roman" w:hAnsi="Helvetica" w:cs="Helvetica"/>
          <w:color w:val="000000"/>
          <w:sz w:val="19"/>
          <w:szCs w:val="19"/>
          <w:lang w:val="en" w:eastAsia="en-AU"/>
        </w:rPr>
        <w:t>the</w:t>
      </w:r>
      <w:proofErr w:type="gramEnd"/>
      <w:r w:rsidRPr="00DC0E4C">
        <w:rPr>
          <w:rFonts w:ascii="Helvetica" w:eastAsia="Times New Roman" w:hAnsi="Helvetica" w:cs="Helvetica"/>
          <w:color w:val="000000"/>
          <w:sz w:val="19"/>
          <w:szCs w:val="19"/>
          <w:lang w:val="en" w:eastAsia="en-AU"/>
        </w:rPr>
        <w:t xml:space="preserve"> ABSTUDY payee dependent child is, or intends to be, overseas, or</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i/>
          <w:iCs/>
          <w:color w:val="000000"/>
          <w:sz w:val="19"/>
          <w:szCs w:val="19"/>
          <w:lang w:val="en" w:eastAsia="en-AU"/>
        </w:rPr>
        <w:t>130</w:t>
      </w:r>
      <w:r w:rsidRPr="00DC0E4C">
        <w:rPr>
          <w:rFonts w:ascii="Helvetica" w:eastAsia="Times New Roman" w:hAnsi="Helvetica" w:cs="Helvetica"/>
          <w:color w:val="000000"/>
          <w:sz w:val="19"/>
          <w:szCs w:val="19"/>
          <w:lang w:val="en" w:eastAsia="en-AU"/>
        </w:rPr>
        <w:t xml:space="preserve"> - </w:t>
      </w:r>
      <w:proofErr w:type="gramStart"/>
      <w:r w:rsidRPr="00DC0E4C">
        <w:rPr>
          <w:rFonts w:ascii="Helvetica" w:eastAsia="Times New Roman" w:hAnsi="Helvetica" w:cs="Helvetica"/>
          <w:color w:val="000000"/>
          <w:sz w:val="19"/>
          <w:szCs w:val="19"/>
          <w:lang w:val="en" w:eastAsia="en-AU"/>
        </w:rPr>
        <w:t>the</w:t>
      </w:r>
      <w:proofErr w:type="gramEnd"/>
      <w:r w:rsidRPr="00DC0E4C">
        <w:rPr>
          <w:rFonts w:ascii="Helvetica" w:eastAsia="Times New Roman" w:hAnsi="Helvetica" w:cs="Helvetica"/>
          <w:color w:val="000000"/>
          <w:sz w:val="19"/>
          <w:szCs w:val="19"/>
          <w:lang w:val="en" w:eastAsia="en-AU"/>
        </w:rPr>
        <w:t xml:space="preserve"> ABSTUDY payee permanently separates from his or her partner, or</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i/>
          <w:iCs/>
          <w:color w:val="000000"/>
          <w:sz w:val="19"/>
          <w:szCs w:val="19"/>
          <w:lang w:val="en" w:eastAsia="en-AU"/>
        </w:rPr>
        <w:t>131</w:t>
      </w:r>
      <w:r w:rsidRPr="00DC0E4C">
        <w:rPr>
          <w:rFonts w:ascii="Helvetica" w:eastAsia="Times New Roman" w:hAnsi="Helvetica" w:cs="Helvetica"/>
          <w:color w:val="000000"/>
          <w:sz w:val="19"/>
          <w:szCs w:val="19"/>
          <w:lang w:val="en" w:eastAsia="en-AU"/>
        </w:rPr>
        <w:t xml:space="preserve"> - </w:t>
      </w:r>
      <w:proofErr w:type="gramStart"/>
      <w:r w:rsidRPr="00DC0E4C">
        <w:rPr>
          <w:rFonts w:ascii="Helvetica" w:eastAsia="Times New Roman" w:hAnsi="Helvetica" w:cs="Helvetica"/>
          <w:color w:val="000000"/>
          <w:sz w:val="19"/>
          <w:szCs w:val="19"/>
          <w:lang w:val="en" w:eastAsia="en-AU"/>
        </w:rPr>
        <w:t>the</w:t>
      </w:r>
      <w:proofErr w:type="gramEnd"/>
      <w:r w:rsidRPr="00DC0E4C">
        <w:rPr>
          <w:rFonts w:ascii="Helvetica" w:eastAsia="Times New Roman" w:hAnsi="Helvetica" w:cs="Helvetica"/>
          <w:color w:val="000000"/>
          <w:sz w:val="19"/>
          <w:szCs w:val="19"/>
          <w:lang w:val="en" w:eastAsia="en-AU"/>
        </w:rPr>
        <w:t xml:space="preserve"> ABSTUDY payee ceases work with his or her employer, either temporarily or permanently, or</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i/>
          <w:iCs/>
          <w:color w:val="000000"/>
          <w:sz w:val="19"/>
          <w:szCs w:val="19"/>
          <w:lang w:val="en" w:eastAsia="en-AU"/>
        </w:rPr>
        <w:t>132</w:t>
      </w:r>
      <w:r w:rsidRPr="00DC0E4C">
        <w:rPr>
          <w:rFonts w:ascii="Helvetica" w:eastAsia="Times New Roman" w:hAnsi="Helvetica" w:cs="Helvetica"/>
          <w:color w:val="000000"/>
          <w:sz w:val="19"/>
          <w:szCs w:val="19"/>
          <w:lang w:val="en" w:eastAsia="en-AU"/>
        </w:rPr>
        <w:t xml:space="preserve"> - </w:t>
      </w:r>
      <w:proofErr w:type="gramStart"/>
      <w:r w:rsidRPr="00DC0E4C">
        <w:rPr>
          <w:rFonts w:ascii="Helvetica" w:eastAsia="Times New Roman" w:hAnsi="Helvetica" w:cs="Helvetica"/>
          <w:color w:val="000000"/>
          <w:sz w:val="19"/>
          <w:szCs w:val="19"/>
          <w:lang w:val="en" w:eastAsia="en-AU"/>
        </w:rPr>
        <w:t>the</w:t>
      </w:r>
      <w:proofErr w:type="gramEnd"/>
      <w:r w:rsidRPr="00DC0E4C">
        <w:rPr>
          <w:rFonts w:ascii="Helvetica" w:eastAsia="Times New Roman" w:hAnsi="Helvetica" w:cs="Helvetica"/>
          <w:color w:val="000000"/>
          <w:sz w:val="19"/>
          <w:szCs w:val="19"/>
          <w:lang w:val="en" w:eastAsia="en-AU"/>
        </w:rPr>
        <w:t xml:space="preserve"> ABSTUDY payee starts to receive, or is receiving, a payment:</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color w:val="000000"/>
          <w:sz w:val="19"/>
          <w:szCs w:val="19"/>
          <w:lang w:val="en" w:eastAsia="en-AU"/>
        </w:rPr>
        <w:t>(</w:t>
      </w:r>
      <w:proofErr w:type="gramStart"/>
      <w:r w:rsidRPr="00DC0E4C">
        <w:rPr>
          <w:rFonts w:ascii="Helvetica" w:eastAsia="Times New Roman" w:hAnsi="Helvetica" w:cs="Helvetica"/>
          <w:color w:val="000000"/>
          <w:sz w:val="19"/>
          <w:szCs w:val="19"/>
          <w:lang w:val="en" w:eastAsia="en-AU"/>
        </w:rPr>
        <w:t>a</w:t>
      </w:r>
      <w:proofErr w:type="gramEnd"/>
      <w:r w:rsidRPr="00DC0E4C">
        <w:rPr>
          <w:rFonts w:ascii="Helvetica" w:eastAsia="Times New Roman" w:hAnsi="Helvetica" w:cs="Helvetica"/>
          <w:color w:val="000000"/>
          <w:sz w:val="19"/>
          <w:szCs w:val="19"/>
          <w:lang w:val="en" w:eastAsia="en-AU"/>
        </w:rPr>
        <w:t>) in relation to a compensation-related claim, or</w:t>
      </w:r>
      <w:r w:rsidRPr="00DC0E4C">
        <w:rPr>
          <w:rFonts w:ascii="Helvetica" w:eastAsia="Times New Roman" w:hAnsi="Helvetica" w:cs="Helvetica"/>
          <w:color w:val="000000"/>
          <w:sz w:val="19"/>
          <w:szCs w:val="19"/>
          <w:lang w:val="en" w:eastAsia="en-AU"/>
        </w:rPr>
        <w:br/>
        <w:t>(b) from an amount of money paid in relation to a compensation-related claim.</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i/>
          <w:iCs/>
          <w:color w:val="000000"/>
          <w:sz w:val="19"/>
          <w:szCs w:val="19"/>
          <w:lang w:val="en" w:eastAsia="en-AU"/>
        </w:rPr>
        <w:t>133</w:t>
      </w:r>
      <w:r w:rsidRPr="00DC0E4C">
        <w:rPr>
          <w:rFonts w:ascii="Helvetica" w:eastAsia="Times New Roman" w:hAnsi="Helvetica" w:cs="Helvetica"/>
          <w:color w:val="000000"/>
          <w:sz w:val="19"/>
          <w:szCs w:val="19"/>
          <w:lang w:val="en" w:eastAsia="en-AU"/>
        </w:rPr>
        <w:t xml:space="preserve"> - </w:t>
      </w:r>
      <w:proofErr w:type="gramStart"/>
      <w:r w:rsidRPr="00DC0E4C">
        <w:rPr>
          <w:rFonts w:ascii="Helvetica" w:eastAsia="Times New Roman" w:hAnsi="Helvetica" w:cs="Helvetica"/>
          <w:color w:val="000000"/>
          <w:sz w:val="19"/>
          <w:szCs w:val="19"/>
          <w:lang w:val="en" w:eastAsia="en-AU"/>
        </w:rPr>
        <w:t>the</w:t>
      </w:r>
      <w:proofErr w:type="gramEnd"/>
      <w:r w:rsidRPr="00DC0E4C">
        <w:rPr>
          <w:rFonts w:ascii="Helvetica" w:eastAsia="Times New Roman" w:hAnsi="Helvetica" w:cs="Helvetica"/>
          <w:color w:val="000000"/>
          <w:sz w:val="19"/>
          <w:szCs w:val="19"/>
          <w:lang w:val="en" w:eastAsia="en-AU"/>
        </w:rPr>
        <w:t xml:space="preserve"> ABSTUDY payee claims, or receives, a payment under the scheme known as Australian Apprenticeships, known as Living Away from Home Allowance.</w:t>
      </w:r>
    </w:p>
    <w:p w:rsidR="00DC0E4C" w:rsidRPr="00DC0E4C" w:rsidRDefault="0040632E" w:rsidP="00DC0E4C">
      <w:pPr>
        <w:shd w:val="clear" w:color="auto" w:fill="FFFFFF"/>
        <w:spacing w:after="240" w:line="312" w:lineRule="atLeast"/>
        <w:rPr>
          <w:rFonts w:ascii="Helvetica" w:eastAsia="Times New Roman" w:hAnsi="Helvetica" w:cs="Helvetica"/>
          <w:color w:val="000000"/>
          <w:sz w:val="19"/>
          <w:szCs w:val="19"/>
          <w:lang w:val="en" w:eastAsia="en-AU"/>
        </w:rPr>
      </w:pPr>
      <w:hyperlink r:id="rId50" w:anchor="top" w:history="1">
        <w:r w:rsidR="00DC0E4C" w:rsidRPr="00DC0E4C">
          <w:rPr>
            <w:rFonts w:ascii="Helvetica" w:eastAsia="Times New Roman" w:hAnsi="Helvetica" w:cs="Helvetica"/>
            <w:color w:val="3344DD"/>
            <w:sz w:val="19"/>
            <w:szCs w:val="19"/>
            <w:u w:val="single"/>
            <w:lang w:val="en" w:eastAsia="en-AU"/>
          </w:rPr>
          <w:t>[Return to Top]</w:t>
        </w:r>
      </w:hyperlink>
    </w:p>
    <w:p w:rsidR="00DC0E4C" w:rsidRPr="00DC0E4C" w:rsidRDefault="00DC0E4C" w:rsidP="00DC0E4C">
      <w:pPr>
        <w:shd w:val="clear" w:color="auto" w:fill="FFFFFF"/>
        <w:spacing w:after="0" w:line="240" w:lineRule="auto"/>
        <w:outlineLvl w:val="3"/>
        <w:rPr>
          <w:rFonts w:ascii="Helvetica" w:eastAsia="Times New Roman" w:hAnsi="Helvetica" w:cs="Helvetica"/>
          <w:color w:val="333333"/>
          <w:sz w:val="25"/>
          <w:szCs w:val="25"/>
          <w:lang w:val="en" w:eastAsia="en-AU"/>
        </w:rPr>
      </w:pPr>
      <w:r w:rsidRPr="00DC0E4C">
        <w:rPr>
          <w:rFonts w:ascii="Helvetica" w:eastAsia="Times New Roman" w:hAnsi="Helvetica" w:cs="Helvetica"/>
          <w:color w:val="333333"/>
          <w:sz w:val="25"/>
          <w:szCs w:val="25"/>
          <w:lang w:val="en" w:eastAsia="en-AU"/>
        </w:rPr>
        <w:t>PART 2 - ABSTUDY Payee’s parent:</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i/>
          <w:iCs/>
          <w:color w:val="000000"/>
          <w:sz w:val="19"/>
          <w:szCs w:val="19"/>
          <w:lang w:val="en" w:eastAsia="en-AU"/>
        </w:rPr>
        <w:t>201</w:t>
      </w:r>
      <w:r w:rsidRPr="00DC0E4C">
        <w:rPr>
          <w:rFonts w:ascii="Helvetica" w:eastAsia="Times New Roman" w:hAnsi="Helvetica" w:cs="Helvetica"/>
          <w:color w:val="000000"/>
          <w:sz w:val="19"/>
          <w:szCs w:val="19"/>
          <w:lang w:val="en" w:eastAsia="en-AU"/>
        </w:rPr>
        <w:t xml:space="preserve"> - </w:t>
      </w:r>
      <w:proofErr w:type="gramStart"/>
      <w:r w:rsidRPr="00DC0E4C">
        <w:rPr>
          <w:rFonts w:ascii="Helvetica" w:eastAsia="Times New Roman" w:hAnsi="Helvetica" w:cs="Helvetica"/>
          <w:color w:val="000000"/>
          <w:sz w:val="19"/>
          <w:szCs w:val="19"/>
          <w:lang w:val="en" w:eastAsia="en-AU"/>
        </w:rPr>
        <w:t>a</w:t>
      </w:r>
      <w:proofErr w:type="gramEnd"/>
      <w:r w:rsidRPr="00DC0E4C">
        <w:rPr>
          <w:rFonts w:ascii="Helvetica" w:eastAsia="Times New Roman" w:hAnsi="Helvetica" w:cs="Helvetica"/>
          <w:color w:val="000000"/>
          <w:sz w:val="19"/>
          <w:szCs w:val="19"/>
          <w:lang w:val="en" w:eastAsia="en-AU"/>
        </w:rPr>
        <w:t xml:space="preserve"> person becomes the partner of the parent of the ABSTUDY payee’s parent, or </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i/>
          <w:iCs/>
          <w:color w:val="000000"/>
          <w:sz w:val="19"/>
          <w:szCs w:val="19"/>
          <w:lang w:val="en" w:eastAsia="en-AU"/>
        </w:rPr>
        <w:t>202</w:t>
      </w:r>
      <w:r w:rsidRPr="00DC0E4C">
        <w:rPr>
          <w:rFonts w:ascii="Helvetica" w:eastAsia="Times New Roman" w:hAnsi="Helvetica" w:cs="Helvetica"/>
          <w:color w:val="000000"/>
          <w:sz w:val="19"/>
          <w:szCs w:val="19"/>
          <w:lang w:val="en" w:eastAsia="en-AU"/>
        </w:rPr>
        <w:t xml:space="preserve"> - </w:t>
      </w:r>
      <w:proofErr w:type="gramStart"/>
      <w:r w:rsidRPr="00DC0E4C">
        <w:rPr>
          <w:rFonts w:ascii="Helvetica" w:eastAsia="Times New Roman" w:hAnsi="Helvetica" w:cs="Helvetica"/>
          <w:color w:val="000000"/>
          <w:sz w:val="19"/>
          <w:szCs w:val="19"/>
          <w:lang w:val="en" w:eastAsia="en-AU"/>
        </w:rPr>
        <w:t>a</w:t>
      </w:r>
      <w:proofErr w:type="gramEnd"/>
      <w:r w:rsidRPr="00DC0E4C">
        <w:rPr>
          <w:rFonts w:ascii="Helvetica" w:eastAsia="Times New Roman" w:hAnsi="Helvetica" w:cs="Helvetica"/>
          <w:color w:val="000000"/>
          <w:sz w:val="19"/>
          <w:szCs w:val="19"/>
          <w:lang w:val="en" w:eastAsia="en-AU"/>
        </w:rPr>
        <w:t xml:space="preserve"> person ceases to be the partner of the parent of the ABSTUDY payee’s parent, or</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i/>
          <w:iCs/>
          <w:color w:val="000000"/>
          <w:sz w:val="19"/>
          <w:szCs w:val="19"/>
          <w:lang w:val="en" w:eastAsia="en-AU"/>
        </w:rPr>
        <w:t>203</w:t>
      </w:r>
      <w:r w:rsidRPr="00DC0E4C">
        <w:rPr>
          <w:rFonts w:ascii="Helvetica" w:eastAsia="Times New Roman" w:hAnsi="Helvetica" w:cs="Helvetica"/>
          <w:color w:val="000000"/>
          <w:sz w:val="19"/>
          <w:szCs w:val="19"/>
          <w:lang w:val="en" w:eastAsia="en-AU"/>
        </w:rPr>
        <w:t xml:space="preserve"> - </w:t>
      </w:r>
      <w:proofErr w:type="gramStart"/>
      <w:r w:rsidRPr="00DC0E4C">
        <w:rPr>
          <w:rFonts w:ascii="Helvetica" w:eastAsia="Times New Roman" w:hAnsi="Helvetica" w:cs="Helvetica"/>
          <w:color w:val="000000"/>
          <w:sz w:val="19"/>
          <w:szCs w:val="19"/>
          <w:lang w:val="en" w:eastAsia="en-AU"/>
        </w:rPr>
        <w:t>the</w:t>
      </w:r>
      <w:proofErr w:type="gramEnd"/>
      <w:r w:rsidRPr="00DC0E4C">
        <w:rPr>
          <w:rFonts w:ascii="Helvetica" w:eastAsia="Times New Roman" w:hAnsi="Helvetica" w:cs="Helvetica"/>
          <w:color w:val="000000"/>
          <w:sz w:val="19"/>
          <w:szCs w:val="19"/>
          <w:lang w:val="en" w:eastAsia="en-AU"/>
        </w:rPr>
        <w:t xml:space="preserve"> ABSTUDY payee’s parent becomes aware of the value of his or her assets for a period has increased in value above the maximum value under the ABSTUDY Scheme, or</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i/>
          <w:iCs/>
          <w:color w:val="000000"/>
          <w:sz w:val="19"/>
          <w:szCs w:val="19"/>
          <w:lang w:val="en" w:eastAsia="en-AU"/>
        </w:rPr>
        <w:t>204</w:t>
      </w:r>
      <w:r w:rsidRPr="00DC0E4C">
        <w:rPr>
          <w:rFonts w:ascii="Helvetica" w:eastAsia="Times New Roman" w:hAnsi="Helvetica" w:cs="Helvetica"/>
          <w:color w:val="000000"/>
          <w:sz w:val="19"/>
          <w:szCs w:val="19"/>
          <w:lang w:val="en" w:eastAsia="en-AU"/>
        </w:rPr>
        <w:t xml:space="preserve"> - </w:t>
      </w:r>
      <w:proofErr w:type="gramStart"/>
      <w:r w:rsidRPr="00DC0E4C">
        <w:rPr>
          <w:rFonts w:ascii="Helvetica" w:eastAsia="Times New Roman" w:hAnsi="Helvetica" w:cs="Helvetica"/>
          <w:color w:val="000000"/>
          <w:sz w:val="19"/>
          <w:szCs w:val="19"/>
          <w:lang w:val="en" w:eastAsia="en-AU"/>
        </w:rPr>
        <w:t>the</w:t>
      </w:r>
      <w:proofErr w:type="gramEnd"/>
      <w:r w:rsidRPr="00DC0E4C">
        <w:rPr>
          <w:rFonts w:ascii="Helvetica" w:eastAsia="Times New Roman" w:hAnsi="Helvetica" w:cs="Helvetica"/>
          <w:color w:val="000000"/>
          <w:sz w:val="19"/>
          <w:szCs w:val="19"/>
          <w:lang w:val="en" w:eastAsia="en-AU"/>
        </w:rPr>
        <w:t xml:space="preserve"> ABSTUDY payee’s parent becomes a designated parent, or</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i/>
          <w:iCs/>
          <w:color w:val="000000"/>
          <w:sz w:val="19"/>
          <w:szCs w:val="19"/>
          <w:lang w:val="en" w:eastAsia="en-AU"/>
        </w:rPr>
        <w:t>205</w:t>
      </w:r>
      <w:r w:rsidRPr="00DC0E4C">
        <w:rPr>
          <w:rFonts w:ascii="Helvetica" w:eastAsia="Times New Roman" w:hAnsi="Helvetica" w:cs="Helvetica"/>
          <w:color w:val="000000"/>
          <w:sz w:val="19"/>
          <w:szCs w:val="19"/>
          <w:lang w:val="en" w:eastAsia="en-AU"/>
        </w:rPr>
        <w:t xml:space="preserve"> - </w:t>
      </w:r>
      <w:proofErr w:type="gramStart"/>
      <w:r w:rsidRPr="00DC0E4C">
        <w:rPr>
          <w:rFonts w:ascii="Helvetica" w:eastAsia="Times New Roman" w:hAnsi="Helvetica" w:cs="Helvetica"/>
          <w:color w:val="000000"/>
          <w:sz w:val="19"/>
          <w:szCs w:val="19"/>
          <w:lang w:val="en" w:eastAsia="en-AU"/>
        </w:rPr>
        <w:t>the</w:t>
      </w:r>
      <w:proofErr w:type="gramEnd"/>
      <w:r w:rsidRPr="00DC0E4C">
        <w:rPr>
          <w:rFonts w:ascii="Helvetica" w:eastAsia="Times New Roman" w:hAnsi="Helvetica" w:cs="Helvetica"/>
          <w:color w:val="000000"/>
          <w:sz w:val="19"/>
          <w:szCs w:val="19"/>
          <w:lang w:val="en" w:eastAsia="en-AU"/>
        </w:rPr>
        <w:t xml:space="preserve"> number of dependent children for which the ABSTUDY payee’s parent is responsible has reduce since:</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color w:val="000000"/>
          <w:sz w:val="19"/>
          <w:szCs w:val="19"/>
          <w:lang w:val="en" w:eastAsia="en-AU"/>
        </w:rPr>
        <w:t xml:space="preserve">(a) </w:t>
      </w:r>
      <w:proofErr w:type="gramStart"/>
      <w:r w:rsidRPr="00DC0E4C">
        <w:rPr>
          <w:rFonts w:ascii="Helvetica" w:eastAsia="Times New Roman" w:hAnsi="Helvetica" w:cs="Helvetica"/>
          <w:color w:val="000000"/>
          <w:sz w:val="19"/>
          <w:szCs w:val="19"/>
          <w:lang w:val="en" w:eastAsia="en-AU"/>
        </w:rPr>
        <w:t>an</w:t>
      </w:r>
      <w:proofErr w:type="gramEnd"/>
      <w:r w:rsidRPr="00DC0E4C">
        <w:rPr>
          <w:rFonts w:ascii="Helvetica" w:eastAsia="Times New Roman" w:hAnsi="Helvetica" w:cs="Helvetica"/>
          <w:color w:val="000000"/>
          <w:sz w:val="19"/>
          <w:szCs w:val="19"/>
          <w:lang w:val="en" w:eastAsia="en-AU"/>
        </w:rPr>
        <w:t xml:space="preserve"> ABSTUDY application form was lodged for the year of study; or</w:t>
      </w:r>
      <w:r w:rsidRPr="00DC0E4C">
        <w:rPr>
          <w:rFonts w:ascii="Helvetica" w:eastAsia="Times New Roman" w:hAnsi="Helvetica" w:cs="Helvetica"/>
          <w:color w:val="000000"/>
          <w:sz w:val="19"/>
          <w:szCs w:val="19"/>
          <w:lang w:val="en" w:eastAsia="en-AU"/>
        </w:rPr>
        <w:br/>
        <w:t>(b) the last notification of the number of dependent children was given to Centrelink.</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i/>
          <w:iCs/>
          <w:color w:val="000000"/>
          <w:sz w:val="19"/>
          <w:szCs w:val="19"/>
          <w:lang w:val="en" w:eastAsia="en-AU"/>
        </w:rPr>
        <w:t>206</w:t>
      </w:r>
      <w:r w:rsidRPr="00DC0E4C">
        <w:rPr>
          <w:rFonts w:ascii="Helvetica" w:eastAsia="Times New Roman" w:hAnsi="Helvetica" w:cs="Helvetica"/>
          <w:color w:val="000000"/>
          <w:sz w:val="19"/>
          <w:szCs w:val="19"/>
          <w:lang w:val="en" w:eastAsia="en-AU"/>
        </w:rPr>
        <w:t xml:space="preserve"> - </w:t>
      </w:r>
      <w:proofErr w:type="gramStart"/>
      <w:r w:rsidRPr="00DC0E4C">
        <w:rPr>
          <w:rFonts w:ascii="Helvetica" w:eastAsia="Times New Roman" w:hAnsi="Helvetica" w:cs="Helvetica"/>
          <w:color w:val="000000"/>
          <w:sz w:val="19"/>
          <w:szCs w:val="19"/>
          <w:lang w:val="en" w:eastAsia="en-AU"/>
        </w:rPr>
        <w:t>the</w:t>
      </w:r>
      <w:proofErr w:type="gramEnd"/>
      <w:r w:rsidRPr="00DC0E4C">
        <w:rPr>
          <w:rFonts w:ascii="Helvetica" w:eastAsia="Times New Roman" w:hAnsi="Helvetica" w:cs="Helvetica"/>
          <w:color w:val="000000"/>
          <w:sz w:val="19"/>
          <w:szCs w:val="19"/>
          <w:lang w:val="en" w:eastAsia="en-AU"/>
        </w:rPr>
        <w:t xml:space="preserve"> ABSTUDY payee’s parent earns an amount of income for the current tax year that is at least 25 per cent more than the estimate of income given in the ABSTUDY application form for the year of study.</w:t>
      </w:r>
    </w:p>
    <w:p w:rsidR="00DC0E4C" w:rsidRPr="00DC0E4C" w:rsidRDefault="00DC0E4C" w:rsidP="00DC0E4C">
      <w:pPr>
        <w:shd w:val="clear" w:color="auto" w:fill="FFFFFF"/>
        <w:spacing w:after="0" w:line="240" w:lineRule="auto"/>
        <w:outlineLvl w:val="3"/>
        <w:rPr>
          <w:rFonts w:ascii="Helvetica" w:eastAsia="Times New Roman" w:hAnsi="Helvetica" w:cs="Helvetica"/>
          <w:color w:val="333333"/>
          <w:sz w:val="25"/>
          <w:szCs w:val="25"/>
          <w:lang w:val="en" w:eastAsia="en-AU"/>
        </w:rPr>
      </w:pPr>
      <w:r w:rsidRPr="00DC0E4C">
        <w:rPr>
          <w:rFonts w:ascii="Helvetica" w:eastAsia="Times New Roman" w:hAnsi="Helvetica" w:cs="Helvetica"/>
          <w:color w:val="333333"/>
          <w:sz w:val="25"/>
          <w:szCs w:val="25"/>
          <w:lang w:val="en" w:eastAsia="en-AU"/>
        </w:rPr>
        <w:lastRenderedPageBreak/>
        <w:t>PART 3 - ABSTUDY Payee’s partner:</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i/>
          <w:iCs/>
          <w:color w:val="000000"/>
          <w:sz w:val="19"/>
          <w:szCs w:val="19"/>
          <w:lang w:val="en" w:eastAsia="en-AU"/>
        </w:rPr>
        <w:t>301</w:t>
      </w:r>
      <w:r w:rsidRPr="00DC0E4C">
        <w:rPr>
          <w:rFonts w:ascii="Helvetica" w:eastAsia="Times New Roman" w:hAnsi="Helvetica" w:cs="Helvetica"/>
          <w:color w:val="000000"/>
          <w:sz w:val="19"/>
          <w:szCs w:val="19"/>
          <w:lang w:val="en" w:eastAsia="en-AU"/>
        </w:rPr>
        <w:t xml:space="preserve"> - </w:t>
      </w:r>
      <w:proofErr w:type="gramStart"/>
      <w:r w:rsidRPr="00DC0E4C">
        <w:rPr>
          <w:rFonts w:ascii="Helvetica" w:eastAsia="Times New Roman" w:hAnsi="Helvetica" w:cs="Helvetica"/>
          <w:color w:val="000000"/>
          <w:sz w:val="19"/>
          <w:szCs w:val="19"/>
          <w:lang w:val="en" w:eastAsia="en-AU"/>
        </w:rPr>
        <w:t>the</w:t>
      </w:r>
      <w:proofErr w:type="gramEnd"/>
      <w:r w:rsidRPr="00DC0E4C">
        <w:rPr>
          <w:rFonts w:ascii="Helvetica" w:eastAsia="Times New Roman" w:hAnsi="Helvetica" w:cs="Helvetica"/>
          <w:color w:val="000000"/>
          <w:sz w:val="19"/>
          <w:szCs w:val="19"/>
          <w:lang w:val="en" w:eastAsia="en-AU"/>
        </w:rPr>
        <w:t xml:space="preserve"> ABSTUDY payee’s partner dies, or</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i/>
          <w:iCs/>
          <w:color w:val="000000"/>
          <w:sz w:val="19"/>
          <w:szCs w:val="19"/>
          <w:lang w:val="en" w:eastAsia="en-AU"/>
        </w:rPr>
        <w:t>302</w:t>
      </w:r>
      <w:r w:rsidRPr="00DC0E4C">
        <w:rPr>
          <w:rFonts w:ascii="Helvetica" w:eastAsia="Times New Roman" w:hAnsi="Helvetica" w:cs="Helvetica"/>
          <w:color w:val="000000"/>
          <w:sz w:val="19"/>
          <w:szCs w:val="19"/>
          <w:lang w:val="en" w:eastAsia="en-AU"/>
        </w:rPr>
        <w:t xml:space="preserve"> - the ABSTUDY payee’s partner earns an amount or income for the current tax years that is not the same as the estimate of income given in the ABSTUDY application form for the year of study, or</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i/>
          <w:iCs/>
          <w:color w:val="000000"/>
          <w:sz w:val="19"/>
          <w:szCs w:val="19"/>
          <w:lang w:val="en" w:eastAsia="en-AU"/>
        </w:rPr>
        <w:t>303</w:t>
      </w:r>
      <w:r w:rsidRPr="00DC0E4C">
        <w:rPr>
          <w:rFonts w:ascii="Helvetica" w:eastAsia="Times New Roman" w:hAnsi="Helvetica" w:cs="Helvetica"/>
          <w:color w:val="000000"/>
          <w:sz w:val="19"/>
          <w:szCs w:val="19"/>
          <w:lang w:val="en" w:eastAsia="en-AU"/>
        </w:rPr>
        <w:t xml:space="preserve"> - </w:t>
      </w:r>
      <w:proofErr w:type="gramStart"/>
      <w:r w:rsidRPr="00DC0E4C">
        <w:rPr>
          <w:rFonts w:ascii="Helvetica" w:eastAsia="Times New Roman" w:hAnsi="Helvetica" w:cs="Helvetica"/>
          <w:color w:val="000000"/>
          <w:sz w:val="19"/>
          <w:szCs w:val="19"/>
          <w:lang w:val="en" w:eastAsia="en-AU"/>
        </w:rPr>
        <w:t>the</w:t>
      </w:r>
      <w:proofErr w:type="gramEnd"/>
      <w:r w:rsidRPr="00DC0E4C">
        <w:rPr>
          <w:rFonts w:ascii="Helvetica" w:eastAsia="Times New Roman" w:hAnsi="Helvetica" w:cs="Helvetica"/>
          <w:color w:val="000000"/>
          <w:sz w:val="19"/>
          <w:szCs w:val="19"/>
          <w:lang w:val="en" w:eastAsia="en-AU"/>
        </w:rPr>
        <w:t xml:space="preserve"> ABSTUDY payee’s partner becomes an ABSTUDY payee, or </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i/>
          <w:iCs/>
          <w:color w:val="000000"/>
          <w:sz w:val="19"/>
          <w:szCs w:val="19"/>
          <w:lang w:val="en" w:eastAsia="en-AU"/>
        </w:rPr>
        <w:t>304</w:t>
      </w:r>
      <w:r w:rsidRPr="00DC0E4C">
        <w:rPr>
          <w:rFonts w:ascii="Helvetica" w:eastAsia="Times New Roman" w:hAnsi="Helvetica" w:cs="Helvetica"/>
          <w:color w:val="000000"/>
          <w:sz w:val="19"/>
          <w:szCs w:val="19"/>
          <w:lang w:val="en" w:eastAsia="en-AU"/>
        </w:rPr>
        <w:t xml:space="preserve"> - </w:t>
      </w:r>
      <w:proofErr w:type="gramStart"/>
      <w:r w:rsidRPr="00DC0E4C">
        <w:rPr>
          <w:rFonts w:ascii="Helvetica" w:eastAsia="Times New Roman" w:hAnsi="Helvetica" w:cs="Helvetica"/>
          <w:color w:val="000000"/>
          <w:sz w:val="19"/>
          <w:szCs w:val="19"/>
          <w:lang w:val="en" w:eastAsia="en-AU"/>
        </w:rPr>
        <w:t>the</w:t>
      </w:r>
      <w:proofErr w:type="gramEnd"/>
      <w:r w:rsidRPr="00DC0E4C">
        <w:rPr>
          <w:rFonts w:ascii="Helvetica" w:eastAsia="Times New Roman" w:hAnsi="Helvetica" w:cs="Helvetica"/>
          <w:color w:val="000000"/>
          <w:sz w:val="19"/>
          <w:szCs w:val="19"/>
          <w:lang w:val="en" w:eastAsia="en-AU"/>
        </w:rPr>
        <w:t xml:space="preserve"> ABSTUDY payee’s partner begins to receive a pension or payment under the </w:t>
      </w:r>
      <w:r w:rsidRPr="00DC0E4C">
        <w:rPr>
          <w:rFonts w:ascii="Helvetica" w:eastAsia="Times New Roman" w:hAnsi="Helvetica" w:cs="Helvetica"/>
          <w:i/>
          <w:iCs/>
          <w:color w:val="000000"/>
          <w:sz w:val="19"/>
          <w:szCs w:val="19"/>
          <w:lang w:val="en" w:eastAsia="en-AU"/>
        </w:rPr>
        <w:t>Veterans' Entitlement Act 1986</w:t>
      </w:r>
      <w:r w:rsidRPr="00DC0E4C">
        <w:rPr>
          <w:rFonts w:ascii="Helvetica" w:eastAsia="Times New Roman" w:hAnsi="Helvetica" w:cs="Helvetica"/>
          <w:color w:val="000000"/>
          <w:sz w:val="19"/>
          <w:szCs w:val="19"/>
          <w:lang w:val="en" w:eastAsia="en-AU"/>
        </w:rPr>
        <w:t xml:space="preserve">, or </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i/>
          <w:iCs/>
          <w:color w:val="000000"/>
          <w:sz w:val="19"/>
          <w:szCs w:val="19"/>
          <w:lang w:val="en" w:eastAsia="en-AU"/>
        </w:rPr>
        <w:t>305</w:t>
      </w:r>
      <w:r w:rsidRPr="00DC0E4C">
        <w:rPr>
          <w:rFonts w:ascii="Helvetica" w:eastAsia="Times New Roman" w:hAnsi="Helvetica" w:cs="Helvetica"/>
          <w:color w:val="000000"/>
          <w:sz w:val="19"/>
          <w:szCs w:val="19"/>
          <w:lang w:val="en" w:eastAsia="en-AU"/>
        </w:rPr>
        <w:t xml:space="preserve"> - </w:t>
      </w:r>
      <w:proofErr w:type="gramStart"/>
      <w:r w:rsidRPr="00DC0E4C">
        <w:rPr>
          <w:rFonts w:ascii="Helvetica" w:eastAsia="Times New Roman" w:hAnsi="Helvetica" w:cs="Helvetica"/>
          <w:color w:val="000000"/>
          <w:sz w:val="19"/>
          <w:szCs w:val="19"/>
          <w:lang w:val="en" w:eastAsia="en-AU"/>
        </w:rPr>
        <w:t>the</w:t>
      </w:r>
      <w:proofErr w:type="gramEnd"/>
      <w:r w:rsidRPr="00DC0E4C">
        <w:rPr>
          <w:rFonts w:ascii="Helvetica" w:eastAsia="Times New Roman" w:hAnsi="Helvetica" w:cs="Helvetica"/>
          <w:color w:val="000000"/>
          <w:sz w:val="19"/>
          <w:szCs w:val="19"/>
          <w:lang w:val="en" w:eastAsia="en-AU"/>
        </w:rPr>
        <w:t xml:space="preserve"> ABSTUDY payee’s partner becomes aware that the value of his or her assets for a period has increased in value above the maximum value.</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color w:val="000000"/>
          <w:sz w:val="19"/>
          <w:szCs w:val="19"/>
          <w:lang w:val="en" w:eastAsia="en-AU"/>
        </w:rPr>
        <w:t xml:space="preserve">(2) For sub regulation (1), an event mentioned in 201, </w:t>
      </w:r>
      <w:proofErr w:type="gramStart"/>
      <w:r w:rsidRPr="00DC0E4C">
        <w:rPr>
          <w:rFonts w:ascii="Helvetica" w:eastAsia="Times New Roman" w:hAnsi="Helvetica" w:cs="Helvetica"/>
          <w:color w:val="000000"/>
          <w:sz w:val="19"/>
          <w:szCs w:val="19"/>
          <w:lang w:val="en" w:eastAsia="en-AU"/>
        </w:rPr>
        <w:t>202 ,203</w:t>
      </w:r>
      <w:proofErr w:type="gramEnd"/>
      <w:r w:rsidRPr="00DC0E4C">
        <w:rPr>
          <w:rFonts w:ascii="Helvetica" w:eastAsia="Times New Roman" w:hAnsi="Helvetica" w:cs="Helvetica"/>
          <w:color w:val="000000"/>
          <w:sz w:val="19"/>
          <w:szCs w:val="19"/>
          <w:lang w:val="en" w:eastAsia="en-AU"/>
        </w:rPr>
        <w:t xml:space="preserve"> ,204 or 206 of Schedule 1 is a prescribed event only if the ABSTUDY payee:</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color w:val="000000"/>
          <w:sz w:val="19"/>
          <w:szCs w:val="19"/>
          <w:lang w:val="en" w:eastAsia="en-AU"/>
        </w:rPr>
        <w:t xml:space="preserve">(a) </w:t>
      </w:r>
      <w:proofErr w:type="gramStart"/>
      <w:r w:rsidRPr="00DC0E4C">
        <w:rPr>
          <w:rFonts w:ascii="Helvetica" w:eastAsia="Times New Roman" w:hAnsi="Helvetica" w:cs="Helvetica"/>
          <w:color w:val="000000"/>
          <w:sz w:val="19"/>
          <w:szCs w:val="19"/>
          <w:lang w:val="en" w:eastAsia="en-AU"/>
        </w:rPr>
        <w:t>knows</w:t>
      </w:r>
      <w:proofErr w:type="gramEnd"/>
      <w:r w:rsidRPr="00DC0E4C">
        <w:rPr>
          <w:rFonts w:ascii="Helvetica" w:eastAsia="Times New Roman" w:hAnsi="Helvetica" w:cs="Helvetica"/>
          <w:color w:val="000000"/>
          <w:sz w:val="19"/>
          <w:szCs w:val="19"/>
          <w:lang w:val="en" w:eastAsia="en-AU"/>
        </w:rPr>
        <w:t xml:space="preserve"> that the event has occurred, or</w:t>
      </w:r>
      <w:r w:rsidRPr="00DC0E4C">
        <w:rPr>
          <w:rFonts w:ascii="Helvetica" w:eastAsia="Times New Roman" w:hAnsi="Helvetica" w:cs="Helvetica"/>
          <w:color w:val="000000"/>
          <w:sz w:val="19"/>
          <w:szCs w:val="19"/>
          <w:lang w:val="en" w:eastAsia="en-AU"/>
        </w:rPr>
        <w:br/>
        <w:t>(b) ought reasonably to know that the event has occurred</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b/>
          <w:bCs/>
          <w:color w:val="000000"/>
          <w:sz w:val="19"/>
          <w:szCs w:val="19"/>
          <w:lang w:val="en" w:eastAsia="en-AU"/>
        </w:rPr>
        <w:t>Note:</w:t>
      </w:r>
      <w:r w:rsidRPr="00DC0E4C">
        <w:rPr>
          <w:rFonts w:ascii="Helvetica" w:eastAsia="Times New Roman" w:hAnsi="Helvetica" w:cs="Helvetica"/>
          <w:color w:val="000000"/>
          <w:sz w:val="19"/>
          <w:szCs w:val="19"/>
          <w:lang w:val="en" w:eastAsia="en-AU"/>
        </w:rPr>
        <w:t xml:space="preserve"> Some of the events described in sub-regulation (1) may occur without the ABSTUDY payee’s knowledge.</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color w:val="000000"/>
          <w:sz w:val="19"/>
          <w:szCs w:val="19"/>
          <w:lang w:val="en" w:eastAsia="en-AU"/>
        </w:rPr>
        <w:t>For example, the ABSTUDY payee may not know that a person has become the partner of the payee’s parent until after the person becomes the partner. The event would become a prescribed event under item 201 only when the ABSTUDY payee knows, or ought reasonably to know, that the person has become the partner.</w:t>
      </w:r>
    </w:p>
    <w:p w:rsidR="00DC0E4C" w:rsidRPr="00DC0E4C" w:rsidRDefault="0040632E" w:rsidP="00DC0E4C">
      <w:pPr>
        <w:shd w:val="clear" w:color="auto" w:fill="FFFFFF"/>
        <w:spacing w:after="240" w:line="312" w:lineRule="atLeast"/>
        <w:rPr>
          <w:rFonts w:ascii="Helvetica" w:eastAsia="Times New Roman" w:hAnsi="Helvetica" w:cs="Helvetica"/>
          <w:color w:val="000000"/>
          <w:sz w:val="19"/>
          <w:szCs w:val="19"/>
          <w:lang w:val="en" w:eastAsia="en-AU"/>
        </w:rPr>
      </w:pPr>
      <w:hyperlink r:id="rId51" w:anchor="top" w:history="1">
        <w:r w:rsidR="00DC0E4C" w:rsidRPr="00DC0E4C">
          <w:rPr>
            <w:rFonts w:ascii="Helvetica" w:eastAsia="Times New Roman" w:hAnsi="Helvetica" w:cs="Helvetica"/>
            <w:color w:val="3344DD"/>
            <w:sz w:val="19"/>
            <w:szCs w:val="19"/>
            <w:u w:val="single"/>
            <w:lang w:val="en" w:eastAsia="en-AU"/>
          </w:rPr>
          <w:t>[Return to Top]</w:t>
        </w:r>
      </w:hyperlink>
    </w:p>
    <w:p w:rsidR="00DC0E4C" w:rsidRPr="00DC0E4C" w:rsidRDefault="00DC0E4C" w:rsidP="00DC0E4C">
      <w:pPr>
        <w:shd w:val="clear" w:color="auto" w:fill="FFFFFF"/>
        <w:spacing w:after="0" w:line="240" w:lineRule="auto"/>
        <w:outlineLvl w:val="2"/>
        <w:rPr>
          <w:rFonts w:ascii="Helvetica" w:eastAsia="Times New Roman" w:hAnsi="Helvetica" w:cs="Helvetica"/>
          <w:color w:val="333333"/>
          <w:sz w:val="27"/>
          <w:szCs w:val="27"/>
          <w:lang w:val="en" w:eastAsia="en-AU"/>
        </w:rPr>
      </w:pPr>
      <w:r w:rsidRPr="00DC0E4C">
        <w:rPr>
          <w:rFonts w:ascii="Helvetica" w:eastAsia="Times New Roman" w:hAnsi="Helvetica" w:cs="Helvetica"/>
          <w:color w:val="333333"/>
          <w:sz w:val="27"/>
          <w:szCs w:val="27"/>
          <w:lang w:val="en" w:eastAsia="en-AU"/>
        </w:rPr>
        <w:t>2.2 Failure to advise Centrelink of prescribed events</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color w:val="000000"/>
          <w:sz w:val="19"/>
          <w:szCs w:val="19"/>
          <w:lang w:val="en" w:eastAsia="en-AU"/>
        </w:rPr>
        <w:t xml:space="preserve">Persons who fail to advise Centrelink of the occurrence of a </w:t>
      </w:r>
      <w:hyperlink r:id="rId52" w:anchor="Prescribed_Event" w:history="1">
        <w:r w:rsidRPr="00DC0E4C">
          <w:rPr>
            <w:rFonts w:ascii="Helvetica" w:eastAsia="Times New Roman" w:hAnsi="Helvetica" w:cs="Helvetica"/>
            <w:color w:val="3344DD"/>
            <w:sz w:val="19"/>
            <w:szCs w:val="19"/>
            <w:u w:val="single"/>
            <w:lang w:val="en" w:eastAsia="en-AU"/>
          </w:rPr>
          <w:t>prescribed event</w:t>
        </w:r>
      </w:hyperlink>
      <w:r w:rsidRPr="00DC0E4C">
        <w:rPr>
          <w:rFonts w:ascii="Helvetica" w:eastAsia="Times New Roman" w:hAnsi="Helvetica" w:cs="Helvetica"/>
          <w:color w:val="000000"/>
          <w:sz w:val="19"/>
          <w:szCs w:val="19"/>
          <w:lang w:val="en" w:eastAsia="en-AU"/>
        </w:rPr>
        <w:t xml:space="preserve"> may be prosecuted under the Criminal Code. Failure to notify Centrelink of the occurrence of a prescribed event as listed above will be an offence under section 49 of the </w:t>
      </w:r>
      <w:r w:rsidRPr="00DC0E4C">
        <w:rPr>
          <w:rFonts w:ascii="Helvetica" w:eastAsia="Times New Roman" w:hAnsi="Helvetica" w:cs="Helvetica"/>
          <w:i/>
          <w:iCs/>
          <w:color w:val="000000"/>
          <w:sz w:val="19"/>
          <w:szCs w:val="19"/>
          <w:lang w:val="en" w:eastAsia="en-AU"/>
        </w:rPr>
        <w:t>Student Assistance Act 1973</w:t>
      </w:r>
      <w:r w:rsidRPr="00DC0E4C">
        <w:rPr>
          <w:rFonts w:ascii="Helvetica" w:eastAsia="Times New Roman" w:hAnsi="Helvetica" w:cs="Helvetica"/>
          <w:color w:val="000000"/>
          <w:sz w:val="19"/>
          <w:szCs w:val="19"/>
          <w:lang w:val="en" w:eastAsia="en-AU"/>
        </w:rPr>
        <w:t>, punishable by a maximum penalty of twelve months imprisonment.</w:t>
      </w:r>
    </w:p>
    <w:p w:rsidR="00DC0E4C" w:rsidRPr="00DC0E4C" w:rsidRDefault="00DC0E4C" w:rsidP="00DC0E4C">
      <w:pPr>
        <w:shd w:val="clear" w:color="auto" w:fill="FFFFFF"/>
        <w:spacing w:after="0" w:line="240" w:lineRule="auto"/>
        <w:outlineLvl w:val="2"/>
        <w:rPr>
          <w:rFonts w:ascii="Helvetica" w:eastAsia="Times New Roman" w:hAnsi="Helvetica" w:cs="Helvetica"/>
          <w:color w:val="333333"/>
          <w:sz w:val="27"/>
          <w:szCs w:val="27"/>
          <w:lang w:val="en" w:eastAsia="en-AU"/>
        </w:rPr>
      </w:pPr>
      <w:r w:rsidRPr="00DC0E4C">
        <w:rPr>
          <w:rFonts w:ascii="Helvetica" w:eastAsia="Times New Roman" w:hAnsi="Helvetica" w:cs="Helvetica"/>
          <w:color w:val="333333"/>
          <w:sz w:val="27"/>
          <w:szCs w:val="27"/>
          <w:lang w:val="en" w:eastAsia="en-AU"/>
        </w:rPr>
        <w:t>2.3 False or misleading information</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color w:val="000000"/>
          <w:sz w:val="19"/>
          <w:szCs w:val="19"/>
          <w:lang w:val="en" w:eastAsia="en-AU"/>
        </w:rPr>
        <w:t xml:space="preserve">People who give false or misleading information in connection with a claim for ABSTUDY can, under the provisions of the </w:t>
      </w:r>
      <w:r w:rsidRPr="00DC0E4C">
        <w:rPr>
          <w:rFonts w:ascii="Helvetica" w:eastAsia="Times New Roman" w:hAnsi="Helvetica" w:cs="Helvetica"/>
          <w:i/>
          <w:iCs/>
          <w:color w:val="000000"/>
          <w:sz w:val="19"/>
          <w:szCs w:val="19"/>
          <w:lang w:val="en" w:eastAsia="en-AU"/>
        </w:rPr>
        <w:t>Student Assistance Act 1973</w:t>
      </w:r>
      <w:r w:rsidRPr="00DC0E4C">
        <w:rPr>
          <w:rFonts w:ascii="Helvetica" w:eastAsia="Times New Roman" w:hAnsi="Helvetica" w:cs="Helvetica"/>
          <w:color w:val="000000"/>
          <w:sz w:val="19"/>
          <w:szCs w:val="19"/>
          <w:lang w:val="en" w:eastAsia="en-AU"/>
        </w:rPr>
        <w:t>, incur penalties of up to a $6,000 fine or twelve months imprisonment.</w:t>
      </w:r>
    </w:p>
    <w:p w:rsidR="00DC0E4C" w:rsidRPr="00DC0E4C" w:rsidRDefault="00DC0E4C" w:rsidP="00DC0E4C">
      <w:pPr>
        <w:shd w:val="clear" w:color="auto" w:fill="FFFFFF"/>
        <w:spacing w:after="0" w:line="240" w:lineRule="auto"/>
        <w:outlineLvl w:val="2"/>
        <w:rPr>
          <w:rFonts w:ascii="Helvetica" w:eastAsia="Times New Roman" w:hAnsi="Helvetica" w:cs="Helvetica"/>
          <w:color w:val="333333"/>
          <w:sz w:val="27"/>
          <w:szCs w:val="27"/>
          <w:lang w:val="en" w:eastAsia="en-AU"/>
        </w:rPr>
      </w:pPr>
      <w:r w:rsidRPr="00DC0E4C">
        <w:rPr>
          <w:rFonts w:ascii="Helvetica" w:eastAsia="Times New Roman" w:hAnsi="Helvetica" w:cs="Helvetica"/>
          <w:color w:val="333333"/>
          <w:sz w:val="27"/>
          <w:szCs w:val="27"/>
          <w:lang w:val="en" w:eastAsia="en-AU"/>
        </w:rPr>
        <w:t>2.4 Suspension and cancellation of ABSTUDY payments</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color w:val="000000"/>
          <w:sz w:val="19"/>
          <w:szCs w:val="19"/>
          <w:lang w:val="en" w:eastAsia="en-AU"/>
        </w:rPr>
        <w:t xml:space="preserve">Where an applicant has </w:t>
      </w:r>
      <w:hyperlink r:id="rId53" w:anchor="top" w:history="1">
        <w:r w:rsidRPr="00DC0E4C">
          <w:rPr>
            <w:rFonts w:ascii="Helvetica" w:eastAsia="Times New Roman" w:hAnsi="Helvetica" w:cs="Helvetica"/>
            <w:color w:val="3344DD"/>
            <w:sz w:val="19"/>
            <w:szCs w:val="19"/>
            <w:u w:val="single"/>
            <w:lang w:val="en" w:eastAsia="en-AU"/>
          </w:rPr>
          <w:t>not notified Centrelink</w:t>
        </w:r>
      </w:hyperlink>
      <w:r w:rsidRPr="00DC0E4C">
        <w:rPr>
          <w:rFonts w:ascii="Helvetica" w:eastAsia="Times New Roman" w:hAnsi="Helvetica" w:cs="Helvetica"/>
          <w:color w:val="000000"/>
          <w:sz w:val="19"/>
          <w:szCs w:val="19"/>
          <w:lang w:val="en" w:eastAsia="en-AU"/>
        </w:rPr>
        <w:t xml:space="preserve"> of a </w:t>
      </w:r>
      <w:hyperlink r:id="rId54" w:anchor="Prescribed_Event" w:history="1">
        <w:r w:rsidRPr="00DC0E4C">
          <w:rPr>
            <w:rFonts w:ascii="Helvetica" w:eastAsia="Times New Roman" w:hAnsi="Helvetica" w:cs="Helvetica"/>
            <w:color w:val="3344DD"/>
            <w:sz w:val="19"/>
            <w:szCs w:val="19"/>
            <w:u w:val="single"/>
            <w:lang w:val="en" w:eastAsia="en-AU"/>
          </w:rPr>
          <w:t>prescribed event</w:t>
        </w:r>
      </w:hyperlink>
      <w:r w:rsidRPr="00DC0E4C">
        <w:rPr>
          <w:rFonts w:ascii="Helvetica" w:eastAsia="Times New Roman" w:hAnsi="Helvetica" w:cs="Helvetica"/>
          <w:color w:val="000000"/>
          <w:sz w:val="19"/>
          <w:szCs w:val="19"/>
          <w:lang w:val="en" w:eastAsia="en-AU"/>
        </w:rPr>
        <w:t xml:space="preserve"> or provided information Centrelink has requested to enable continuing assessment of the ABSTUDY payee’s entitlement, (as outlined under </w:t>
      </w:r>
      <w:hyperlink r:id="rId55" w:anchor="1.5_Collection_of_Information" w:history="1">
        <w:r w:rsidRPr="00DC0E4C">
          <w:rPr>
            <w:rFonts w:ascii="Helvetica" w:eastAsia="Times New Roman" w:hAnsi="Helvetica" w:cs="Helvetica"/>
            <w:color w:val="3344DD"/>
            <w:sz w:val="19"/>
            <w:szCs w:val="19"/>
            <w:u w:val="single"/>
            <w:lang w:val="en" w:eastAsia="en-AU"/>
          </w:rPr>
          <w:t>Chapter 1.5 – Collection of Information</w:t>
        </w:r>
      </w:hyperlink>
      <w:r w:rsidRPr="00DC0E4C">
        <w:rPr>
          <w:rFonts w:ascii="Helvetica" w:eastAsia="Times New Roman" w:hAnsi="Helvetica" w:cs="Helvetica"/>
          <w:color w:val="000000"/>
          <w:sz w:val="19"/>
          <w:szCs w:val="19"/>
          <w:lang w:val="en" w:eastAsia="en-AU"/>
        </w:rPr>
        <w:t>), Centrelink may suspend an applicant's ABSTUDY payment pending the provision of additional information from the recipient.</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color w:val="000000"/>
          <w:sz w:val="19"/>
          <w:szCs w:val="19"/>
          <w:lang w:val="en" w:eastAsia="en-AU"/>
        </w:rPr>
        <w:lastRenderedPageBreak/>
        <w:t xml:space="preserve">If an </w:t>
      </w:r>
      <w:hyperlink r:id="rId56" w:anchor="applicant" w:history="1">
        <w:r w:rsidRPr="00DC0E4C">
          <w:rPr>
            <w:rFonts w:ascii="Helvetica" w:eastAsia="Times New Roman" w:hAnsi="Helvetica" w:cs="Helvetica"/>
            <w:color w:val="3344DD"/>
            <w:sz w:val="19"/>
            <w:szCs w:val="19"/>
            <w:u w:val="single"/>
            <w:lang w:val="en" w:eastAsia="en-AU"/>
          </w:rPr>
          <w:t>applicant</w:t>
        </w:r>
      </w:hyperlink>
      <w:r w:rsidRPr="00DC0E4C">
        <w:rPr>
          <w:rFonts w:ascii="Helvetica" w:eastAsia="Times New Roman" w:hAnsi="Helvetica" w:cs="Helvetica"/>
          <w:color w:val="000000"/>
          <w:sz w:val="19"/>
          <w:szCs w:val="19"/>
          <w:lang w:val="en" w:eastAsia="en-AU"/>
        </w:rPr>
        <w:t xml:space="preserve"> refuses or is unable to provide the additional information required by Centrelink to make a correct determination in relation to their eligibility to ABSTUDY, their payment may be cancelled and an </w:t>
      </w:r>
      <w:hyperlink r:id="rId57" w:history="1">
        <w:r w:rsidRPr="00DC0E4C">
          <w:rPr>
            <w:rFonts w:ascii="Helvetica" w:eastAsia="Times New Roman" w:hAnsi="Helvetica" w:cs="Helvetica"/>
            <w:color w:val="3344DD"/>
            <w:sz w:val="19"/>
            <w:szCs w:val="19"/>
            <w:u w:val="single"/>
            <w:lang w:val="en" w:eastAsia="en-AU"/>
          </w:rPr>
          <w:t>overpayment</w:t>
        </w:r>
      </w:hyperlink>
      <w:r w:rsidRPr="00DC0E4C">
        <w:rPr>
          <w:rFonts w:ascii="Helvetica" w:eastAsia="Times New Roman" w:hAnsi="Helvetica" w:cs="Helvetica"/>
          <w:color w:val="000000"/>
          <w:sz w:val="19"/>
          <w:szCs w:val="19"/>
          <w:lang w:val="en" w:eastAsia="en-AU"/>
        </w:rPr>
        <w:t xml:space="preserve"> raised against the </w:t>
      </w:r>
      <w:hyperlink r:id="rId58" w:anchor="applicant" w:history="1">
        <w:r w:rsidRPr="00DC0E4C">
          <w:rPr>
            <w:rFonts w:ascii="Helvetica" w:eastAsia="Times New Roman" w:hAnsi="Helvetica" w:cs="Helvetica"/>
            <w:color w:val="3344DD"/>
            <w:sz w:val="19"/>
            <w:szCs w:val="19"/>
            <w:u w:val="single"/>
            <w:lang w:val="en" w:eastAsia="en-AU"/>
          </w:rPr>
          <w:t>applicant</w:t>
        </w:r>
      </w:hyperlink>
      <w:r w:rsidRPr="00DC0E4C">
        <w:rPr>
          <w:rFonts w:ascii="Helvetica" w:eastAsia="Times New Roman" w:hAnsi="Helvetica" w:cs="Helvetica"/>
          <w:color w:val="000000"/>
          <w:sz w:val="19"/>
          <w:szCs w:val="19"/>
          <w:lang w:val="en" w:eastAsia="en-AU"/>
        </w:rPr>
        <w:t xml:space="preserve"> (refer </w:t>
      </w:r>
      <w:hyperlink r:id="rId59" w:tgtFrame="_blank" w:history="1">
        <w:r w:rsidRPr="00DC0E4C">
          <w:rPr>
            <w:rFonts w:ascii="Helvetica" w:eastAsia="Times New Roman" w:hAnsi="Helvetica" w:cs="Helvetica"/>
            <w:i/>
            <w:iCs/>
            <w:color w:val="3344DD"/>
            <w:sz w:val="19"/>
            <w:szCs w:val="19"/>
            <w:u w:val="single"/>
            <w:lang w:val="en" w:eastAsia="en-AU"/>
          </w:rPr>
          <w:t>Student Assistance Act 1973</w:t>
        </w:r>
      </w:hyperlink>
      <w:r w:rsidRPr="00DC0E4C">
        <w:rPr>
          <w:rFonts w:ascii="Helvetica" w:eastAsia="Times New Roman" w:hAnsi="Helvetica" w:cs="Helvetica"/>
          <w:color w:val="000000"/>
          <w:sz w:val="19"/>
          <w:szCs w:val="19"/>
          <w:lang w:val="en" w:eastAsia="en-AU"/>
        </w:rPr>
        <w:t>).</w:t>
      </w:r>
    </w:p>
    <w:p w:rsidR="00DC0E4C" w:rsidRPr="00DC0E4C" w:rsidRDefault="00DC0E4C" w:rsidP="00DC0E4C">
      <w:pPr>
        <w:shd w:val="clear" w:color="auto" w:fill="FFFFFF"/>
        <w:spacing w:after="0" w:line="240" w:lineRule="auto"/>
        <w:outlineLvl w:val="2"/>
        <w:rPr>
          <w:rFonts w:ascii="Helvetica" w:eastAsia="Times New Roman" w:hAnsi="Helvetica" w:cs="Helvetica"/>
          <w:color w:val="333333"/>
          <w:sz w:val="27"/>
          <w:szCs w:val="27"/>
          <w:lang w:val="en" w:eastAsia="en-AU"/>
        </w:rPr>
      </w:pPr>
      <w:r w:rsidRPr="00DC0E4C">
        <w:rPr>
          <w:rFonts w:ascii="Helvetica" w:eastAsia="Times New Roman" w:hAnsi="Helvetica" w:cs="Helvetica"/>
          <w:color w:val="333333"/>
          <w:sz w:val="27"/>
          <w:szCs w:val="27"/>
          <w:lang w:val="en" w:eastAsia="en-AU"/>
        </w:rPr>
        <w:t>2.5 Change of Circumstance</w:t>
      </w:r>
    </w:p>
    <w:p w:rsidR="00DC0E4C" w:rsidRPr="00DC0E4C" w:rsidRDefault="00DC0E4C" w:rsidP="00DC0E4C">
      <w:pPr>
        <w:pStyle w:val="NormalWeb"/>
        <w:shd w:val="clear" w:color="auto" w:fill="FFFFFF"/>
        <w:rPr>
          <w:rFonts w:ascii="Helvetica" w:hAnsi="Helvetica" w:cs="Helvetica"/>
          <w:sz w:val="19"/>
          <w:szCs w:val="19"/>
          <w:lang w:val="en"/>
        </w:rPr>
      </w:pPr>
      <w:r w:rsidRPr="00DC0E4C">
        <w:rPr>
          <w:rFonts w:ascii="Helvetica" w:hAnsi="Helvetica" w:cs="Helvetica"/>
          <w:sz w:val="19"/>
          <w:szCs w:val="19"/>
          <w:lang w:val="en"/>
        </w:rPr>
        <w:t>Where a change of circumstance occurs, the student’s or </w:t>
      </w:r>
      <w:hyperlink r:id="rId60" w:anchor="new_apprentice" w:history="1">
        <w:r w:rsidRPr="00DC0E4C">
          <w:rPr>
            <w:rFonts w:ascii="Helvetica" w:hAnsi="Helvetica" w:cs="Helvetica"/>
            <w:color w:val="3344DD"/>
            <w:sz w:val="19"/>
            <w:szCs w:val="19"/>
            <w:u w:val="single"/>
            <w:lang w:val="en"/>
          </w:rPr>
          <w:t>Australian Apprentice's</w:t>
        </w:r>
      </w:hyperlink>
      <w:r w:rsidRPr="00DC0E4C">
        <w:rPr>
          <w:rFonts w:ascii="Helvetica" w:hAnsi="Helvetica" w:cs="Helvetica"/>
          <w:sz w:val="19"/>
          <w:szCs w:val="19"/>
          <w:lang w:val="en"/>
        </w:rPr>
        <w:t> eligibility and/or entitlement are reassessed from the date of</w:t>
      </w:r>
      <w:r>
        <w:rPr>
          <w:rFonts w:ascii="Helvetica" w:hAnsi="Helvetica" w:cs="Helvetica"/>
          <w:sz w:val="19"/>
          <w:szCs w:val="19"/>
          <w:lang w:val="en"/>
        </w:rPr>
        <w:t xml:space="preserve"> </w:t>
      </w:r>
      <w:r w:rsidRPr="00DC0E4C">
        <w:rPr>
          <w:rFonts w:ascii="Helvetica" w:hAnsi="Helvetica" w:cs="Helvetica"/>
          <w:sz w:val="19"/>
          <w:szCs w:val="19"/>
          <w:lang w:val="en"/>
        </w:rPr>
        <w:t>the change in circumstance.</w:t>
      </w:r>
    </w:p>
    <w:p w:rsidR="00DC0E4C" w:rsidRDefault="00DC0E4C">
      <w:pPr>
        <w:rPr>
          <w:rFonts w:ascii="Helvetica" w:eastAsia="Times New Roman" w:hAnsi="Helvetica" w:cs="Helvetica"/>
          <w:color w:val="000000"/>
          <w:sz w:val="19"/>
          <w:szCs w:val="19"/>
          <w:lang w:val="en" w:eastAsia="en-AU"/>
        </w:rPr>
      </w:pPr>
      <w:r>
        <w:rPr>
          <w:rFonts w:ascii="Helvetica" w:eastAsia="Times New Roman" w:hAnsi="Helvetica" w:cs="Helvetica"/>
          <w:color w:val="000000"/>
          <w:sz w:val="19"/>
          <w:szCs w:val="19"/>
          <w:lang w:val="en" w:eastAsia="en-AU"/>
        </w:rPr>
        <w:br w:type="page"/>
      </w:r>
    </w:p>
    <w:p w:rsidR="00DC0E4C" w:rsidRPr="00DC0E4C" w:rsidRDefault="00DC0E4C" w:rsidP="00DC0E4C">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DC0E4C">
        <w:rPr>
          <w:rFonts w:ascii="Helvetica" w:eastAsia="Times New Roman" w:hAnsi="Helvetica" w:cs="Helvetica"/>
          <w:color w:val="FFFFFF"/>
          <w:sz w:val="29"/>
          <w:szCs w:val="29"/>
          <w:lang w:val="en" w:eastAsia="en-AU"/>
        </w:rPr>
        <w:lastRenderedPageBreak/>
        <w:t xml:space="preserve">Chapter 3 - Overpayment and Recovery of Allowances </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p>
    <w:p w:rsidR="00DC0E4C" w:rsidRDefault="00DC0E4C" w:rsidP="00DC0E4C">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chapter details the definition of an overpayment for ABSTUDY purposes, the authority under which an ABSTUDY debt is raised and recovered, and the identification of the appropriate debtor.</w:t>
      </w:r>
    </w:p>
    <w:p w:rsidR="00DC0E4C" w:rsidRDefault="00DC0E4C" w:rsidP="00DC0E4C">
      <w:pPr>
        <w:pStyle w:val="NormalWeb"/>
        <w:shd w:val="clear" w:color="auto" w:fill="FFFFFF"/>
        <w:rPr>
          <w:rFonts w:ascii="Helvetica" w:hAnsi="Helvetica" w:cs="Helvetica"/>
          <w:sz w:val="19"/>
          <w:szCs w:val="19"/>
          <w:lang w:val="en"/>
        </w:rPr>
      </w:pPr>
      <w:r>
        <w:rPr>
          <w:rFonts w:ascii="Helvetica" w:hAnsi="Helvetica" w:cs="Helvetica"/>
          <w:sz w:val="19"/>
          <w:szCs w:val="19"/>
          <w:lang w:val="en"/>
        </w:rPr>
        <w:t>On this page</w:t>
      </w:r>
    </w:p>
    <w:p w:rsidR="00DC0E4C" w:rsidRDefault="0040632E" w:rsidP="00DC0E4C">
      <w:pPr>
        <w:numPr>
          <w:ilvl w:val="0"/>
          <w:numId w:val="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61" w:anchor="3.1_definition_of_an_overpayment" w:history="1">
        <w:r w:rsidR="00DC0E4C">
          <w:rPr>
            <w:rStyle w:val="Hyperlink"/>
            <w:rFonts w:ascii="Helvetica" w:hAnsi="Helvetica" w:cs="Helvetica"/>
            <w:sz w:val="19"/>
            <w:szCs w:val="19"/>
            <w:lang w:val="en"/>
          </w:rPr>
          <w:t>3.1 Definition of an Overpayment</w:t>
        </w:r>
      </w:hyperlink>
      <w:r w:rsidR="00DC0E4C">
        <w:rPr>
          <w:rFonts w:ascii="Helvetica" w:hAnsi="Helvetica" w:cs="Helvetica"/>
          <w:color w:val="000000"/>
          <w:sz w:val="19"/>
          <w:szCs w:val="19"/>
          <w:lang w:val="en"/>
        </w:rPr>
        <w:t xml:space="preserve"> </w:t>
      </w:r>
    </w:p>
    <w:p w:rsidR="00DC0E4C" w:rsidRDefault="0040632E" w:rsidP="00DC0E4C">
      <w:pPr>
        <w:numPr>
          <w:ilvl w:val="0"/>
          <w:numId w:val="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62" w:anchor="3.2_authority_to_raise_and_recover_a_debt" w:history="1">
        <w:r w:rsidR="00DC0E4C">
          <w:rPr>
            <w:rStyle w:val="Hyperlink"/>
            <w:rFonts w:ascii="Helvetica" w:hAnsi="Helvetica" w:cs="Helvetica"/>
            <w:sz w:val="19"/>
            <w:szCs w:val="19"/>
            <w:lang w:val="en"/>
          </w:rPr>
          <w:t>3.2 Authority to Raise and Recover a Debt</w:t>
        </w:r>
      </w:hyperlink>
      <w:r w:rsidR="00DC0E4C">
        <w:rPr>
          <w:rFonts w:ascii="Helvetica" w:hAnsi="Helvetica" w:cs="Helvetica"/>
          <w:color w:val="000000"/>
          <w:sz w:val="19"/>
          <w:szCs w:val="19"/>
          <w:lang w:val="en"/>
        </w:rPr>
        <w:t xml:space="preserve"> </w:t>
      </w:r>
    </w:p>
    <w:p w:rsidR="00DC0E4C" w:rsidRDefault="0040632E" w:rsidP="00DC0E4C">
      <w:pPr>
        <w:numPr>
          <w:ilvl w:val="0"/>
          <w:numId w:val="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63" w:anchor="3.3_responsibility_for_overpayments" w:history="1">
        <w:r w:rsidR="00DC0E4C">
          <w:rPr>
            <w:rStyle w:val="Hyperlink"/>
            <w:rFonts w:ascii="Helvetica" w:hAnsi="Helvetica" w:cs="Helvetica"/>
            <w:sz w:val="19"/>
            <w:szCs w:val="19"/>
            <w:lang w:val="en"/>
          </w:rPr>
          <w:t>3.3 Responsibility for Overpayments</w:t>
        </w:r>
      </w:hyperlink>
      <w:r w:rsidR="00DC0E4C">
        <w:rPr>
          <w:rFonts w:ascii="Helvetica" w:hAnsi="Helvetica" w:cs="Helvetica"/>
          <w:color w:val="000000"/>
          <w:sz w:val="19"/>
          <w:szCs w:val="19"/>
          <w:lang w:val="en"/>
        </w:rPr>
        <w:t xml:space="preserve"> </w:t>
      </w:r>
    </w:p>
    <w:p w:rsidR="00DC0E4C" w:rsidRDefault="0040632E" w:rsidP="00DC0E4C">
      <w:pPr>
        <w:numPr>
          <w:ilvl w:val="0"/>
          <w:numId w:val="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64" w:anchor="3.4_recovery_of_debt_where_the_parent_/_guardian_is_the_responsible_debtor" w:history="1">
        <w:r w:rsidR="00DC0E4C">
          <w:rPr>
            <w:rStyle w:val="Hyperlink"/>
            <w:rFonts w:ascii="Helvetica" w:hAnsi="Helvetica" w:cs="Helvetica"/>
            <w:sz w:val="19"/>
            <w:szCs w:val="19"/>
            <w:lang w:val="en"/>
          </w:rPr>
          <w:t>3.4 Recovery of debt where the Parent / guardian is the responsible debtor</w:t>
        </w:r>
      </w:hyperlink>
    </w:p>
    <w:p w:rsidR="00DC0E4C" w:rsidRDefault="0040632E" w:rsidP="00DC0E4C">
      <w:pPr>
        <w:numPr>
          <w:ilvl w:val="0"/>
          <w:numId w:val="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65" w:anchor="3.5_recovery_of_debt_where_the_student_is_the_responsible_debtor" w:history="1">
        <w:r w:rsidR="00DC0E4C">
          <w:rPr>
            <w:rStyle w:val="Hyperlink"/>
            <w:rFonts w:ascii="Helvetica" w:hAnsi="Helvetica" w:cs="Helvetica"/>
            <w:sz w:val="19"/>
            <w:szCs w:val="19"/>
            <w:lang w:val="en"/>
          </w:rPr>
          <w:t>3.5 Recovery of debt where the Student is the responsible debtor</w:t>
        </w:r>
      </w:hyperlink>
      <w:r w:rsidR="00DC0E4C">
        <w:rPr>
          <w:rFonts w:ascii="Helvetica" w:hAnsi="Helvetica" w:cs="Helvetica"/>
          <w:color w:val="000000"/>
          <w:sz w:val="19"/>
          <w:szCs w:val="19"/>
          <w:lang w:val="en"/>
        </w:rPr>
        <w:t xml:space="preserve"> </w:t>
      </w:r>
    </w:p>
    <w:p w:rsidR="00DC0E4C" w:rsidRDefault="0040632E" w:rsidP="00DC0E4C">
      <w:pPr>
        <w:numPr>
          <w:ilvl w:val="0"/>
          <w:numId w:val="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66" w:anchor="3.6_recovery_of_debt_where_the_boarding_institution_is_the_responsible_debtor" w:history="1">
        <w:r w:rsidR="00DC0E4C">
          <w:rPr>
            <w:rStyle w:val="Hyperlink"/>
            <w:rFonts w:ascii="Helvetica" w:hAnsi="Helvetica" w:cs="Helvetica"/>
            <w:sz w:val="19"/>
            <w:szCs w:val="19"/>
            <w:lang w:val="en"/>
          </w:rPr>
          <w:t>3.6 Recovery of debt where the Boarding institution is the responsible debtor</w:t>
        </w:r>
      </w:hyperlink>
      <w:r w:rsidR="00DC0E4C">
        <w:rPr>
          <w:rFonts w:ascii="Helvetica" w:hAnsi="Helvetica" w:cs="Helvetica"/>
          <w:color w:val="000000"/>
          <w:sz w:val="19"/>
          <w:szCs w:val="19"/>
          <w:lang w:val="en"/>
        </w:rPr>
        <w:t xml:space="preserve"> </w:t>
      </w:r>
    </w:p>
    <w:p w:rsidR="00DC0E4C" w:rsidRDefault="0040632E" w:rsidP="00DC0E4C">
      <w:pPr>
        <w:numPr>
          <w:ilvl w:val="0"/>
          <w:numId w:val="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67" w:anchor="3.7_recovery_of_debt_where_the_school_is_the_responsible_debtor" w:history="1">
        <w:r w:rsidR="00DC0E4C">
          <w:rPr>
            <w:rStyle w:val="Hyperlink"/>
            <w:rFonts w:ascii="Helvetica" w:hAnsi="Helvetica" w:cs="Helvetica"/>
            <w:sz w:val="19"/>
            <w:szCs w:val="19"/>
            <w:lang w:val="en"/>
          </w:rPr>
          <w:t>3.7 Recovery of debt where the School is the responsible debtor</w:t>
        </w:r>
      </w:hyperlink>
      <w:r w:rsidR="00DC0E4C">
        <w:rPr>
          <w:rFonts w:ascii="Helvetica" w:hAnsi="Helvetica" w:cs="Helvetica"/>
          <w:color w:val="000000"/>
          <w:sz w:val="19"/>
          <w:szCs w:val="19"/>
          <w:lang w:val="en"/>
        </w:rPr>
        <w:t xml:space="preserve"> </w:t>
      </w:r>
    </w:p>
    <w:p w:rsidR="00DC0E4C" w:rsidRDefault="0040632E" w:rsidP="00DC0E4C">
      <w:pPr>
        <w:numPr>
          <w:ilvl w:val="0"/>
          <w:numId w:val="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68" w:anchor="3.8_recovery_of_debt_where_the_tertiary_education_institution_is_the_responsible_debtor" w:history="1">
        <w:r w:rsidR="00DC0E4C">
          <w:rPr>
            <w:rStyle w:val="Hyperlink"/>
            <w:rFonts w:ascii="Helvetica" w:hAnsi="Helvetica" w:cs="Helvetica"/>
            <w:sz w:val="19"/>
            <w:szCs w:val="19"/>
            <w:lang w:val="en"/>
          </w:rPr>
          <w:t>3.8 Recovery of debt where the Tertiary education institution is the responsible debtor</w:t>
        </w:r>
      </w:hyperlink>
      <w:r w:rsidR="00DC0E4C">
        <w:rPr>
          <w:rFonts w:ascii="Helvetica" w:hAnsi="Helvetica" w:cs="Helvetica"/>
          <w:color w:val="000000"/>
          <w:sz w:val="19"/>
          <w:szCs w:val="19"/>
          <w:lang w:val="en"/>
        </w:rPr>
        <w:t xml:space="preserve"> </w:t>
      </w:r>
    </w:p>
    <w:p w:rsidR="00DC0E4C" w:rsidRDefault="0040632E" w:rsidP="00DC0E4C">
      <w:pPr>
        <w:numPr>
          <w:ilvl w:val="0"/>
          <w:numId w:val="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69" w:anchor="3.9_recovery_of_debt_where_the_australian_apprentice_is_the_responsible_debtor" w:history="1">
        <w:r w:rsidR="00DC0E4C">
          <w:rPr>
            <w:rStyle w:val="Hyperlink"/>
            <w:rFonts w:ascii="Helvetica" w:hAnsi="Helvetica" w:cs="Helvetica"/>
            <w:sz w:val="19"/>
            <w:szCs w:val="19"/>
            <w:lang w:val="en"/>
          </w:rPr>
          <w:t>3.9 Recovery of Debt where the Australian Apprentice is the Responsible Debtor</w:t>
        </w:r>
      </w:hyperlink>
    </w:p>
    <w:p w:rsidR="00DC0E4C" w:rsidRDefault="00DC0E4C" w:rsidP="00DC0E4C">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br/>
        <w:t>3.1 Definition of an Overpayment</w:t>
      </w:r>
    </w:p>
    <w:p w:rsidR="00DC0E4C" w:rsidRDefault="00DC0E4C" w:rsidP="00DC0E4C">
      <w:pPr>
        <w:pStyle w:val="NormalWeb"/>
        <w:shd w:val="clear" w:color="auto" w:fill="FFFFFF"/>
        <w:rPr>
          <w:rFonts w:ascii="Helvetica" w:hAnsi="Helvetica" w:cs="Helvetica"/>
          <w:sz w:val="19"/>
          <w:szCs w:val="19"/>
          <w:lang w:val="en"/>
        </w:rPr>
      </w:pPr>
      <w:r>
        <w:rPr>
          <w:rFonts w:ascii="Helvetica" w:hAnsi="Helvetica" w:cs="Helvetica"/>
          <w:sz w:val="19"/>
          <w:szCs w:val="19"/>
          <w:lang w:val="en"/>
        </w:rPr>
        <w:t>An overpayment occurs when payments which have been made in respect of a student or </w:t>
      </w:r>
      <w:hyperlink r:id="rId70"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exceed the amount to which s/he is entitled.</w:t>
      </w:r>
    </w:p>
    <w:p w:rsidR="00DC0E4C" w:rsidRDefault="00DC0E4C" w:rsidP="00DC0E4C">
      <w:pPr>
        <w:pStyle w:val="Heading3"/>
        <w:shd w:val="clear" w:color="auto" w:fill="FFFFFF"/>
        <w:rPr>
          <w:rFonts w:ascii="Helvetica" w:hAnsi="Helvetica" w:cs="Helvetica"/>
          <w:sz w:val="27"/>
          <w:szCs w:val="27"/>
          <w:lang w:val="en"/>
        </w:rPr>
      </w:pPr>
      <w:r>
        <w:rPr>
          <w:rFonts w:ascii="Helvetica" w:hAnsi="Helvetica" w:cs="Helvetica"/>
          <w:sz w:val="27"/>
          <w:szCs w:val="27"/>
          <w:lang w:val="en"/>
        </w:rPr>
        <w:t>3.2 Authority to Raise and Recover a Debt</w:t>
      </w:r>
    </w:p>
    <w:p w:rsidR="00DC0E4C" w:rsidRDefault="00DC0E4C" w:rsidP="00DC0E4C">
      <w:pPr>
        <w:pStyle w:val="Heading4"/>
        <w:shd w:val="clear" w:color="auto" w:fill="FFFFFF"/>
        <w:rPr>
          <w:rFonts w:ascii="Helvetica" w:hAnsi="Helvetica" w:cs="Helvetica"/>
          <w:sz w:val="25"/>
          <w:szCs w:val="25"/>
          <w:lang w:val="en"/>
        </w:rPr>
      </w:pPr>
      <w:r>
        <w:rPr>
          <w:rFonts w:ascii="Helvetica" w:hAnsi="Helvetica" w:cs="Helvetica"/>
          <w:sz w:val="25"/>
          <w:szCs w:val="25"/>
          <w:lang w:val="en"/>
        </w:rPr>
        <w:t>3.2.1 Raising a debt</w:t>
      </w:r>
    </w:p>
    <w:p w:rsidR="00DC0E4C" w:rsidRDefault="00DC0E4C" w:rsidP="00DC0E4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Section 39 of the </w:t>
      </w:r>
      <w:hyperlink r:id="rId71" w:tgtFrame="_blank" w:history="1">
        <w:r>
          <w:rPr>
            <w:rStyle w:val="Hyperlink"/>
            <w:rFonts w:ascii="Helvetica" w:eastAsiaTheme="majorEastAsia" w:hAnsi="Helvetica" w:cs="Helvetica"/>
            <w:i/>
            <w:iCs/>
            <w:sz w:val="19"/>
            <w:szCs w:val="19"/>
            <w:lang w:val="en"/>
          </w:rPr>
          <w:t>Student Assistance Act 1973</w:t>
        </w:r>
      </w:hyperlink>
      <w:r>
        <w:rPr>
          <w:rFonts w:ascii="Helvetica" w:hAnsi="Helvetica" w:cs="Helvetica"/>
          <w:i/>
          <w:iCs/>
          <w:sz w:val="19"/>
          <w:szCs w:val="19"/>
          <w:lang w:val="en"/>
        </w:rPr>
        <w:t> </w:t>
      </w:r>
      <w:r>
        <w:rPr>
          <w:rFonts w:ascii="Helvetica" w:hAnsi="Helvetica" w:cs="Helvetica"/>
          <w:sz w:val="19"/>
          <w:szCs w:val="19"/>
          <w:lang w:val="en"/>
        </w:rPr>
        <w:t>gives Centrelink the authority to raise and recover a debt where an overpayment of ABSTUDY has occurred.</w:t>
      </w:r>
    </w:p>
    <w:p w:rsidR="00DC0E4C" w:rsidRDefault="00DC0E4C" w:rsidP="00DC0E4C">
      <w:pPr>
        <w:pStyle w:val="Heading4"/>
        <w:shd w:val="clear" w:color="auto" w:fill="FFFFFF"/>
        <w:rPr>
          <w:rFonts w:ascii="Helvetica" w:hAnsi="Helvetica" w:cs="Helvetica"/>
          <w:sz w:val="25"/>
          <w:szCs w:val="25"/>
          <w:lang w:val="en"/>
        </w:rPr>
      </w:pPr>
      <w:r>
        <w:rPr>
          <w:rFonts w:ascii="Helvetica" w:hAnsi="Helvetica" w:cs="Helvetica"/>
          <w:sz w:val="25"/>
          <w:szCs w:val="25"/>
          <w:lang w:val="en"/>
        </w:rPr>
        <w:t>3.2.2 Recovery of debts</w:t>
      </w:r>
    </w:p>
    <w:p w:rsidR="00DC0E4C" w:rsidRDefault="00DC0E4C" w:rsidP="00DC0E4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Provisions relating to debt recovery matters, including the conditions under which an ABSTUDY debt can be waived, are contained in the </w:t>
      </w:r>
      <w:hyperlink r:id="rId72" w:tgtFrame="_blank" w:history="1">
        <w:r>
          <w:rPr>
            <w:rStyle w:val="Hyperlink"/>
            <w:rFonts w:ascii="Helvetica" w:eastAsiaTheme="majorEastAsia" w:hAnsi="Helvetica" w:cs="Helvetica"/>
            <w:i/>
            <w:iCs/>
            <w:sz w:val="19"/>
            <w:szCs w:val="19"/>
            <w:lang w:val="en"/>
          </w:rPr>
          <w:t>Student Assistance Act 1973</w:t>
        </w:r>
      </w:hyperlink>
      <w:r>
        <w:rPr>
          <w:rFonts w:ascii="Helvetica" w:hAnsi="Helvetica" w:cs="Helvetica"/>
          <w:i/>
          <w:iCs/>
          <w:sz w:val="19"/>
          <w:szCs w:val="19"/>
          <w:lang w:val="en"/>
        </w:rPr>
        <w:t>.</w:t>
      </w:r>
    </w:p>
    <w:p w:rsidR="00DC0E4C" w:rsidRDefault="00DC0E4C" w:rsidP="00DC0E4C">
      <w:pPr>
        <w:pStyle w:val="Heading3"/>
        <w:shd w:val="clear" w:color="auto" w:fill="FFFFFF"/>
        <w:rPr>
          <w:rFonts w:ascii="Helvetica" w:hAnsi="Helvetica" w:cs="Helvetica"/>
          <w:sz w:val="27"/>
          <w:szCs w:val="27"/>
          <w:lang w:val="en"/>
        </w:rPr>
      </w:pPr>
      <w:r>
        <w:rPr>
          <w:rFonts w:ascii="Helvetica" w:hAnsi="Helvetica" w:cs="Helvetica"/>
          <w:sz w:val="27"/>
          <w:szCs w:val="27"/>
          <w:lang w:val="en"/>
        </w:rPr>
        <w:t>3.3 Responsibility for Overpayments</w:t>
      </w:r>
    </w:p>
    <w:p w:rsidR="00DC0E4C" w:rsidRDefault="00DC0E4C" w:rsidP="00DC0E4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person responsible for repaying any overpaid amount (known as the responsible debtor) is usually the person who received the ABSTUDY payment. For ABSTUDY purposes the person who has received the payment is known as the ‘ABSTUDY Payee’.</w:t>
      </w:r>
    </w:p>
    <w:p w:rsidR="00DC0E4C" w:rsidRDefault="00DC0E4C" w:rsidP="00DC0E4C">
      <w:pPr>
        <w:pStyle w:val="Heading4"/>
        <w:shd w:val="clear" w:color="auto" w:fill="FFFFFF"/>
        <w:rPr>
          <w:rFonts w:ascii="Helvetica" w:hAnsi="Helvetica" w:cs="Helvetica"/>
          <w:sz w:val="25"/>
          <w:szCs w:val="25"/>
          <w:lang w:val="en"/>
        </w:rPr>
      </w:pPr>
      <w:r>
        <w:rPr>
          <w:rFonts w:ascii="Helvetica" w:hAnsi="Helvetica" w:cs="Helvetica"/>
          <w:sz w:val="25"/>
          <w:szCs w:val="25"/>
          <w:lang w:val="en"/>
        </w:rPr>
        <w:t>3.3.1 Exceptions</w:t>
      </w:r>
    </w:p>
    <w:p w:rsidR="00DC0E4C" w:rsidRDefault="00DC0E4C" w:rsidP="00DC0E4C">
      <w:pPr>
        <w:pStyle w:val="NormalWeb"/>
        <w:shd w:val="clear" w:color="auto" w:fill="FFFFFF"/>
        <w:rPr>
          <w:rFonts w:ascii="Helvetica" w:hAnsi="Helvetica" w:cs="Helvetica"/>
          <w:sz w:val="19"/>
          <w:szCs w:val="19"/>
          <w:lang w:val="en"/>
        </w:rPr>
      </w:pPr>
      <w:r>
        <w:rPr>
          <w:rFonts w:ascii="Helvetica" w:hAnsi="Helvetica" w:cs="Helvetica"/>
          <w:sz w:val="19"/>
          <w:szCs w:val="19"/>
          <w:lang w:val="en"/>
        </w:rPr>
        <w:t>Exceptions are:</w:t>
      </w:r>
    </w:p>
    <w:p w:rsidR="00DC0E4C" w:rsidRDefault="00DC0E4C" w:rsidP="00DC0E4C">
      <w:pPr>
        <w:numPr>
          <w:ilvl w:val="0"/>
          <w:numId w:val="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where a private board provider receives an ABSTUDY payment for an approved boarding student, the </w:t>
      </w:r>
      <w:hyperlink r:id="rId73" w:anchor="Parent" w:history="1">
        <w:r>
          <w:rPr>
            <w:rStyle w:val="Hyperlink"/>
            <w:rFonts w:ascii="Helvetica" w:hAnsi="Helvetica" w:cs="Helvetica"/>
            <w:sz w:val="19"/>
            <w:szCs w:val="19"/>
            <w:lang w:val="en"/>
          </w:rPr>
          <w:t>parent</w:t>
        </w:r>
      </w:hyperlink>
      <w:r>
        <w:rPr>
          <w:rFonts w:ascii="Helvetica" w:hAnsi="Helvetica" w:cs="Helvetica"/>
          <w:color w:val="000000"/>
          <w:sz w:val="19"/>
          <w:szCs w:val="19"/>
          <w:lang w:val="en"/>
        </w:rPr>
        <w:t>/</w:t>
      </w:r>
      <w:hyperlink r:id="rId74" w:anchor="Guardian" w:history="1">
        <w:r>
          <w:rPr>
            <w:rStyle w:val="Hyperlink"/>
            <w:rFonts w:ascii="Helvetica" w:hAnsi="Helvetica" w:cs="Helvetica"/>
            <w:sz w:val="19"/>
            <w:szCs w:val="19"/>
            <w:lang w:val="en"/>
          </w:rPr>
          <w:t>guardian</w:t>
        </w:r>
      </w:hyperlink>
      <w:r>
        <w:rPr>
          <w:rFonts w:ascii="Helvetica" w:hAnsi="Helvetica" w:cs="Helvetica"/>
          <w:color w:val="000000"/>
          <w:sz w:val="19"/>
          <w:szCs w:val="19"/>
          <w:lang w:val="en"/>
        </w:rPr>
        <w:t xml:space="preserve"> who redirected the payment remains responsible for repaying any overpaid amount, or </w:t>
      </w:r>
    </w:p>
    <w:p w:rsidR="00DC0E4C" w:rsidRDefault="00DC0E4C" w:rsidP="00DC0E4C">
      <w:pPr>
        <w:numPr>
          <w:ilvl w:val="0"/>
          <w:numId w:val="7"/>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where</w:t>
      </w:r>
      <w:proofErr w:type="gramEnd"/>
      <w:r>
        <w:rPr>
          <w:rFonts w:ascii="Helvetica" w:hAnsi="Helvetica" w:cs="Helvetica"/>
          <w:color w:val="000000"/>
          <w:sz w:val="19"/>
          <w:szCs w:val="19"/>
          <w:lang w:val="en"/>
        </w:rPr>
        <w:t xml:space="preserve"> payments are obtained fraudulently, the person who applied for ABSTUDY assistance is responsible for repaying any overpaid amount whether paid to themselves, to another person or to an institution.</w:t>
      </w:r>
    </w:p>
    <w:p w:rsidR="00DC0E4C" w:rsidRDefault="00DC0E4C" w:rsidP="00DC0E4C">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lastRenderedPageBreak/>
        <w:t>3.4 Recovery of debt where the Parent / guardian is the responsible debtor</w:t>
      </w:r>
    </w:p>
    <w:p w:rsidR="00DC0E4C" w:rsidRDefault="00DC0E4C" w:rsidP="00DC0E4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ABSTUDY Schooling students, a </w:t>
      </w:r>
      <w:hyperlink r:id="rId75" w:anchor="Parent" w:history="1">
        <w:r>
          <w:rPr>
            <w:rStyle w:val="Hyperlink"/>
            <w:rFonts w:ascii="Helvetica" w:eastAsiaTheme="majorEastAsia" w:hAnsi="Helvetica" w:cs="Helvetica"/>
            <w:sz w:val="19"/>
            <w:szCs w:val="19"/>
            <w:lang w:val="en"/>
          </w:rPr>
          <w:t>parent</w:t>
        </w:r>
      </w:hyperlink>
      <w:r>
        <w:rPr>
          <w:rFonts w:ascii="Helvetica" w:hAnsi="Helvetica" w:cs="Helvetica"/>
          <w:sz w:val="19"/>
          <w:szCs w:val="19"/>
          <w:lang w:val="en"/>
        </w:rPr>
        <w:t>/</w:t>
      </w:r>
      <w:hyperlink r:id="rId76" w:anchor="Guardian" w:history="1">
        <w:r>
          <w:rPr>
            <w:rStyle w:val="Hyperlink"/>
            <w:rFonts w:ascii="Helvetica" w:eastAsiaTheme="majorEastAsia" w:hAnsi="Helvetica" w:cs="Helvetica"/>
            <w:sz w:val="19"/>
            <w:szCs w:val="19"/>
            <w:lang w:val="en"/>
          </w:rPr>
          <w:t>guardian</w:t>
        </w:r>
      </w:hyperlink>
      <w:r>
        <w:rPr>
          <w:rFonts w:ascii="Helvetica" w:hAnsi="Helvetica" w:cs="Helvetica"/>
          <w:sz w:val="19"/>
          <w:szCs w:val="19"/>
          <w:lang w:val="en"/>
        </w:rPr>
        <w:t> will be responsible for overpayments of:</w:t>
      </w:r>
    </w:p>
    <w:p w:rsidR="00DC0E4C" w:rsidRDefault="00DC0E4C" w:rsidP="00DC0E4C">
      <w:pPr>
        <w:numPr>
          <w:ilvl w:val="0"/>
          <w:numId w:val="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School Term Allowance paid to the parent/guardian, </w:t>
      </w:r>
    </w:p>
    <w:p w:rsidR="00DC0E4C" w:rsidRDefault="0040632E" w:rsidP="00DC0E4C">
      <w:pPr>
        <w:numPr>
          <w:ilvl w:val="0"/>
          <w:numId w:val="8"/>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77" w:history="1">
        <w:r w:rsidR="00DC0E4C">
          <w:rPr>
            <w:rStyle w:val="Hyperlink"/>
            <w:rFonts w:ascii="Helvetica" w:hAnsi="Helvetica" w:cs="Helvetica"/>
            <w:sz w:val="19"/>
            <w:szCs w:val="19"/>
            <w:lang w:val="en"/>
          </w:rPr>
          <w:t>School Fees Allowance</w:t>
        </w:r>
      </w:hyperlink>
      <w:r w:rsidR="00DC0E4C">
        <w:rPr>
          <w:rFonts w:ascii="Helvetica" w:hAnsi="Helvetica" w:cs="Helvetica"/>
          <w:color w:val="000000"/>
          <w:sz w:val="19"/>
          <w:szCs w:val="19"/>
          <w:lang w:val="en"/>
        </w:rPr>
        <w:t> paid to the parent/guardian,</w:t>
      </w:r>
    </w:p>
    <w:p w:rsidR="00DC0E4C" w:rsidRDefault="0040632E" w:rsidP="00DC0E4C">
      <w:pPr>
        <w:numPr>
          <w:ilvl w:val="0"/>
          <w:numId w:val="8"/>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78" w:history="1">
        <w:r w:rsidR="00DC0E4C">
          <w:rPr>
            <w:rStyle w:val="Hyperlink"/>
            <w:rFonts w:ascii="Helvetica" w:hAnsi="Helvetica" w:cs="Helvetica"/>
            <w:sz w:val="19"/>
            <w:szCs w:val="19"/>
            <w:lang w:val="en"/>
          </w:rPr>
          <w:t>Living Allowance</w:t>
        </w:r>
      </w:hyperlink>
      <w:r w:rsidR="00DC0E4C">
        <w:rPr>
          <w:rFonts w:ascii="Helvetica" w:hAnsi="Helvetica" w:cs="Helvetica"/>
          <w:color w:val="000000"/>
          <w:sz w:val="19"/>
          <w:szCs w:val="19"/>
          <w:lang w:val="en"/>
        </w:rPr>
        <w:t> paid to the parent/guardian,</w:t>
      </w:r>
    </w:p>
    <w:p w:rsidR="00DC0E4C" w:rsidRDefault="00DC0E4C" w:rsidP="00DC0E4C">
      <w:pPr>
        <w:numPr>
          <w:ilvl w:val="0"/>
          <w:numId w:val="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 the case of an approved boarding student, Living Allowance paid on behalf of the parent/guardian to a private board provider, </w:t>
      </w:r>
    </w:p>
    <w:p w:rsidR="00DC0E4C" w:rsidRDefault="0040632E" w:rsidP="00DC0E4C">
      <w:pPr>
        <w:numPr>
          <w:ilvl w:val="0"/>
          <w:numId w:val="8"/>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79" w:history="1">
        <w:r w:rsidR="00DC0E4C">
          <w:rPr>
            <w:rStyle w:val="Hyperlink"/>
            <w:rFonts w:ascii="Helvetica" w:hAnsi="Helvetica" w:cs="Helvetica"/>
            <w:sz w:val="19"/>
            <w:szCs w:val="19"/>
            <w:lang w:val="en"/>
          </w:rPr>
          <w:t>Fares Allowance</w:t>
        </w:r>
      </w:hyperlink>
      <w:r w:rsidR="00DC0E4C">
        <w:rPr>
          <w:rFonts w:ascii="Helvetica" w:hAnsi="Helvetica" w:cs="Helvetica"/>
          <w:color w:val="000000"/>
          <w:sz w:val="19"/>
          <w:szCs w:val="19"/>
          <w:lang w:val="en"/>
        </w:rPr>
        <w:t> paid for under 16-year-old boarding students, and</w:t>
      </w:r>
    </w:p>
    <w:p w:rsidR="00DC0E4C" w:rsidRDefault="0040632E" w:rsidP="00DC0E4C">
      <w:pPr>
        <w:numPr>
          <w:ilvl w:val="0"/>
          <w:numId w:val="8"/>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80" w:history="1">
        <w:r w:rsidR="00DC0E4C">
          <w:rPr>
            <w:rStyle w:val="Hyperlink"/>
            <w:rFonts w:ascii="Helvetica" w:hAnsi="Helvetica" w:cs="Helvetica"/>
            <w:sz w:val="19"/>
            <w:szCs w:val="19"/>
            <w:lang w:val="en"/>
          </w:rPr>
          <w:t>Additional Assistance</w:t>
        </w:r>
      </w:hyperlink>
      <w:r w:rsidR="00DC0E4C">
        <w:rPr>
          <w:rFonts w:ascii="Helvetica" w:hAnsi="Helvetica" w:cs="Helvetica"/>
          <w:color w:val="000000"/>
          <w:sz w:val="19"/>
          <w:szCs w:val="19"/>
          <w:lang w:val="en"/>
        </w:rPr>
        <w:t> paid for an under 16-year-old student.</w:t>
      </w:r>
    </w:p>
    <w:p w:rsidR="00DC0E4C" w:rsidRDefault="00DC0E4C" w:rsidP="00DC0E4C">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3.5 Recovery of debt where the Student is the responsible debtor</w:t>
      </w:r>
    </w:p>
    <w:p w:rsidR="00DC0E4C" w:rsidRDefault="00DC0E4C" w:rsidP="00DC0E4C">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will be responsible for the overpayments if the following allowances are paid to the student:</w:t>
      </w:r>
    </w:p>
    <w:p w:rsidR="00DC0E4C" w:rsidRDefault="0040632E" w:rsidP="00DC0E4C">
      <w:pPr>
        <w:numPr>
          <w:ilvl w:val="0"/>
          <w:numId w:val="9"/>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81" w:history="1">
        <w:r w:rsidR="00DC0E4C">
          <w:rPr>
            <w:rStyle w:val="Hyperlink"/>
            <w:rFonts w:ascii="Helvetica" w:hAnsi="Helvetica" w:cs="Helvetica"/>
            <w:sz w:val="19"/>
            <w:szCs w:val="19"/>
            <w:lang w:val="en"/>
          </w:rPr>
          <w:t>Living Allowance</w:t>
        </w:r>
      </w:hyperlink>
      <w:r w:rsidR="00DC0E4C">
        <w:rPr>
          <w:rFonts w:ascii="Helvetica" w:hAnsi="Helvetica" w:cs="Helvetica"/>
          <w:color w:val="000000"/>
          <w:sz w:val="19"/>
          <w:szCs w:val="19"/>
          <w:lang w:val="en"/>
        </w:rPr>
        <w:t xml:space="preserve"> </w:t>
      </w:r>
    </w:p>
    <w:p w:rsidR="00DC0E4C" w:rsidRDefault="0040632E" w:rsidP="00DC0E4C">
      <w:pPr>
        <w:numPr>
          <w:ilvl w:val="0"/>
          <w:numId w:val="9"/>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82" w:history="1">
        <w:r w:rsidR="00DC0E4C">
          <w:rPr>
            <w:rStyle w:val="Hyperlink"/>
            <w:rFonts w:ascii="Helvetica" w:hAnsi="Helvetica" w:cs="Helvetica"/>
            <w:sz w:val="19"/>
            <w:szCs w:val="19"/>
            <w:lang w:val="en"/>
          </w:rPr>
          <w:t>Pensioner Education Supplement</w:t>
        </w:r>
      </w:hyperlink>
      <w:r w:rsidR="00DC0E4C">
        <w:rPr>
          <w:rFonts w:ascii="Helvetica" w:hAnsi="Helvetica" w:cs="Helvetica"/>
          <w:color w:val="000000"/>
          <w:sz w:val="19"/>
          <w:szCs w:val="19"/>
          <w:lang w:val="en"/>
        </w:rPr>
        <w:t xml:space="preserve"> </w:t>
      </w:r>
    </w:p>
    <w:p w:rsidR="00DC0E4C" w:rsidRDefault="0040632E" w:rsidP="00DC0E4C">
      <w:pPr>
        <w:numPr>
          <w:ilvl w:val="0"/>
          <w:numId w:val="9"/>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83" w:history="1">
        <w:r w:rsidR="00DC0E4C">
          <w:rPr>
            <w:rStyle w:val="Hyperlink"/>
            <w:rFonts w:ascii="Helvetica" w:hAnsi="Helvetica" w:cs="Helvetica"/>
            <w:sz w:val="19"/>
            <w:szCs w:val="19"/>
            <w:lang w:val="en"/>
          </w:rPr>
          <w:t>Incidentals Allowance</w:t>
        </w:r>
      </w:hyperlink>
      <w:r w:rsidR="00DC0E4C">
        <w:rPr>
          <w:rFonts w:ascii="Helvetica" w:hAnsi="Helvetica" w:cs="Helvetica"/>
          <w:color w:val="000000"/>
          <w:sz w:val="19"/>
          <w:szCs w:val="19"/>
          <w:lang w:val="en"/>
        </w:rPr>
        <w:t xml:space="preserve"> </w:t>
      </w:r>
    </w:p>
    <w:p w:rsidR="00DC0E4C" w:rsidRDefault="0040632E" w:rsidP="00DC0E4C">
      <w:pPr>
        <w:numPr>
          <w:ilvl w:val="0"/>
          <w:numId w:val="9"/>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84" w:history="1">
        <w:r w:rsidR="00DC0E4C">
          <w:rPr>
            <w:rStyle w:val="Hyperlink"/>
            <w:rFonts w:ascii="Helvetica" w:hAnsi="Helvetica" w:cs="Helvetica"/>
            <w:sz w:val="19"/>
            <w:szCs w:val="19"/>
            <w:lang w:val="en"/>
          </w:rPr>
          <w:t>Additional Incidentals Allowance</w:t>
        </w:r>
      </w:hyperlink>
      <w:r w:rsidR="00DC0E4C">
        <w:rPr>
          <w:rFonts w:ascii="Helvetica" w:hAnsi="Helvetica" w:cs="Helvetica"/>
          <w:color w:val="000000"/>
          <w:sz w:val="19"/>
          <w:szCs w:val="19"/>
          <w:lang w:val="en"/>
        </w:rPr>
        <w:t xml:space="preserve"> </w:t>
      </w:r>
    </w:p>
    <w:p w:rsidR="00DC0E4C" w:rsidRDefault="0040632E" w:rsidP="00DC0E4C">
      <w:pPr>
        <w:numPr>
          <w:ilvl w:val="0"/>
          <w:numId w:val="9"/>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85" w:history="1">
        <w:r w:rsidR="00DC0E4C">
          <w:rPr>
            <w:rStyle w:val="Hyperlink"/>
            <w:rFonts w:ascii="Helvetica" w:hAnsi="Helvetica" w:cs="Helvetica"/>
            <w:sz w:val="19"/>
            <w:szCs w:val="19"/>
            <w:lang w:val="en"/>
          </w:rPr>
          <w:t>Masters and Doctorate Allowances</w:t>
        </w:r>
      </w:hyperlink>
      <w:r w:rsidR="00DC0E4C">
        <w:rPr>
          <w:rFonts w:ascii="Helvetica" w:hAnsi="Helvetica" w:cs="Helvetica"/>
          <w:color w:val="000000"/>
          <w:sz w:val="19"/>
          <w:szCs w:val="19"/>
          <w:lang w:val="en"/>
        </w:rPr>
        <w:t xml:space="preserve"> </w:t>
      </w:r>
    </w:p>
    <w:p w:rsidR="00DC0E4C" w:rsidRDefault="0040632E" w:rsidP="00DC0E4C">
      <w:pPr>
        <w:numPr>
          <w:ilvl w:val="0"/>
          <w:numId w:val="9"/>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86" w:history="1">
        <w:r w:rsidR="00DC0E4C">
          <w:rPr>
            <w:rStyle w:val="Hyperlink"/>
            <w:rFonts w:ascii="Helvetica" w:hAnsi="Helvetica" w:cs="Helvetica"/>
            <w:sz w:val="19"/>
            <w:szCs w:val="19"/>
            <w:lang w:val="en"/>
          </w:rPr>
          <w:t>Away-from-base assistance paid as travel allowance</w:t>
        </w:r>
      </w:hyperlink>
      <w:r w:rsidR="00DC0E4C">
        <w:rPr>
          <w:rFonts w:ascii="Helvetica" w:hAnsi="Helvetica" w:cs="Helvetica"/>
          <w:color w:val="000000"/>
          <w:sz w:val="19"/>
          <w:szCs w:val="19"/>
          <w:lang w:val="en"/>
        </w:rPr>
        <w:t xml:space="preserve"> </w:t>
      </w:r>
    </w:p>
    <w:p w:rsidR="00DC0E4C" w:rsidRDefault="0040632E" w:rsidP="00DC0E4C">
      <w:pPr>
        <w:numPr>
          <w:ilvl w:val="0"/>
          <w:numId w:val="9"/>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87" w:history="1">
        <w:r w:rsidR="00DC0E4C">
          <w:rPr>
            <w:rStyle w:val="Hyperlink"/>
            <w:rFonts w:ascii="Helvetica" w:hAnsi="Helvetica" w:cs="Helvetica"/>
            <w:sz w:val="19"/>
            <w:szCs w:val="19"/>
            <w:lang w:val="en"/>
          </w:rPr>
          <w:t>Fares Allowance</w:t>
        </w:r>
      </w:hyperlink>
      <w:r w:rsidR="00DC0E4C">
        <w:rPr>
          <w:rFonts w:ascii="Helvetica" w:hAnsi="Helvetica" w:cs="Helvetica"/>
          <w:color w:val="000000"/>
          <w:sz w:val="19"/>
          <w:szCs w:val="19"/>
          <w:lang w:val="en"/>
        </w:rPr>
        <w:t xml:space="preserve"> </w:t>
      </w:r>
    </w:p>
    <w:p w:rsidR="00DC0E4C" w:rsidRDefault="0040632E" w:rsidP="00DC0E4C">
      <w:pPr>
        <w:numPr>
          <w:ilvl w:val="0"/>
          <w:numId w:val="9"/>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88" w:history="1">
        <w:r w:rsidR="00DC0E4C">
          <w:rPr>
            <w:rStyle w:val="Hyperlink"/>
            <w:rFonts w:ascii="Helvetica" w:hAnsi="Helvetica" w:cs="Helvetica"/>
            <w:sz w:val="19"/>
            <w:szCs w:val="19"/>
            <w:lang w:val="en"/>
          </w:rPr>
          <w:t>Pharmaceutical Allowance</w:t>
        </w:r>
      </w:hyperlink>
      <w:r w:rsidR="00DC0E4C">
        <w:rPr>
          <w:rFonts w:ascii="Helvetica" w:hAnsi="Helvetica" w:cs="Helvetica"/>
          <w:color w:val="000000"/>
          <w:sz w:val="19"/>
          <w:szCs w:val="19"/>
          <w:lang w:val="en"/>
        </w:rPr>
        <w:t xml:space="preserve"> </w:t>
      </w:r>
    </w:p>
    <w:p w:rsidR="00DC0E4C" w:rsidRDefault="0040632E" w:rsidP="00DC0E4C">
      <w:pPr>
        <w:numPr>
          <w:ilvl w:val="0"/>
          <w:numId w:val="9"/>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89" w:history="1">
        <w:r w:rsidR="00DC0E4C">
          <w:rPr>
            <w:rStyle w:val="Hyperlink"/>
            <w:rFonts w:ascii="Helvetica" w:hAnsi="Helvetica" w:cs="Helvetica"/>
            <w:sz w:val="19"/>
            <w:szCs w:val="19"/>
            <w:lang w:val="en"/>
          </w:rPr>
          <w:t>Remote Area Allowance</w:t>
        </w:r>
      </w:hyperlink>
      <w:r w:rsidR="00DC0E4C">
        <w:rPr>
          <w:rFonts w:ascii="Helvetica" w:hAnsi="Helvetica" w:cs="Helvetica"/>
          <w:color w:val="000000"/>
          <w:sz w:val="19"/>
          <w:szCs w:val="19"/>
          <w:lang w:val="en"/>
        </w:rPr>
        <w:t xml:space="preserve"> </w:t>
      </w:r>
    </w:p>
    <w:p w:rsidR="00DC0E4C" w:rsidRDefault="0040632E" w:rsidP="00DC0E4C">
      <w:pPr>
        <w:numPr>
          <w:ilvl w:val="0"/>
          <w:numId w:val="9"/>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90" w:history="1">
        <w:r w:rsidR="00DC0E4C">
          <w:rPr>
            <w:rStyle w:val="Hyperlink"/>
            <w:rFonts w:ascii="Helvetica" w:hAnsi="Helvetica" w:cs="Helvetica"/>
            <w:sz w:val="19"/>
            <w:szCs w:val="19"/>
            <w:lang w:val="en"/>
          </w:rPr>
          <w:t>Rent Assistance</w:t>
        </w:r>
      </w:hyperlink>
      <w:r w:rsidR="00DC0E4C">
        <w:rPr>
          <w:rFonts w:ascii="Helvetica" w:hAnsi="Helvetica" w:cs="Helvetica"/>
          <w:color w:val="000000"/>
          <w:sz w:val="19"/>
          <w:szCs w:val="19"/>
          <w:lang w:val="en"/>
        </w:rPr>
        <w:t xml:space="preserve"> </w:t>
      </w:r>
    </w:p>
    <w:p w:rsidR="00DC0E4C" w:rsidRDefault="0040632E" w:rsidP="00DC0E4C">
      <w:pPr>
        <w:numPr>
          <w:ilvl w:val="0"/>
          <w:numId w:val="9"/>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91" w:history="1">
        <w:r w:rsidR="00DC0E4C">
          <w:rPr>
            <w:rStyle w:val="Hyperlink"/>
            <w:rFonts w:ascii="Helvetica" w:hAnsi="Helvetica" w:cs="Helvetica"/>
            <w:sz w:val="19"/>
            <w:szCs w:val="19"/>
            <w:lang w:val="en"/>
          </w:rPr>
          <w:t>Additional Assistance</w:t>
        </w:r>
      </w:hyperlink>
    </w:p>
    <w:p w:rsidR="00DC0E4C" w:rsidRDefault="0040632E" w:rsidP="00DC0E4C">
      <w:pPr>
        <w:numPr>
          <w:ilvl w:val="0"/>
          <w:numId w:val="9"/>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92" w:tooltip="Relocation Scholarship" w:history="1">
        <w:r w:rsidR="00DC0E4C">
          <w:rPr>
            <w:rStyle w:val="Hyperlink"/>
            <w:rFonts w:ascii="Helvetica" w:hAnsi="Helvetica" w:cs="Helvetica"/>
            <w:sz w:val="19"/>
            <w:szCs w:val="19"/>
            <w:lang w:val="en"/>
          </w:rPr>
          <w:t>Relocation Scholarship</w:t>
        </w:r>
      </w:hyperlink>
    </w:p>
    <w:p w:rsidR="00DC0E4C" w:rsidRDefault="0040632E" w:rsidP="00DC0E4C">
      <w:pPr>
        <w:numPr>
          <w:ilvl w:val="0"/>
          <w:numId w:val="9"/>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93" w:tooltip="Start-Up Scholarship" w:history="1">
        <w:r w:rsidR="00DC0E4C">
          <w:rPr>
            <w:rStyle w:val="Hyperlink"/>
            <w:rFonts w:ascii="Helvetica" w:hAnsi="Helvetica" w:cs="Helvetica"/>
            <w:sz w:val="19"/>
            <w:szCs w:val="19"/>
            <w:lang w:val="en"/>
          </w:rPr>
          <w:t>Student Start-up Scholarship</w:t>
        </w:r>
      </w:hyperlink>
    </w:p>
    <w:p w:rsidR="00DC0E4C" w:rsidRDefault="00DC0E4C" w:rsidP="00DC0E4C">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3.6 Recovery of debt where the Boarding institution is the responsible debtor</w:t>
      </w:r>
    </w:p>
    <w:p w:rsidR="00DC0E4C" w:rsidRDefault="00DC0E4C" w:rsidP="00DC0E4C">
      <w:pPr>
        <w:pStyle w:val="NormalWeb"/>
        <w:shd w:val="clear" w:color="auto" w:fill="FFFFFF"/>
        <w:rPr>
          <w:rFonts w:ascii="Helvetica" w:hAnsi="Helvetica" w:cs="Helvetica"/>
          <w:sz w:val="19"/>
          <w:szCs w:val="19"/>
          <w:lang w:val="en"/>
        </w:rPr>
      </w:pPr>
      <w:r>
        <w:rPr>
          <w:rFonts w:ascii="Helvetica" w:hAnsi="Helvetica" w:cs="Helvetica"/>
          <w:sz w:val="19"/>
          <w:szCs w:val="19"/>
          <w:lang w:val="en"/>
        </w:rPr>
        <w:t>A boarding institution will be responsible for overpayments of:</w:t>
      </w:r>
    </w:p>
    <w:p w:rsidR="00DC0E4C" w:rsidRDefault="0040632E" w:rsidP="00DC0E4C">
      <w:pPr>
        <w:numPr>
          <w:ilvl w:val="0"/>
          <w:numId w:val="10"/>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94" w:history="1">
        <w:r w:rsidR="00DC0E4C">
          <w:rPr>
            <w:rStyle w:val="Hyperlink"/>
            <w:rFonts w:ascii="Helvetica" w:hAnsi="Helvetica" w:cs="Helvetica"/>
            <w:sz w:val="19"/>
            <w:szCs w:val="19"/>
            <w:lang w:val="en"/>
          </w:rPr>
          <w:t>Pharmaceutical Allowance</w:t>
        </w:r>
      </w:hyperlink>
      <w:r w:rsidR="00DC0E4C">
        <w:rPr>
          <w:rFonts w:ascii="Helvetica" w:hAnsi="Helvetica" w:cs="Helvetica"/>
          <w:color w:val="000000"/>
          <w:sz w:val="19"/>
          <w:szCs w:val="19"/>
          <w:lang w:val="en"/>
        </w:rPr>
        <w:t xml:space="preserve">, </w:t>
      </w:r>
      <w:hyperlink r:id="rId95" w:history="1">
        <w:r w:rsidR="00DC0E4C">
          <w:rPr>
            <w:rStyle w:val="Hyperlink"/>
            <w:rFonts w:ascii="Helvetica" w:hAnsi="Helvetica" w:cs="Helvetica"/>
            <w:sz w:val="19"/>
            <w:szCs w:val="19"/>
            <w:lang w:val="en"/>
          </w:rPr>
          <w:t>Rent Assistance</w:t>
        </w:r>
      </w:hyperlink>
      <w:r w:rsidR="00DC0E4C">
        <w:rPr>
          <w:rFonts w:ascii="Helvetica" w:hAnsi="Helvetica" w:cs="Helvetica"/>
          <w:color w:val="000000"/>
          <w:sz w:val="19"/>
          <w:szCs w:val="19"/>
          <w:lang w:val="en"/>
        </w:rPr>
        <w:t xml:space="preserve">, </w:t>
      </w:r>
      <w:hyperlink r:id="rId96" w:history="1">
        <w:r w:rsidR="00DC0E4C">
          <w:rPr>
            <w:rStyle w:val="Hyperlink"/>
            <w:rFonts w:ascii="Helvetica" w:hAnsi="Helvetica" w:cs="Helvetica"/>
            <w:sz w:val="19"/>
            <w:szCs w:val="19"/>
            <w:lang w:val="en"/>
          </w:rPr>
          <w:t>Remote Area Allowance</w:t>
        </w:r>
      </w:hyperlink>
      <w:r w:rsidR="00DC0E4C">
        <w:rPr>
          <w:rFonts w:ascii="Helvetica" w:hAnsi="Helvetica" w:cs="Helvetica"/>
          <w:color w:val="000000"/>
          <w:sz w:val="19"/>
          <w:szCs w:val="19"/>
          <w:lang w:val="en"/>
        </w:rPr>
        <w:t xml:space="preserve">, </w:t>
      </w:r>
      <w:hyperlink r:id="rId97" w:history="1">
        <w:r w:rsidR="00DC0E4C">
          <w:rPr>
            <w:rStyle w:val="Hyperlink"/>
            <w:rFonts w:ascii="Helvetica" w:hAnsi="Helvetica" w:cs="Helvetica"/>
            <w:sz w:val="19"/>
            <w:szCs w:val="19"/>
            <w:lang w:val="en"/>
          </w:rPr>
          <w:t>Living Allowance</w:t>
        </w:r>
      </w:hyperlink>
      <w:r w:rsidR="00DC0E4C">
        <w:rPr>
          <w:rFonts w:ascii="Helvetica" w:hAnsi="Helvetica" w:cs="Helvetica"/>
          <w:color w:val="000000"/>
          <w:sz w:val="19"/>
          <w:szCs w:val="19"/>
          <w:lang w:val="en"/>
        </w:rPr>
        <w:t xml:space="preserve"> paid fortnightly, term-in-advance or on account to the boarding school, hostel or residential college; </w:t>
      </w:r>
    </w:p>
    <w:p w:rsidR="00DC0E4C" w:rsidRDefault="0040632E" w:rsidP="00DC0E4C">
      <w:pPr>
        <w:numPr>
          <w:ilvl w:val="0"/>
          <w:numId w:val="10"/>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98" w:history="1">
        <w:r w:rsidR="00DC0E4C">
          <w:rPr>
            <w:rStyle w:val="Hyperlink"/>
            <w:rFonts w:ascii="Helvetica" w:hAnsi="Helvetica" w:cs="Helvetica"/>
            <w:sz w:val="19"/>
            <w:szCs w:val="19"/>
            <w:lang w:val="en"/>
          </w:rPr>
          <w:t>Under 16 Boarding Supplement</w:t>
        </w:r>
      </w:hyperlink>
      <w:r w:rsidR="00DC0E4C">
        <w:rPr>
          <w:rFonts w:ascii="Helvetica" w:hAnsi="Helvetica" w:cs="Helvetica"/>
          <w:color w:val="000000"/>
          <w:sz w:val="19"/>
          <w:szCs w:val="19"/>
          <w:lang w:val="en"/>
        </w:rPr>
        <w:t xml:space="preserve">, and </w:t>
      </w:r>
    </w:p>
    <w:p w:rsidR="00DC0E4C" w:rsidRDefault="0040632E" w:rsidP="00DC0E4C">
      <w:pPr>
        <w:numPr>
          <w:ilvl w:val="0"/>
          <w:numId w:val="10"/>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99" w:history="1">
        <w:r w:rsidR="00DC0E4C">
          <w:rPr>
            <w:rStyle w:val="Hyperlink"/>
            <w:rFonts w:ascii="Helvetica" w:hAnsi="Helvetica" w:cs="Helvetica"/>
            <w:sz w:val="19"/>
            <w:szCs w:val="19"/>
            <w:lang w:val="en"/>
          </w:rPr>
          <w:t>Additional Assistance</w:t>
        </w:r>
      </w:hyperlink>
      <w:r w:rsidR="00DC0E4C">
        <w:rPr>
          <w:rFonts w:ascii="Helvetica" w:hAnsi="Helvetica" w:cs="Helvetica"/>
          <w:color w:val="000000"/>
          <w:sz w:val="19"/>
          <w:szCs w:val="19"/>
          <w:lang w:val="en"/>
        </w:rPr>
        <w:t xml:space="preserve"> paid to the boarding institution.</w:t>
      </w:r>
    </w:p>
    <w:p w:rsidR="00DC0E4C" w:rsidRDefault="00DC0E4C" w:rsidP="00DC0E4C">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3.7 Recovery of debt where the School is the responsible debtor</w:t>
      </w:r>
    </w:p>
    <w:p w:rsidR="00DC0E4C" w:rsidRDefault="00DC0E4C" w:rsidP="00DC0E4C">
      <w:pPr>
        <w:pStyle w:val="NormalWeb"/>
        <w:shd w:val="clear" w:color="auto" w:fill="FFFFFF"/>
        <w:rPr>
          <w:rFonts w:ascii="Helvetica" w:hAnsi="Helvetica" w:cs="Helvetica"/>
          <w:sz w:val="19"/>
          <w:szCs w:val="19"/>
          <w:lang w:val="en"/>
        </w:rPr>
      </w:pPr>
      <w:r>
        <w:rPr>
          <w:rFonts w:ascii="Helvetica" w:hAnsi="Helvetica" w:cs="Helvetica"/>
          <w:sz w:val="19"/>
          <w:szCs w:val="19"/>
          <w:lang w:val="en"/>
        </w:rPr>
        <w:t>A school will be responsible for overpayments of:</w:t>
      </w:r>
    </w:p>
    <w:p w:rsidR="00DC0E4C" w:rsidRDefault="0040632E" w:rsidP="00DC0E4C">
      <w:pPr>
        <w:numPr>
          <w:ilvl w:val="0"/>
          <w:numId w:val="11"/>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00" w:history="1">
        <w:r w:rsidR="00DC0E4C">
          <w:rPr>
            <w:rStyle w:val="Hyperlink"/>
            <w:rFonts w:ascii="Helvetica" w:hAnsi="Helvetica" w:cs="Helvetica"/>
            <w:sz w:val="19"/>
            <w:szCs w:val="19"/>
            <w:lang w:val="en"/>
          </w:rPr>
          <w:t>School Fees Allowance</w:t>
        </w:r>
      </w:hyperlink>
      <w:r w:rsidR="00DC0E4C">
        <w:rPr>
          <w:rFonts w:ascii="Helvetica" w:hAnsi="Helvetica" w:cs="Helvetica"/>
          <w:color w:val="000000"/>
          <w:sz w:val="19"/>
          <w:szCs w:val="19"/>
          <w:lang w:val="en"/>
        </w:rPr>
        <w:t xml:space="preserve"> and </w:t>
      </w:r>
    </w:p>
    <w:p w:rsidR="00DC0E4C" w:rsidRDefault="0040632E" w:rsidP="00DC0E4C">
      <w:pPr>
        <w:numPr>
          <w:ilvl w:val="0"/>
          <w:numId w:val="11"/>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01" w:history="1">
        <w:r w:rsidR="00DC0E4C">
          <w:rPr>
            <w:rStyle w:val="Hyperlink"/>
            <w:rFonts w:ascii="Helvetica" w:hAnsi="Helvetica" w:cs="Helvetica"/>
            <w:sz w:val="19"/>
            <w:szCs w:val="19"/>
            <w:lang w:val="en"/>
          </w:rPr>
          <w:t>Additional Assistance</w:t>
        </w:r>
      </w:hyperlink>
      <w:r w:rsidR="00DC0E4C">
        <w:rPr>
          <w:rFonts w:ascii="Helvetica" w:hAnsi="Helvetica" w:cs="Helvetica"/>
          <w:color w:val="000000"/>
          <w:sz w:val="19"/>
          <w:szCs w:val="19"/>
          <w:lang w:val="en"/>
        </w:rPr>
        <w:t> paid to the school.</w:t>
      </w:r>
    </w:p>
    <w:p w:rsidR="00DC0E4C" w:rsidRDefault="00DC0E4C" w:rsidP="00DC0E4C">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3.8 Recovery of debt where the Tertiary education institution is the responsible debtor</w:t>
      </w:r>
    </w:p>
    <w:p w:rsidR="00DC0E4C" w:rsidRDefault="00DC0E4C" w:rsidP="00DC0E4C">
      <w:pPr>
        <w:pStyle w:val="NormalWeb"/>
        <w:shd w:val="clear" w:color="auto" w:fill="FFFFFF"/>
        <w:rPr>
          <w:rFonts w:ascii="Helvetica" w:hAnsi="Helvetica" w:cs="Helvetica"/>
          <w:sz w:val="19"/>
          <w:szCs w:val="19"/>
          <w:lang w:val="en"/>
        </w:rPr>
      </w:pPr>
      <w:r>
        <w:rPr>
          <w:rFonts w:ascii="Helvetica" w:hAnsi="Helvetica" w:cs="Helvetica"/>
          <w:sz w:val="19"/>
          <w:szCs w:val="19"/>
          <w:lang w:val="en"/>
        </w:rPr>
        <w:t>A tertiary education institution will be responsible for overpayments of:</w:t>
      </w:r>
    </w:p>
    <w:p w:rsidR="00DC0E4C" w:rsidRDefault="0040632E" w:rsidP="00DC0E4C">
      <w:pPr>
        <w:numPr>
          <w:ilvl w:val="0"/>
          <w:numId w:val="12"/>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02" w:history="1">
        <w:r w:rsidR="00DC0E4C">
          <w:rPr>
            <w:rStyle w:val="Hyperlink"/>
            <w:rFonts w:ascii="Helvetica" w:hAnsi="Helvetica" w:cs="Helvetica"/>
            <w:sz w:val="19"/>
            <w:szCs w:val="19"/>
            <w:lang w:val="en"/>
          </w:rPr>
          <w:t>Away-from-base assistance</w:t>
        </w:r>
      </w:hyperlink>
      <w:r w:rsidR="00DC0E4C">
        <w:rPr>
          <w:rFonts w:ascii="Helvetica" w:hAnsi="Helvetica" w:cs="Helvetica"/>
          <w:color w:val="000000"/>
          <w:sz w:val="19"/>
          <w:szCs w:val="19"/>
          <w:lang w:val="en"/>
        </w:rPr>
        <w:t xml:space="preserve"> paid as residential costs and fares to the tertiary education institution </w:t>
      </w:r>
    </w:p>
    <w:p w:rsidR="00DC0E4C" w:rsidRDefault="0040632E" w:rsidP="00DC0E4C">
      <w:pPr>
        <w:numPr>
          <w:ilvl w:val="0"/>
          <w:numId w:val="12"/>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03" w:history="1">
        <w:r w:rsidR="00DC0E4C">
          <w:rPr>
            <w:rStyle w:val="Hyperlink"/>
            <w:rFonts w:ascii="Helvetica" w:hAnsi="Helvetica" w:cs="Helvetica"/>
            <w:sz w:val="19"/>
            <w:szCs w:val="19"/>
            <w:lang w:val="en"/>
          </w:rPr>
          <w:t>Additional Assistance</w:t>
        </w:r>
      </w:hyperlink>
      <w:r w:rsidR="00DC0E4C">
        <w:rPr>
          <w:rFonts w:ascii="Helvetica" w:hAnsi="Helvetica" w:cs="Helvetica"/>
          <w:color w:val="000000"/>
          <w:sz w:val="19"/>
          <w:szCs w:val="19"/>
          <w:lang w:val="en"/>
        </w:rPr>
        <w:t xml:space="preserve"> paid to the tertiary education institution </w:t>
      </w:r>
    </w:p>
    <w:p w:rsidR="00DC0E4C" w:rsidRDefault="0040632E" w:rsidP="00DC0E4C">
      <w:pPr>
        <w:numPr>
          <w:ilvl w:val="0"/>
          <w:numId w:val="12"/>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04" w:history="1">
        <w:r w:rsidR="00DC0E4C">
          <w:rPr>
            <w:rStyle w:val="Hyperlink"/>
            <w:rFonts w:ascii="Helvetica" w:hAnsi="Helvetica" w:cs="Helvetica"/>
            <w:sz w:val="19"/>
            <w:szCs w:val="19"/>
            <w:lang w:val="en"/>
          </w:rPr>
          <w:t>Lawful Custody Allowance</w:t>
        </w:r>
      </w:hyperlink>
      <w:r w:rsidR="00DC0E4C">
        <w:rPr>
          <w:rFonts w:ascii="Helvetica" w:hAnsi="Helvetica" w:cs="Helvetica"/>
          <w:color w:val="000000"/>
          <w:sz w:val="19"/>
          <w:szCs w:val="19"/>
          <w:lang w:val="en"/>
        </w:rPr>
        <w:t xml:space="preserve"> where paid to the tertiary education institution </w:t>
      </w:r>
    </w:p>
    <w:p w:rsidR="00DC0E4C" w:rsidRDefault="00DC0E4C" w:rsidP="00DC0E4C">
      <w:pPr>
        <w:numPr>
          <w:ilvl w:val="0"/>
          <w:numId w:val="1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Payments made to the institution under the Residential Costs Option in respect of board and lodgings if the student is not eligible for the Residential Costs Option, and </w:t>
      </w:r>
    </w:p>
    <w:p w:rsidR="00DC0E4C" w:rsidRDefault="0040632E" w:rsidP="00DC0E4C">
      <w:pPr>
        <w:numPr>
          <w:ilvl w:val="0"/>
          <w:numId w:val="12"/>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05" w:anchor="Commonwealth Supported Places" w:history="1">
        <w:r w:rsidR="00DC0E4C">
          <w:rPr>
            <w:rStyle w:val="Hyperlink"/>
            <w:rFonts w:ascii="Helvetica" w:hAnsi="Helvetica" w:cs="Helvetica"/>
            <w:sz w:val="19"/>
            <w:szCs w:val="19"/>
            <w:lang w:val="en"/>
          </w:rPr>
          <w:t>Commonwealth supported places</w:t>
        </w:r>
      </w:hyperlink>
      <w:r w:rsidR="00DC0E4C">
        <w:rPr>
          <w:rFonts w:ascii="Helvetica" w:hAnsi="Helvetica" w:cs="Helvetica"/>
          <w:color w:val="000000"/>
          <w:sz w:val="19"/>
          <w:szCs w:val="19"/>
          <w:lang w:val="en"/>
        </w:rPr>
        <w:t xml:space="preserve"> or course fees where paid to the tertiary education institution.</w:t>
      </w:r>
    </w:p>
    <w:p w:rsidR="00DC0E4C" w:rsidRDefault="00DC0E4C" w:rsidP="00DC0E4C">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3.9 Recovery of Debt where the Australian Apprentice is the Responsible Debtor</w:t>
      </w:r>
    </w:p>
    <w:p w:rsidR="00DC0E4C" w:rsidRDefault="00DC0E4C" w:rsidP="00DC0E4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An </w:t>
      </w:r>
      <w:hyperlink r:id="rId106"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will be responsible for the overpayments if the following allowances are paid to the Australian Apprentice:</w:t>
      </w:r>
    </w:p>
    <w:p w:rsidR="00DC0E4C" w:rsidRDefault="0040632E" w:rsidP="00DC0E4C">
      <w:pPr>
        <w:numPr>
          <w:ilvl w:val="0"/>
          <w:numId w:val="13"/>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07" w:history="1">
        <w:r w:rsidR="00DC0E4C">
          <w:rPr>
            <w:rStyle w:val="Hyperlink"/>
            <w:rFonts w:ascii="Helvetica" w:hAnsi="Helvetica" w:cs="Helvetica"/>
            <w:sz w:val="19"/>
            <w:szCs w:val="19"/>
            <w:lang w:val="en"/>
          </w:rPr>
          <w:t>Living Allowance</w:t>
        </w:r>
      </w:hyperlink>
      <w:r w:rsidR="00DC0E4C">
        <w:rPr>
          <w:rFonts w:ascii="Helvetica" w:hAnsi="Helvetica" w:cs="Helvetica"/>
          <w:color w:val="000000"/>
          <w:sz w:val="19"/>
          <w:szCs w:val="19"/>
          <w:lang w:val="en"/>
        </w:rPr>
        <w:t xml:space="preserve"> </w:t>
      </w:r>
    </w:p>
    <w:p w:rsidR="00DC0E4C" w:rsidRDefault="0040632E" w:rsidP="00DC0E4C">
      <w:pPr>
        <w:numPr>
          <w:ilvl w:val="0"/>
          <w:numId w:val="13"/>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08" w:history="1">
        <w:r w:rsidR="00DC0E4C">
          <w:rPr>
            <w:rStyle w:val="Hyperlink"/>
            <w:rFonts w:ascii="Helvetica" w:hAnsi="Helvetica" w:cs="Helvetica"/>
            <w:sz w:val="19"/>
            <w:szCs w:val="19"/>
            <w:lang w:val="en"/>
          </w:rPr>
          <w:t>Incidentals Allowance</w:t>
        </w:r>
      </w:hyperlink>
      <w:r w:rsidR="00DC0E4C">
        <w:rPr>
          <w:rFonts w:ascii="Helvetica" w:hAnsi="Helvetica" w:cs="Helvetica"/>
          <w:color w:val="000000"/>
          <w:sz w:val="19"/>
          <w:szCs w:val="19"/>
          <w:lang w:val="en"/>
        </w:rPr>
        <w:t xml:space="preserve"> </w:t>
      </w:r>
    </w:p>
    <w:p w:rsidR="00DC0E4C" w:rsidRDefault="0040632E" w:rsidP="00DC0E4C">
      <w:pPr>
        <w:numPr>
          <w:ilvl w:val="0"/>
          <w:numId w:val="13"/>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09" w:history="1">
        <w:r w:rsidR="00DC0E4C">
          <w:rPr>
            <w:rStyle w:val="Hyperlink"/>
            <w:rFonts w:ascii="Helvetica" w:hAnsi="Helvetica" w:cs="Helvetica"/>
            <w:sz w:val="19"/>
            <w:szCs w:val="19"/>
            <w:lang w:val="en"/>
          </w:rPr>
          <w:t>Pharmaceutical Allowance</w:t>
        </w:r>
      </w:hyperlink>
      <w:r w:rsidR="00DC0E4C">
        <w:rPr>
          <w:rFonts w:ascii="Helvetica" w:hAnsi="Helvetica" w:cs="Helvetica"/>
          <w:color w:val="000000"/>
          <w:sz w:val="19"/>
          <w:szCs w:val="19"/>
          <w:lang w:val="en"/>
        </w:rPr>
        <w:t xml:space="preserve"> </w:t>
      </w:r>
    </w:p>
    <w:p w:rsidR="00DC0E4C" w:rsidRDefault="0040632E" w:rsidP="00DC0E4C">
      <w:pPr>
        <w:numPr>
          <w:ilvl w:val="0"/>
          <w:numId w:val="13"/>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10" w:history="1">
        <w:r w:rsidR="00DC0E4C">
          <w:rPr>
            <w:rStyle w:val="Hyperlink"/>
            <w:rFonts w:ascii="Helvetica" w:hAnsi="Helvetica" w:cs="Helvetica"/>
            <w:sz w:val="19"/>
            <w:szCs w:val="19"/>
            <w:lang w:val="en"/>
          </w:rPr>
          <w:t>Remote Area Allowance</w:t>
        </w:r>
      </w:hyperlink>
      <w:r w:rsidR="00DC0E4C">
        <w:rPr>
          <w:rFonts w:ascii="Helvetica" w:hAnsi="Helvetica" w:cs="Helvetica"/>
          <w:color w:val="000000"/>
          <w:sz w:val="19"/>
          <w:szCs w:val="19"/>
          <w:lang w:val="en"/>
        </w:rPr>
        <w:t xml:space="preserve"> </w:t>
      </w:r>
    </w:p>
    <w:p w:rsidR="00DC0E4C" w:rsidRDefault="0040632E" w:rsidP="00DC0E4C">
      <w:pPr>
        <w:numPr>
          <w:ilvl w:val="0"/>
          <w:numId w:val="13"/>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11" w:history="1">
        <w:r w:rsidR="00DC0E4C">
          <w:rPr>
            <w:rStyle w:val="Hyperlink"/>
            <w:rFonts w:ascii="Helvetica" w:hAnsi="Helvetica" w:cs="Helvetica"/>
            <w:sz w:val="19"/>
            <w:szCs w:val="19"/>
            <w:lang w:val="en"/>
          </w:rPr>
          <w:t>Rent Assistance</w:t>
        </w:r>
      </w:hyperlink>
      <w:r w:rsidR="00DC0E4C">
        <w:rPr>
          <w:rFonts w:ascii="Helvetica" w:hAnsi="Helvetica" w:cs="Helvetica"/>
          <w:color w:val="000000"/>
          <w:sz w:val="19"/>
          <w:szCs w:val="19"/>
          <w:lang w:val="en"/>
        </w:rPr>
        <w:t xml:space="preserve"> </w:t>
      </w:r>
    </w:p>
    <w:p w:rsidR="00DC0E4C" w:rsidRDefault="0040632E" w:rsidP="00DC0E4C">
      <w:pPr>
        <w:numPr>
          <w:ilvl w:val="0"/>
          <w:numId w:val="13"/>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12" w:history="1">
        <w:r w:rsidR="00DC0E4C">
          <w:rPr>
            <w:rStyle w:val="Hyperlink"/>
            <w:rFonts w:ascii="Helvetica" w:hAnsi="Helvetica" w:cs="Helvetica"/>
            <w:sz w:val="19"/>
            <w:szCs w:val="19"/>
            <w:lang w:val="en"/>
          </w:rPr>
          <w:t>Additional Assistance</w:t>
        </w:r>
      </w:hyperlink>
    </w:p>
    <w:p w:rsidR="00DC0E4C" w:rsidRDefault="00DC0E4C">
      <w:pPr>
        <w:rPr>
          <w:rStyle w:val="BookTitle"/>
          <w:i w:val="0"/>
          <w:iCs w:val="0"/>
          <w:smallCaps w:val="0"/>
          <w:spacing w:val="0"/>
        </w:rPr>
      </w:pPr>
      <w:r>
        <w:rPr>
          <w:rStyle w:val="BookTitle"/>
          <w:i w:val="0"/>
          <w:iCs w:val="0"/>
          <w:smallCaps w:val="0"/>
          <w:spacing w:val="0"/>
        </w:rPr>
        <w:br w:type="page"/>
      </w:r>
    </w:p>
    <w:p w:rsidR="00DC0E4C" w:rsidRPr="00DC0E4C" w:rsidRDefault="00DC0E4C" w:rsidP="00DC0E4C">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DC0E4C">
        <w:rPr>
          <w:rFonts w:ascii="Helvetica" w:eastAsia="Times New Roman" w:hAnsi="Helvetica" w:cs="Helvetica"/>
          <w:color w:val="FFFFFF"/>
          <w:sz w:val="29"/>
          <w:szCs w:val="29"/>
          <w:lang w:val="en" w:eastAsia="en-AU"/>
        </w:rPr>
        <w:lastRenderedPageBreak/>
        <w:t xml:space="preserve">Chapter 4 - Reviews and Appeals </w:t>
      </w:r>
    </w:p>
    <w:p w:rsidR="00DC0E4C" w:rsidRPr="00DC0E4C" w:rsidRDefault="00DC0E4C" w:rsidP="00DC0E4C">
      <w:pPr>
        <w:shd w:val="clear" w:color="auto" w:fill="FFFFFF"/>
        <w:spacing w:after="0" w:line="240" w:lineRule="auto"/>
        <w:rPr>
          <w:rFonts w:ascii="Helvetica" w:eastAsia="Times New Roman" w:hAnsi="Helvetica" w:cs="Helvetica"/>
          <w:color w:val="000000"/>
          <w:sz w:val="19"/>
          <w:szCs w:val="19"/>
          <w:lang w:val="en" w:eastAsia="en-AU"/>
        </w:rPr>
      </w:pPr>
      <w:r w:rsidRPr="00DC0E4C">
        <w:rPr>
          <w:rFonts w:ascii="Helvetica" w:eastAsia="Times New Roman" w:hAnsi="Helvetica" w:cs="Helvetica"/>
          <w:color w:val="000000"/>
          <w:sz w:val="19"/>
          <w:szCs w:val="19"/>
          <w:lang w:val="en" w:eastAsia="en-AU"/>
        </w:rPr>
        <w:t xml:space="preserve">You are here: </w:t>
      </w:r>
      <w:hyperlink r:id="rId113" w:tooltip="Indigenous" w:history="1">
        <w:r w:rsidRPr="00DC0E4C">
          <w:rPr>
            <w:rFonts w:ascii="Helvetica" w:eastAsia="Times New Roman" w:hAnsi="Helvetica" w:cs="Helvetica"/>
            <w:color w:val="3344DD"/>
            <w:sz w:val="19"/>
            <w:szCs w:val="19"/>
            <w:u w:val="single"/>
            <w:lang w:val="en" w:eastAsia="en-AU"/>
          </w:rPr>
          <w:t>Indigenous</w:t>
        </w:r>
      </w:hyperlink>
      <w:r w:rsidRPr="00DC0E4C">
        <w:rPr>
          <w:rFonts w:ascii="Helvetica" w:eastAsia="Times New Roman" w:hAnsi="Helvetica" w:cs="Helvetica"/>
          <w:color w:val="000000"/>
          <w:sz w:val="19"/>
          <w:szCs w:val="19"/>
          <w:lang w:val="en" w:eastAsia="en-AU"/>
        </w:rPr>
        <w:t xml:space="preserve"> &gt; </w:t>
      </w:r>
      <w:hyperlink r:id="rId114" w:tooltip="Indigenous Schooling" w:history="1">
        <w:r w:rsidRPr="00DC0E4C">
          <w:rPr>
            <w:rFonts w:ascii="Helvetica" w:eastAsia="Times New Roman" w:hAnsi="Helvetica" w:cs="Helvetica"/>
            <w:color w:val="3344DD"/>
            <w:sz w:val="19"/>
            <w:szCs w:val="19"/>
            <w:u w:val="single"/>
            <w:lang w:val="en" w:eastAsia="en-AU"/>
          </w:rPr>
          <w:t>Indigenous Schooling</w:t>
        </w:r>
      </w:hyperlink>
      <w:r w:rsidRPr="00DC0E4C">
        <w:rPr>
          <w:rFonts w:ascii="Helvetica" w:eastAsia="Times New Roman" w:hAnsi="Helvetica" w:cs="Helvetica"/>
          <w:color w:val="000000"/>
          <w:sz w:val="19"/>
          <w:szCs w:val="19"/>
          <w:lang w:val="en" w:eastAsia="en-AU"/>
        </w:rPr>
        <w:t xml:space="preserve"> &gt; </w:t>
      </w:r>
      <w:hyperlink r:id="rId115" w:history="1">
        <w:r w:rsidRPr="00DC0E4C">
          <w:rPr>
            <w:rFonts w:ascii="Helvetica" w:eastAsia="Times New Roman" w:hAnsi="Helvetica" w:cs="Helvetica"/>
            <w:color w:val="3344DD"/>
            <w:sz w:val="19"/>
            <w:szCs w:val="19"/>
            <w:u w:val="single"/>
            <w:lang w:val="en" w:eastAsia="en-AU"/>
          </w:rPr>
          <w:t>Programs</w:t>
        </w:r>
      </w:hyperlink>
      <w:r w:rsidRPr="00DC0E4C">
        <w:rPr>
          <w:rFonts w:ascii="Helvetica" w:eastAsia="Times New Roman" w:hAnsi="Helvetica" w:cs="Helvetica"/>
          <w:color w:val="000000"/>
          <w:sz w:val="19"/>
          <w:szCs w:val="19"/>
          <w:lang w:val="en" w:eastAsia="en-AU"/>
        </w:rPr>
        <w:t xml:space="preserve"> &gt; </w:t>
      </w:r>
      <w:hyperlink r:id="rId116" w:tooltip="ABSTUDY Policy Manual" w:history="1">
        <w:r w:rsidRPr="00DC0E4C">
          <w:rPr>
            <w:rFonts w:ascii="Helvetica" w:eastAsia="Times New Roman" w:hAnsi="Helvetica" w:cs="Helvetica"/>
            <w:color w:val="3344DD"/>
            <w:sz w:val="19"/>
            <w:szCs w:val="19"/>
            <w:u w:val="single"/>
            <w:lang w:val="en" w:eastAsia="en-AU"/>
          </w:rPr>
          <w:t>ABSTUDY Policy Manual</w:t>
        </w:r>
      </w:hyperlink>
      <w:r w:rsidRPr="00DC0E4C">
        <w:rPr>
          <w:rFonts w:ascii="Helvetica" w:eastAsia="Times New Roman" w:hAnsi="Helvetica" w:cs="Helvetica"/>
          <w:color w:val="000000"/>
          <w:sz w:val="19"/>
          <w:szCs w:val="19"/>
          <w:lang w:val="en" w:eastAsia="en-AU"/>
        </w:rPr>
        <w:t xml:space="preserve"> &gt; </w:t>
      </w:r>
      <w:hyperlink r:id="rId117" w:tooltip="ABSTUDY Policy Manual 2012" w:history="1">
        <w:r w:rsidRPr="00DC0E4C">
          <w:rPr>
            <w:rFonts w:ascii="Helvetica" w:eastAsia="Times New Roman" w:hAnsi="Helvetica" w:cs="Helvetica"/>
            <w:color w:val="3344DD"/>
            <w:sz w:val="19"/>
            <w:szCs w:val="19"/>
            <w:u w:val="single"/>
            <w:lang w:val="en" w:eastAsia="en-AU"/>
          </w:rPr>
          <w:t>2012</w:t>
        </w:r>
      </w:hyperlink>
      <w:r w:rsidRPr="00DC0E4C">
        <w:rPr>
          <w:rFonts w:ascii="Helvetica" w:eastAsia="Times New Roman" w:hAnsi="Helvetica" w:cs="Helvetica"/>
          <w:color w:val="000000"/>
          <w:sz w:val="19"/>
          <w:szCs w:val="19"/>
          <w:lang w:val="en" w:eastAsia="en-AU"/>
        </w:rPr>
        <w:t xml:space="preserve"> &gt; </w:t>
      </w:r>
      <w:hyperlink r:id="rId118" w:history="1">
        <w:r w:rsidRPr="00DC0E4C">
          <w:rPr>
            <w:rFonts w:ascii="Helvetica" w:eastAsia="Times New Roman" w:hAnsi="Helvetica" w:cs="Helvetica"/>
            <w:color w:val="3344DD"/>
            <w:sz w:val="19"/>
            <w:szCs w:val="19"/>
            <w:u w:val="single"/>
            <w:lang w:val="en" w:eastAsia="en-AU"/>
          </w:rPr>
          <w:t>Administration of ABSTUDY</w:t>
        </w:r>
      </w:hyperlink>
      <w:r w:rsidRPr="00DC0E4C">
        <w:rPr>
          <w:rFonts w:ascii="Helvetica" w:eastAsia="Times New Roman" w:hAnsi="Helvetica" w:cs="Helvetica"/>
          <w:color w:val="000000"/>
          <w:sz w:val="19"/>
          <w:szCs w:val="19"/>
          <w:lang w:val="en" w:eastAsia="en-AU"/>
        </w:rPr>
        <w:t xml:space="preserve"> &gt; Chapter 4 - Reviews and Appeals </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color w:val="000000"/>
          <w:sz w:val="19"/>
          <w:szCs w:val="19"/>
          <w:lang w:val="en" w:eastAsia="en-AU"/>
        </w:rPr>
        <w:t>This chapter details the review and appeal rights of ABSTUDY recipients.</w:t>
      </w:r>
    </w:p>
    <w:p w:rsidR="00DC0E4C" w:rsidRPr="00DC0E4C" w:rsidRDefault="00DC0E4C" w:rsidP="00DC0E4C">
      <w:pPr>
        <w:shd w:val="clear" w:color="auto" w:fill="FFFFFF"/>
        <w:spacing w:after="240" w:line="312" w:lineRule="atLeast"/>
        <w:rPr>
          <w:rFonts w:ascii="Helvetica" w:eastAsia="Times New Roman" w:hAnsi="Helvetica" w:cs="Helvetica"/>
          <w:color w:val="000000"/>
          <w:sz w:val="19"/>
          <w:szCs w:val="19"/>
          <w:lang w:val="en" w:eastAsia="en-AU"/>
        </w:rPr>
      </w:pPr>
      <w:r w:rsidRPr="00DC0E4C">
        <w:rPr>
          <w:rFonts w:ascii="Helvetica" w:eastAsia="Times New Roman" w:hAnsi="Helvetica" w:cs="Helvetica"/>
          <w:b/>
          <w:bCs/>
          <w:color w:val="000000"/>
          <w:sz w:val="19"/>
          <w:szCs w:val="19"/>
          <w:lang w:val="en" w:eastAsia="en-AU"/>
        </w:rPr>
        <w:t>On this page</w:t>
      </w:r>
    </w:p>
    <w:p w:rsidR="00DC0E4C" w:rsidRPr="00DC0E4C" w:rsidRDefault="0040632E" w:rsidP="00DC0E4C">
      <w:pPr>
        <w:numPr>
          <w:ilvl w:val="0"/>
          <w:numId w:val="14"/>
        </w:numPr>
        <w:shd w:val="clear" w:color="auto" w:fill="FFFFFF"/>
        <w:spacing w:before="100" w:beforeAutospacing="1" w:after="100" w:afterAutospacing="1" w:line="240" w:lineRule="auto"/>
        <w:ind w:left="300"/>
        <w:rPr>
          <w:rFonts w:ascii="Helvetica" w:eastAsia="Times New Roman" w:hAnsi="Helvetica" w:cs="Helvetica"/>
          <w:color w:val="000000"/>
          <w:sz w:val="19"/>
          <w:szCs w:val="19"/>
          <w:lang w:val="en" w:eastAsia="en-AU"/>
        </w:rPr>
      </w:pPr>
      <w:hyperlink r:id="rId119" w:anchor="4.1_requesting_a_review_of_decision_for_abstudy" w:history="1">
        <w:r w:rsidR="00DC0E4C" w:rsidRPr="00DC0E4C">
          <w:rPr>
            <w:rFonts w:ascii="Helvetica" w:eastAsia="Times New Roman" w:hAnsi="Helvetica" w:cs="Helvetica"/>
            <w:color w:val="3344DD"/>
            <w:sz w:val="19"/>
            <w:szCs w:val="19"/>
            <w:u w:val="single"/>
            <w:lang w:val="en" w:eastAsia="en-AU"/>
          </w:rPr>
          <w:t>4.1 Requesting a Review of Decision for ABSTUDY</w:t>
        </w:r>
      </w:hyperlink>
      <w:r w:rsidR="00DC0E4C" w:rsidRPr="00DC0E4C">
        <w:rPr>
          <w:rFonts w:ascii="Helvetica" w:eastAsia="Times New Roman" w:hAnsi="Helvetica" w:cs="Helvetica"/>
          <w:color w:val="000000"/>
          <w:sz w:val="19"/>
          <w:szCs w:val="19"/>
          <w:lang w:val="en" w:eastAsia="en-AU"/>
        </w:rPr>
        <w:t xml:space="preserve"> </w:t>
      </w:r>
    </w:p>
    <w:p w:rsidR="00DC0E4C" w:rsidRPr="00DC0E4C" w:rsidRDefault="0040632E" w:rsidP="00DC0E4C">
      <w:pPr>
        <w:numPr>
          <w:ilvl w:val="0"/>
          <w:numId w:val="14"/>
        </w:numPr>
        <w:shd w:val="clear" w:color="auto" w:fill="FFFFFF"/>
        <w:spacing w:before="100" w:beforeAutospacing="1" w:after="100" w:afterAutospacing="1" w:line="240" w:lineRule="auto"/>
        <w:ind w:left="300"/>
        <w:rPr>
          <w:rFonts w:ascii="Helvetica" w:eastAsia="Times New Roman" w:hAnsi="Helvetica" w:cs="Helvetica"/>
          <w:color w:val="000000"/>
          <w:sz w:val="19"/>
          <w:szCs w:val="19"/>
          <w:lang w:val="en" w:eastAsia="en-AU"/>
        </w:rPr>
      </w:pPr>
      <w:hyperlink r:id="rId120" w:anchor="4.2_review_and_appeal_of_abstudy_eligibility_or_entitlement_decisions" w:history="1">
        <w:r w:rsidR="00DC0E4C" w:rsidRPr="00DC0E4C">
          <w:rPr>
            <w:rFonts w:ascii="Helvetica" w:eastAsia="Times New Roman" w:hAnsi="Helvetica" w:cs="Helvetica"/>
            <w:color w:val="3344DD"/>
            <w:sz w:val="19"/>
            <w:szCs w:val="19"/>
            <w:u w:val="single"/>
            <w:lang w:val="en" w:eastAsia="en-AU"/>
          </w:rPr>
          <w:t>4.2 Review and Appeal of ABSTUDY Eligibility or Entitlement Decisions</w:t>
        </w:r>
      </w:hyperlink>
      <w:r w:rsidR="00DC0E4C" w:rsidRPr="00DC0E4C">
        <w:rPr>
          <w:rFonts w:ascii="Helvetica" w:eastAsia="Times New Roman" w:hAnsi="Helvetica" w:cs="Helvetica"/>
          <w:color w:val="000000"/>
          <w:sz w:val="19"/>
          <w:szCs w:val="19"/>
          <w:lang w:val="en" w:eastAsia="en-AU"/>
        </w:rPr>
        <w:t xml:space="preserve"> </w:t>
      </w:r>
    </w:p>
    <w:p w:rsidR="00DC0E4C" w:rsidRPr="00DC0E4C" w:rsidRDefault="0040632E" w:rsidP="00DC0E4C">
      <w:pPr>
        <w:numPr>
          <w:ilvl w:val="0"/>
          <w:numId w:val="14"/>
        </w:numPr>
        <w:shd w:val="clear" w:color="auto" w:fill="FFFFFF"/>
        <w:spacing w:before="100" w:beforeAutospacing="1" w:after="100" w:afterAutospacing="1" w:line="240" w:lineRule="auto"/>
        <w:ind w:left="300"/>
        <w:rPr>
          <w:rFonts w:ascii="Helvetica" w:eastAsia="Times New Roman" w:hAnsi="Helvetica" w:cs="Helvetica"/>
          <w:color w:val="000000"/>
          <w:sz w:val="19"/>
          <w:szCs w:val="19"/>
          <w:lang w:val="en" w:eastAsia="en-AU"/>
        </w:rPr>
      </w:pPr>
      <w:hyperlink r:id="rId121" w:anchor="4.3_review_and_appeal_of_abstudy_debt_recovery_decisions" w:history="1">
        <w:r w:rsidR="00DC0E4C" w:rsidRPr="00DC0E4C">
          <w:rPr>
            <w:rFonts w:ascii="Helvetica" w:eastAsia="Times New Roman" w:hAnsi="Helvetica" w:cs="Helvetica"/>
            <w:color w:val="3344DD"/>
            <w:sz w:val="19"/>
            <w:szCs w:val="19"/>
            <w:u w:val="single"/>
            <w:lang w:val="en" w:eastAsia="en-AU"/>
          </w:rPr>
          <w:t>4.3 Review and Appeal of ABSTUDY Debt Recovery Decisions</w:t>
        </w:r>
      </w:hyperlink>
    </w:p>
    <w:p w:rsidR="00A2056B" w:rsidRDefault="00A2056B" w:rsidP="00A2056B">
      <w:pPr>
        <w:pStyle w:val="Heading3"/>
        <w:shd w:val="clear" w:color="auto" w:fill="FFFFFF"/>
        <w:rPr>
          <w:rFonts w:ascii="Helvetica" w:hAnsi="Helvetica" w:cs="Helvetica"/>
          <w:sz w:val="27"/>
          <w:szCs w:val="27"/>
          <w:lang w:val="en"/>
        </w:rPr>
      </w:pPr>
      <w:r>
        <w:rPr>
          <w:rFonts w:ascii="Helvetica" w:hAnsi="Helvetica" w:cs="Helvetica"/>
          <w:sz w:val="27"/>
          <w:szCs w:val="27"/>
          <w:lang w:val="en"/>
        </w:rPr>
        <w:t>4.1 Requesting a Review of Decision for ABSTUDY</w:t>
      </w:r>
    </w:p>
    <w:p w:rsidR="00A2056B" w:rsidRDefault="00A2056B" w:rsidP="00A2056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applicants, </w:t>
      </w:r>
      <w:hyperlink r:id="rId122" w:anchor="new_apprentice" w:history="1">
        <w:r>
          <w:rPr>
            <w:rStyle w:val="Hyperlink"/>
            <w:rFonts w:ascii="Helvetica" w:eastAsiaTheme="majorEastAsia" w:hAnsi="Helvetica" w:cs="Helvetica"/>
            <w:sz w:val="19"/>
            <w:szCs w:val="19"/>
            <w:lang w:val="en"/>
          </w:rPr>
          <w:t>Australian Apprentices</w:t>
        </w:r>
      </w:hyperlink>
      <w:r>
        <w:rPr>
          <w:rFonts w:ascii="Helvetica" w:hAnsi="Helvetica" w:cs="Helvetica"/>
          <w:sz w:val="19"/>
          <w:szCs w:val="19"/>
          <w:lang w:val="en"/>
        </w:rPr>
        <w:t xml:space="preserve"> or students on whose behalf claims have been made, disagree with a decision about their assessment, they may ask Centrelink to review any decision affecting their eligibility or entitlement for ABSTUDY benefits, and/or any decision regarding debt recovery. A third party can undertake the same review and appeal process where it is the </w:t>
      </w:r>
      <w:hyperlink r:id="rId123" w:anchor="Applicant" w:history="1">
        <w:r>
          <w:rPr>
            <w:rStyle w:val="Hyperlink"/>
            <w:rFonts w:ascii="Helvetica" w:eastAsiaTheme="majorEastAsia" w:hAnsi="Helvetica" w:cs="Helvetica"/>
            <w:sz w:val="19"/>
            <w:szCs w:val="19"/>
            <w:lang w:val="en"/>
          </w:rPr>
          <w:t>applicant</w:t>
        </w:r>
      </w:hyperlink>
      <w:r>
        <w:rPr>
          <w:rFonts w:ascii="Helvetica" w:hAnsi="Helvetica" w:cs="Helvetica"/>
          <w:sz w:val="19"/>
          <w:szCs w:val="19"/>
          <w:lang w:val="en"/>
        </w:rPr>
        <w:t xml:space="preserve"> for the ABSTUDY entitlement, or it is the </w:t>
      </w:r>
      <w:hyperlink r:id="rId124" w:anchor="Responsible_Debtor" w:history="1">
        <w:r>
          <w:rPr>
            <w:rStyle w:val="Hyperlink"/>
            <w:rFonts w:ascii="Helvetica" w:eastAsiaTheme="majorEastAsia" w:hAnsi="Helvetica" w:cs="Helvetica"/>
            <w:sz w:val="19"/>
            <w:szCs w:val="19"/>
            <w:lang w:val="en"/>
          </w:rPr>
          <w:t>responsible debtor</w:t>
        </w:r>
      </w:hyperlink>
      <w:r>
        <w:rPr>
          <w:rFonts w:ascii="Helvetica" w:hAnsi="Helvetica" w:cs="Helvetica"/>
          <w:sz w:val="19"/>
          <w:szCs w:val="19"/>
          <w:lang w:val="en"/>
        </w:rPr>
        <w:t>.</w:t>
      </w:r>
    </w:p>
    <w:p w:rsidR="00A2056B" w:rsidRDefault="00A2056B" w:rsidP="00A2056B">
      <w:pPr>
        <w:pStyle w:val="Heading4"/>
        <w:shd w:val="clear" w:color="auto" w:fill="FFFFFF"/>
        <w:rPr>
          <w:rFonts w:ascii="Helvetica" w:hAnsi="Helvetica" w:cs="Helvetica"/>
          <w:sz w:val="25"/>
          <w:szCs w:val="25"/>
          <w:lang w:val="en"/>
        </w:rPr>
      </w:pPr>
      <w:r>
        <w:rPr>
          <w:rFonts w:ascii="Helvetica" w:hAnsi="Helvetica" w:cs="Helvetica"/>
          <w:sz w:val="25"/>
          <w:szCs w:val="25"/>
          <w:lang w:val="en"/>
        </w:rPr>
        <w:t>4.1.1 Rights of review</w:t>
      </w:r>
    </w:p>
    <w:p w:rsidR="00A2056B" w:rsidRDefault="00A2056B" w:rsidP="00A2056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Decisions regarding a person’s eligibility and entitlement to ABSTUDY are made in accordance with the ABSTUDY Policy Manual. However, decisions regarding debt recovery matters are made under the </w:t>
      </w:r>
      <w:hyperlink r:id="rId125" w:tgtFrame="_blank" w:history="1">
        <w:r>
          <w:rPr>
            <w:rStyle w:val="Hyperlink"/>
            <w:rFonts w:ascii="Helvetica" w:eastAsiaTheme="majorEastAsia" w:hAnsi="Helvetica" w:cs="Helvetica"/>
            <w:i/>
            <w:iCs/>
            <w:sz w:val="19"/>
            <w:szCs w:val="19"/>
            <w:lang w:val="en"/>
          </w:rPr>
          <w:t>Student Assistance Act 1973</w:t>
        </w:r>
      </w:hyperlink>
      <w:r>
        <w:rPr>
          <w:rFonts w:ascii="Helvetica" w:hAnsi="Helvetica" w:cs="Helvetica"/>
          <w:i/>
          <w:iCs/>
          <w:sz w:val="19"/>
          <w:szCs w:val="19"/>
          <w:lang w:val="en"/>
        </w:rPr>
        <w:t>.</w:t>
      </w:r>
    </w:p>
    <w:p w:rsidR="00A2056B" w:rsidRDefault="00A2056B" w:rsidP="00A2056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As a result, an applicant's rights of review regarding an </w:t>
      </w:r>
      <w:r>
        <w:rPr>
          <w:rFonts w:ascii="Helvetica" w:hAnsi="Helvetica" w:cs="Helvetica"/>
          <w:b/>
          <w:bCs/>
          <w:sz w:val="19"/>
          <w:szCs w:val="19"/>
          <w:lang w:val="en"/>
        </w:rPr>
        <w:t>assessment</w:t>
      </w:r>
      <w:r>
        <w:rPr>
          <w:rFonts w:ascii="Helvetica" w:hAnsi="Helvetica" w:cs="Helvetica"/>
          <w:sz w:val="19"/>
          <w:szCs w:val="19"/>
          <w:lang w:val="en"/>
        </w:rPr>
        <w:t xml:space="preserve"> decision differ to those relating to matters of debt recovery. Rights of review regarding assessment decisions are set out in </w:t>
      </w:r>
      <w:hyperlink r:id="rId126" w:anchor="4.2_review_and_appeal_of_abstudy_eligibility_or_entitlement_decisions" w:history="1">
        <w:r>
          <w:rPr>
            <w:rStyle w:val="Hyperlink"/>
            <w:rFonts w:ascii="Helvetica" w:eastAsiaTheme="majorEastAsia" w:hAnsi="Helvetica" w:cs="Helvetica"/>
            <w:sz w:val="19"/>
            <w:szCs w:val="19"/>
            <w:lang w:val="en"/>
          </w:rPr>
          <w:t>4.2</w:t>
        </w:r>
      </w:hyperlink>
      <w:r>
        <w:rPr>
          <w:rFonts w:ascii="Helvetica" w:hAnsi="Helvetica" w:cs="Helvetica"/>
          <w:sz w:val="19"/>
          <w:szCs w:val="19"/>
          <w:lang w:val="en"/>
        </w:rPr>
        <w:t xml:space="preserve"> and those for debt recovery decisions are set out in </w:t>
      </w:r>
      <w:hyperlink r:id="rId127" w:anchor="4.3_review_and_appeal_of_abstudy_debt_recovery_decisions" w:history="1">
        <w:r>
          <w:rPr>
            <w:rStyle w:val="Hyperlink"/>
            <w:rFonts w:ascii="Helvetica" w:eastAsiaTheme="majorEastAsia" w:hAnsi="Helvetica" w:cs="Helvetica"/>
            <w:sz w:val="19"/>
            <w:szCs w:val="19"/>
            <w:lang w:val="en"/>
          </w:rPr>
          <w:t>4.3</w:t>
        </w:r>
      </w:hyperlink>
      <w:r>
        <w:rPr>
          <w:rFonts w:ascii="Helvetica" w:hAnsi="Helvetica" w:cs="Helvetica"/>
          <w:sz w:val="19"/>
          <w:szCs w:val="19"/>
          <w:lang w:val="en"/>
        </w:rPr>
        <w:t>.</w:t>
      </w:r>
    </w:p>
    <w:p w:rsidR="00A2056B" w:rsidRDefault="00A2056B" w:rsidP="00A2056B">
      <w:pPr>
        <w:pStyle w:val="Heading3"/>
        <w:shd w:val="clear" w:color="auto" w:fill="FFFFFF"/>
        <w:rPr>
          <w:rFonts w:ascii="Helvetica" w:hAnsi="Helvetica" w:cs="Helvetica"/>
          <w:sz w:val="27"/>
          <w:szCs w:val="27"/>
          <w:lang w:val="en"/>
        </w:rPr>
      </w:pPr>
      <w:r>
        <w:rPr>
          <w:rFonts w:ascii="Helvetica" w:hAnsi="Helvetica" w:cs="Helvetica"/>
          <w:sz w:val="27"/>
          <w:szCs w:val="27"/>
          <w:lang w:val="en"/>
        </w:rPr>
        <w:t>4.2 Review and Appeal of ABSTUDY Eligibility or Entitlement Decisions</w:t>
      </w:r>
    </w:p>
    <w:p w:rsidR="00A2056B" w:rsidRDefault="00A2056B" w:rsidP="00A2056B">
      <w:pPr>
        <w:pStyle w:val="Heading4"/>
        <w:shd w:val="clear" w:color="auto" w:fill="FFFFFF"/>
        <w:rPr>
          <w:rFonts w:ascii="Helvetica" w:hAnsi="Helvetica" w:cs="Helvetica"/>
          <w:sz w:val="25"/>
          <w:szCs w:val="25"/>
          <w:lang w:val="en"/>
        </w:rPr>
      </w:pPr>
      <w:r>
        <w:rPr>
          <w:rFonts w:ascii="Helvetica" w:hAnsi="Helvetica" w:cs="Helvetica"/>
          <w:sz w:val="25"/>
          <w:szCs w:val="25"/>
          <w:lang w:val="en"/>
        </w:rPr>
        <w:t>4.2.1 Review of ABSTUDY eligibility or entitlement decision</w:t>
      </w:r>
    </w:p>
    <w:p w:rsidR="00A2056B" w:rsidRDefault="00A2056B" w:rsidP="00A2056B">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Centrelink has been asked to review a decision regarding ABSTUDY eligibility and entitlement under ABSTUDY Policy, an officer who was not involved in the original decision will undertake the review.</w:t>
      </w:r>
    </w:p>
    <w:p w:rsidR="00A2056B" w:rsidRDefault="00A2056B" w:rsidP="00A2056B">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is no time limit for requesting reviews of ABSTUDY eligibility or entitlement.</w:t>
      </w:r>
    </w:p>
    <w:p w:rsidR="00A2056B" w:rsidRDefault="00A2056B" w:rsidP="00A2056B">
      <w:pPr>
        <w:pStyle w:val="Heading4"/>
        <w:shd w:val="clear" w:color="auto" w:fill="FFFFFF"/>
        <w:rPr>
          <w:rFonts w:ascii="Helvetica" w:hAnsi="Helvetica" w:cs="Helvetica"/>
          <w:sz w:val="25"/>
          <w:szCs w:val="25"/>
          <w:lang w:val="en"/>
        </w:rPr>
      </w:pPr>
      <w:r>
        <w:rPr>
          <w:rFonts w:ascii="Helvetica" w:hAnsi="Helvetica" w:cs="Helvetica"/>
          <w:sz w:val="25"/>
          <w:szCs w:val="25"/>
          <w:lang w:val="en"/>
        </w:rPr>
        <w:t>4.2.2 Appeals to the Minister</w:t>
      </w:r>
    </w:p>
    <w:p w:rsidR="00A2056B" w:rsidRDefault="00A2056B" w:rsidP="00A2056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a student, </w:t>
      </w:r>
      <w:hyperlink r:id="rId128"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applicant or third party acting as an agent is not satisfied with a Centrelink review decision (that is a review decision made by a Centrelink </w:t>
      </w:r>
      <w:proofErr w:type="spellStart"/>
      <w:r>
        <w:rPr>
          <w:rFonts w:ascii="Helvetica" w:hAnsi="Helvetica" w:cs="Helvetica"/>
          <w:sz w:val="19"/>
          <w:szCs w:val="19"/>
          <w:lang w:val="en"/>
        </w:rPr>
        <w:t>Authorised</w:t>
      </w:r>
      <w:proofErr w:type="spellEnd"/>
      <w:r>
        <w:rPr>
          <w:rFonts w:ascii="Helvetica" w:hAnsi="Helvetica" w:cs="Helvetica"/>
          <w:sz w:val="19"/>
          <w:szCs w:val="19"/>
          <w:lang w:val="en"/>
        </w:rPr>
        <w:t xml:space="preserve"> Review Officer), the person or an agent acting on her/his behalf may appeal in writing about any Centrelink decision affecting his or her ABSTUDY eligibility or entitlements.</w:t>
      </w:r>
    </w:p>
    <w:p w:rsidR="00A2056B" w:rsidRDefault="00A2056B" w:rsidP="00A2056B">
      <w:pPr>
        <w:pStyle w:val="NormalWeb"/>
        <w:shd w:val="clear" w:color="auto" w:fill="FFFFFF"/>
        <w:rPr>
          <w:rFonts w:ascii="Helvetica" w:hAnsi="Helvetica" w:cs="Helvetica"/>
          <w:sz w:val="19"/>
          <w:szCs w:val="19"/>
          <w:lang w:val="en"/>
        </w:rPr>
      </w:pPr>
      <w:r>
        <w:rPr>
          <w:rFonts w:ascii="Helvetica" w:hAnsi="Helvetica" w:cs="Helvetica"/>
          <w:sz w:val="19"/>
          <w:szCs w:val="19"/>
          <w:lang w:val="en"/>
        </w:rPr>
        <w:t>In general, the grounds for appeal are that:</w:t>
      </w:r>
    </w:p>
    <w:p w:rsidR="00A2056B" w:rsidRDefault="00A2056B" w:rsidP="00A2056B">
      <w:pPr>
        <w:numPr>
          <w:ilvl w:val="0"/>
          <w:numId w:val="1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decision being appealed against was contrary to ABSTUDY provisions; or </w:t>
      </w:r>
    </w:p>
    <w:p w:rsidR="00A2056B" w:rsidRDefault="00A2056B" w:rsidP="00A2056B">
      <w:pPr>
        <w:numPr>
          <w:ilvl w:val="0"/>
          <w:numId w:val="15"/>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lastRenderedPageBreak/>
        <w:t>the</w:t>
      </w:r>
      <w:proofErr w:type="gramEnd"/>
      <w:r>
        <w:rPr>
          <w:rFonts w:ascii="Helvetica" w:hAnsi="Helvetica" w:cs="Helvetica"/>
          <w:color w:val="000000"/>
          <w:sz w:val="19"/>
          <w:szCs w:val="19"/>
          <w:lang w:val="en"/>
        </w:rPr>
        <w:t xml:space="preserve"> circumstances of the case meet the intention but not the letter of the ABSTUDY Policy Manual.</w:t>
      </w:r>
    </w:p>
    <w:p w:rsidR="00A2056B" w:rsidRDefault="00A2056B" w:rsidP="00A2056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power to undertake ABSTUDY reviews of decision regarding ABSTUDY eligibility and entitlement under ABSTUDY Policy has been delegated to the DEEWR Group Manager with responsibility for ABSTUDY. A copy of the Instrument of Delegation can be found at </w:t>
      </w:r>
      <w:hyperlink r:id="rId129" w:history="1">
        <w:r>
          <w:rPr>
            <w:rStyle w:val="Hyperlink"/>
            <w:rFonts w:ascii="Helvetica" w:eastAsiaTheme="majorEastAsia" w:hAnsi="Helvetica" w:cs="Helvetica"/>
            <w:sz w:val="19"/>
            <w:szCs w:val="19"/>
            <w:lang w:val="en"/>
          </w:rPr>
          <w:t>Appendix D</w:t>
        </w:r>
      </w:hyperlink>
      <w:r>
        <w:rPr>
          <w:rFonts w:ascii="Helvetica" w:hAnsi="Helvetica" w:cs="Helvetica"/>
          <w:sz w:val="19"/>
          <w:szCs w:val="19"/>
          <w:lang w:val="en"/>
        </w:rPr>
        <w:t>.</w:t>
      </w:r>
    </w:p>
    <w:p w:rsidR="00A2056B" w:rsidRDefault="00A2056B" w:rsidP="00A2056B">
      <w:pPr>
        <w:pStyle w:val="NormalWeb"/>
        <w:shd w:val="clear" w:color="auto" w:fill="FFFFFF"/>
        <w:rPr>
          <w:rFonts w:ascii="Helvetica" w:hAnsi="Helvetica" w:cs="Helvetica"/>
          <w:sz w:val="19"/>
          <w:szCs w:val="19"/>
          <w:lang w:val="en"/>
        </w:rPr>
      </w:pPr>
      <w:r>
        <w:rPr>
          <w:rFonts w:ascii="Helvetica" w:hAnsi="Helvetica" w:cs="Helvetica"/>
          <w:sz w:val="19"/>
          <w:szCs w:val="19"/>
          <w:lang w:val="en"/>
        </w:rPr>
        <w:t>Requests for a review of an ABSTUDY decision can be made by writing to:</w:t>
      </w:r>
    </w:p>
    <w:p w:rsidR="00A2056B" w:rsidRDefault="00A2056B" w:rsidP="00A2056B">
      <w:pPr>
        <w:pStyle w:val="NormalWeb"/>
        <w:shd w:val="clear" w:color="auto" w:fill="FFFFFF"/>
        <w:rPr>
          <w:rFonts w:ascii="Helvetica" w:hAnsi="Helvetica" w:cs="Helvetica"/>
          <w:sz w:val="19"/>
          <w:szCs w:val="19"/>
          <w:lang w:val="en"/>
        </w:rPr>
      </w:pPr>
      <w:r>
        <w:rPr>
          <w:rFonts w:ascii="Helvetica" w:hAnsi="Helvetica" w:cs="Helvetica"/>
          <w:sz w:val="19"/>
          <w:szCs w:val="19"/>
          <w:lang w:val="en"/>
        </w:rPr>
        <w:t>Group Manager</w:t>
      </w:r>
      <w:r>
        <w:rPr>
          <w:rFonts w:ascii="Helvetica" w:hAnsi="Helvetica" w:cs="Helvetica"/>
          <w:sz w:val="19"/>
          <w:szCs w:val="19"/>
          <w:lang w:val="en"/>
        </w:rPr>
        <w:br/>
        <w:t>Income Support Group</w:t>
      </w:r>
      <w:r>
        <w:rPr>
          <w:rFonts w:ascii="Helvetica" w:hAnsi="Helvetica" w:cs="Helvetica"/>
          <w:sz w:val="19"/>
          <w:szCs w:val="19"/>
          <w:lang w:val="en"/>
        </w:rPr>
        <w:br/>
        <w:t>DEEWR</w:t>
      </w:r>
      <w:r>
        <w:rPr>
          <w:rFonts w:ascii="Helvetica" w:hAnsi="Helvetica" w:cs="Helvetica"/>
          <w:sz w:val="19"/>
          <w:szCs w:val="19"/>
          <w:lang w:val="en"/>
        </w:rPr>
        <w:br/>
        <w:t>GPO Box 9880</w:t>
      </w:r>
      <w:r>
        <w:rPr>
          <w:rFonts w:ascii="Helvetica" w:hAnsi="Helvetica" w:cs="Helvetica"/>
          <w:sz w:val="19"/>
          <w:szCs w:val="19"/>
          <w:lang w:val="en"/>
        </w:rPr>
        <w:br/>
        <w:t>CANBERRA   ACT   2601</w:t>
      </w:r>
      <w:r>
        <w:rPr>
          <w:rFonts w:ascii="Helvetica" w:hAnsi="Helvetica" w:cs="Helvetica"/>
          <w:sz w:val="19"/>
          <w:szCs w:val="19"/>
          <w:lang w:val="en"/>
        </w:rPr>
        <w:br/>
        <w:t>LOC: C10MT5</w:t>
      </w:r>
    </w:p>
    <w:p w:rsidR="00A2056B" w:rsidRDefault="00A2056B" w:rsidP="00A2056B">
      <w:pPr>
        <w:pStyle w:val="NormalWeb"/>
        <w:shd w:val="clear" w:color="auto" w:fill="FFFFFF"/>
        <w:rPr>
          <w:rFonts w:ascii="Helvetica" w:hAnsi="Helvetica" w:cs="Helvetica"/>
          <w:sz w:val="19"/>
          <w:szCs w:val="19"/>
          <w:lang w:val="en"/>
        </w:rPr>
      </w:pPr>
      <w:proofErr w:type="gramStart"/>
      <w:r>
        <w:rPr>
          <w:rFonts w:ascii="Helvetica" w:hAnsi="Helvetica" w:cs="Helvetica"/>
          <w:sz w:val="19"/>
          <w:szCs w:val="19"/>
          <w:lang w:val="en"/>
        </w:rPr>
        <w:t>or</w:t>
      </w:r>
      <w:proofErr w:type="gramEnd"/>
      <w:r>
        <w:rPr>
          <w:rFonts w:ascii="Helvetica" w:hAnsi="Helvetica" w:cs="Helvetica"/>
          <w:sz w:val="19"/>
          <w:szCs w:val="19"/>
          <w:lang w:val="en"/>
        </w:rPr>
        <w:t xml:space="preserve"> emailed to: </w:t>
      </w:r>
      <w:hyperlink r:id="rId130" w:history="1">
        <w:r>
          <w:rPr>
            <w:rStyle w:val="Hyperlink"/>
            <w:rFonts w:ascii="Helvetica" w:eastAsiaTheme="majorEastAsia" w:hAnsi="Helvetica" w:cs="Helvetica"/>
            <w:sz w:val="19"/>
            <w:szCs w:val="19"/>
            <w:lang w:val="en"/>
          </w:rPr>
          <w:t>studentincomesupport@deewr.gov.au</w:t>
        </w:r>
      </w:hyperlink>
    </w:p>
    <w:p w:rsidR="00A2056B" w:rsidRDefault="00A2056B" w:rsidP="00A2056B">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t xml:space="preserve">Note:  </w:t>
      </w:r>
      <w:r>
        <w:rPr>
          <w:rFonts w:ascii="Helvetica" w:hAnsi="Helvetica" w:cs="Helvetica"/>
          <w:sz w:val="19"/>
          <w:szCs w:val="19"/>
          <w:lang w:val="en"/>
        </w:rPr>
        <w:t>This provision only relates to a Centrelink decision about an individual’s ABSTUDY eligibility or entitlement. </w:t>
      </w:r>
    </w:p>
    <w:p w:rsidR="00A2056B" w:rsidRDefault="00A2056B" w:rsidP="00A2056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It does not apply where the Centrelink decision is about a decision under Part 3B of the </w:t>
      </w:r>
      <w:r>
        <w:rPr>
          <w:rFonts w:ascii="Helvetica" w:hAnsi="Helvetica" w:cs="Helvetica"/>
          <w:i/>
          <w:iCs/>
          <w:sz w:val="19"/>
          <w:szCs w:val="19"/>
          <w:lang w:val="en"/>
        </w:rPr>
        <w:t xml:space="preserve">Social Security (Administration) Act 1999 </w:t>
      </w:r>
      <w:r>
        <w:rPr>
          <w:rFonts w:ascii="Helvetica" w:hAnsi="Helvetica" w:cs="Helvetica"/>
          <w:sz w:val="19"/>
          <w:szCs w:val="19"/>
          <w:lang w:val="en"/>
        </w:rPr>
        <w:t>(‘the SSA Act’) in relation to a person who is subject to the income management regime under section 123UB of the SSA Act.</w:t>
      </w:r>
    </w:p>
    <w:p w:rsidR="00A2056B" w:rsidRDefault="00A2056B" w:rsidP="00A2056B">
      <w:pPr>
        <w:pStyle w:val="Heading3"/>
        <w:shd w:val="clear" w:color="auto" w:fill="FFFFFF"/>
        <w:rPr>
          <w:rFonts w:ascii="Helvetica" w:hAnsi="Helvetica" w:cs="Helvetica"/>
          <w:sz w:val="27"/>
          <w:szCs w:val="27"/>
          <w:lang w:val="en"/>
        </w:rPr>
      </w:pPr>
      <w:r>
        <w:rPr>
          <w:rFonts w:ascii="Helvetica" w:hAnsi="Helvetica" w:cs="Helvetica"/>
          <w:sz w:val="27"/>
          <w:szCs w:val="27"/>
          <w:lang w:val="en"/>
        </w:rPr>
        <w:t>4.3 Review and Appeal of ABSTUDY Debt Recovery Decisions</w:t>
      </w:r>
    </w:p>
    <w:p w:rsidR="00A2056B" w:rsidRDefault="00A2056B" w:rsidP="00A2056B">
      <w:pPr>
        <w:pStyle w:val="Heading4"/>
        <w:shd w:val="clear" w:color="auto" w:fill="FFFFFF"/>
        <w:rPr>
          <w:rFonts w:ascii="Helvetica" w:hAnsi="Helvetica" w:cs="Helvetica"/>
          <w:sz w:val="25"/>
          <w:szCs w:val="25"/>
          <w:lang w:val="en"/>
        </w:rPr>
      </w:pPr>
      <w:r>
        <w:rPr>
          <w:rFonts w:ascii="Helvetica" w:hAnsi="Helvetica" w:cs="Helvetica"/>
          <w:sz w:val="25"/>
          <w:szCs w:val="25"/>
          <w:lang w:val="en"/>
        </w:rPr>
        <w:t>4.3.1 Review of debt recovery decision</w:t>
      </w:r>
    </w:p>
    <w:p w:rsidR="00A2056B" w:rsidRDefault="00A2056B" w:rsidP="00A2056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ABSTUDY debt recovery decisions are made under the provisions of the </w:t>
      </w:r>
      <w:hyperlink r:id="rId131" w:tgtFrame="_blank" w:history="1">
        <w:r>
          <w:rPr>
            <w:rStyle w:val="Hyperlink"/>
            <w:rFonts w:ascii="Helvetica" w:eastAsiaTheme="majorEastAsia" w:hAnsi="Helvetica" w:cs="Helvetica"/>
            <w:i/>
            <w:iCs/>
            <w:sz w:val="19"/>
            <w:szCs w:val="19"/>
            <w:lang w:val="en"/>
          </w:rPr>
          <w:t>Student Assistance Act 1973</w:t>
        </w:r>
      </w:hyperlink>
      <w:r>
        <w:rPr>
          <w:rFonts w:ascii="Helvetica" w:hAnsi="Helvetica" w:cs="Helvetica"/>
          <w:i/>
          <w:iCs/>
          <w:sz w:val="19"/>
          <w:szCs w:val="19"/>
          <w:lang w:val="en"/>
        </w:rPr>
        <w:t> </w:t>
      </w:r>
      <w:r>
        <w:rPr>
          <w:rFonts w:ascii="Helvetica" w:hAnsi="Helvetica" w:cs="Helvetica"/>
          <w:sz w:val="19"/>
          <w:szCs w:val="19"/>
          <w:lang w:val="en"/>
        </w:rPr>
        <w:t xml:space="preserve">. Recipients who are dissatisfied with a </w:t>
      </w:r>
      <w:r>
        <w:rPr>
          <w:rFonts w:ascii="Helvetica" w:hAnsi="Helvetica" w:cs="Helvetica"/>
          <w:b/>
          <w:bCs/>
          <w:sz w:val="19"/>
          <w:szCs w:val="19"/>
          <w:lang w:val="en"/>
        </w:rPr>
        <w:t>debt recovery</w:t>
      </w:r>
      <w:r>
        <w:rPr>
          <w:rFonts w:ascii="Helvetica" w:hAnsi="Helvetica" w:cs="Helvetica"/>
          <w:sz w:val="19"/>
          <w:szCs w:val="19"/>
          <w:lang w:val="en"/>
        </w:rPr>
        <w:t xml:space="preserve"> decision may apply for a review of the decision by Centrelink.</w:t>
      </w:r>
    </w:p>
    <w:p w:rsidR="00A2056B" w:rsidRDefault="00A2056B" w:rsidP="00A2056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There is a 3-month time limit for requesting reviews under the </w:t>
      </w:r>
      <w:r>
        <w:rPr>
          <w:rFonts w:ascii="Helvetica" w:hAnsi="Helvetica" w:cs="Helvetica"/>
          <w:i/>
          <w:iCs/>
          <w:sz w:val="19"/>
          <w:szCs w:val="19"/>
          <w:lang w:val="en"/>
        </w:rPr>
        <w:t>Student Assistance Act 1973</w:t>
      </w:r>
      <w:r>
        <w:rPr>
          <w:rFonts w:ascii="Helvetica" w:hAnsi="Helvetica" w:cs="Helvetica"/>
          <w:sz w:val="19"/>
          <w:szCs w:val="19"/>
          <w:lang w:val="en"/>
        </w:rPr>
        <w:t>.</w:t>
      </w:r>
    </w:p>
    <w:p w:rsidR="00A2056B" w:rsidRDefault="00A2056B" w:rsidP="00A2056B">
      <w:pPr>
        <w:pStyle w:val="Heading4"/>
        <w:shd w:val="clear" w:color="auto" w:fill="FFFFFF"/>
        <w:rPr>
          <w:rFonts w:ascii="Helvetica" w:hAnsi="Helvetica" w:cs="Helvetica"/>
          <w:sz w:val="25"/>
          <w:szCs w:val="25"/>
          <w:lang w:val="en"/>
        </w:rPr>
      </w:pPr>
      <w:r>
        <w:rPr>
          <w:rFonts w:ascii="Helvetica" w:hAnsi="Helvetica" w:cs="Helvetica"/>
          <w:sz w:val="25"/>
          <w:szCs w:val="25"/>
          <w:lang w:val="en"/>
        </w:rPr>
        <w:t>4.3.1.1 Types of debt recovery decisions</w:t>
      </w:r>
    </w:p>
    <w:p w:rsidR="00A2056B" w:rsidRDefault="00A2056B" w:rsidP="00A2056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Decisions about recovering a </w:t>
      </w:r>
      <w:proofErr w:type="gramStart"/>
      <w:r>
        <w:rPr>
          <w:rFonts w:ascii="Helvetica" w:hAnsi="Helvetica" w:cs="Helvetica"/>
          <w:sz w:val="19"/>
          <w:szCs w:val="19"/>
          <w:lang w:val="en"/>
        </w:rPr>
        <w:t>debt,</w:t>
      </w:r>
      <w:proofErr w:type="gramEnd"/>
      <w:r>
        <w:rPr>
          <w:rFonts w:ascii="Helvetica" w:hAnsi="Helvetica" w:cs="Helvetica"/>
          <w:sz w:val="19"/>
          <w:szCs w:val="19"/>
          <w:lang w:val="en"/>
        </w:rPr>
        <w:t xml:space="preserve"> include:</w:t>
      </w:r>
    </w:p>
    <w:p w:rsidR="00A2056B" w:rsidRDefault="00A2056B" w:rsidP="00A2056B">
      <w:pPr>
        <w:numPr>
          <w:ilvl w:val="0"/>
          <w:numId w:val="1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setting of rates for withholding from current entitlement; </w:t>
      </w:r>
    </w:p>
    <w:p w:rsidR="00A2056B" w:rsidRDefault="00A2056B" w:rsidP="00A2056B">
      <w:pPr>
        <w:numPr>
          <w:ilvl w:val="0"/>
          <w:numId w:val="1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garnisheeing bank accounts and wages; </w:t>
      </w:r>
    </w:p>
    <w:p w:rsidR="00A2056B" w:rsidRDefault="00A2056B" w:rsidP="00A2056B">
      <w:pPr>
        <w:numPr>
          <w:ilvl w:val="0"/>
          <w:numId w:val="1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writing off or waiving a debt; and </w:t>
      </w:r>
    </w:p>
    <w:p w:rsidR="00A2056B" w:rsidRDefault="00A2056B" w:rsidP="00A2056B">
      <w:pPr>
        <w:numPr>
          <w:ilvl w:val="0"/>
          <w:numId w:val="16"/>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imposing</w:t>
      </w:r>
      <w:proofErr w:type="gramEnd"/>
      <w:r>
        <w:rPr>
          <w:rFonts w:ascii="Helvetica" w:hAnsi="Helvetica" w:cs="Helvetica"/>
          <w:color w:val="000000"/>
          <w:sz w:val="19"/>
          <w:szCs w:val="19"/>
          <w:lang w:val="en"/>
        </w:rPr>
        <w:t xml:space="preserve"> late payment charges and/or interest.</w:t>
      </w:r>
    </w:p>
    <w:p w:rsidR="00A2056B" w:rsidRDefault="00A2056B" w:rsidP="00A2056B">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4.3.1.2 Legislation</w:t>
      </w:r>
    </w:p>
    <w:p w:rsidR="00A2056B" w:rsidRDefault="00A2056B" w:rsidP="00A2056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relevant legislation is contained in the </w:t>
      </w:r>
      <w:hyperlink r:id="rId132" w:tgtFrame="_blank" w:history="1">
        <w:r>
          <w:rPr>
            <w:rStyle w:val="Hyperlink"/>
            <w:rFonts w:ascii="Helvetica" w:eastAsiaTheme="majorEastAsia" w:hAnsi="Helvetica" w:cs="Helvetica"/>
            <w:i/>
            <w:iCs/>
            <w:sz w:val="19"/>
            <w:szCs w:val="19"/>
            <w:lang w:val="en"/>
          </w:rPr>
          <w:t>Student Assistance Act 1973</w:t>
        </w:r>
      </w:hyperlink>
      <w:r>
        <w:rPr>
          <w:rFonts w:ascii="Helvetica" w:hAnsi="Helvetica" w:cs="Helvetica"/>
          <w:i/>
          <w:iCs/>
          <w:sz w:val="19"/>
          <w:szCs w:val="19"/>
          <w:lang w:val="en"/>
        </w:rPr>
        <w:t>.</w:t>
      </w:r>
    </w:p>
    <w:p w:rsidR="00A2056B" w:rsidRDefault="00A2056B" w:rsidP="00A2056B">
      <w:pPr>
        <w:pStyle w:val="NormalWeb"/>
        <w:shd w:val="clear" w:color="auto" w:fill="FFFFFF"/>
        <w:rPr>
          <w:rFonts w:ascii="Helvetica" w:hAnsi="Helvetica" w:cs="Helvetica"/>
          <w:sz w:val="19"/>
          <w:szCs w:val="19"/>
          <w:lang w:val="en"/>
        </w:rPr>
      </w:pPr>
      <w:proofErr w:type="gramStart"/>
      <w:r>
        <w:rPr>
          <w:rFonts w:ascii="Helvetica" w:hAnsi="Helvetica" w:cs="Helvetica"/>
          <w:sz w:val="19"/>
          <w:szCs w:val="19"/>
          <w:lang w:val="en"/>
        </w:rPr>
        <w:t>following</w:t>
      </w:r>
      <w:proofErr w:type="gramEnd"/>
      <w:r>
        <w:rPr>
          <w:rFonts w:ascii="Helvetica" w:hAnsi="Helvetica" w:cs="Helvetica"/>
          <w:sz w:val="19"/>
          <w:szCs w:val="19"/>
          <w:lang w:val="en"/>
        </w:rPr>
        <w:t xml:space="preserve"> sections are relevant to debt recovery:</w:t>
      </w:r>
    </w:p>
    <w:p w:rsidR="00A2056B" w:rsidRDefault="00A2056B" w:rsidP="00A2056B">
      <w:pPr>
        <w:numPr>
          <w:ilvl w:val="0"/>
          <w:numId w:val="1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s.39A regarding payment by </w:t>
      </w:r>
      <w:proofErr w:type="spellStart"/>
      <w:r>
        <w:rPr>
          <w:rFonts w:ascii="Helvetica" w:hAnsi="Helvetica" w:cs="Helvetica"/>
          <w:color w:val="000000"/>
          <w:sz w:val="19"/>
          <w:szCs w:val="19"/>
          <w:lang w:val="en"/>
        </w:rPr>
        <w:t>instalments</w:t>
      </w:r>
      <w:proofErr w:type="spellEnd"/>
      <w:r>
        <w:rPr>
          <w:rFonts w:ascii="Helvetica" w:hAnsi="Helvetica" w:cs="Helvetica"/>
          <w:color w:val="000000"/>
          <w:sz w:val="19"/>
          <w:szCs w:val="19"/>
          <w:lang w:val="en"/>
        </w:rPr>
        <w:t xml:space="preserve"> </w:t>
      </w:r>
    </w:p>
    <w:p w:rsidR="00A2056B" w:rsidRDefault="00A2056B" w:rsidP="00A2056B">
      <w:pPr>
        <w:numPr>
          <w:ilvl w:val="0"/>
          <w:numId w:val="1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s.40 - regarding applying interest and late payment charge </w:t>
      </w:r>
    </w:p>
    <w:p w:rsidR="00A2056B" w:rsidRDefault="00A2056B" w:rsidP="00A2056B">
      <w:pPr>
        <w:numPr>
          <w:ilvl w:val="0"/>
          <w:numId w:val="1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s.41 - regarding removing penalty charges </w:t>
      </w:r>
    </w:p>
    <w:p w:rsidR="00A2056B" w:rsidRDefault="00A2056B" w:rsidP="00A2056B">
      <w:pPr>
        <w:numPr>
          <w:ilvl w:val="0"/>
          <w:numId w:val="1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s.42 - regarding debt and garnishee </w:t>
      </w:r>
    </w:p>
    <w:p w:rsidR="00A2056B" w:rsidRDefault="00A2056B" w:rsidP="00A2056B">
      <w:pPr>
        <w:numPr>
          <w:ilvl w:val="0"/>
          <w:numId w:val="1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s.43 - regarding writing off debts </w:t>
      </w:r>
    </w:p>
    <w:p w:rsidR="00A2056B" w:rsidRDefault="00A2056B" w:rsidP="00A2056B">
      <w:pPr>
        <w:numPr>
          <w:ilvl w:val="0"/>
          <w:numId w:val="1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s.43A-43F - regarding waiver of debts, and </w:t>
      </w:r>
    </w:p>
    <w:p w:rsidR="00A2056B" w:rsidRDefault="00A2056B" w:rsidP="00A2056B">
      <w:pPr>
        <w:numPr>
          <w:ilvl w:val="0"/>
          <w:numId w:val="17"/>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s.343-345</w:t>
      </w:r>
      <w:proofErr w:type="gramEnd"/>
      <w:r>
        <w:rPr>
          <w:rFonts w:ascii="Helvetica" w:hAnsi="Helvetica" w:cs="Helvetica"/>
          <w:color w:val="000000"/>
          <w:sz w:val="19"/>
          <w:szCs w:val="19"/>
          <w:lang w:val="en"/>
        </w:rPr>
        <w:t xml:space="preserve"> - regarding obtaining information.</w:t>
      </w:r>
    </w:p>
    <w:p w:rsidR="00A2056B" w:rsidRDefault="00A2056B" w:rsidP="00A2056B">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review of decisions see Part 9 (sections 302 to 334 inclusive) of the Act.</w:t>
      </w:r>
    </w:p>
    <w:p w:rsidR="00A2056B" w:rsidRDefault="00A2056B" w:rsidP="00A2056B">
      <w:pPr>
        <w:pStyle w:val="Heading4"/>
        <w:shd w:val="clear" w:color="auto" w:fill="FFFFFF"/>
        <w:rPr>
          <w:rFonts w:ascii="Helvetica" w:hAnsi="Helvetica" w:cs="Helvetica"/>
          <w:sz w:val="25"/>
          <w:szCs w:val="25"/>
          <w:lang w:val="en"/>
        </w:rPr>
      </w:pPr>
      <w:r>
        <w:rPr>
          <w:rFonts w:ascii="Helvetica" w:hAnsi="Helvetica" w:cs="Helvetica"/>
          <w:sz w:val="25"/>
          <w:szCs w:val="25"/>
          <w:lang w:val="en"/>
        </w:rPr>
        <w:t>4.3.2 Appeals to the Social Security Appeals Tribunal (SSAT)</w:t>
      </w:r>
    </w:p>
    <w:p w:rsidR="00A2056B" w:rsidRDefault="00A2056B" w:rsidP="00A2056B">
      <w:pPr>
        <w:pStyle w:val="NormalWeb"/>
        <w:shd w:val="clear" w:color="auto" w:fill="FFFFFF"/>
        <w:rPr>
          <w:rFonts w:ascii="Helvetica" w:hAnsi="Helvetica" w:cs="Helvetica"/>
          <w:sz w:val="19"/>
          <w:szCs w:val="19"/>
          <w:lang w:val="en"/>
        </w:rPr>
      </w:pPr>
      <w:r>
        <w:rPr>
          <w:rFonts w:ascii="Helvetica" w:hAnsi="Helvetica" w:cs="Helvetica"/>
          <w:sz w:val="19"/>
          <w:szCs w:val="19"/>
          <w:lang w:val="en"/>
        </w:rPr>
        <w:t>Recipients who are dissatisfied with the outcome of a Centrelink review of a debt recovery decision can apply to the Social Security Appeals Tribunal (SSAT) for a review of the decision.</w:t>
      </w:r>
    </w:p>
    <w:p w:rsidR="00A2056B" w:rsidRDefault="00A2056B" w:rsidP="00A2056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Centrelink provides brochures for appeal to the SSAT with the review of decision where that review has been </w:t>
      </w:r>
      <w:proofErr w:type="spellStart"/>
      <w:r>
        <w:rPr>
          <w:rFonts w:ascii="Helvetica" w:hAnsi="Helvetica" w:cs="Helvetica"/>
          <w:sz w:val="19"/>
          <w:szCs w:val="19"/>
          <w:lang w:val="en"/>
        </w:rPr>
        <w:t>unfavourable</w:t>
      </w:r>
      <w:proofErr w:type="spellEnd"/>
      <w:r>
        <w:rPr>
          <w:rFonts w:ascii="Helvetica" w:hAnsi="Helvetica" w:cs="Helvetica"/>
          <w:sz w:val="19"/>
          <w:szCs w:val="19"/>
          <w:lang w:val="en"/>
        </w:rPr>
        <w:t xml:space="preserve"> to the client. The SSAT can be contacted by writing to GPO Box 9943 in capital cities, by telephoning </w:t>
      </w:r>
      <w:proofErr w:type="spellStart"/>
      <w:r>
        <w:rPr>
          <w:rFonts w:ascii="Helvetica" w:hAnsi="Helvetica" w:cs="Helvetica"/>
          <w:sz w:val="19"/>
          <w:szCs w:val="19"/>
          <w:lang w:val="en"/>
        </w:rPr>
        <w:t>Freecall</w:t>
      </w:r>
      <w:proofErr w:type="spellEnd"/>
      <w:r>
        <w:rPr>
          <w:rFonts w:ascii="Helvetica" w:hAnsi="Helvetica" w:cs="Helvetica"/>
          <w:sz w:val="19"/>
          <w:szCs w:val="19"/>
          <w:lang w:val="en"/>
        </w:rPr>
        <w:t xml:space="preserve"> TM </w:t>
      </w:r>
      <w:r>
        <w:rPr>
          <w:rStyle w:val="Strong"/>
          <w:rFonts w:ascii="Helvetica" w:eastAsiaTheme="majorEastAsia" w:hAnsi="Helvetica" w:cs="Helvetica"/>
          <w:sz w:val="19"/>
          <w:szCs w:val="19"/>
          <w:lang w:val="en"/>
        </w:rPr>
        <w:t xml:space="preserve">1800 011 140 </w:t>
      </w:r>
      <w:r>
        <w:rPr>
          <w:rFonts w:ascii="Helvetica" w:hAnsi="Helvetica" w:cs="Helvetica"/>
          <w:sz w:val="19"/>
          <w:szCs w:val="19"/>
          <w:lang w:val="en"/>
        </w:rPr>
        <w:t xml:space="preserve">or via their website at </w:t>
      </w:r>
      <w:hyperlink r:id="rId133" w:tgtFrame="_blank" w:history="1">
        <w:r>
          <w:rPr>
            <w:rStyle w:val="Hyperlink"/>
            <w:rFonts w:ascii="Helvetica" w:eastAsiaTheme="majorEastAsia" w:hAnsi="Helvetica" w:cs="Helvetica"/>
            <w:sz w:val="19"/>
            <w:szCs w:val="19"/>
            <w:lang w:val="en"/>
          </w:rPr>
          <w:t>www.ssat.gov.au</w:t>
        </w:r>
      </w:hyperlink>
      <w:r>
        <w:rPr>
          <w:rFonts w:ascii="Helvetica" w:hAnsi="Helvetica" w:cs="Helvetica"/>
          <w:sz w:val="19"/>
          <w:szCs w:val="19"/>
          <w:lang w:val="en"/>
        </w:rPr>
        <w:t>.</w:t>
      </w:r>
    </w:p>
    <w:p w:rsidR="00A2056B" w:rsidRDefault="00A2056B" w:rsidP="00A2056B">
      <w:pPr>
        <w:pStyle w:val="Heading4"/>
        <w:shd w:val="clear" w:color="auto" w:fill="FFFFFF"/>
        <w:rPr>
          <w:rFonts w:ascii="Helvetica" w:hAnsi="Helvetica" w:cs="Helvetica"/>
          <w:sz w:val="25"/>
          <w:szCs w:val="25"/>
          <w:lang w:val="en"/>
        </w:rPr>
      </w:pPr>
      <w:r>
        <w:rPr>
          <w:rFonts w:ascii="Helvetica" w:hAnsi="Helvetica" w:cs="Helvetica"/>
          <w:sz w:val="25"/>
          <w:szCs w:val="25"/>
          <w:lang w:val="en"/>
        </w:rPr>
        <w:t>4.3.3 Appeals to the Administrative Appeals Tribunal (AAT)</w:t>
      </w:r>
    </w:p>
    <w:p w:rsidR="00A2056B" w:rsidRDefault="00A2056B" w:rsidP="00A2056B">
      <w:pPr>
        <w:pStyle w:val="NormalWeb"/>
        <w:shd w:val="clear" w:color="auto" w:fill="FFFFFF"/>
        <w:rPr>
          <w:rFonts w:ascii="Helvetica" w:hAnsi="Helvetica" w:cs="Helvetica"/>
          <w:sz w:val="19"/>
          <w:szCs w:val="19"/>
          <w:lang w:val="en"/>
        </w:rPr>
      </w:pPr>
      <w:r>
        <w:rPr>
          <w:rFonts w:ascii="Helvetica" w:hAnsi="Helvetica" w:cs="Helvetica"/>
          <w:sz w:val="19"/>
          <w:szCs w:val="19"/>
          <w:lang w:val="en"/>
        </w:rPr>
        <w:t>Recipients who are dissatisfied with an SSAT decision can apply to the Administrative Appeals Tribunal (AAT).</w:t>
      </w:r>
    </w:p>
    <w:p w:rsidR="00A2056B" w:rsidRDefault="00A2056B" w:rsidP="00A2056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Forms on which an AAT appeal may be lodged are available from the AAT Registry in each State by writing to GPO Box 9955 in each capital city, phoning </w:t>
      </w:r>
      <w:r>
        <w:rPr>
          <w:rFonts w:ascii="Helvetica" w:hAnsi="Helvetica" w:cs="Helvetica"/>
          <w:b/>
          <w:bCs/>
          <w:sz w:val="19"/>
          <w:szCs w:val="19"/>
          <w:lang w:val="en"/>
        </w:rPr>
        <w:t>1300 366 700</w:t>
      </w:r>
      <w:r>
        <w:rPr>
          <w:rFonts w:ascii="Helvetica" w:hAnsi="Helvetica" w:cs="Helvetica"/>
          <w:sz w:val="19"/>
          <w:szCs w:val="19"/>
          <w:lang w:val="en"/>
        </w:rPr>
        <w:t xml:space="preserve"> or from the </w:t>
      </w:r>
      <w:hyperlink r:id="rId134" w:tgtFrame="_blank" w:history="1">
        <w:r>
          <w:rPr>
            <w:rStyle w:val="Hyperlink"/>
            <w:rFonts w:ascii="Helvetica" w:eastAsiaTheme="majorEastAsia" w:hAnsi="Helvetica" w:cs="Helvetica"/>
            <w:sz w:val="19"/>
            <w:szCs w:val="19"/>
            <w:lang w:val="en"/>
          </w:rPr>
          <w:t>Administrative Appeals Tribunal</w:t>
        </w:r>
      </w:hyperlink>
      <w:r>
        <w:rPr>
          <w:rFonts w:ascii="Helvetica" w:hAnsi="Helvetica" w:cs="Helvetica"/>
          <w:sz w:val="19"/>
          <w:szCs w:val="19"/>
          <w:lang w:val="en"/>
        </w:rPr>
        <w:t xml:space="preserve"> website. Appeals to the AAT are lodged directly with the Tribunal.</w:t>
      </w:r>
    </w:p>
    <w:p w:rsidR="00A2056B" w:rsidRDefault="00A2056B" w:rsidP="00A2056B">
      <w:pPr>
        <w:pStyle w:val="Heading4"/>
        <w:shd w:val="clear" w:color="auto" w:fill="FFFFFF"/>
        <w:rPr>
          <w:rFonts w:ascii="Helvetica" w:hAnsi="Helvetica" w:cs="Helvetica"/>
          <w:sz w:val="25"/>
          <w:szCs w:val="25"/>
          <w:lang w:val="en"/>
        </w:rPr>
      </w:pPr>
      <w:r>
        <w:rPr>
          <w:rFonts w:ascii="Helvetica" w:hAnsi="Helvetica" w:cs="Helvetica"/>
          <w:sz w:val="25"/>
          <w:szCs w:val="25"/>
          <w:lang w:val="en"/>
        </w:rPr>
        <w:t>4.3.4 Jurisdiction of SSAT and AAT</w:t>
      </w:r>
    </w:p>
    <w:p w:rsidR="00A2056B" w:rsidRDefault="00A2056B" w:rsidP="00A2056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SSAT and AAT may review a decision to recover a debt under the ABSTUDY Scheme (under the </w:t>
      </w:r>
      <w:r>
        <w:rPr>
          <w:rStyle w:val="Emphasis"/>
          <w:rFonts w:ascii="Helvetica" w:hAnsi="Helvetica" w:cs="Helvetica"/>
          <w:sz w:val="19"/>
          <w:szCs w:val="19"/>
          <w:lang w:val="en"/>
        </w:rPr>
        <w:t>Student Assistance Act 1973</w:t>
      </w:r>
      <w:r>
        <w:rPr>
          <w:rFonts w:ascii="Helvetica" w:hAnsi="Helvetica" w:cs="Helvetica"/>
          <w:sz w:val="19"/>
          <w:szCs w:val="19"/>
          <w:lang w:val="en"/>
        </w:rPr>
        <w:t>) and also to review the decision to raise and recover the debt, and the quantum of the debt. The SSAT and the AAT may not review the decision by the Secretary (under subsection 42(3) of the Act) to issue a garnishee order against a third party in order to recover the debt.</w:t>
      </w:r>
    </w:p>
    <w:p w:rsidR="00A2056B" w:rsidRDefault="00A2056B">
      <w:pPr>
        <w:rPr>
          <w:rStyle w:val="BookTitle"/>
          <w:i w:val="0"/>
          <w:iCs w:val="0"/>
          <w:smallCaps w:val="0"/>
          <w:spacing w:val="0"/>
        </w:rPr>
      </w:pPr>
      <w:r>
        <w:rPr>
          <w:rStyle w:val="BookTitle"/>
          <w:i w:val="0"/>
          <w:iCs w:val="0"/>
          <w:smallCaps w:val="0"/>
          <w:spacing w:val="0"/>
        </w:rPr>
        <w:br w:type="page"/>
      </w:r>
    </w:p>
    <w:p w:rsidR="00A2056B" w:rsidRPr="00A2056B" w:rsidRDefault="00A2056B" w:rsidP="00A2056B">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A2056B">
        <w:rPr>
          <w:rFonts w:ascii="Helvetica" w:eastAsia="Times New Roman" w:hAnsi="Helvetica" w:cs="Helvetica"/>
          <w:color w:val="FFFFFF"/>
          <w:sz w:val="29"/>
          <w:szCs w:val="29"/>
          <w:lang w:val="en" w:eastAsia="en-AU"/>
        </w:rPr>
        <w:lastRenderedPageBreak/>
        <w:t xml:space="preserve">Chapter 5 - Taxation </w:t>
      </w:r>
    </w:p>
    <w:p w:rsidR="00A2056B" w:rsidRPr="00A2056B" w:rsidRDefault="00A2056B" w:rsidP="00A2056B">
      <w:pPr>
        <w:shd w:val="clear" w:color="auto" w:fill="FFFFFF"/>
        <w:spacing w:after="0" w:line="240" w:lineRule="auto"/>
        <w:rPr>
          <w:rFonts w:ascii="Helvetica" w:eastAsia="Times New Roman" w:hAnsi="Helvetica" w:cs="Helvetica"/>
          <w:color w:val="000000"/>
          <w:sz w:val="19"/>
          <w:szCs w:val="19"/>
          <w:lang w:val="en" w:eastAsia="en-AU"/>
        </w:rPr>
      </w:pPr>
      <w:r w:rsidRPr="00A2056B">
        <w:rPr>
          <w:rFonts w:ascii="Helvetica" w:eastAsia="Times New Roman" w:hAnsi="Helvetica" w:cs="Helvetica"/>
          <w:color w:val="000000"/>
          <w:sz w:val="19"/>
          <w:szCs w:val="19"/>
          <w:lang w:val="en" w:eastAsia="en-AU"/>
        </w:rPr>
        <w:t xml:space="preserve">You are here: </w:t>
      </w:r>
      <w:hyperlink r:id="rId135" w:tooltip="Indigenous" w:history="1">
        <w:r w:rsidRPr="00A2056B">
          <w:rPr>
            <w:rFonts w:ascii="Helvetica" w:eastAsia="Times New Roman" w:hAnsi="Helvetica" w:cs="Helvetica"/>
            <w:color w:val="3344DD"/>
            <w:sz w:val="19"/>
            <w:szCs w:val="19"/>
            <w:u w:val="single"/>
            <w:lang w:val="en" w:eastAsia="en-AU"/>
          </w:rPr>
          <w:t>Indigenous</w:t>
        </w:r>
      </w:hyperlink>
      <w:r w:rsidRPr="00A2056B">
        <w:rPr>
          <w:rFonts w:ascii="Helvetica" w:eastAsia="Times New Roman" w:hAnsi="Helvetica" w:cs="Helvetica"/>
          <w:color w:val="000000"/>
          <w:sz w:val="19"/>
          <w:szCs w:val="19"/>
          <w:lang w:val="en" w:eastAsia="en-AU"/>
        </w:rPr>
        <w:t xml:space="preserve"> &gt; </w:t>
      </w:r>
      <w:hyperlink r:id="rId136" w:tooltip="Indigenous Schooling" w:history="1">
        <w:r w:rsidRPr="00A2056B">
          <w:rPr>
            <w:rFonts w:ascii="Helvetica" w:eastAsia="Times New Roman" w:hAnsi="Helvetica" w:cs="Helvetica"/>
            <w:color w:val="3344DD"/>
            <w:sz w:val="19"/>
            <w:szCs w:val="19"/>
            <w:u w:val="single"/>
            <w:lang w:val="en" w:eastAsia="en-AU"/>
          </w:rPr>
          <w:t>Indigenous Schooling</w:t>
        </w:r>
      </w:hyperlink>
      <w:r w:rsidRPr="00A2056B">
        <w:rPr>
          <w:rFonts w:ascii="Helvetica" w:eastAsia="Times New Roman" w:hAnsi="Helvetica" w:cs="Helvetica"/>
          <w:color w:val="000000"/>
          <w:sz w:val="19"/>
          <w:szCs w:val="19"/>
          <w:lang w:val="en" w:eastAsia="en-AU"/>
        </w:rPr>
        <w:t xml:space="preserve"> &gt; </w:t>
      </w:r>
      <w:hyperlink r:id="rId137" w:history="1">
        <w:r w:rsidRPr="00A2056B">
          <w:rPr>
            <w:rFonts w:ascii="Helvetica" w:eastAsia="Times New Roman" w:hAnsi="Helvetica" w:cs="Helvetica"/>
            <w:color w:val="3344DD"/>
            <w:sz w:val="19"/>
            <w:szCs w:val="19"/>
            <w:u w:val="single"/>
            <w:lang w:val="en" w:eastAsia="en-AU"/>
          </w:rPr>
          <w:t>Programs</w:t>
        </w:r>
      </w:hyperlink>
      <w:r w:rsidRPr="00A2056B">
        <w:rPr>
          <w:rFonts w:ascii="Helvetica" w:eastAsia="Times New Roman" w:hAnsi="Helvetica" w:cs="Helvetica"/>
          <w:color w:val="000000"/>
          <w:sz w:val="19"/>
          <w:szCs w:val="19"/>
          <w:lang w:val="en" w:eastAsia="en-AU"/>
        </w:rPr>
        <w:t xml:space="preserve"> &gt; </w:t>
      </w:r>
      <w:hyperlink r:id="rId138" w:tooltip="ABSTUDY Policy Manual" w:history="1">
        <w:r w:rsidRPr="00A2056B">
          <w:rPr>
            <w:rFonts w:ascii="Helvetica" w:eastAsia="Times New Roman" w:hAnsi="Helvetica" w:cs="Helvetica"/>
            <w:color w:val="3344DD"/>
            <w:sz w:val="19"/>
            <w:szCs w:val="19"/>
            <w:u w:val="single"/>
            <w:lang w:val="en" w:eastAsia="en-AU"/>
          </w:rPr>
          <w:t>ABSTUDY Policy Manual</w:t>
        </w:r>
      </w:hyperlink>
      <w:r w:rsidRPr="00A2056B">
        <w:rPr>
          <w:rFonts w:ascii="Helvetica" w:eastAsia="Times New Roman" w:hAnsi="Helvetica" w:cs="Helvetica"/>
          <w:color w:val="000000"/>
          <w:sz w:val="19"/>
          <w:szCs w:val="19"/>
          <w:lang w:val="en" w:eastAsia="en-AU"/>
        </w:rPr>
        <w:t xml:space="preserve"> &gt; </w:t>
      </w:r>
      <w:hyperlink r:id="rId139" w:tooltip="ABSTUDY Policy Manual 2012" w:history="1">
        <w:r w:rsidRPr="00A2056B">
          <w:rPr>
            <w:rFonts w:ascii="Helvetica" w:eastAsia="Times New Roman" w:hAnsi="Helvetica" w:cs="Helvetica"/>
            <w:color w:val="3344DD"/>
            <w:sz w:val="19"/>
            <w:szCs w:val="19"/>
            <w:u w:val="single"/>
            <w:lang w:val="en" w:eastAsia="en-AU"/>
          </w:rPr>
          <w:t>2012</w:t>
        </w:r>
      </w:hyperlink>
      <w:r w:rsidRPr="00A2056B">
        <w:rPr>
          <w:rFonts w:ascii="Helvetica" w:eastAsia="Times New Roman" w:hAnsi="Helvetica" w:cs="Helvetica"/>
          <w:color w:val="000000"/>
          <w:sz w:val="19"/>
          <w:szCs w:val="19"/>
          <w:lang w:val="en" w:eastAsia="en-AU"/>
        </w:rPr>
        <w:t xml:space="preserve"> &gt; </w:t>
      </w:r>
      <w:hyperlink r:id="rId140" w:history="1">
        <w:r w:rsidRPr="00A2056B">
          <w:rPr>
            <w:rFonts w:ascii="Helvetica" w:eastAsia="Times New Roman" w:hAnsi="Helvetica" w:cs="Helvetica"/>
            <w:color w:val="3344DD"/>
            <w:sz w:val="19"/>
            <w:szCs w:val="19"/>
            <w:u w:val="single"/>
            <w:lang w:val="en" w:eastAsia="en-AU"/>
          </w:rPr>
          <w:t>Administration of ABSTUDY</w:t>
        </w:r>
      </w:hyperlink>
      <w:r w:rsidRPr="00A2056B">
        <w:rPr>
          <w:rFonts w:ascii="Helvetica" w:eastAsia="Times New Roman" w:hAnsi="Helvetica" w:cs="Helvetica"/>
          <w:color w:val="000000"/>
          <w:sz w:val="19"/>
          <w:szCs w:val="19"/>
          <w:lang w:val="en" w:eastAsia="en-AU"/>
        </w:rPr>
        <w:t xml:space="preserve"> &gt; Chapter 5 - Taxation </w:t>
      </w:r>
    </w:p>
    <w:p w:rsidR="00A2056B" w:rsidRPr="00A2056B" w:rsidRDefault="00A2056B" w:rsidP="00A2056B">
      <w:pPr>
        <w:shd w:val="clear" w:color="auto" w:fill="FFFFFF"/>
        <w:spacing w:after="240" w:line="312" w:lineRule="atLeast"/>
        <w:rPr>
          <w:rFonts w:ascii="Helvetica" w:eastAsia="Times New Roman" w:hAnsi="Helvetica" w:cs="Helvetica"/>
          <w:color w:val="000000"/>
          <w:sz w:val="19"/>
          <w:szCs w:val="19"/>
          <w:lang w:val="en" w:eastAsia="en-AU"/>
        </w:rPr>
      </w:pPr>
      <w:r w:rsidRPr="00A2056B">
        <w:rPr>
          <w:rFonts w:ascii="Helvetica" w:eastAsia="Times New Roman" w:hAnsi="Helvetica" w:cs="Helvetica"/>
          <w:color w:val="000000"/>
          <w:sz w:val="19"/>
          <w:szCs w:val="19"/>
          <w:lang w:val="en" w:eastAsia="en-AU"/>
        </w:rPr>
        <w:t>This chapter contains information on the tax status of ABSTUDY payments</w:t>
      </w:r>
    </w:p>
    <w:p w:rsidR="00A2056B" w:rsidRDefault="00A2056B" w:rsidP="00A2056B">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t>On this page</w:t>
      </w:r>
    </w:p>
    <w:p w:rsidR="00A2056B" w:rsidRDefault="0040632E" w:rsidP="00A2056B">
      <w:pPr>
        <w:numPr>
          <w:ilvl w:val="0"/>
          <w:numId w:val="18"/>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41" w:anchor="5.1_tax_status_of_abstudy_allowances" w:history="1">
        <w:r w:rsidR="00A2056B">
          <w:rPr>
            <w:rStyle w:val="Hyperlink"/>
            <w:rFonts w:ascii="Helvetica" w:hAnsi="Helvetica" w:cs="Helvetica"/>
            <w:sz w:val="19"/>
            <w:szCs w:val="19"/>
            <w:lang w:val="en"/>
          </w:rPr>
          <w:t>5.1 Tax status of ABSTUDY Allowances</w:t>
        </w:r>
      </w:hyperlink>
      <w:r w:rsidR="00A2056B">
        <w:rPr>
          <w:rFonts w:ascii="Helvetica" w:hAnsi="Helvetica" w:cs="Helvetica"/>
          <w:color w:val="000000"/>
          <w:sz w:val="19"/>
          <w:szCs w:val="19"/>
          <w:lang w:val="en"/>
        </w:rPr>
        <w:t xml:space="preserve"> </w:t>
      </w:r>
    </w:p>
    <w:p w:rsidR="00A2056B" w:rsidRDefault="0040632E" w:rsidP="00A2056B">
      <w:pPr>
        <w:numPr>
          <w:ilvl w:val="0"/>
          <w:numId w:val="18"/>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42" w:anchor="5.2_taxation_instalments" w:history="1">
        <w:r w:rsidR="00A2056B">
          <w:rPr>
            <w:rStyle w:val="Hyperlink"/>
            <w:rFonts w:ascii="Helvetica" w:hAnsi="Helvetica" w:cs="Helvetica"/>
            <w:sz w:val="19"/>
            <w:szCs w:val="19"/>
            <w:lang w:val="en"/>
          </w:rPr>
          <w:t xml:space="preserve">5.2 Taxation </w:t>
        </w:r>
        <w:proofErr w:type="spellStart"/>
        <w:r w:rsidR="00A2056B">
          <w:rPr>
            <w:rStyle w:val="Hyperlink"/>
            <w:rFonts w:ascii="Helvetica" w:hAnsi="Helvetica" w:cs="Helvetica"/>
            <w:sz w:val="19"/>
            <w:szCs w:val="19"/>
            <w:lang w:val="en"/>
          </w:rPr>
          <w:t>instalments</w:t>
        </w:r>
        <w:proofErr w:type="spellEnd"/>
      </w:hyperlink>
      <w:r w:rsidR="00A2056B">
        <w:rPr>
          <w:rFonts w:ascii="Helvetica" w:hAnsi="Helvetica" w:cs="Helvetica"/>
          <w:color w:val="000000"/>
          <w:sz w:val="19"/>
          <w:szCs w:val="19"/>
          <w:lang w:val="en"/>
        </w:rPr>
        <w:t xml:space="preserve"> </w:t>
      </w:r>
    </w:p>
    <w:p w:rsidR="00A2056B" w:rsidRDefault="0040632E" w:rsidP="00A2056B">
      <w:pPr>
        <w:numPr>
          <w:ilvl w:val="0"/>
          <w:numId w:val="18"/>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43" w:anchor="5.3_payment_summaries" w:history="1">
        <w:r w:rsidR="00A2056B">
          <w:rPr>
            <w:rStyle w:val="Hyperlink"/>
            <w:rFonts w:ascii="Helvetica" w:hAnsi="Helvetica" w:cs="Helvetica"/>
            <w:sz w:val="19"/>
            <w:szCs w:val="19"/>
            <w:lang w:val="en"/>
          </w:rPr>
          <w:t>5.3 Payment summaries</w:t>
        </w:r>
      </w:hyperlink>
    </w:p>
    <w:p w:rsidR="00A2056B" w:rsidRDefault="00A2056B" w:rsidP="00A2056B">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5.1 Tax status of ABSTUDY Allowances</w:t>
      </w:r>
    </w:p>
    <w:p w:rsidR="00A2056B" w:rsidRDefault="00A2056B" w:rsidP="00A2056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Payments intended to support the day-to-day living costs of students or </w:t>
      </w:r>
      <w:hyperlink r:id="rId144" w:anchor="new_apprentice" w:history="1">
        <w:r>
          <w:rPr>
            <w:rStyle w:val="Hyperlink"/>
            <w:rFonts w:ascii="Helvetica" w:eastAsiaTheme="majorEastAsia" w:hAnsi="Helvetica" w:cs="Helvetica"/>
            <w:sz w:val="19"/>
            <w:szCs w:val="19"/>
            <w:lang w:val="en"/>
          </w:rPr>
          <w:t>Australian Apprentices</w:t>
        </w:r>
      </w:hyperlink>
      <w:r>
        <w:rPr>
          <w:rFonts w:ascii="Helvetica" w:hAnsi="Helvetica" w:cs="Helvetica"/>
          <w:sz w:val="19"/>
          <w:szCs w:val="19"/>
          <w:lang w:val="en"/>
        </w:rPr>
        <w:t xml:space="preserve"> are assessable forms of income for tax purposes. The exception to this is under the </w:t>
      </w:r>
      <w:r>
        <w:rPr>
          <w:rFonts w:ascii="Helvetica" w:hAnsi="Helvetica" w:cs="Helvetica"/>
          <w:i/>
          <w:iCs/>
          <w:sz w:val="19"/>
          <w:szCs w:val="19"/>
          <w:lang w:val="en"/>
        </w:rPr>
        <w:t>Income Tax Assessment Act 1936</w:t>
      </w:r>
      <w:r>
        <w:rPr>
          <w:rFonts w:ascii="Helvetica" w:hAnsi="Helvetica" w:cs="Helvetica"/>
          <w:sz w:val="19"/>
          <w:szCs w:val="19"/>
          <w:lang w:val="en"/>
        </w:rPr>
        <w:t xml:space="preserve">, when student assistance allowances paid on behalf of, or directly to, students aged less than 16 years are not regarded as taxable income. This is not affected by whether the student is </w:t>
      </w:r>
      <w:hyperlink r:id="rId145" w:history="1">
        <w:r>
          <w:rPr>
            <w:rStyle w:val="Hyperlink"/>
            <w:rFonts w:ascii="Helvetica" w:eastAsiaTheme="majorEastAsia" w:hAnsi="Helvetica" w:cs="Helvetica"/>
            <w:sz w:val="19"/>
            <w:szCs w:val="19"/>
            <w:lang w:val="en"/>
          </w:rPr>
          <w:t>dependent</w:t>
        </w:r>
      </w:hyperlink>
      <w:r>
        <w:rPr>
          <w:rFonts w:ascii="Helvetica" w:hAnsi="Helvetica" w:cs="Helvetica"/>
          <w:sz w:val="19"/>
          <w:szCs w:val="19"/>
          <w:lang w:val="en"/>
        </w:rPr>
        <w:t xml:space="preserve"> or </w:t>
      </w:r>
      <w:hyperlink r:id="rId146" w:history="1">
        <w:r>
          <w:rPr>
            <w:rStyle w:val="Hyperlink"/>
            <w:rFonts w:ascii="Helvetica" w:eastAsiaTheme="majorEastAsia" w:hAnsi="Helvetica" w:cs="Helvetica"/>
            <w:sz w:val="19"/>
            <w:szCs w:val="19"/>
            <w:lang w:val="en"/>
          </w:rPr>
          <w:t>independent</w:t>
        </w:r>
      </w:hyperlink>
      <w:r>
        <w:rPr>
          <w:rFonts w:ascii="Helvetica" w:hAnsi="Helvetica" w:cs="Helvetica"/>
          <w:sz w:val="19"/>
          <w:szCs w:val="19"/>
          <w:lang w:val="en"/>
        </w:rPr>
        <w:t xml:space="preserve"> for ABSTUDY purposes.</w:t>
      </w:r>
    </w:p>
    <w:p w:rsidR="00A2056B" w:rsidRDefault="00A2056B" w:rsidP="00A2056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taxable status of an allowance is not affected by whether the payment is made to the </w:t>
      </w:r>
      <w:hyperlink r:id="rId147" w:anchor="Student" w:tgtFrame="_blank" w:history="1">
        <w:r>
          <w:rPr>
            <w:rStyle w:val="Hyperlink"/>
            <w:rFonts w:ascii="Helvetica" w:eastAsiaTheme="majorEastAsia" w:hAnsi="Helvetica" w:cs="Helvetica"/>
            <w:sz w:val="19"/>
            <w:szCs w:val="19"/>
            <w:lang w:val="en"/>
          </w:rPr>
          <w:t>student</w:t>
        </w:r>
      </w:hyperlink>
      <w:r>
        <w:rPr>
          <w:rFonts w:ascii="Helvetica" w:hAnsi="Helvetica" w:cs="Helvetica"/>
          <w:sz w:val="19"/>
          <w:szCs w:val="19"/>
          <w:lang w:val="en"/>
        </w:rPr>
        <w:t>, </w:t>
      </w:r>
      <w:hyperlink r:id="rId148"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w:t>
      </w:r>
      <w:hyperlink r:id="rId149" w:anchor="Parent" w:history="1">
        <w:r>
          <w:rPr>
            <w:rStyle w:val="Hyperlink"/>
            <w:rFonts w:ascii="Helvetica" w:eastAsiaTheme="majorEastAsia" w:hAnsi="Helvetica" w:cs="Helvetica"/>
            <w:sz w:val="19"/>
            <w:szCs w:val="19"/>
            <w:lang w:val="en"/>
          </w:rPr>
          <w:t>parent</w:t>
        </w:r>
      </w:hyperlink>
      <w:r>
        <w:rPr>
          <w:rFonts w:ascii="Helvetica" w:hAnsi="Helvetica" w:cs="Helvetica"/>
          <w:sz w:val="19"/>
          <w:szCs w:val="19"/>
          <w:lang w:val="en"/>
        </w:rPr>
        <w:t>/</w:t>
      </w:r>
      <w:hyperlink r:id="rId150" w:anchor="Guardian" w:history="1">
        <w:r>
          <w:rPr>
            <w:rStyle w:val="Hyperlink"/>
            <w:rFonts w:ascii="Helvetica" w:eastAsiaTheme="majorEastAsia" w:hAnsi="Helvetica" w:cs="Helvetica"/>
            <w:sz w:val="19"/>
            <w:szCs w:val="19"/>
            <w:lang w:val="en"/>
          </w:rPr>
          <w:t>guardian</w:t>
        </w:r>
      </w:hyperlink>
      <w:r>
        <w:rPr>
          <w:rFonts w:ascii="Helvetica" w:hAnsi="Helvetica" w:cs="Helvetica"/>
          <w:sz w:val="19"/>
          <w:szCs w:val="19"/>
          <w:lang w:val="en"/>
        </w:rPr>
        <w:t xml:space="preserve"> or other third party.</w:t>
      </w:r>
    </w:p>
    <w:p w:rsidR="00A2056B" w:rsidRDefault="00A2056B" w:rsidP="00A2056B">
      <w:pPr>
        <w:pStyle w:val="Heading4"/>
        <w:shd w:val="clear" w:color="auto" w:fill="FFFFFF"/>
        <w:rPr>
          <w:rFonts w:ascii="Helvetica" w:hAnsi="Helvetica" w:cs="Helvetica"/>
          <w:sz w:val="25"/>
          <w:szCs w:val="25"/>
          <w:lang w:val="en"/>
        </w:rPr>
      </w:pPr>
      <w:r>
        <w:rPr>
          <w:rFonts w:ascii="Helvetica" w:hAnsi="Helvetica" w:cs="Helvetica"/>
          <w:sz w:val="25"/>
          <w:szCs w:val="25"/>
          <w:lang w:val="en"/>
        </w:rPr>
        <w:t>5.1.1 Taxable ABSTUDY Allowances</w:t>
      </w:r>
    </w:p>
    <w:p w:rsidR="00A2056B" w:rsidRDefault="00A2056B" w:rsidP="00A2056B">
      <w:pPr>
        <w:pStyle w:val="NormalWeb"/>
        <w:shd w:val="clear" w:color="auto" w:fill="FFFFFF"/>
        <w:rPr>
          <w:rFonts w:ascii="Helvetica" w:hAnsi="Helvetica" w:cs="Helvetica"/>
          <w:sz w:val="19"/>
          <w:szCs w:val="19"/>
          <w:lang w:val="en"/>
        </w:rPr>
      </w:pPr>
      <w:r>
        <w:rPr>
          <w:rFonts w:ascii="Helvetica" w:hAnsi="Helvetica" w:cs="Helvetica"/>
          <w:sz w:val="19"/>
          <w:szCs w:val="19"/>
          <w:lang w:val="en"/>
        </w:rPr>
        <w:t>ABSTUDY allowances that are considered taxable are:</w:t>
      </w:r>
    </w:p>
    <w:p w:rsidR="00A2056B" w:rsidRDefault="0040632E" w:rsidP="00A2056B">
      <w:pPr>
        <w:numPr>
          <w:ilvl w:val="0"/>
          <w:numId w:val="19"/>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51" w:history="1">
        <w:r w:rsidR="00A2056B">
          <w:rPr>
            <w:rStyle w:val="Hyperlink"/>
            <w:rFonts w:ascii="Helvetica" w:hAnsi="Helvetica" w:cs="Helvetica"/>
            <w:sz w:val="19"/>
            <w:szCs w:val="19"/>
            <w:lang w:val="en"/>
          </w:rPr>
          <w:t>Living Allowance</w:t>
        </w:r>
      </w:hyperlink>
      <w:r w:rsidR="00A2056B">
        <w:rPr>
          <w:rFonts w:ascii="Helvetica" w:hAnsi="Helvetica" w:cs="Helvetica"/>
          <w:color w:val="000000"/>
          <w:sz w:val="19"/>
          <w:szCs w:val="19"/>
          <w:lang w:val="en"/>
        </w:rPr>
        <w:t xml:space="preserve"> for students aged 16 years or over, </w:t>
      </w:r>
    </w:p>
    <w:p w:rsidR="00A2056B" w:rsidRDefault="0040632E" w:rsidP="00A2056B">
      <w:pPr>
        <w:numPr>
          <w:ilvl w:val="0"/>
          <w:numId w:val="19"/>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52" w:history="1">
        <w:r w:rsidR="00A2056B">
          <w:rPr>
            <w:rStyle w:val="Hyperlink"/>
            <w:rFonts w:ascii="Helvetica" w:hAnsi="Helvetica" w:cs="Helvetica"/>
            <w:sz w:val="19"/>
            <w:szCs w:val="19"/>
            <w:lang w:val="en"/>
          </w:rPr>
          <w:t>Living Allowance</w:t>
        </w:r>
      </w:hyperlink>
      <w:r w:rsidR="00A2056B">
        <w:rPr>
          <w:rFonts w:ascii="Helvetica" w:hAnsi="Helvetica" w:cs="Helvetica"/>
          <w:color w:val="000000"/>
          <w:sz w:val="19"/>
          <w:szCs w:val="19"/>
          <w:lang w:val="en"/>
        </w:rPr>
        <w:t xml:space="preserve"> for Australian Apprentices aged 16 years or over, </w:t>
      </w:r>
    </w:p>
    <w:p w:rsidR="00A2056B" w:rsidRDefault="00A2056B" w:rsidP="00A2056B">
      <w:pPr>
        <w:numPr>
          <w:ilvl w:val="0"/>
          <w:numId w:val="1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reduced Living Allowance component of the </w:t>
      </w:r>
      <w:hyperlink r:id="rId153" w:history="1">
        <w:r>
          <w:rPr>
            <w:rStyle w:val="Hyperlink"/>
            <w:rFonts w:ascii="Helvetica" w:hAnsi="Helvetica" w:cs="Helvetica"/>
            <w:sz w:val="19"/>
            <w:szCs w:val="19"/>
            <w:lang w:val="en"/>
          </w:rPr>
          <w:t>Residential Costs Option</w:t>
        </w:r>
      </w:hyperlink>
      <w:r>
        <w:rPr>
          <w:rFonts w:ascii="Helvetica" w:hAnsi="Helvetica" w:cs="Helvetica"/>
          <w:color w:val="000000"/>
          <w:sz w:val="19"/>
          <w:szCs w:val="19"/>
          <w:lang w:val="en"/>
        </w:rPr>
        <w:t xml:space="preserve">; </w:t>
      </w:r>
    </w:p>
    <w:p w:rsidR="00A2056B" w:rsidRDefault="00A2056B" w:rsidP="00A2056B">
      <w:pPr>
        <w:numPr>
          <w:ilvl w:val="0"/>
          <w:numId w:val="1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unused </w:t>
      </w:r>
      <w:hyperlink r:id="rId154" w:history="1">
        <w:r>
          <w:rPr>
            <w:rStyle w:val="Hyperlink"/>
            <w:rFonts w:ascii="Helvetica" w:hAnsi="Helvetica" w:cs="Helvetica"/>
            <w:sz w:val="19"/>
            <w:szCs w:val="19"/>
            <w:lang w:val="en"/>
          </w:rPr>
          <w:t>Group 2 School Fees Allowance</w:t>
        </w:r>
      </w:hyperlink>
      <w:r>
        <w:rPr>
          <w:rFonts w:ascii="Helvetica" w:hAnsi="Helvetica" w:cs="Helvetica"/>
          <w:color w:val="000000"/>
          <w:sz w:val="19"/>
          <w:szCs w:val="19"/>
          <w:lang w:val="en"/>
        </w:rPr>
        <w:t xml:space="preserve"> that has been transferred to pay excess boarding costs, </w:t>
      </w:r>
    </w:p>
    <w:p w:rsidR="00A2056B" w:rsidRDefault="0040632E" w:rsidP="00A2056B">
      <w:pPr>
        <w:numPr>
          <w:ilvl w:val="0"/>
          <w:numId w:val="19"/>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55" w:history="1">
        <w:r w:rsidR="00A2056B">
          <w:rPr>
            <w:rStyle w:val="Hyperlink"/>
            <w:rFonts w:ascii="Helvetica" w:hAnsi="Helvetica" w:cs="Helvetica"/>
            <w:sz w:val="19"/>
            <w:szCs w:val="19"/>
            <w:lang w:val="en"/>
          </w:rPr>
          <w:t>Additional Assistance</w:t>
        </w:r>
      </w:hyperlink>
      <w:r w:rsidR="00A2056B">
        <w:rPr>
          <w:rFonts w:ascii="Helvetica" w:hAnsi="Helvetica" w:cs="Helvetica"/>
          <w:color w:val="000000"/>
          <w:sz w:val="19"/>
          <w:szCs w:val="19"/>
          <w:lang w:val="en"/>
        </w:rPr>
        <w:t>, where it is paid as a fortnightly allowance.</w:t>
      </w:r>
    </w:p>
    <w:p w:rsidR="00A2056B" w:rsidRDefault="00A2056B" w:rsidP="00A2056B">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5.1.2 Non-taxable ABSTUDY Allowances and Benefits</w:t>
      </w:r>
    </w:p>
    <w:p w:rsidR="00A2056B" w:rsidRDefault="00A2056B" w:rsidP="00A2056B">
      <w:pPr>
        <w:pStyle w:val="NormalWeb"/>
        <w:shd w:val="clear" w:color="auto" w:fill="FFFFFF"/>
        <w:rPr>
          <w:rFonts w:ascii="Helvetica" w:hAnsi="Helvetica" w:cs="Helvetica"/>
          <w:sz w:val="19"/>
          <w:szCs w:val="19"/>
          <w:lang w:val="en"/>
        </w:rPr>
      </w:pPr>
      <w:r>
        <w:rPr>
          <w:rFonts w:ascii="Helvetica" w:hAnsi="Helvetica" w:cs="Helvetica"/>
          <w:sz w:val="19"/>
          <w:szCs w:val="19"/>
          <w:lang w:val="en"/>
        </w:rPr>
        <w:t>ABSTUDY allowances and benefits that are considered non-taxable are:</w:t>
      </w:r>
    </w:p>
    <w:p w:rsidR="00A2056B" w:rsidRDefault="0040632E" w:rsidP="00A2056B">
      <w:pPr>
        <w:numPr>
          <w:ilvl w:val="0"/>
          <w:numId w:val="20"/>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56" w:history="1">
        <w:r w:rsidR="00A2056B">
          <w:rPr>
            <w:rStyle w:val="Hyperlink"/>
            <w:rFonts w:ascii="Helvetica" w:hAnsi="Helvetica" w:cs="Helvetica"/>
            <w:sz w:val="19"/>
            <w:szCs w:val="19"/>
            <w:lang w:val="en"/>
          </w:rPr>
          <w:t>Living Allowance</w:t>
        </w:r>
      </w:hyperlink>
      <w:r w:rsidR="00A2056B">
        <w:rPr>
          <w:rFonts w:ascii="Helvetica" w:hAnsi="Helvetica" w:cs="Helvetica"/>
          <w:color w:val="000000"/>
          <w:sz w:val="19"/>
          <w:szCs w:val="19"/>
          <w:lang w:val="en"/>
        </w:rPr>
        <w:t xml:space="preserve"> for students aged less than 16 years </w:t>
      </w:r>
    </w:p>
    <w:p w:rsidR="00A2056B" w:rsidRDefault="0040632E" w:rsidP="00A2056B">
      <w:pPr>
        <w:numPr>
          <w:ilvl w:val="0"/>
          <w:numId w:val="20"/>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57" w:history="1">
        <w:r w:rsidR="00A2056B">
          <w:rPr>
            <w:rStyle w:val="Hyperlink"/>
            <w:rFonts w:ascii="Helvetica" w:hAnsi="Helvetica" w:cs="Helvetica"/>
            <w:sz w:val="19"/>
            <w:szCs w:val="19"/>
            <w:lang w:val="en"/>
          </w:rPr>
          <w:t>Living Allowance</w:t>
        </w:r>
      </w:hyperlink>
      <w:r w:rsidR="00A2056B">
        <w:rPr>
          <w:rFonts w:ascii="Helvetica" w:hAnsi="Helvetica" w:cs="Helvetica"/>
          <w:color w:val="000000"/>
          <w:sz w:val="19"/>
          <w:szCs w:val="19"/>
          <w:lang w:val="en"/>
        </w:rPr>
        <w:t xml:space="preserve"> for Australian Apprentices aged less than 16 years </w:t>
      </w:r>
    </w:p>
    <w:p w:rsidR="00A2056B" w:rsidRDefault="0040632E" w:rsidP="00A2056B">
      <w:pPr>
        <w:numPr>
          <w:ilvl w:val="0"/>
          <w:numId w:val="20"/>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58" w:history="1">
        <w:r w:rsidR="00A2056B">
          <w:rPr>
            <w:rStyle w:val="Hyperlink"/>
            <w:rFonts w:ascii="Helvetica" w:hAnsi="Helvetica" w:cs="Helvetica"/>
            <w:sz w:val="19"/>
            <w:szCs w:val="19"/>
            <w:lang w:val="en"/>
          </w:rPr>
          <w:t>Rent Assistance</w:t>
        </w:r>
      </w:hyperlink>
    </w:p>
    <w:p w:rsidR="00A2056B" w:rsidRDefault="0040632E" w:rsidP="00A2056B">
      <w:pPr>
        <w:numPr>
          <w:ilvl w:val="0"/>
          <w:numId w:val="20"/>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59" w:history="1">
        <w:r w:rsidR="00A2056B">
          <w:rPr>
            <w:rStyle w:val="Hyperlink"/>
            <w:rFonts w:ascii="Helvetica" w:hAnsi="Helvetica" w:cs="Helvetica"/>
            <w:sz w:val="19"/>
            <w:szCs w:val="19"/>
            <w:lang w:val="en"/>
          </w:rPr>
          <w:t>Remote Area Allowance</w:t>
        </w:r>
      </w:hyperlink>
      <w:r w:rsidR="00A2056B">
        <w:rPr>
          <w:rFonts w:ascii="Helvetica" w:hAnsi="Helvetica" w:cs="Helvetica"/>
          <w:color w:val="000000"/>
          <w:sz w:val="19"/>
          <w:szCs w:val="19"/>
          <w:lang w:val="en"/>
        </w:rPr>
        <w:t xml:space="preserve"> (non-taxable but affects tax rebate) </w:t>
      </w:r>
    </w:p>
    <w:p w:rsidR="00A2056B" w:rsidRDefault="0040632E" w:rsidP="00A2056B">
      <w:pPr>
        <w:numPr>
          <w:ilvl w:val="0"/>
          <w:numId w:val="20"/>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60" w:history="1">
        <w:r w:rsidR="00A2056B">
          <w:rPr>
            <w:rStyle w:val="Hyperlink"/>
            <w:rFonts w:ascii="Helvetica" w:hAnsi="Helvetica" w:cs="Helvetica"/>
            <w:sz w:val="19"/>
            <w:szCs w:val="19"/>
            <w:lang w:val="en"/>
          </w:rPr>
          <w:t>Pharmaceutical Allowance</w:t>
        </w:r>
      </w:hyperlink>
    </w:p>
    <w:p w:rsidR="00A2056B" w:rsidRDefault="0040632E" w:rsidP="00A2056B">
      <w:pPr>
        <w:numPr>
          <w:ilvl w:val="0"/>
          <w:numId w:val="20"/>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61" w:history="1">
        <w:r w:rsidR="00A2056B">
          <w:rPr>
            <w:rStyle w:val="Hyperlink"/>
            <w:rFonts w:ascii="Helvetica" w:hAnsi="Helvetica" w:cs="Helvetica"/>
            <w:sz w:val="19"/>
            <w:szCs w:val="19"/>
            <w:lang w:val="en"/>
          </w:rPr>
          <w:t>Incidentals Allowance</w:t>
        </w:r>
      </w:hyperlink>
    </w:p>
    <w:p w:rsidR="00A2056B" w:rsidRDefault="0040632E" w:rsidP="00A2056B">
      <w:pPr>
        <w:numPr>
          <w:ilvl w:val="0"/>
          <w:numId w:val="20"/>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62" w:history="1">
        <w:r w:rsidR="00A2056B">
          <w:rPr>
            <w:rStyle w:val="Hyperlink"/>
            <w:rFonts w:ascii="Helvetica" w:hAnsi="Helvetica" w:cs="Helvetica"/>
            <w:sz w:val="19"/>
            <w:szCs w:val="19"/>
            <w:lang w:val="en"/>
          </w:rPr>
          <w:t>Additional Incidentals Allowance</w:t>
        </w:r>
      </w:hyperlink>
    </w:p>
    <w:p w:rsidR="00A2056B" w:rsidRDefault="0040632E" w:rsidP="00A2056B">
      <w:pPr>
        <w:numPr>
          <w:ilvl w:val="0"/>
          <w:numId w:val="20"/>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63" w:history="1">
        <w:r w:rsidR="00A2056B">
          <w:rPr>
            <w:rStyle w:val="Hyperlink"/>
            <w:rFonts w:ascii="Helvetica" w:hAnsi="Helvetica" w:cs="Helvetica"/>
            <w:sz w:val="19"/>
            <w:szCs w:val="19"/>
            <w:lang w:val="en"/>
          </w:rPr>
          <w:t>Residential Costs component of the Residential Costs Option</w:t>
        </w:r>
      </w:hyperlink>
    </w:p>
    <w:p w:rsidR="00A2056B" w:rsidRDefault="0040632E" w:rsidP="00A2056B">
      <w:pPr>
        <w:numPr>
          <w:ilvl w:val="0"/>
          <w:numId w:val="20"/>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64" w:tooltip="School Term Allowance" w:history="1">
        <w:r w:rsidR="00A2056B">
          <w:rPr>
            <w:rStyle w:val="Hyperlink"/>
            <w:rFonts w:ascii="Helvetica" w:hAnsi="Helvetica" w:cs="Helvetica"/>
            <w:sz w:val="19"/>
            <w:szCs w:val="19"/>
            <w:lang w:val="en"/>
          </w:rPr>
          <w:t>School Term Allowance</w:t>
        </w:r>
      </w:hyperlink>
    </w:p>
    <w:p w:rsidR="00A2056B" w:rsidRDefault="0040632E" w:rsidP="00A2056B">
      <w:pPr>
        <w:numPr>
          <w:ilvl w:val="0"/>
          <w:numId w:val="20"/>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65" w:anchor="85_2_1" w:history="1">
        <w:r w:rsidR="00A2056B">
          <w:rPr>
            <w:rStyle w:val="Hyperlink"/>
            <w:rFonts w:ascii="Helvetica" w:hAnsi="Helvetica" w:cs="Helvetica"/>
            <w:sz w:val="19"/>
            <w:szCs w:val="19"/>
            <w:lang w:val="en"/>
          </w:rPr>
          <w:t>Group 1 School Fees Allowance</w:t>
        </w:r>
      </w:hyperlink>
    </w:p>
    <w:p w:rsidR="00A2056B" w:rsidRDefault="0040632E" w:rsidP="00A2056B">
      <w:pPr>
        <w:numPr>
          <w:ilvl w:val="0"/>
          <w:numId w:val="20"/>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66" w:anchor="85_2_2" w:history="1">
        <w:r w:rsidR="00A2056B">
          <w:rPr>
            <w:rStyle w:val="Hyperlink"/>
            <w:rFonts w:ascii="Helvetica" w:hAnsi="Helvetica" w:cs="Helvetica"/>
            <w:sz w:val="19"/>
            <w:szCs w:val="19"/>
            <w:lang w:val="en"/>
          </w:rPr>
          <w:t>Group 2 School Fees Allowance</w:t>
        </w:r>
      </w:hyperlink>
      <w:r w:rsidR="00A2056B">
        <w:rPr>
          <w:rFonts w:ascii="Helvetica" w:hAnsi="Helvetica" w:cs="Helvetica"/>
          <w:color w:val="000000"/>
          <w:sz w:val="19"/>
          <w:szCs w:val="19"/>
          <w:lang w:val="en"/>
        </w:rPr>
        <w:t xml:space="preserve"> (except where unused component of Group 2 School Fees Allowance has been transferred to pay excess boarding costs) </w:t>
      </w:r>
    </w:p>
    <w:p w:rsidR="00A2056B" w:rsidRDefault="0040632E" w:rsidP="00A2056B">
      <w:pPr>
        <w:numPr>
          <w:ilvl w:val="0"/>
          <w:numId w:val="20"/>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67" w:history="1">
        <w:r w:rsidR="00A2056B">
          <w:rPr>
            <w:rStyle w:val="Hyperlink"/>
            <w:rFonts w:ascii="Helvetica" w:hAnsi="Helvetica" w:cs="Helvetica"/>
            <w:sz w:val="19"/>
            <w:szCs w:val="19"/>
            <w:lang w:val="en"/>
          </w:rPr>
          <w:t>Fares Allowance</w:t>
        </w:r>
      </w:hyperlink>
    </w:p>
    <w:p w:rsidR="00A2056B" w:rsidRDefault="0040632E" w:rsidP="00A2056B">
      <w:pPr>
        <w:numPr>
          <w:ilvl w:val="0"/>
          <w:numId w:val="20"/>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68" w:history="1">
        <w:r w:rsidR="00A2056B">
          <w:rPr>
            <w:rStyle w:val="Hyperlink"/>
            <w:rFonts w:ascii="Helvetica" w:hAnsi="Helvetica" w:cs="Helvetica"/>
            <w:sz w:val="19"/>
            <w:szCs w:val="19"/>
            <w:lang w:val="en"/>
          </w:rPr>
          <w:t>Away From Base entitlements</w:t>
        </w:r>
      </w:hyperlink>
    </w:p>
    <w:p w:rsidR="00A2056B" w:rsidRDefault="0040632E" w:rsidP="00A2056B">
      <w:pPr>
        <w:numPr>
          <w:ilvl w:val="0"/>
          <w:numId w:val="20"/>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69" w:history="1">
        <w:r w:rsidR="00A2056B">
          <w:rPr>
            <w:rStyle w:val="Hyperlink"/>
            <w:rFonts w:ascii="Helvetica" w:hAnsi="Helvetica" w:cs="Helvetica"/>
            <w:sz w:val="19"/>
            <w:szCs w:val="19"/>
            <w:lang w:val="en"/>
          </w:rPr>
          <w:t>Pensioner Education Supplement</w:t>
        </w:r>
      </w:hyperlink>
    </w:p>
    <w:p w:rsidR="00A2056B" w:rsidRDefault="0040632E" w:rsidP="00A2056B">
      <w:pPr>
        <w:numPr>
          <w:ilvl w:val="0"/>
          <w:numId w:val="20"/>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70" w:anchor="97_4" w:history="1">
        <w:r w:rsidR="00A2056B">
          <w:rPr>
            <w:rStyle w:val="Hyperlink"/>
            <w:rFonts w:ascii="Helvetica" w:hAnsi="Helvetica" w:cs="Helvetica"/>
            <w:sz w:val="19"/>
            <w:szCs w:val="19"/>
            <w:lang w:val="en"/>
          </w:rPr>
          <w:t>Relocation Allowance</w:t>
        </w:r>
      </w:hyperlink>
    </w:p>
    <w:p w:rsidR="00A2056B" w:rsidRDefault="00A2056B" w:rsidP="00A2056B">
      <w:pPr>
        <w:numPr>
          <w:ilvl w:val="0"/>
          <w:numId w:val="2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Assistance to pay </w:t>
      </w:r>
      <w:hyperlink r:id="rId171" w:anchor="97_6" w:history="1">
        <w:r>
          <w:rPr>
            <w:rStyle w:val="Hyperlink"/>
            <w:rFonts w:ascii="Helvetica" w:hAnsi="Helvetica" w:cs="Helvetica"/>
            <w:sz w:val="19"/>
            <w:szCs w:val="19"/>
            <w:lang w:val="en"/>
          </w:rPr>
          <w:t>Commonwealth supported places</w:t>
        </w:r>
      </w:hyperlink>
      <w:r>
        <w:rPr>
          <w:rFonts w:ascii="Helvetica" w:hAnsi="Helvetica" w:cs="Helvetica"/>
          <w:color w:val="000000"/>
          <w:sz w:val="19"/>
          <w:szCs w:val="19"/>
          <w:lang w:val="en"/>
        </w:rPr>
        <w:t xml:space="preserve"> or </w:t>
      </w:r>
      <w:hyperlink r:id="rId172" w:history="1">
        <w:r>
          <w:rPr>
            <w:rStyle w:val="Hyperlink"/>
            <w:rFonts w:ascii="Helvetica" w:hAnsi="Helvetica" w:cs="Helvetica"/>
            <w:sz w:val="19"/>
            <w:szCs w:val="19"/>
            <w:lang w:val="en"/>
          </w:rPr>
          <w:t>Course Fees for Masters and Doctorate students</w:t>
        </w:r>
      </w:hyperlink>
    </w:p>
    <w:p w:rsidR="00A2056B" w:rsidRDefault="0040632E" w:rsidP="00A2056B">
      <w:pPr>
        <w:numPr>
          <w:ilvl w:val="0"/>
          <w:numId w:val="20"/>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73" w:anchor="97_5" w:history="1">
        <w:r w:rsidR="00A2056B">
          <w:rPr>
            <w:rStyle w:val="Hyperlink"/>
            <w:rFonts w:ascii="Helvetica" w:hAnsi="Helvetica" w:cs="Helvetica"/>
            <w:sz w:val="19"/>
            <w:szCs w:val="19"/>
            <w:lang w:val="en"/>
          </w:rPr>
          <w:t>Thesis Allowance</w:t>
        </w:r>
      </w:hyperlink>
    </w:p>
    <w:p w:rsidR="00A2056B" w:rsidRDefault="0040632E" w:rsidP="00A2056B">
      <w:pPr>
        <w:numPr>
          <w:ilvl w:val="0"/>
          <w:numId w:val="20"/>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74" w:history="1">
        <w:r w:rsidR="00A2056B">
          <w:rPr>
            <w:rStyle w:val="Hyperlink"/>
            <w:rFonts w:ascii="Helvetica" w:hAnsi="Helvetica" w:cs="Helvetica"/>
            <w:sz w:val="19"/>
            <w:szCs w:val="19"/>
            <w:lang w:val="en"/>
          </w:rPr>
          <w:t>Lawful Custody Allowance</w:t>
        </w:r>
      </w:hyperlink>
    </w:p>
    <w:p w:rsidR="00A2056B" w:rsidRDefault="0040632E" w:rsidP="00A2056B">
      <w:pPr>
        <w:numPr>
          <w:ilvl w:val="0"/>
          <w:numId w:val="20"/>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75" w:history="1">
        <w:r w:rsidR="00A2056B">
          <w:rPr>
            <w:rStyle w:val="Hyperlink"/>
            <w:rFonts w:ascii="Helvetica" w:hAnsi="Helvetica" w:cs="Helvetica"/>
            <w:sz w:val="19"/>
            <w:szCs w:val="19"/>
            <w:lang w:val="en"/>
          </w:rPr>
          <w:t>Under 16 Boarding Supplement</w:t>
        </w:r>
      </w:hyperlink>
    </w:p>
    <w:p w:rsidR="00A2056B" w:rsidRDefault="0040632E" w:rsidP="00A2056B">
      <w:pPr>
        <w:numPr>
          <w:ilvl w:val="0"/>
          <w:numId w:val="20"/>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76" w:history="1">
        <w:r w:rsidR="00A2056B">
          <w:rPr>
            <w:rStyle w:val="Hyperlink"/>
            <w:rFonts w:ascii="Helvetica" w:hAnsi="Helvetica" w:cs="Helvetica"/>
            <w:sz w:val="19"/>
            <w:szCs w:val="19"/>
            <w:lang w:val="en"/>
          </w:rPr>
          <w:t>Additional Assistance</w:t>
        </w:r>
      </w:hyperlink>
      <w:r w:rsidR="00A2056B">
        <w:rPr>
          <w:rFonts w:ascii="Helvetica" w:hAnsi="Helvetica" w:cs="Helvetica"/>
          <w:color w:val="000000"/>
          <w:sz w:val="19"/>
          <w:szCs w:val="19"/>
          <w:lang w:val="en"/>
        </w:rPr>
        <w:t xml:space="preserve"> paid as a lump sum </w:t>
      </w:r>
    </w:p>
    <w:p w:rsidR="00A2056B" w:rsidRDefault="0040632E" w:rsidP="00A2056B">
      <w:pPr>
        <w:numPr>
          <w:ilvl w:val="0"/>
          <w:numId w:val="20"/>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77" w:history="1">
        <w:r w:rsidR="00A2056B">
          <w:rPr>
            <w:rStyle w:val="Hyperlink"/>
            <w:rFonts w:ascii="Helvetica" w:hAnsi="Helvetica" w:cs="Helvetica"/>
            <w:sz w:val="19"/>
            <w:szCs w:val="19"/>
            <w:lang w:val="en"/>
          </w:rPr>
          <w:t>Crisis Payment</w:t>
        </w:r>
      </w:hyperlink>
    </w:p>
    <w:p w:rsidR="00A2056B" w:rsidRDefault="0040632E" w:rsidP="00A2056B">
      <w:pPr>
        <w:numPr>
          <w:ilvl w:val="0"/>
          <w:numId w:val="20"/>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78" w:tooltip="Parter and Personal Income Tests" w:history="1">
        <w:r w:rsidR="00A2056B">
          <w:rPr>
            <w:rStyle w:val="Hyperlink"/>
            <w:rFonts w:ascii="Helvetica" w:hAnsi="Helvetica" w:cs="Helvetica"/>
            <w:sz w:val="19"/>
            <w:szCs w:val="19"/>
            <w:lang w:val="en"/>
          </w:rPr>
          <w:t>Commonwealth Scholarship</w:t>
        </w:r>
      </w:hyperlink>
    </w:p>
    <w:p w:rsidR="00A2056B" w:rsidRDefault="0040632E" w:rsidP="00A2056B">
      <w:pPr>
        <w:numPr>
          <w:ilvl w:val="0"/>
          <w:numId w:val="20"/>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79" w:tooltip="Relocation Scholarship" w:history="1">
        <w:r w:rsidR="00A2056B">
          <w:rPr>
            <w:rStyle w:val="Hyperlink"/>
            <w:rFonts w:ascii="Helvetica" w:hAnsi="Helvetica" w:cs="Helvetica"/>
            <w:sz w:val="19"/>
            <w:szCs w:val="19"/>
            <w:lang w:val="en"/>
          </w:rPr>
          <w:t>Relocation Scholarship</w:t>
        </w:r>
      </w:hyperlink>
    </w:p>
    <w:p w:rsidR="00A2056B" w:rsidRDefault="0040632E" w:rsidP="00A2056B">
      <w:pPr>
        <w:numPr>
          <w:ilvl w:val="0"/>
          <w:numId w:val="20"/>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80" w:tooltip="Start-Up Scholarship" w:history="1">
        <w:r w:rsidR="00A2056B">
          <w:rPr>
            <w:rStyle w:val="Hyperlink"/>
            <w:rFonts w:ascii="Helvetica" w:hAnsi="Helvetica" w:cs="Helvetica"/>
            <w:sz w:val="19"/>
            <w:szCs w:val="19"/>
            <w:lang w:val="en"/>
          </w:rPr>
          <w:t>Student Start-up Scholarship</w:t>
        </w:r>
      </w:hyperlink>
    </w:p>
    <w:p w:rsidR="00A2056B" w:rsidRDefault="00A2056B" w:rsidP="00A2056B">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 xml:space="preserve">5.2 Taxation </w:t>
      </w:r>
      <w:proofErr w:type="spellStart"/>
      <w:r>
        <w:rPr>
          <w:rFonts w:ascii="Helvetica" w:hAnsi="Helvetica" w:cs="Helvetica"/>
          <w:sz w:val="27"/>
          <w:szCs w:val="27"/>
          <w:lang w:val="en"/>
        </w:rPr>
        <w:t>instalments</w:t>
      </w:r>
      <w:proofErr w:type="spellEnd"/>
    </w:p>
    <w:p w:rsidR="00A2056B" w:rsidRDefault="00A2056B" w:rsidP="00A2056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Students and </w:t>
      </w:r>
      <w:hyperlink r:id="rId181" w:anchor="new_apprentice" w:history="1">
        <w:r>
          <w:rPr>
            <w:rStyle w:val="Hyperlink"/>
            <w:rFonts w:ascii="Helvetica" w:eastAsiaTheme="majorEastAsia" w:hAnsi="Helvetica" w:cs="Helvetica"/>
            <w:sz w:val="19"/>
            <w:szCs w:val="19"/>
            <w:lang w:val="en"/>
          </w:rPr>
          <w:t>Australian Apprentices</w:t>
        </w:r>
      </w:hyperlink>
      <w:r>
        <w:rPr>
          <w:rFonts w:ascii="Helvetica" w:hAnsi="Helvetica" w:cs="Helvetica"/>
          <w:sz w:val="19"/>
          <w:szCs w:val="19"/>
          <w:lang w:val="en"/>
        </w:rPr>
        <w:t> may elect to have tax deducted from taxable ABSTUDY allowances.</w:t>
      </w:r>
    </w:p>
    <w:p w:rsidR="00A2056B" w:rsidRDefault="00A2056B" w:rsidP="00A2056B">
      <w:pPr>
        <w:pStyle w:val="Heading3"/>
        <w:shd w:val="clear" w:color="auto" w:fill="FFFFFF"/>
        <w:rPr>
          <w:rFonts w:ascii="Helvetica" w:hAnsi="Helvetica" w:cs="Helvetica"/>
          <w:sz w:val="27"/>
          <w:szCs w:val="27"/>
          <w:lang w:val="en"/>
        </w:rPr>
      </w:pPr>
      <w:r>
        <w:rPr>
          <w:rFonts w:ascii="Helvetica" w:hAnsi="Helvetica" w:cs="Helvetica"/>
          <w:sz w:val="27"/>
          <w:szCs w:val="27"/>
          <w:lang w:val="en"/>
        </w:rPr>
        <w:t>5.3 Payment summaries</w:t>
      </w:r>
    </w:p>
    <w:p w:rsidR="00A2056B" w:rsidRDefault="00A2056B" w:rsidP="00A2056B">
      <w:pPr>
        <w:pStyle w:val="NormalWeb"/>
        <w:shd w:val="clear" w:color="auto" w:fill="FFFFFF"/>
        <w:rPr>
          <w:rFonts w:ascii="Helvetica" w:hAnsi="Helvetica" w:cs="Helvetica"/>
          <w:sz w:val="19"/>
          <w:szCs w:val="19"/>
          <w:lang w:val="en"/>
        </w:rPr>
      </w:pPr>
      <w:r>
        <w:rPr>
          <w:rFonts w:ascii="Helvetica" w:hAnsi="Helvetica" w:cs="Helvetica"/>
          <w:sz w:val="19"/>
          <w:szCs w:val="19"/>
          <w:lang w:val="en"/>
        </w:rPr>
        <w:t>Centrelink issues payment summaries at the end of each financial year to students who have received taxable allowances during that year. The payment summary details:</w:t>
      </w:r>
    </w:p>
    <w:p w:rsidR="00A2056B" w:rsidRDefault="00A2056B" w:rsidP="00A2056B">
      <w:pPr>
        <w:numPr>
          <w:ilvl w:val="0"/>
          <w:numId w:val="2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gross amount of taxable income paid for the financial year, and </w:t>
      </w:r>
    </w:p>
    <w:p w:rsidR="00A2056B" w:rsidRDefault="00A2056B" w:rsidP="00A2056B">
      <w:pPr>
        <w:numPr>
          <w:ilvl w:val="0"/>
          <w:numId w:val="21"/>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total amount (if any) of taxation </w:t>
      </w:r>
      <w:proofErr w:type="spellStart"/>
      <w:r>
        <w:rPr>
          <w:rFonts w:ascii="Helvetica" w:hAnsi="Helvetica" w:cs="Helvetica"/>
          <w:color w:val="000000"/>
          <w:sz w:val="19"/>
          <w:szCs w:val="19"/>
          <w:lang w:val="en"/>
        </w:rPr>
        <w:t>instalments</w:t>
      </w:r>
      <w:proofErr w:type="spellEnd"/>
      <w:r>
        <w:rPr>
          <w:rFonts w:ascii="Helvetica" w:hAnsi="Helvetica" w:cs="Helvetica"/>
          <w:color w:val="000000"/>
          <w:sz w:val="19"/>
          <w:szCs w:val="19"/>
          <w:lang w:val="en"/>
        </w:rPr>
        <w:t xml:space="preserve"> deducted for the financial year.</w:t>
      </w:r>
    </w:p>
    <w:p w:rsidR="00A2056B" w:rsidRDefault="00A2056B">
      <w:pPr>
        <w:rPr>
          <w:rStyle w:val="BookTitle"/>
          <w:i w:val="0"/>
          <w:iCs w:val="0"/>
          <w:smallCaps w:val="0"/>
          <w:spacing w:val="0"/>
        </w:rPr>
      </w:pPr>
      <w:r>
        <w:rPr>
          <w:rStyle w:val="BookTitle"/>
          <w:i w:val="0"/>
          <w:iCs w:val="0"/>
          <w:smallCaps w:val="0"/>
          <w:spacing w:val="0"/>
        </w:rPr>
        <w:br w:type="page"/>
      </w:r>
    </w:p>
    <w:p w:rsidR="00A2056B" w:rsidRDefault="00A2056B" w:rsidP="00A2056B">
      <w:pPr>
        <w:pStyle w:val="Heading3"/>
        <w:shd w:val="clear" w:color="auto" w:fill="FFFFFF"/>
        <w:rPr>
          <w:rFonts w:ascii="Helvetica" w:hAnsi="Helvetica" w:cs="Helvetica"/>
          <w:sz w:val="27"/>
          <w:szCs w:val="27"/>
          <w:lang w:val="en"/>
        </w:rPr>
      </w:pPr>
      <w:r>
        <w:rPr>
          <w:rFonts w:ascii="Helvetica" w:hAnsi="Helvetica" w:cs="Helvetica"/>
          <w:sz w:val="27"/>
          <w:szCs w:val="27"/>
          <w:lang w:val="en"/>
        </w:rPr>
        <w:lastRenderedPageBreak/>
        <w:t>Part II Applying for ABSTUDY</w:t>
      </w:r>
    </w:p>
    <w:p w:rsidR="007B0256" w:rsidRDefault="007B0256" w:rsidP="004B54CA">
      <w:pPr>
        <w:rPr>
          <w:rStyle w:val="BookTitle"/>
          <w:i w:val="0"/>
          <w:iCs w:val="0"/>
          <w:smallCaps w:val="0"/>
          <w:spacing w:val="0"/>
        </w:rPr>
      </w:pPr>
    </w:p>
    <w:p w:rsidR="00A2056B" w:rsidRPr="00A2056B" w:rsidRDefault="00A2056B" w:rsidP="00A2056B">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A2056B">
        <w:rPr>
          <w:rFonts w:ascii="Helvetica" w:eastAsia="Times New Roman" w:hAnsi="Helvetica" w:cs="Helvetica"/>
          <w:color w:val="FFFFFF"/>
          <w:sz w:val="29"/>
          <w:szCs w:val="29"/>
          <w:lang w:val="en" w:eastAsia="en-AU"/>
        </w:rPr>
        <w:t xml:space="preserve">Chapter 6 - Applying for ABSTUDY </w:t>
      </w:r>
    </w:p>
    <w:p w:rsidR="00A2056B" w:rsidRDefault="00A2056B" w:rsidP="004B54CA">
      <w:pPr>
        <w:rPr>
          <w:rStyle w:val="BookTitle"/>
          <w:i w:val="0"/>
          <w:iCs w:val="0"/>
          <w:smallCaps w:val="0"/>
          <w:spacing w:val="0"/>
        </w:rPr>
      </w:pPr>
    </w:p>
    <w:p w:rsidR="00A2056B" w:rsidRDefault="00A2056B" w:rsidP="00A2056B">
      <w:pPr>
        <w:shd w:val="clear" w:color="auto" w:fill="FFFFFF"/>
        <w:rPr>
          <w:rFonts w:ascii="Helvetica" w:hAnsi="Helvetica" w:cs="Helvetica"/>
          <w:color w:val="000000"/>
          <w:sz w:val="19"/>
          <w:szCs w:val="19"/>
          <w:lang w:val="en"/>
        </w:rPr>
      </w:pPr>
      <w:r>
        <w:rPr>
          <w:rFonts w:ascii="Helvetica" w:hAnsi="Helvetica" w:cs="Helvetica"/>
          <w:color w:val="000000"/>
          <w:sz w:val="19"/>
          <w:szCs w:val="19"/>
          <w:lang w:val="en"/>
        </w:rPr>
        <w:t xml:space="preserve">You are here: </w:t>
      </w:r>
      <w:hyperlink r:id="rId182" w:tooltip="Indigenous" w:history="1">
        <w:r>
          <w:rPr>
            <w:rStyle w:val="Hyperlink"/>
            <w:rFonts w:ascii="Helvetica" w:hAnsi="Helvetica" w:cs="Helvetica"/>
            <w:sz w:val="19"/>
            <w:szCs w:val="19"/>
            <w:lang w:val="en"/>
          </w:rPr>
          <w:t>Indigenous</w:t>
        </w:r>
      </w:hyperlink>
      <w:r>
        <w:rPr>
          <w:rFonts w:ascii="Helvetica" w:hAnsi="Helvetica" w:cs="Helvetica"/>
          <w:color w:val="000000"/>
          <w:sz w:val="19"/>
          <w:szCs w:val="19"/>
          <w:lang w:val="en"/>
        </w:rPr>
        <w:t xml:space="preserve"> &gt; </w:t>
      </w:r>
      <w:hyperlink r:id="rId183" w:tooltip="Indigenous Schooling" w:history="1">
        <w:r>
          <w:rPr>
            <w:rStyle w:val="Hyperlink"/>
            <w:rFonts w:ascii="Helvetica" w:hAnsi="Helvetica" w:cs="Helvetica"/>
            <w:sz w:val="19"/>
            <w:szCs w:val="19"/>
            <w:lang w:val="en"/>
          </w:rPr>
          <w:t>Indigenous Schooling</w:t>
        </w:r>
      </w:hyperlink>
      <w:r>
        <w:rPr>
          <w:rFonts w:ascii="Helvetica" w:hAnsi="Helvetica" w:cs="Helvetica"/>
          <w:color w:val="000000"/>
          <w:sz w:val="19"/>
          <w:szCs w:val="19"/>
          <w:lang w:val="en"/>
        </w:rPr>
        <w:t xml:space="preserve"> &gt; </w:t>
      </w:r>
      <w:hyperlink r:id="rId184" w:history="1">
        <w:r>
          <w:rPr>
            <w:rStyle w:val="Hyperlink"/>
            <w:rFonts w:ascii="Helvetica" w:hAnsi="Helvetica" w:cs="Helvetica"/>
            <w:sz w:val="19"/>
            <w:szCs w:val="19"/>
            <w:lang w:val="en"/>
          </w:rPr>
          <w:t>Programs</w:t>
        </w:r>
      </w:hyperlink>
      <w:r>
        <w:rPr>
          <w:rFonts w:ascii="Helvetica" w:hAnsi="Helvetica" w:cs="Helvetica"/>
          <w:color w:val="000000"/>
          <w:sz w:val="19"/>
          <w:szCs w:val="19"/>
          <w:lang w:val="en"/>
        </w:rPr>
        <w:t xml:space="preserve"> &gt; </w:t>
      </w:r>
      <w:hyperlink r:id="rId185" w:tooltip="ABSTUDY Policy Manual" w:history="1">
        <w:r>
          <w:rPr>
            <w:rStyle w:val="Hyperlink"/>
            <w:rFonts w:ascii="Helvetica" w:hAnsi="Helvetica" w:cs="Helvetica"/>
            <w:sz w:val="19"/>
            <w:szCs w:val="19"/>
            <w:lang w:val="en"/>
          </w:rPr>
          <w:t>ABSTUDY Policy Manual</w:t>
        </w:r>
      </w:hyperlink>
      <w:r>
        <w:rPr>
          <w:rFonts w:ascii="Helvetica" w:hAnsi="Helvetica" w:cs="Helvetica"/>
          <w:color w:val="000000"/>
          <w:sz w:val="19"/>
          <w:szCs w:val="19"/>
          <w:lang w:val="en"/>
        </w:rPr>
        <w:t xml:space="preserve"> &gt; </w:t>
      </w:r>
      <w:hyperlink r:id="rId186" w:tooltip="ABSTUDY Policy Manual 2012" w:history="1">
        <w:r>
          <w:rPr>
            <w:rStyle w:val="Hyperlink"/>
            <w:rFonts w:ascii="Helvetica" w:hAnsi="Helvetica" w:cs="Helvetica"/>
            <w:sz w:val="19"/>
            <w:szCs w:val="19"/>
            <w:lang w:val="en"/>
          </w:rPr>
          <w:t>2012</w:t>
        </w:r>
      </w:hyperlink>
      <w:r>
        <w:rPr>
          <w:rFonts w:ascii="Helvetica" w:hAnsi="Helvetica" w:cs="Helvetica"/>
          <w:color w:val="000000"/>
          <w:sz w:val="19"/>
          <w:szCs w:val="19"/>
          <w:lang w:val="en"/>
        </w:rPr>
        <w:t xml:space="preserve"> &gt; </w:t>
      </w:r>
      <w:hyperlink r:id="rId187" w:tooltip="Applying for ABSTUDY" w:history="1">
        <w:r>
          <w:rPr>
            <w:rStyle w:val="Hyperlink"/>
            <w:rFonts w:ascii="Helvetica" w:hAnsi="Helvetica" w:cs="Helvetica"/>
            <w:sz w:val="19"/>
            <w:szCs w:val="19"/>
            <w:lang w:val="en"/>
          </w:rPr>
          <w:t>Applying for ABSTUDY</w:t>
        </w:r>
      </w:hyperlink>
      <w:r>
        <w:rPr>
          <w:rFonts w:ascii="Helvetica" w:hAnsi="Helvetica" w:cs="Helvetica"/>
          <w:color w:val="000000"/>
          <w:sz w:val="19"/>
          <w:szCs w:val="19"/>
          <w:lang w:val="en"/>
        </w:rPr>
        <w:t xml:space="preserve"> &gt; Chapter 6 - Applying for ABSTUDY </w:t>
      </w:r>
    </w:p>
    <w:p w:rsidR="00A2056B" w:rsidRDefault="00A2056B" w:rsidP="00A2056B">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chapter discusses who can apply for ABSTUDY, and how those claims are made.</w:t>
      </w:r>
    </w:p>
    <w:p w:rsidR="00A2056B" w:rsidRDefault="00A2056B" w:rsidP="00A2056B">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On this page</w:t>
      </w:r>
    </w:p>
    <w:p w:rsidR="00A2056B" w:rsidRDefault="0040632E" w:rsidP="00A2056B">
      <w:pPr>
        <w:numPr>
          <w:ilvl w:val="0"/>
          <w:numId w:val="22"/>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88" w:anchor="6.1_who_can_apply_for_abstudy?" w:history="1">
        <w:r w:rsidR="00A2056B">
          <w:rPr>
            <w:rStyle w:val="Hyperlink"/>
            <w:rFonts w:ascii="Helvetica" w:hAnsi="Helvetica" w:cs="Helvetica"/>
            <w:sz w:val="19"/>
            <w:szCs w:val="19"/>
            <w:lang w:val="en"/>
          </w:rPr>
          <w:t>6.1 Who can apply for ABSTUDY?</w:t>
        </w:r>
      </w:hyperlink>
      <w:r w:rsidR="00A2056B">
        <w:rPr>
          <w:rFonts w:ascii="Helvetica" w:hAnsi="Helvetica" w:cs="Helvetica"/>
          <w:color w:val="000000"/>
          <w:sz w:val="19"/>
          <w:szCs w:val="19"/>
          <w:lang w:val="en"/>
        </w:rPr>
        <w:t xml:space="preserve"> </w:t>
      </w:r>
    </w:p>
    <w:p w:rsidR="00A2056B" w:rsidRDefault="0040632E" w:rsidP="00A2056B">
      <w:pPr>
        <w:numPr>
          <w:ilvl w:val="0"/>
          <w:numId w:val="22"/>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89" w:anchor="6.2_lodging_a_claim_for_abstudy" w:history="1">
        <w:r w:rsidR="00A2056B">
          <w:rPr>
            <w:rStyle w:val="Hyperlink"/>
            <w:rFonts w:ascii="Helvetica" w:hAnsi="Helvetica" w:cs="Helvetica"/>
            <w:sz w:val="19"/>
            <w:szCs w:val="19"/>
            <w:lang w:val="en"/>
          </w:rPr>
          <w:t>6.2 Lodging a claim for ABSTUDY</w:t>
        </w:r>
      </w:hyperlink>
      <w:r w:rsidR="00A2056B">
        <w:rPr>
          <w:rFonts w:ascii="Helvetica" w:hAnsi="Helvetica" w:cs="Helvetica"/>
          <w:color w:val="000000"/>
          <w:sz w:val="19"/>
          <w:szCs w:val="19"/>
          <w:lang w:val="en"/>
        </w:rPr>
        <w:t xml:space="preserve"> </w:t>
      </w:r>
    </w:p>
    <w:p w:rsidR="00A2056B" w:rsidRDefault="0040632E" w:rsidP="00A2056B">
      <w:pPr>
        <w:numPr>
          <w:ilvl w:val="0"/>
          <w:numId w:val="22"/>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90" w:anchor="6.3_lodgement_dates" w:history="1">
        <w:r w:rsidR="00A2056B">
          <w:rPr>
            <w:rStyle w:val="Hyperlink"/>
            <w:rFonts w:ascii="Helvetica" w:hAnsi="Helvetica" w:cs="Helvetica"/>
            <w:sz w:val="19"/>
            <w:szCs w:val="19"/>
            <w:lang w:val="en"/>
          </w:rPr>
          <w:t xml:space="preserve">6.3 </w:t>
        </w:r>
        <w:proofErr w:type="spellStart"/>
        <w:r w:rsidR="00A2056B">
          <w:rPr>
            <w:rStyle w:val="Hyperlink"/>
            <w:rFonts w:ascii="Helvetica" w:hAnsi="Helvetica" w:cs="Helvetica"/>
            <w:sz w:val="19"/>
            <w:szCs w:val="19"/>
            <w:lang w:val="en"/>
          </w:rPr>
          <w:t>Lodgement</w:t>
        </w:r>
        <w:proofErr w:type="spellEnd"/>
        <w:r w:rsidR="00A2056B">
          <w:rPr>
            <w:rStyle w:val="Hyperlink"/>
            <w:rFonts w:ascii="Helvetica" w:hAnsi="Helvetica" w:cs="Helvetica"/>
            <w:sz w:val="19"/>
            <w:szCs w:val="19"/>
            <w:lang w:val="en"/>
          </w:rPr>
          <w:t xml:space="preserve"> dates</w:t>
        </w:r>
      </w:hyperlink>
      <w:r w:rsidR="00A2056B">
        <w:rPr>
          <w:rFonts w:ascii="Helvetica" w:hAnsi="Helvetica" w:cs="Helvetica"/>
          <w:color w:val="000000"/>
          <w:sz w:val="19"/>
          <w:szCs w:val="19"/>
          <w:lang w:val="en"/>
        </w:rPr>
        <w:t xml:space="preserve"> </w:t>
      </w:r>
    </w:p>
    <w:p w:rsidR="00A2056B" w:rsidRDefault="0040632E" w:rsidP="00A2056B">
      <w:pPr>
        <w:numPr>
          <w:ilvl w:val="0"/>
          <w:numId w:val="22"/>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91" w:anchor="6.4_closing_date_for_additional_information" w:history="1">
        <w:r w:rsidR="00A2056B">
          <w:rPr>
            <w:rStyle w:val="Hyperlink"/>
            <w:rFonts w:ascii="Helvetica" w:hAnsi="Helvetica" w:cs="Helvetica"/>
            <w:sz w:val="19"/>
            <w:szCs w:val="19"/>
            <w:lang w:val="en"/>
          </w:rPr>
          <w:t>6.4 Closing date for additional information</w:t>
        </w:r>
      </w:hyperlink>
    </w:p>
    <w:p w:rsidR="00A2056B" w:rsidRDefault="00A2056B" w:rsidP="00A2056B">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6.1 Who can apply for ABSTUDY?</w:t>
      </w:r>
    </w:p>
    <w:p w:rsidR="00A2056B" w:rsidRDefault="00A2056B" w:rsidP="00A2056B">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are five types of acceptable applicants for ABSTUDY. They are:</w:t>
      </w:r>
    </w:p>
    <w:p w:rsidR="00A2056B" w:rsidRDefault="00A2056B" w:rsidP="00A2056B">
      <w:pPr>
        <w:numPr>
          <w:ilvl w:val="0"/>
          <w:numId w:val="2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students;</w:t>
      </w:r>
    </w:p>
    <w:p w:rsidR="00A2056B" w:rsidRDefault="00A2056B" w:rsidP="00A2056B">
      <w:pPr>
        <w:numPr>
          <w:ilvl w:val="0"/>
          <w:numId w:val="2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full-time </w:t>
      </w:r>
      <w:hyperlink r:id="rId192" w:anchor="new_apprentice" w:history="1">
        <w:r>
          <w:rPr>
            <w:rStyle w:val="Hyperlink"/>
            <w:rFonts w:ascii="Helvetica" w:hAnsi="Helvetica" w:cs="Helvetica"/>
            <w:sz w:val="19"/>
            <w:szCs w:val="19"/>
            <w:lang w:val="en"/>
          </w:rPr>
          <w:t>Australian Apprentices</w:t>
        </w:r>
      </w:hyperlink>
      <w:r>
        <w:rPr>
          <w:rFonts w:ascii="Helvetica" w:hAnsi="Helvetica" w:cs="Helvetica"/>
          <w:color w:val="000000"/>
          <w:sz w:val="19"/>
          <w:szCs w:val="19"/>
          <w:lang w:val="en"/>
        </w:rPr>
        <w:t>;</w:t>
      </w:r>
    </w:p>
    <w:p w:rsidR="00A2056B" w:rsidRDefault="00A2056B" w:rsidP="00A2056B">
      <w:pPr>
        <w:numPr>
          <w:ilvl w:val="0"/>
          <w:numId w:val="2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parents or guardians;</w:t>
      </w:r>
    </w:p>
    <w:p w:rsidR="00A2056B" w:rsidRDefault="00A2056B" w:rsidP="00A2056B">
      <w:pPr>
        <w:numPr>
          <w:ilvl w:val="0"/>
          <w:numId w:val="2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institutions;</w:t>
      </w:r>
    </w:p>
    <w:p w:rsidR="00A2056B" w:rsidRDefault="00A2056B" w:rsidP="00A2056B">
      <w:pPr>
        <w:numPr>
          <w:ilvl w:val="0"/>
          <w:numId w:val="23"/>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interim</w:t>
      </w:r>
      <w:proofErr w:type="gramEnd"/>
      <w:r>
        <w:rPr>
          <w:rFonts w:ascii="Helvetica" w:hAnsi="Helvetica" w:cs="Helvetica"/>
          <w:color w:val="000000"/>
          <w:sz w:val="19"/>
          <w:szCs w:val="19"/>
          <w:lang w:val="en"/>
        </w:rPr>
        <w:t xml:space="preserve"> applicants.</w:t>
      </w:r>
    </w:p>
    <w:p w:rsidR="00A2056B" w:rsidRDefault="00A2056B" w:rsidP="00A2056B">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6.1.1 Students</w:t>
      </w:r>
    </w:p>
    <w:p w:rsidR="00A2056B" w:rsidRDefault="00A2056B" w:rsidP="00A2056B">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student may apply for ABSTUDY assistance if they are:</w:t>
      </w:r>
    </w:p>
    <w:p w:rsidR="00A2056B" w:rsidRDefault="00A2056B" w:rsidP="00A2056B">
      <w:pPr>
        <w:numPr>
          <w:ilvl w:val="0"/>
          <w:numId w:val="24"/>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16 years of age or over; or </w:t>
      </w:r>
    </w:p>
    <w:p w:rsidR="00A2056B" w:rsidRDefault="00A2056B" w:rsidP="00A2056B">
      <w:pPr>
        <w:numPr>
          <w:ilvl w:val="0"/>
          <w:numId w:val="24"/>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meet one of the </w:t>
      </w:r>
      <w:hyperlink r:id="rId193" w:history="1">
        <w:r>
          <w:rPr>
            <w:rStyle w:val="Hyperlink"/>
            <w:rFonts w:ascii="Helvetica" w:hAnsi="Helvetica" w:cs="Helvetica"/>
            <w:sz w:val="19"/>
            <w:szCs w:val="19"/>
            <w:lang w:val="en"/>
          </w:rPr>
          <w:t>independent status</w:t>
        </w:r>
      </w:hyperlink>
      <w:r>
        <w:rPr>
          <w:rFonts w:ascii="Helvetica" w:hAnsi="Helvetica" w:cs="Helvetica"/>
          <w:color w:val="000000"/>
          <w:sz w:val="19"/>
          <w:szCs w:val="19"/>
          <w:lang w:val="en"/>
        </w:rPr>
        <w:t xml:space="preserve"> criteria; or </w:t>
      </w:r>
    </w:p>
    <w:p w:rsidR="00A2056B" w:rsidRDefault="00A2056B" w:rsidP="00A2056B">
      <w:pPr>
        <w:numPr>
          <w:ilvl w:val="0"/>
          <w:numId w:val="24"/>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enrolled in or intending to </w:t>
      </w:r>
      <w:proofErr w:type="spellStart"/>
      <w:r>
        <w:rPr>
          <w:rFonts w:ascii="Helvetica" w:hAnsi="Helvetica" w:cs="Helvetica"/>
          <w:color w:val="000000"/>
          <w:sz w:val="19"/>
          <w:szCs w:val="19"/>
          <w:lang w:val="en"/>
        </w:rPr>
        <w:t>enrol</w:t>
      </w:r>
      <w:proofErr w:type="spellEnd"/>
      <w:r>
        <w:rPr>
          <w:rFonts w:ascii="Helvetica" w:hAnsi="Helvetica" w:cs="Helvetica"/>
          <w:color w:val="000000"/>
          <w:sz w:val="19"/>
          <w:szCs w:val="19"/>
          <w:lang w:val="en"/>
        </w:rPr>
        <w:t xml:space="preserve"> for tertiary or postgraduate study; or </w:t>
      </w:r>
    </w:p>
    <w:p w:rsidR="00A2056B" w:rsidRDefault="00A2056B" w:rsidP="00A2056B">
      <w:pPr>
        <w:numPr>
          <w:ilvl w:val="0"/>
          <w:numId w:val="24"/>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receiving</w:t>
      </w:r>
      <w:proofErr w:type="gramEnd"/>
      <w:r>
        <w:rPr>
          <w:rFonts w:ascii="Helvetica" w:hAnsi="Helvetica" w:cs="Helvetica"/>
          <w:color w:val="000000"/>
          <w:sz w:val="19"/>
          <w:szCs w:val="19"/>
          <w:lang w:val="en"/>
        </w:rPr>
        <w:t xml:space="preserve"> an Australian Government pension.</w:t>
      </w:r>
    </w:p>
    <w:p w:rsidR="00A2056B" w:rsidRDefault="00A2056B" w:rsidP="00A2056B">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6.1.2 Parent/Guardian Applicant</w:t>
      </w:r>
    </w:p>
    <w:p w:rsidR="00A2056B" w:rsidRDefault="00A2056B" w:rsidP="00A2056B">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students other than those specified in 6.1.1, an ABSTUDY claim is to be lodged by the person who has the responsibility for care and maintenance of the student and with whom the student normally lives. The applicant will be:</w:t>
      </w:r>
    </w:p>
    <w:p w:rsidR="00A2056B" w:rsidRDefault="00A2056B" w:rsidP="00A2056B">
      <w:pPr>
        <w:numPr>
          <w:ilvl w:val="0"/>
          <w:numId w:val="2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either of the student's </w:t>
      </w:r>
      <w:hyperlink r:id="rId194" w:anchor="Parent" w:history="1">
        <w:r>
          <w:rPr>
            <w:rStyle w:val="Hyperlink"/>
            <w:rFonts w:ascii="Helvetica" w:hAnsi="Helvetica" w:cs="Helvetica"/>
            <w:sz w:val="19"/>
            <w:szCs w:val="19"/>
            <w:lang w:val="en"/>
          </w:rPr>
          <w:t>parents</w:t>
        </w:r>
      </w:hyperlink>
      <w:r>
        <w:rPr>
          <w:rFonts w:ascii="Helvetica" w:hAnsi="Helvetica" w:cs="Helvetica"/>
          <w:color w:val="000000"/>
          <w:sz w:val="19"/>
          <w:szCs w:val="19"/>
          <w:lang w:val="en"/>
        </w:rPr>
        <w:t>, where the student lives with them;</w:t>
      </w:r>
    </w:p>
    <w:p w:rsidR="00A2056B" w:rsidRDefault="00A2056B" w:rsidP="00A2056B">
      <w:pPr>
        <w:numPr>
          <w:ilvl w:val="0"/>
          <w:numId w:val="2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w:t>
      </w:r>
      <w:hyperlink r:id="rId195" w:anchor="Parent" w:tgtFrame="_blank" w:history="1">
        <w:r>
          <w:rPr>
            <w:rStyle w:val="Hyperlink"/>
            <w:rFonts w:ascii="Helvetica" w:hAnsi="Helvetica" w:cs="Helvetica"/>
            <w:sz w:val="19"/>
            <w:szCs w:val="19"/>
            <w:lang w:val="en"/>
          </w:rPr>
          <w:t>parent</w:t>
        </w:r>
      </w:hyperlink>
      <w:r>
        <w:rPr>
          <w:rFonts w:ascii="Helvetica" w:hAnsi="Helvetica" w:cs="Helvetica"/>
          <w:color w:val="000000"/>
          <w:sz w:val="19"/>
          <w:szCs w:val="19"/>
          <w:lang w:val="en"/>
        </w:rPr>
        <w:t xml:space="preserve"> with whom the student lives, where the student's parents are separated and the student lives with one of them;</w:t>
      </w:r>
    </w:p>
    <w:p w:rsidR="00A2056B" w:rsidRDefault="00A2056B" w:rsidP="00A2056B">
      <w:pPr>
        <w:numPr>
          <w:ilvl w:val="0"/>
          <w:numId w:val="2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a guardian, where responsibility for the student's care has been assumed by a guardian with whom the student normally lives;</w:t>
      </w:r>
    </w:p>
    <w:p w:rsidR="00A2056B" w:rsidRDefault="00A2056B" w:rsidP="00A2056B">
      <w:pPr>
        <w:numPr>
          <w:ilvl w:val="0"/>
          <w:numId w:val="2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the foster parent, guardian or parent(s) as appropriate (see the three dot points above), where the student is in State care but placed in the care of foster parent, guardian or parent(s);</w:t>
      </w:r>
    </w:p>
    <w:p w:rsidR="00A2056B" w:rsidRDefault="00A2056B" w:rsidP="00A2056B">
      <w:pPr>
        <w:numPr>
          <w:ilvl w:val="0"/>
          <w:numId w:val="2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an officer </w:t>
      </w:r>
      <w:proofErr w:type="spellStart"/>
      <w:r>
        <w:rPr>
          <w:rFonts w:ascii="Helvetica" w:hAnsi="Helvetica" w:cs="Helvetica"/>
          <w:color w:val="000000"/>
          <w:sz w:val="19"/>
          <w:szCs w:val="19"/>
          <w:lang w:val="en"/>
        </w:rPr>
        <w:t>authorised</w:t>
      </w:r>
      <w:proofErr w:type="spellEnd"/>
      <w:r>
        <w:rPr>
          <w:rFonts w:ascii="Helvetica" w:hAnsi="Helvetica" w:cs="Helvetica"/>
          <w:color w:val="000000"/>
          <w:sz w:val="19"/>
          <w:szCs w:val="19"/>
          <w:lang w:val="en"/>
        </w:rPr>
        <w:t xml:space="preserve"> by the relevant State/Territory authority, where the student is in government care; or </w:t>
      </w:r>
    </w:p>
    <w:p w:rsidR="00A2056B" w:rsidRDefault="00A2056B" w:rsidP="00A2056B">
      <w:pPr>
        <w:numPr>
          <w:ilvl w:val="0"/>
          <w:numId w:val="25"/>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where</w:t>
      </w:r>
      <w:proofErr w:type="gramEnd"/>
      <w:r>
        <w:rPr>
          <w:rFonts w:ascii="Helvetica" w:hAnsi="Helvetica" w:cs="Helvetica"/>
          <w:color w:val="000000"/>
          <w:sz w:val="19"/>
          <w:szCs w:val="19"/>
          <w:lang w:val="en"/>
        </w:rPr>
        <w:t xml:space="preserve"> the student would, but for reasons of age, qualify as an orphan or as a homeless student and is in the care of a person or institution, that person or an officer </w:t>
      </w:r>
      <w:proofErr w:type="spellStart"/>
      <w:r>
        <w:rPr>
          <w:rFonts w:ascii="Helvetica" w:hAnsi="Helvetica" w:cs="Helvetica"/>
          <w:color w:val="000000"/>
          <w:sz w:val="19"/>
          <w:szCs w:val="19"/>
          <w:lang w:val="en"/>
        </w:rPr>
        <w:t>authorised</w:t>
      </w:r>
      <w:proofErr w:type="spellEnd"/>
      <w:r>
        <w:rPr>
          <w:rFonts w:ascii="Helvetica" w:hAnsi="Helvetica" w:cs="Helvetica"/>
          <w:color w:val="000000"/>
          <w:sz w:val="19"/>
          <w:szCs w:val="19"/>
          <w:lang w:val="en"/>
        </w:rPr>
        <w:t xml:space="preserve"> by that institution.</w:t>
      </w:r>
    </w:p>
    <w:p w:rsidR="00A2056B" w:rsidRDefault="00A2056B" w:rsidP="00A2056B">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lastRenderedPageBreak/>
        <w:t>6.1.3 Institutions</w:t>
      </w:r>
    </w:p>
    <w:p w:rsidR="00A2056B" w:rsidRDefault="00A2056B" w:rsidP="00A2056B">
      <w:pPr>
        <w:pStyle w:val="NormalWeb"/>
        <w:shd w:val="clear" w:color="auto" w:fill="FFFFFF"/>
        <w:rPr>
          <w:rFonts w:ascii="Helvetica" w:hAnsi="Helvetica" w:cs="Helvetica"/>
          <w:sz w:val="19"/>
          <w:szCs w:val="19"/>
          <w:lang w:val="en"/>
        </w:rPr>
      </w:pPr>
      <w:r>
        <w:rPr>
          <w:rFonts w:ascii="Helvetica" w:hAnsi="Helvetica" w:cs="Helvetica"/>
          <w:sz w:val="19"/>
          <w:szCs w:val="19"/>
          <w:lang w:val="en"/>
        </w:rPr>
        <w:t>Institutions may be considered applicants for the purposes of:</w:t>
      </w:r>
    </w:p>
    <w:p w:rsidR="00A2056B" w:rsidRDefault="0040632E" w:rsidP="00A2056B">
      <w:pPr>
        <w:numPr>
          <w:ilvl w:val="0"/>
          <w:numId w:val="2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96" w:history="1">
        <w:r w:rsidR="00A2056B">
          <w:rPr>
            <w:rStyle w:val="Hyperlink"/>
            <w:rFonts w:ascii="Helvetica" w:hAnsi="Helvetica" w:cs="Helvetica"/>
            <w:sz w:val="19"/>
            <w:szCs w:val="19"/>
            <w:lang w:val="en"/>
          </w:rPr>
          <w:t>Away from base</w:t>
        </w:r>
      </w:hyperlink>
      <w:r w:rsidR="00A2056B">
        <w:rPr>
          <w:rFonts w:ascii="Helvetica" w:hAnsi="Helvetica" w:cs="Helvetica"/>
          <w:color w:val="000000"/>
          <w:sz w:val="19"/>
          <w:szCs w:val="19"/>
          <w:lang w:val="en"/>
        </w:rPr>
        <w:t xml:space="preserve"> submissions; </w:t>
      </w:r>
    </w:p>
    <w:p w:rsidR="00A2056B" w:rsidRDefault="0040632E" w:rsidP="00A2056B">
      <w:pPr>
        <w:numPr>
          <w:ilvl w:val="0"/>
          <w:numId w:val="2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97" w:history="1">
        <w:r w:rsidR="00A2056B">
          <w:rPr>
            <w:rStyle w:val="Hyperlink"/>
            <w:rFonts w:ascii="Helvetica" w:hAnsi="Helvetica" w:cs="Helvetica"/>
            <w:sz w:val="19"/>
            <w:szCs w:val="19"/>
            <w:lang w:val="en"/>
          </w:rPr>
          <w:t>Under 16 Boarding Supplement</w:t>
        </w:r>
      </w:hyperlink>
      <w:r w:rsidR="00A2056B">
        <w:rPr>
          <w:rFonts w:ascii="Helvetica" w:hAnsi="Helvetica" w:cs="Helvetica"/>
          <w:color w:val="000000"/>
          <w:sz w:val="19"/>
          <w:szCs w:val="19"/>
          <w:lang w:val="en"/>
        </w:rPr>
        <w:t xml:space="preserve">; and </w:t>
      </w:r>
    </w:p>
    <w:p w:rsidR="00A2056B" w:rsidRDefault="00A2056B" w:rsidP="00A2056B">
      <w:pPr>
        <w:numPr>
          <w:ilvl w:val="0"/>
          <w:numId w:val="26"/>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interim</w:t>
      </w:r>
      <w:proofErr w:type="gramEnd"/>
      <w:r>
        <w:rPr>
          <w:rFonts w:ascii="Helvetica" w:hAnsi="Helvetica" w:cs="Helvetica"/>
          <w:color w:val="000000"/>
          <w:sz w:val="19"/>
          <w:szCs w:val="19"/>
          <w:lang w:val="en"/>
        </w:rPr>
        <w:t xml:space="preserve"> claims for boarding school students.</w:t>
      </w:r>
    </w:p>
    <w:p w:rsidR="00A2056B" w:rsidRDefault="00A2056B" w:rsidP="00A2056B">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6.1.4 Interim applicant</w:t>
      </w:r>
    </w:p>
    <w:p w:rsidR="00A2056B" w:rsidRDefault="00A2056B" w:rsidP="00A2056B">
      <w:pPr>
        <w:pStyle w:val="NormalWeb"/>
        <w:shd w:val="clear" w:color="auto" w:fill="FFFFFF"/>
        <w:rPr>
          <w:rFonts w:ascii="Helvetica" w:hAnsi="Helvetica" w:cs="Helvetica"/>
          <w:sz w:val="19"/>
          <w:szCs w:val="19"/>
          <w:lang w:val="en"/>
        </w:rPr>
      </w:pPr>
      <w:r>
        <w:rPr>
          <w:rFonts w:ascii="Helvetica" w:hAnsi="Helvetica" w:cs="Helvetica"/>
          <w:sz w:val="19"/>
          <w:szCs w:val="19"/>
          <w:lang w:val="en"/>
        </w:rPr>
        <w:t>A claim lodged by an interim applicant can be accepted where:</w:t>
      </w:r>
    </w:p>
    <w:p w:rsidR="00A2056B" w:rsidRDefault="00A2056B" w:rsidP="00A2056B">
      <w:pPr>
        <w:numPr>
          <w:ilvl w:val="0"/>
          <w:numId w:val="2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person who would normally apply on behalf of the student, is not able to submit a claim because of exceptional circumstances; and </w:t>
      </w:r>
    </w:p>
    <w:p w:rsidR="00A2056B" w:rsidRDefault="00A2056B" w:rsidP="00A2056B">
      <w:pPr>
        <w:numPr>
          <w:ilvl w:val="0"/>
          <w:numId w:val="2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person who submits the claim as an interim applicant has temporary care of the student, is able to make an informed declaration about the student's </w:t>
      </w:r>
      <w:hyperlink r:id="rId198" w:history="1">
        <w:r>
          <w:rPr>
            <w:rStyle w:val="Hyperlink"/>
            <w:rFonts w:ascii="Helvetica" w:hAnsi="Helvetica" w:cs="Helvetica"/>
            <w:sz w:val="19"/>
            <w:szCs w:val="19"/>
            <w:lang w:val="en"/>
          </w:rPr>
          <w:t>Aboriginality</w:t>
        </w:r>
      </w:hyperlink>
      <w:r>
        <w:rPr>
          <w:rFonts w:ascii="Helvetica" w:hAnsi="Helvetica" w:cs="Helvetica"/>
          <w:color w:val="000000"/>
          <w:sz w:val="19"/>
          <w:szCs w:val="19"/>
          <w:lang w:val="en"/>
        </w:rPr>
        <w:t xml:space="preserve"> and is prepared to accept ABSTUDY conditions; and </w:t>
      </w:r>
    </w:p>
    <w:p w:rsidR="00A2056B" w:rsidRDefault="00A2056B" w:rsidP="00A2056B">
      <w:pPr>
        <w:numPr>
          <w:ilvl w:val="0"/>
          <w:numId w:val="2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Centrelink has no reason to believe that by accepting a claim from an interim applicant it is not following the wishes of the student or parent/long-term guardian in respect of the student's schooling. </w:t>
      </w:r>
      <w:r>
        <w:rPr>
          <w:rFonts w:ascii="Helvetica" w:hAnsi="Helvetica" w:cs="Helvetica"/>
          <w:color w:val="000000"/>
          <w:sz w:val="19"/>
          <w:szCs w:val="19"/>
          <w:lang w:val="en"/>
        </w:rPr>
        <w:br/>
      </w:r>
      <w:r>
        <w:rPr>
          <w:rFonts w:ascii="Helvetica" w:hAnsi="Helvetica" w:cs="Helvetica"/>
          <w:b/>
          <w:bCs/>
          <w:color w:val="000000"/>
          <w:sz w:val="19"/>
          <w:szCs w:val="19"/>
          <w:lang w:val="en"/>
        </w:rPr>
        <w:t>Note</w:t>
      </w:r>
      <w:r>
        <w:rPr>
          <w:rFonts w:ascii="Helvetica" w:hAnsi="Helvetica" w:cs="Helvetica"/>
          <w:color w:val="000000"/>
          <w:sz w:val="19"/>
          <w:szCs w:val="19"/>
          <w:lang w:val="en"/>
        </w:rPr>
        <w:t xml:space="preserve">: For information regarding the </w:t>
      </w:r>
      <w:proofErr w:type="spellStart"/>
      <w:r>
        <w:rPr>
          <w:rFonts w:ascii="Helvetica" w:hAnsi="Helvetica" w:cs="Helvetica"/>
          <w:color w:val="000000"/>
          <w:sz w:val="19"/>
          <w:szCs w:val="19"/>
          <w:lang w:val="en"/>
        </w:rPr>
        <w:t>lodgement</w:t>
      </w:r>
      <w:proofErr w:type="spellEnd"/>
      <w:r>
        <w:rPr>
          <w:rFonts w:ascii="Helvetica" w:hAnsi="Helvetica" w:cs="Helvetica"/>
          <w:color w:val="000000"/>
          <w:sz w:val="19"/>
          <w:szCs w:val="19"/>
          <w:lang w:val="en"/>
        </w:rPr>
        <w:t xml:space="preserve"> of interim claims by a boarding school, see 6.2.1.</w:t>
      </w:r>
    </w:p>
    <w:p w:rsidR="00A2056B" w:rsidRDefault="00A2056B" w:rsidP="00A2056B">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6.1.5 Full-time Australian Apprentices</w:t>
      </w:r>
    </w:p>
    <w:p w:rsidR="00A2056B" w:rsidRDefault="00A2056B" w:rsidP="00A2056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full-time </w:t>
      </w:r>
      <w:hyperlink r:id="rId199"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may apply for ABSTUDY assistance if they:</w:t>
      </w:r>
    </w:p>
    <w:p w:rsidR="00A2056B" w:rsidRDefault="00A2056B" w:rsidP="00A2056B">
      <w:pPr>
        <w:numPr>
          <w:ilvl w:val="0"/>
          <w:numId w:val="2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are undertaking a full-time apprenticeship, traineeship or trainee apprenticeship under the Australian Apprenticeships scheme; and </w:t>
      </w:r>
    </w:p>
    <w:p w:rsidR="00A2056B" w:rsidRDefault="00A2056B" w:rsidP="00A2056B">
      <w:pPr>
        <w:numPr>
          <w:ilvl w:val="0"/>
          <w:numId w:val="2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meet the ABSTUDY primary eligibility criteria; and </w:t>
      </w:r>
    </w:p>
    <w:p w:rsidR="00A2056B" w:rsidRDefault="00A2056B" w:rsidP="00A2056B">
      <w:pPr>
        <w:numPr>
          <w:ilvl w:val="0"/>
          <w:numId w:val="2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have a current </w:t>
      </w:r>
      <w:hyperlink r:id="rId200" w:anchor="7_2_4" w:history="1">
        <w:r>
          <w:rPr>
            <w:rStyle w:val="Hyperlink"/>
            <w:rFonts w:ascii="Helvetica" w:hAnsi="Helvetica" w:cs="Helvetica"/>
            <w:sz w:val="19"/>
            <w:szCs w:val="19"/>
            <w:lang w:val="en"/>
          </w:rPr>
          <w:t>Commonwealth Registration Number</w:t>
        </w:r>
      </w:hyperlink>
      <w:r>
        <w:rPr>
          <w:rFonts w:ascii="Helvetica" w:hAnsi="Helvetica" w:cs="Helvetica"/>
          <w:color w:val="000000"/>
          <w:sz w:val="19"/>
          <w:szCs w:val="19"/>
          <w:lang w:val="en"/>
        </w:rPr>
        <w:t xml:space="preserve">; and </w:t>
      </w:r>
    </w:p>
    <w:p w:rsidR="00A2056B" w:rsidRDefault="00A2056B" w:rsidP="00A2056B">
      <w:pPr>
        <w:numPr>
          <w:ilvl w:val="0"/>
          <w:numId w:val="2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Have either </w:t>
      </w:r>
    </w:p>
    <w:p w:rsidR="00A2056B" w:rsidRDefault="00A2056B" w:rsidP="00A2056B">
      <w:pPr>
        <w:numPr>
          <w:ilvl w:val="0"/>
          <w:numId w:val="2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reached the minimum school leaving age as defined by the relevant State/Territory education authority; or </w:t>
      </w:r>
    </w:p>
    <w:p w:rsidR="00A2056B" w:rsidRDefault="00A2056B" w:rsidP="00A2056B">
      <w:pPr>
        <w:numPr>
          <w:ilvl w:val="0"/>
          <w:numId w:val="28"/>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provided</w:t>
      </w:r>
      <w:proofErr w:type="gramEnd"/>
      <w:r>
        <w:rPr>
          <w:rFonts w:ascii="Helvetica" w:hAnsi="Helvetica" w:cs="Helvetica"/>
          <w:color w:val="000000"/>
          <w:sz w:val="19"/>
          <w:szCs w:val="19"/>
          <w:lang w:val="en"/>
        </w:rPr>
        <w:t xml:space="preserve"> evidence that s/he has been granted an exemption from the State/Territory education authority in order to complete a full-time apprenticeship or trainee apprenticeship.</w:t>
      </w:r>
    </w:p>
    <w:p w:rsidR="00A2056B" w:rsidRDefault="00A2056B" w:rsidP="00A2056B">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terms Australian Apprenticeships and Australian Apprentices cover all apprenticeships and traineeship arrangements – both new and traditional.  Australian Apprenticeships can cover full or part-time work.  However, only full-time Australian Apprentices are those whose training contract is considered full-time by DEEWR.</w:t>
      </w:r>
    </w:p>
    <w:p w:rsidR="00A2056B" w:rsidRDefault="00A2056B" w:rsidP="00A2056B">
      <w:pPr>
        <w:pStyle w:val="Heading5"/>
        <w:shd w:val="clear" w:color="auto" w:fill="FFFFFF"/>
        <w:rPr>
          <w:rFonts w:ascii="Helvetica" w:hAnsi="Helvetica" w:cs="Helvetica"/>
          <w:sz w:val="23"/>
          <w:szCs w:val="23"/>
          <w:lang w:val="en"/>
        </w:rPr>
      </w:pPr>
      <w:r>
        <w:rPr>
          <w:rFonts w:ascii="Helvetica" w:hAnsi="Helvetica" w:cs="Helvetica"/>
          <w:sz w:val="23"/>
          <w:szCs w:val="23"/>
          <w:lang w:val="en"/>
        </w:rPr>
        <w:t>6.1.5.1 Part-time Australian Apprentices</w:t>
      </w:r>
    </w:p>
    <w:p w:rsidR="00A2056B" w:rsidRDefault="00A2056B" w:rsidP="00A2056B">
      <w:pPr>
        <w:pStyle w:val="NormalWeb"/>
        <w:shd w:val="clear" w:color="auto" w:fill="FFFFFF"/>
        <w:rPr>
          <w:rFonts w:ascii="Helvetica" w:hAnsi="Helvetica" w:cs="Helvetica"/>
          <w:sz w:val="19"/>
          <w:szCs w:val="19"/>
          <w:lang w:val="en"/>
        </w:rPr>
      </w:pPr>
      <w:r>
        <w:rPr>
          <w:rFonts w:ascii="Helvetica" w:hAnsi="Helvetica" w:cs="Helvetica"/>
          <w:sz w:val="19"/>
          <w:szCs w:val="19"/>
          <w:lang w:val="en"/>
        </w:rPr>
        <w:t>Part-time Australian Apprentices are those whose ordinary hours of employment, incorporating both work and training components are LESS than that which is regarded as full-time for a new apprentice in that industry, trade, occupation or kind or work.</w:t>
      </w:r>
    </w:p>
    <w:p w:rsidR="00A2056B" w:rsidRDefault="00A2056B" w:rsidP="00A2056B">
      <w:pPr>
        <w:pStyle w:val="NormalWeb"/>
        <w:shd w:val="clear" w:color="auto" w:fill="FFFFFF"/>
        <w:rPr>
          <w:rFonts w:ascii="Helvetica" w:hAnsi="Helvetica" w:cs="Helvetica"/>
          <w:sz w:val="19"/>
          <w:szCs w:val="19"/>
          <w:lang w:val="en"/>
        </w:rPr>
      </w:pPr>
      <w:r>
        <w:rPr>
          <w:rFonts w:ascii="Helvetica" w:hAnsi="Helvetica" w:cs="Helvetica"/>
          <w:sz w:val="19"/>
          <w:szCs w:val="19"/>
          <w:lang w:val="en"/>
        </w:rPr>
        <w:t>Part-time Australian Apprentices are not entitled to ABSTUDY under the Australian Apprentice provisions.  Australian Apprentices must be considered full-time Australian Apprentices to be eligible for assistance under ABSTUDY.</w:t>
      </w:r>
    </w:p>
    <w:p w:rsidR="00A2056B" w:rsidRDefault="00A2056B" w:rsidP="00A2056B">
      <w:pPr>
        <w:pStyle w:val="NormalWeb"/>
        <w:shd w:val="clear" w:color="auto" w:fill="FFFFFF"/>
        <w:rPr>
          <w:rFonts w:ascii="Helvetica" w:hAnsi="Helvetica" w:cs="Helvetica"/>
          <w:sz w:val="19"/>
          <w:szCs w:val="19"/>
          <w:lang w:val="en"/>
        </w:rPr>
      </w:pPr>
      <w:r>
        <w:rPr>
          <w:rFonts w:ascii="Helvetica" w:hAnsi="Helvetica" w:cs="Helvetica"/>
          <w:sz w:val="19"/>
          <w:szCs w:val="19"/>
          <w:lang w:val="en"/>
        </w:rPr>
        <w:t>Part-time Australian Apprentices undertaking a full-time training or study block are considered full-time students for that period they are undertaking the full-time training or study block.</w:t>
      </w:r>
    </w:p>
    <w:p w:rsidR="00A2056B" w:rsidRDefault="00A2056B" w:rsidP="00A2056B">
      <w:pPr>
        <w:pStyle w:val="Heading3"/>
        <w:shd w:val="clear" w:color="auto" w:fill="FFFFFF"/>
        <w:rPr>
          <w:rFonts w:ascii="Helvetica" w:hAnsi="Helvetica" w:cs="Helvetica"/>
          <w:sz w:val="27"/>
          <w:szCs w:val="27"/>
          <w:lang w:val="en"/>
        </w:rPr>
      </w:pPr>
      <w:r>
        <w:rPr>
          <w:rFonts w:ascii="Helvetica" w:hAnsi="Helvetica" w:cs="Helvetica"/>
          <w:sz w:val="27"/>
          <w:szCs w:val="27"/>
          <w:lang w:val="en"/>
        </w:rPr>
        <w:lastRenderedPageBreak/>
        <w:t>6.2 Lodging a claim for ABSTUDY</w:t>
      </w:r>
    </w:p>
    <w:p w:rsidR="00A2056B" w:rsidRDefault="00A2056B" w:rsidP="00A2056B">
      <w:pPr>
        <w:pStyle w:val="NormalWeb"/>
        <w:shd w:val="clear" w:color="auto" w:fill="FFFFFF"/>
        <w:rPr>
          <w:rFonts w:ascii="Helvetica" w:hAnsi="Helvetica" w:cs="Helvetica"/>
          <w:sz w:val="19"/>
          <w:szCs w:val="19"/>
          <w:lang w:val="en"/>
        </w:rPr>
      </w:pPr>
      <w:r>
        <w:rPr>
          <w:rFonts w:ascii="Helvetica" w:hAnsi="Helvetica" w:cs="Helvetica"/>
          <w:sz w:val="19"/>
          <w:szCs w:val="19"/>
          <w:lang w:val="en"/>
        </w:rPr>
        <w:t>A completed ABSTUDY claim is the instrument by which ABSTUDY benefits may be approved.</w:t>
      </w:r>
    </w:p>
    <w:p w:rsidR="00A2056B" w:rsidRDefault="00A2056B" w:rsidP="00A2056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An ABSTUDY applicant must lodge an ABSTUDY claim in accordance with </w:t>
      </w:r>
      <w:proofErr w:type="spellStart"/>
      <w:r>
        <w:rPr>
          <w:rFonts w:ascii="Helvetica" w:hAnsi="Helvetica" w:cs="Helvetica"/>
          <w:sz w:val="19"/>
          <w:szCs w:val="19"/>
          <w:lang w:val="en"/>
        </w:rPr>
        <w:t>Centrelink’s</w:t>
      </w:r>
      <w:proofErr w:type="spellEnd"/>
      <w:r>
        <w:rPr>
          <w:rFonts w:ascii="Helvetica" w:hAnsi="Helvetica" w:cs="Helvetica"/>
          <w:sz w:val="19"/>
          <w:szCs w:val="19"/>
          <w:lang w:val="en"/>
        </w:rPr>
        <w:t xml:space="preserve"> determination of:</w:t>
      </w:r>
    </w:p>
    <w:p w:rsidR="00A2056B" w:rsidRDefault="00A2056B" w:rsidP="00A2056B">
      <w:pPr>
        <w:numPr>
          <w:ilvl w:val="0"/>
          <w:numId w:val="2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what constitutes a claim; and </w:t>
      </w:r>
    </w:p>
    <w:p w:rsidR="00A2056B" w:rsidRDefault="00A2056B" w:rsidP="00A2056B">
      <w:pPr>
        <w:numPr>
          <w:ilvl w:val="0"/>
          <w:numId w:val="29"/>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how</w:t>
      </w:r>
      <w:proofErr w:type="gramEnd"/>
      <w:r>
        <w:rPr>
          <w:rFonts w:ascii="Helvetica" w:hAnsi="Helvetica" w:cs="Helvetica"/>
          <w:color w:val="000000"/>
          <w:sz w:val="19"/>
          <w:szCs w:val="19"/>
          <w:lang w:val="en"/>
        </w:rPr>
        <w:t xml:space="preserve"> a claim may be made.</w:t>
      </w:r>
    </w:p>
    <w:p w:rsidR="00A2056B" w:rsidRDefault="00A2056B" w:rsidP="00A2056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claim is lodged on or before the applicable closing date, the </w:t>
      </w:r>
      <w:hyperlink r:id="rId201" w:anchor="abstudy payee" w:history="1">
        <w:r>
          <w:rPr>
            <w:rStyle w:val="Hyperlink"/>
            <w:rFonts w:ascii="Helvetica" w:eastAsiaTheme="majorEastAsia" w:hAnsi="Helvetica" w:cs="Helvetica"/>
            <w:sz w:val="19"/>
            <w:szCs w:val="19"/>
            <w:lang w:val="en"/>
          </w:rPr>
          <w:t>ABSTUDY Payee</w:t>
        </w:r>
      </w:hyperlink>
      <w:r>
        <w:rPr>
          <w:rFonts w:ascii="Helvetica" w:hAnsi="Helvetica" w:cs="Helvetica"/>
          <w:sz w:val="19"/>
          <w:szCs w:val="19"/>
          <w:lang w:val="en"/>
        </w:rPr>
        <w:t xml:space="preserve"> may receive full benefits in accordance with their approved entitlements.</w:t>
      </w:r>
    </w:p>
    <w:p w:rsidR="00A2056B" w:rsidRDefault="00A2056B" w:rsidP="00A2056B">
      <w:pPr>
        <w:pStyle w:val="NormalWeb"/>
        <w:shd w:val="clear" w:color="auto" w:fill="FFFFFF"/>
        <w:rPr>
          <w:rFonts w:ascii="Helvetica" w:hAnsi="Helvetica" w:cs="Helvetica"/>
          <w:sz w:val="19"/>
          <w:szCs w:val="19"/>
          <w:lang w:val="en"/>
        </w:rPr>
      </w:pPr>
      <w:r>
        <w:rPr>
          <w:rFonts w:ascii="Helvetica" w:hAnsi="Helvetica" w:cs="Helvetica"/>
          <w:sz w:val="19"/>
          <w:szCs w:val="19"/>
          <w:lang w:val="en"/>
        </w:rPr>
        <w:t>No benefits may be approved for an applicant:</w:t>
      </w:r>
    </w:p>
    <w:p w:rsidR="00A2056B" w:rsidRDefault="00A2056B" w:rsidP="00A2056B">
      <w:pPr>
        <w:numPr>
          <w:ilvl w:val="0"/>
          <w:numId w:val="3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 respect of a period for which there has been no ABSTUDY claim; or </w:t>
      </w:r>
    </w:p>
    <w:p w:rsidR="00A2056B" w:rsidRDefault="00A2056B" w:rsidP="00A2056B">
      <w:pPr>
        <w:numPr>
          <w:ilvl w:val="0"/>
          <w:numId w:val="30"/>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before</w:t>
      </w:r>
      <w:proofErr w:type="gramEnd"/>
      <w:r>
        <w:rPr>
          <w:rFonts w:ascii="Helvetica" w:hAnsi="Helvetica" w:cs="Helvetica"/>
          <w:color w:val="000000"/>
          <w:sz w:val="19"/>
          <w:szCs w:val="19"/>
          <w:lang w:val="en"/>
        </w:rPr>
        <w:t xml:space="preserve"> the claim has been approved by a delegated officer.</w:t>
      </w:r>
    </w:p>
    <w:p w:rsidR="00A2056B" w:rsidRDefault="00A2056B" w:rsidP="00A2056B">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6.2.1 Interim claims from boarding schools</w:t>
      </w:r>
    </w:p>
    <w:p w:rsidR="00A2056B" w:rsidRDefault="00A2056B" w:rsidP="00A2056B">
      <w:pPr>
        <w:pStyle w:val="NormalWeb"/>
        <w:shd w:val="clear" w:color="auto" w:fill="FFFFFF"/>
        <w:rPr>
          <w:rFonts w:ascii="Helvetica" w:hAnsi="Helvetica" w:cs="Helvetica"/>
          <w:sz w:val="19"/>
          <w:szCs w:val="19"/>
          <w:lang w:val="en"/>
        </w:rPr>
      </w:pPr>
      <w:r>
        <w:rPr>
          <w:rFonts w:ascii="Helvetica" w:hAnsi="Helvetica" w:cs="Helvetica"/>
          <w:sz w:val="19"/>
          <w:szCs w:val="19"/>
          <w:lang w:val="en"/>
        </w:rPr>
        <w:t>Interim claims can be accepted from boarding schools only in the following circumstances:</w:t>
      </w:r>
    </w:p>
    <w:p w:rsidR="00A2056B" w:rsidRDefault="00A2056B" w:rsidP="00A2056B">
      <w:pPr>
        <w:numPr>
          <w:ilvl w:val="0"/>
          <w:numId w:val="3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person who would normally apply on behalf of the student is not able to submit a claim because of exceptional circumstances, such as serious illness or remote locality; and </w:t>
      </w:r>
    </w:p>
    <w:p w:rsidR="00A2056B" w:rsidRDefault="00A2056B" w:rsidP="00A2056B">
      <w:pPr>
        <w:numPr>
          <w:ilvl w:val="0"/>
          <w:numId w:val="3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claim is lodged in the student's first term at the school; and </w:t>
      </w:r>
    </w:p>
    <w:p w:rsidR="00A2056B" w:rsidRDefault="00A2056B" w:rsidP="00A2056B">
      <w:pPr>
        <w:numPr>
          <w:ilvl w:val="0"/>
          <w:numId w:val="3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boarding school accepts responsibility for obtaining a full claim from the applicant; and </w:t>
      </w:r>
    </w:p>
    <w:p w:rsidR="00A2056B" w:rsidRDefault="00A2056B" w:rsidP="00A2056B">
      <w:pPr>
        <w:numPr>
          <w:ilvl w:val="0"/>
          <w:numId w:val="3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institution accepts responsibility for the student's boarding and tuition fees where a complete claim is not subsequently lodged by the applicant; and </w:t>
      </w:r>
    </w:p>
    <w:p w:rsidR="00A2056B" w:rsidRDefault="00A2056B" w:rsidP="00A2056B">
      <w:pPr>
        <w:numPr>
          <w:ilvl w:val="0"/>
          <w:numId w:val="3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Centrelink has no reason to believe that by accepting an interim claim it is not following the wishes of the applicant in respect of the student's schooling.</w:t>
      </w:r>
    </w:p>
    <w:p w:rsidR="00A2056B" w:rsidRDefault="00A2056B" w:rsidP="00A2056B">
      <w:pPr>
        <w:pStyle w:val="Heading5"/>
        <w:shd w:val="clear" w:color="auto" w:fill="FFFFFF"/>
        <w:rPr>
          <w:rFonts w:ascii="Helvetica" w:hAnsi="Helvetica" w:cs="Helvetica"/>
          <w:color w:val="333333"/>
          <w:sz w:val="23"/>
          <w:szCs w:val="23"/>
          <w:lang w:val="en"/>
        </w:rPr>
      </w:pPr>
      <w:r>
        <w:rPr>
          <w:rFonts w:ascii="Helvetica" w:hAnsi="Helvetica" w:cs="Helvetica"/>
          <w:sz w:val="23"/>
          <w:szCs w:val="23"/>
          <w:lang w:val="en"/>
        </w:rPr>
        <w:t>6.2.1.1 Fares allowance for interim claims</w:t>
      </w:r>
    </w:p>
    <w:p w:rsidR="00A2056B" w:rsidRDefault="00A2056B" w:rsidP="00A2056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the above circumstances are met, </w:t>
      </w:r>
      <w:hyperlink r:id="rId202" w:history="1">
        <w:r>
          <w:rPr>
            <w:rStyle w:val="Hyperlink"/>
            <w:rFonts w:ascii="Helvetica" w:eastAsiaTheme="majorEastAsia" w:hAnsi="Helvetica" w:cs="Helvetica"/>
            <w:sz w:val="19"/>
            <w:szCs w:val="19"/>
            <w:lang w:val="en"/>
          </w:rPr>
          <w:t>Fares Allowance</w:t>
        </w:r>
      </w:hyperlink>
      <w:r>
        <w:rPr>
          <w:rFonts w:ascii="Helvetica" w:hAnsi="Helvetica" w:cs="Helvetica"/>
          <w:sz w:val="19"/>
          <w:szCs w:val="19"/>
          <w:lang w:val="en"/>
        </w:rPr>
        <w:t> for the student's first two terms at the school can be approved. Where a full claim from the applicant has not been received by the student's second term, no further Fares Allowance is to be approved.</w:t>
      </w:r>
    </w:p>
    <w:p w:rsidR="00A2056B" w:rsidRDefault="00A2056B" w:rsidP="00A2056B">
      <w:pPr>
        <w:pStyle w:val="Heading3"/>
        <w:shd w:val="clear" w:color="auto" w:fill="FFFFFF"/>
        <w:rPr>
          <w:rFonts w:ascii="Helvetica" w:hAnsi="Helvetica" w:cs="Helvetica"/>
          <w:sz w:val="27"/>
          <w:szCs w:val="27"/>
          <w:lang w:val="en"/>
        </w:rPr>
      </w:pPr>
      <w:r>
        <w:rPr>
          <w:rFonts w:ascii="Helvetica" w:hAnsi="Helvetica" w:cs="Helvetica"/>
          <w:sz w:val="27"/>
          <w:szCs w:val="27"/>
          <w:lang w:val="en"/>
        </w:rPr>
        <w:t xml:space="preserve">6.3 </w:t>
      </w:r>
      <w:proofErr w:type="spellStart"/>
      <w:r>
        <w:rPr>
          <w:rFonts w:ascii="Helvetica" w:hAnsi="Helvetica" w:cs="Helvetica"/>
          <w:sz w:val="27"/>
          <w:szCs w:val="27"/>
          <w:lang w:val="en"/>
        </w:rPr>
        <w:t>Lodgement</w:t>
      </w:r>
      <w:proofErr w:type="spellEnd"/>
      <w:r>
        <w:rPr>
          <w:rFonts w:ascii="Helvetica" w:hAnsi="Helvetica" w:cs="Helvetica"/>
          <w:sz w:val="27"/>
          <w:szCs w:val="27"/>
          <w:lang w:val="en"/>
        </w:rPr>
        <w:t xml:space="preserve"> dates</w:t>
      </w:r>
    </w:p>
    <w:p w:rsidR="00A2056B" w:rsidRDefault="00A2056B" w:rsidP="00A2056B">
      <w:pPr>
        <w:pStyle w:val="Heading4"/>
        <w:shd w:val="clear" w:color="auto" w:fill="FFFFFF"/>
        <w:rPr>
          <w:rFonts w:ascii="Helvetica" w:hAnsi="Helvetica" w:cs="Helvetica"/>
          <w:sz w:val="25"/>
          <w:szCs w:val="25"/>
          <w:lang w:val="en"/>
        </w:rPr>
      </w:pPr>
      <w:bookmarkStart w:id="1" w:name="6_3_1"/>
      <w:bookmarkEnd w:id="1"/>
      <w:r>
        <w:rPr>
          <w:rFonts w:ascii="Helvetica" w:hAnsi="Helvetica" w:cs="Helvetica"/>
          <w:sz w:val="25"/>
          <w:szCs w:val="25"/>
          <w:lang w:val="en"/>
        </w:rPr>
        <w:br/>
        <w:t>6.3.1 Notification of Intent to Claim</w:t>
      </w:r>
    </w:p>
    <w:p w:rsidR="00A2056B" w:rsidRDefault="00A2056B" w:rsidP="00A2056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An </w:t>
      </w:r>
      <w:hyperlink r:id="rId203" w:anchor="Applicant" w:history="1">
        <w:r>
          <w:rPr>
            <w:rStyle w:val="Hyperlink"/>
            <w:rFonts w:ascii="Helvetica" w:eastAsiaTheme="majorEastAsia" w:hAnsi="Helvetica" w:cs="Helvetica"/>
            <w:sz w:val="19"/>
            <w:szCs w:val="19"/>
            <w:lang w:val="en"/>
          </w:rPr>
          <w:t>applicant</w:t>
        </w:r>
      </w:hyperlink>
      <w:r>
        <w:rPr>
          <w:rFonts w:ascii="Helvetica" w:hAnsi="Helvetica" w:cs="Helvetica"/>
          <w:sz w:val="19"/>
          <w:szCs w:val="19"/>
          <w:lang w:val="en"/>
        </w:rPr>
        <w:t xml:space="preserve"> and/or </w:t>
      </w:r>
      <w:hyperlink r:id="rId204" w:anchor="Student" w:history="1">
        <w:r>
          <w:rPr>
            <w:rStyle w:val="Hyperlink"/>
            <w:rFonts w:ascii="Helvetica" w:eastAsiaTheme="majorEastAsia" w:hAnsi="Helvetica" w:cs="Helvetica"/>
            <w:sz w:val="19"/>
            <w:szCs w:val="19"/>
            <w:lang w:val="en"/>
          </w:rPr>
          <w:t>student</w:t>
        </w:r>
      </w:hyperlink>
      <w:r>
        <w:rPr>
          <w:rFonts w:ascii="Helvetica" w:hAnsi="Helvetica" w:cs="Helvetica"/>
          <w:sz w:val="19"/>
          <w:szCs w:val="19"/>
          <w:lang w:val="en"/>
        </w:rPr>
        <w:t xml:space="preserve"> may advise Centrelink that they have </w:t>
      </w:r>
      <w:proofErr w:type="gramStart"/>
      <w:r>
        <w:rPr>
          <w:rFonts w:ascii="Helvetica" w:hAnsi="Helvetica" w:cs="Helvetica"/>
          <w:sz w:val="19"/>
          <w:szCs w:val="19"/>
          <w:lang w:val="en"/>
        </w:rPr>
        <w:t>an intent</w:t>
      </w:r>
      <w:proofErr w:type="gramEnd"/>
      <w:r>
        <w:rPr>
          <w:rFonts w:ascii="Helvetica" w:hAnsi="Helvetica" w:cs="Helvetica"/>
          <w:sz w:val="19"/>
          <w:szCs w:val="19"/>
          <w:lang w:val="en"/>
        </w:rPr>
        <w:t xml:space="preserve"> to lodge a claim. Where the claim is actually lodged within 13 weeks of notifying </w:t>
      </w:r>
      <w:proofErr w:type="gramStart"/>
      <w:r>
        <w:rPr>
          <w:rFonts w:ascii="Helvetica" w:hAnsi="Helvetica" w:cs="Helvetica"/>
          <w:sz w:val="19"/>
          <w:szCs w:val="19"/>
          <w:lang w:val="en"/>
        </w:rPr>
        <w:t>an intent</w:t>
      </w:r>
      <w:proofErr w:type="gramEnd"/>
      <w:r>
        <w:rPr>
          <w:rFonts w:ascii="Helvetica" w:hAnsi="Helvetica" w:cs="Helvetica"/>
          <w:sz w:val="19"/>
          <w:szCs w:val="19"/>
          <w:lang w:val="en"/>
        </w:rPr>
        <w:t xml:space="preserve"> to claim, the claim will be deemed to have been lodged on the date of the notification of intent.</w:t>
      </w:r>
    </w:p>
    <w:p w:rsidR="00A2056B" w:rsidRDefault="00A2056B" w:rsidP="00A2056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An Australian Apprentice may advise Centrelink that they have </w:t>
      </w:r>
      <w:proofErr w:type="gramStart"/>
      <w:r>
        <w:rPr>
          <w:rFonts w:ascii="Helvetica" w:hAnsi="Helvetica" w:cs="Helvetica"/>
          <w:sz w:val="19"/>
          <w:szCs w:val="19"/>
          <w:lang w:val="en"/>
        </w:rPr>
        <w:t>an intent</w:t>
      </w:r>
      <w:proofErr w:type="gramEnd"/>
      <w:r>
        <w:rPr>
          <w:rFonts w:ascii="Helvetica" w:hAnsi="Helvetica" w:cs="Helvetica"/>
          <w:sz w:val="19"/>
          <w:szCs w:val="19"/>
          <w:lang w:val="en"/>
        </w:rPr>
        <w:t xml:space="preserve"> to lodge a claim. Where the claim is actually lodged within 14 days of notifying </w:t>
      </w:r>
      <w:proofErr w:type="gramStart"/>
      <w:r>
        <w:rPr>
          <w:rFonts w:ascii="Helvetica" w:hAnsi="Helvetica" w:cs="Helvetica"/>
          <w:sz w:val="19"/>
          <w:szCs w:val="19"/>
          <w:lang w:val="en"/>
        </w:rPr>
        <w:t>an intent</w:t>
      </w:r>
      <w:proofErr w:type="gramEnd"/>
      <w:r>
        <w:rPr>
          <w:rFonts w:ascii="Helvetica" w:hAnsi="Helvetica" w:cs="Helvetica"/>
          <w:sz w:val="19"/>
          <w:szCs w:val="19"/>
          <w:lang w:val="en"/>
        </w:rPr>
        <w:t xml:space="preserve"> to claim, the claim will be deemed to have been lodged on the date of the notification of intent.   If the Australian Apprentice is suffering from a medical condition or has special circumstances which make it not reasonably practicable for them to lodge the claim, it may be lodged within 13 weeks after the contact and Centrelink must give the Australian Apprentice a written notice acknowledging the contact. Only then will the claim be deemed to have been lodged on the date of the notification of intent.</w:t>
      </w:r>
    </w:p>
    <w:p w:rsidR="00A2056B" w:rsidRDefault="00A2056B" w:rsidP="00A2056B">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xml:space="preserve">Intent of </w:t>
      </w:r>
      <w:proofErr w:type="spellStart"/>
      <w:r>
        <w:rPr>
          <w:rFonts w:ascii="Helvetica" w:hAnsi="Helvetica" w:cs="Helvetica"/>
          <w:sz w:val="19"/>
          <w:szCs w:val="19"/>
          <w:lang w:val="en"/>
        </w:rPr>
        <w:t>lodgement</w:t>
      </w:r>
      <w:proofErr w:type="spellEnd"/>
      <w:r>
        <w:rPr>
          <w:rFonts w:ascii="Helvetica" w:hAnsi="Helvetica" w:cs="Helvetica"/>
          <w:sz w:val="19"/>
          <w:szCs w:val="19"/>
          <w:lang w:val="en"/>
        </w:rPr>
        <w:t xml:space="preserve"> of the ABSTUDY claim must also meet the closing date specified in 6.3.2.</w:t>
      </w:r>
    </w:p>
    <w:p w:rsidR="00A2056B" w:rsidRDefault="00A2056B" w:rsidP="00A2056B">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an Australian Apprentice's claim to be considered, the </w:t>
      </w:r>
      <w:hyperlink r:id="rId205"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must have a current </w:t>
      </w:r>
      <w:hyperlink r:id="rId206" w:anchor="7_2_4" w:history="1">
        <w:r>
          <w:rPr>
            <w:rStyle w:val="Hyperlink"/>
            <w:rFonts w:ascii="Helvetica" w:eastAsiaTheme="majorEastAsia" w:hAnsi="Helvetica" w:cs="Helvetica"/>
            <w:sz w:val="19"/>
            <w:szCs w:val="19"/>
            <w:lang w:val="en"/>
          </w:rPr>
          <w:t>Commonwealth Registration Number</w:t>
        </w:r>
      </w:hyperlink>
      <w:r>
        <w:rPr>
          <w:rFonts w:ascii="Helvetica" w:hAnsi="Helvetica" w:cs="Helvetica"/>
          <w:sz w:val="19"/>
          <w:szCs w:val="19"/>
          <w:lang w:val="en"/>
        </w:rPr>
        <w:t xml:space="preserve">.  This can be obtained by the Australian Apprentice signing a training agreement or training contract with their employer and Australian Apprenticeships Centre (AAC).  The training agreement or training contract will have the start date of the apprenticeship, traineeship or trainee apprenticeship.  The start date for payment will be the latter of the start date of the Australian Apprenticeship or contact with Centrelink to notify of </w:t>
      </w:r>
      <w:proofErr w:type="gramStart"/>
      <w:r>
        <w:rPr>
          <w:rFonts w:ascii="Helvetica" w:hAnsi="Helvetica" w:cs="Helvetica"/>
          <w:sz w:val="19"/>
          <w:szCs w:val="19"/>
          <w:lang w:val="en"/>
        </w:rPr>
        <w:t>an intent</w:t>
      </w:r>
      <w:proofErr w:type="gramEnd"/>
      <w:r>
        <w:rPr>
          <w:rFonts w:ascii="Helvetica" w:hAnsi="Helvetica" w:cs="Helvetica"/>
          <w:sz w:val="19"/>
          <w:szCs w:val="19"/>
          <w:lang w:val="en"/>
        </w:rPr>
        <w:t xml:space="preserve"> to claim.</w:t>
      </w:r>
    </w:p>
    <w:p w:rsidR="00A2056B" w:rsidRDefault="00A2056B" w:rsidP="00A2056B">
      <w:pPr>
        <w:pStyle w:val="Heading4"/>
        <w:shd w:val="clear" w:color="auto" w:fill="FFFFFF"/>
        <w:rPr>
          <w:rFonts w:ascii="Helvetica" w:hAnsi="Helvetica" w:cs="Helvetica"/>
          <w:sz w:val="25"/>
          <w:szCs w:val="25"/>
          <w:lang w:val="en"/>
        </w:rPr>
      </w:pPr>
      <w:r>
        <w:rPr>
          <w:rFonts w:ascii="Helvetica" w:hAnsi="Helvetica" w:cs="Helvetica"/>
          <w:sz w:val="25"/>
          <w:szCs w:val="25"/>
          <w:lang w:val="en"/>
        </w:rPr>
        <w:t xml:space="preserve">6.3.2 Closing dates for </w:t>
      </w:r>
      <w:proofErr w:type="spellStart"/>
      <w:r>
        <w:rPr>
          <w:rFonts w:ascii="Helvetica" w:hAnsi="Helvetica" w:cs="Helvetica"/>
          <w:sz w:val="25"/>
          <w:szCs w:val="25"/>
          <w:lang w:val="en"/>
        </w:rPr>
        <w:t>lodgement</w:t>
      </w:r>
      <w:proofErr w:type="spellEnd"/>
      <w:r>
        <w:rPr>
          <w:rFonts w:ascii="Helvetica" w:hAnsi="Helvetica" w:cs="Helvetica"/>
          <w:sz w:val="25"/>
          <w:szCs w:val="25"/>
          <w:lang w:val="en"/>
        </w:rPr>
        <w:t xml:space="preserve"> of claims</w:t>
      </w:r>
    </w:p>
    <w:p w:rsidR="00A2056B" w:rsidRDefault="00A2056B" w:rsidP="00A2056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Table 1 lists the closing dates for </w:t>
      </w:r>
      <w:proofErr w:type="spellStart"/>
      <w:r>
        <w:rPr>
          <w:rFonts w:ascii="Helvetica" w:hAnsi="Helvetica" w:cs="Helvetica"/>
          <w:sz w:val="19"/>
          <w:szCs w:val="19"/>
          <w:lang w:val="en"/>
        </w:rPr>
        <w:t>lodgement</w:t>
      </w:r>
      <w:proofErr w:type="spellEnd"/>
      <w:r>
        <w:rPr>
          <w:rFonts w:ascii="Helvetica" w:hAnsi="Helvetica" w:cs="Helvetica"/>
          <w:sz w:val="19"/>
          <w:szCs w:val="19"/>
          <w:lang w:val="en"/>
        </w:rPr>
        <w:t xml:space="preserve"> of ABSTUDY claims with Centrelink.</w:t>
      </w:r>
    </w:p>
    <w:p w:rsidR="00A2056B" w:rsidRDefault="00A2056B" w:rsidP="00A2056B">
      <w:pPr>
        <w:pStyle w:val="NormalWeb"/>
        <w:shd w:val="clear" w:color="auto" w:fill="FFFFFF"/>
        <w:rPr>
          <w:rFonts w:ascii="Helvetica" w:hAnsi="Helvetica" w:cs="Helvetica"/>
          <w:sz w:val="19"/>
          <w:szCs w:val="19"/>
          <w:lang w:val="en"/>
        </w:rPr>
      </w:pPr>
      <w:bookmarkStart w:id="2" w:name="Table1"/>
      <w:bookmarkEnd w:id="2"/>
      <w:r>
        <w:rPr>
          <w:rFonts w:ascii="Helvetica" w:hAnsi="Helvetica" w:cs="Helvetica"/>
          <w:b/>
          <w:bCs/>
          <w:sz w:val="19"/>
          <w:szCs w:val="19"/>
          <w:lang w:val="en"/>
        </w:rPr>
        <w:br/>
        <w:t xml:space="preserve">Table 1 - </w:t>
      </w:r>
      <w:proofErr w:type="spellStart"/>
      <w:r>
        <w:rPr>
          <w:rFonts w:ascii="Helvetica" w:hAnsi="Helvetica" w:cs="Helvetica"/>
          <w:b/>
          <w:bCs/>
          <w:sz w:val="19"/>
          <w:szCs w:val="19"/>
          <w:lang w:val="en"/>
        </w:rPr>
        <w:t>Lodgement</w:t>
      </w:r>
      <w:proofErr w:type="spellEnd"/>
      <w:r>
        <w:rPr>
          <w:rFonts w:ascii="Helvetica" w:hAnsi="Helvetica" w:cs="Helvetica"/>
          <w:b/>
          <w:bCs/>
          <w:sz w:val="19"/>
          <w:szCs w:val="19"/>
          <w:lang w:val="en"/>
        </w:rPr>
        <w:t xml:space="preserve"> of ABSTUDY claims</w:t>
      </w:r>
    </w:p>
    <w:tbl>
      <w:tblPr>
        <w:tblW w:w="609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2708"/>
        <w:gridCol w:w="3382"/>
      </w:tblGrid>
      <w:tr w:rsidR="00A2056B" w:rsidTr="00A2056B">
        <w:trPr>
          <w:tblCellSpacing w:w="15" w:type="dxa"/>
        </w:trPr>
        <w:tc>
          <w:tcPr>
            <w:tcW w:w="2610" w:type="dxa"/>
            <w:shd w:val="clear" w:color="auto" w:fill="4F81BD"/>
            <w:tcMar>
              <w:top w:w="0" w:type="dxa"/>
              <w:left w:w="108" w:type="dxa"/>
              <w:bottom w:w="0" w:type="dxa"/>
              <w:right w:w="108" w:type="dxa"/>
            </w:tcMar>
            <w:vAlign w:val="center"/>
            <w:hideMark/>
          </w:tcPr>
          <w:p w:rsidR="00A2056B" w:rsidRDefault="00A2056B">
            <w:pPr>
              <w:rPr>
                <w:rFonts w:ascii="Calibri" w:hAnsi="Calibri" w:cs="Tahoma"/>
                <w:color w:val="FFFFFF"/>
              </w:rPr>
            </w:pPr>
            <w:r>
              <w:rPr>
                <w:rFonts w:ascii="Calibri" w:hAnsi="Calibri" w:cs="Tahoma"/>
                <w:b/>
                <w:bCs/>
                <w:color w:val="FFFFFF"/>
              </w:rPr>
              <w:t>If the applicant is applying for</w:t>
            </w:r>
            <w:proofErr w:type="gramStart"/>
            <w:r>
              <w:rPr>
                <w:rFonts w:ascii="Calibri" w:hAnsi="Calibri" w:cs="Tahoma"/>
                <w:b/>
                <w:bCs/>
                <w:color w:val="FFFFFF"/>
              </w:rPr>
              <w:t>..</w:t>
            </w:r>
            <w:proofErr w:type="gramEnd"/>
            <w:r>
              <w:rPr>
                <w:rFonts w:ascii="Calibri" w:hAnsi="Calibri" w:cs="Tahoma"/>
                <w:b/>
                <w:bCs/>
                <w:color w:val="FFFFFF"/>
              </w:rPr>
              <w:t xml:space="preserve"> </w:t>
            </w:r>
          </w:p>
        </w:tc>
        <w:tc>
          <w:tcPr>
            <w:tcW w:w="3270" w:type="dxa"/>
            <w:shd w:val="clear" w:color="auto" w:fill="4F81BD"/>
            <w:tcMar>
              <w:top w:w="0" w:type="dxa"/>
              <w:left w:w="108" w:type="dxa"/>
              <w:bottom w:w="0" w:type="dxa"/>
              <w:right w:w="108" w:type="dxa"/>
            </w:tcMar>
            <w:vAlign w:val="center"/>
            <w:hideMark/>
          </w:tcPr>
          <w:p w:rsidR="00A2056B" w:rsidRDefault="00A2056B">
            <w:pPr>
              <w:rPr>
                <w:rFonts w:ascii="Calibri" w:hAnsi="Calibri" w:cs="Tahoma"/>
                <w:color w:val="FFFFFF"/>
              </w:rPr>
            </w:pPr>
            <w:proofErr w:type="gramStart"/>
            <w:r>
              <w:rPr>
                <w:rFonts w:ascii="Calibri" w:hAnsi="Calibri" w:cs="Tahoma"/>
                <w:b/>
                <w:bCs/>
                <w:color w:val="FFFFFF"/>
              </w:rPr>
              <w:t>then</w:t>
            </w:r>
            <w:proofErr w:type="gramEnd"/>
            <w:r>
              <w:rPr>
                <w:rFonts w:ascii="Calibri" w:hAnsi="Calibri" w:cs="Tahoma"/>
                <w:b/>
                <w:bCs/>
                <w:color w:val="FFFFFF"/>
              </w:rPr>
              <w:t xml:space="preserve"> the closing date is... </w:t>
            </w:r>
          </w:p>
        </w:tc>
      </w:tr>
      <w:tr w:rsidR="00A2056B" w:rsidTr="00A2056B">
        <w:trPr>
          <w:tblCellSpacing w:w="15" w:type="dxa"/>
        </w:trPr>
        <w:tc>
          <w:tcPr>
            <w:tcW w:w="2610" w:type="dxa"/>
            <w:tcBorders>
              <w:top w:val="nil"/>
              <w:left w:val="single" w:sz="8" w:space="0" w:color="4F81BD"/>
              <w:bottom w:val="single" w:sz="8" w:space="0" w:color="4F81BD"/>
              <w:right w:val="nil"/>
            </w:tcBorders>
            <w:tcMar>
              <w:top w:w="0" w:type="dxa"/>
              <w:left w:w="108" w:type="dxa"/>
              <w:bottom w:w="0" w:type="dxa"/>
              <w:right w:w="108" w:type="dxa"/>
            </w:tcMar>
            <w:hideMark/>
          </w:tcPr>
          <w:p w:rsidR="00A2056B" w:rsidRDefault="00A2056B">
            <w:pPr>
              <w:rPr>
                <w:rFonts w:ascii="Tahoma" w:hAnsi="Tahoma" w:cs="Tahoma"/>
                <w:color w:val="666666"/>
                <w:sz w:val="20"/>
                <w:szCs w:val="20"/>
              </w:rPr>
            </w:pPr>
            <w:r>
              <w:rPr>
                <w:rFonts w:ascii="Tahoma" w:hAnsi="Tahoma" w:cs="Tahoma"/>
                <w:color w:val="666666"/>
                <w:sz w:val="20"/>
                <w:szCs w:val="20"/>
              </w:rPr>
              <w:t xml:space="preserve">a full-year course </w:t>
            </w:r>
          </w:p>
        </w:tc>
        <w:tc>
          <w:tcPr>
            <w:tcW w:w="3270" w:type="dxa"/>
            <w:tcBorders>
              <w:top w:val="nil"/>
              <w:left w:val="nil"/>
              <w:bottom w:val="single" w:sz="8" w:space="0" w:color="4F81BD"/>
              <w:right w:val="single" w:sz="8" w:space="0" w:color="4F81BD"/>
            </w:tcBorders>
            <w:tcMar>
              <w:top w:w="0" w:type="dxa"/>
              <w:left w:w="108" w:type="dxa"/>
              <w:bottom w:w="0" w:type="dxa"/>
              <w:right w:w="108" w:type="dxa"/>
            </w:tcMar>
            <w:hideMark/>
          </w:tcPr>
          <w:p w:rsidR="00A2056B" w:rsidRDefault="00A2056B">
            <w:pPr>
              <w:rPr>
                <w:rFonts w:ascii="Tahoma" w:hAnsi="Tahoma" w:cs="Tahoma"/>
                <w:color w:val="666666"/>
                <w:sz w:val="20"/>
                <w:szCs w:val="20"/>
              </w:rPr>
            </w:pPr>
            <w:proofErr w:type="gramStart"/>
            <w:r>
              <w:rPr>
                <w:rFonts w:ascii="Tahoma" w:hAnsi="Tahoma" w:cs="Tahoma"/>
                <w:color w:val="666666"/>
                <w:sz w:val="20"/>
                <w:szCs w:val="20"/>
              </w:rPr>
              <w:t>by</w:t>
            </w:r>
            <w:proofErr w:type="gramEnd"/>
            <w:r>
              <w:rPr>
                <w:rFonts w:ascii="Tahoma" w:hAnsi="Tahoma" w:cs="Tahoma"/>
                <w:color w:val="666666"/>
                <w:sz w:val="20"/>
                <w:szCs w:val="20"/>
              </w:rPr>
              <w:t xml:space="preserve"> the end of the calendar year. </w:t>
            </w:r>
          </w:p>
        </w:tc>
      </w:tr>
      <w:tr w:rsidR="00A2056B" w:rsidTr="00A2056B">
        <w:trPr>
          <w:tblCellSpacing w:w="15" w:type="dxa"/>
        </w:trPr>
        <w:tc>
          <w:tcPr>
            <w:tcW w:w="2610" w:type="dxa"/>
            <w:tcBorders>
              <w:top w:val="nil"/>
              <w:left w:val="single" w:sz="8" w:space="0" w:color="4F81BD"/>
              <w:bottom w:val="single" w:sz="8" w:space="0" w:color="4F81BD"/>
              <w:right w:val="nil"/>
            </w:tcBorders>
            <w:tcMar>
              <w:top w:w="0" w:type="dxa"/>
              <w:left w:w="108" w:type="dxa"/>
              <w:bottom w:w="0" w:type="dxa"/>
              <w:right w:w="108" w:type="dxa"/>
            </w:tcMar>
            <w:hideMark/>
          </w:tcPr>
          <w:p w:rsidR="00A2056B" w:rsidRDefault="00A2056B">
            <w:pPr>
              <w:rPr>
                <w:rFonts w:ascii="Tahoma" w:hAnsi="Tahoma" w:cs="Tahoma"/>
                <w:color w:val="666666"/>
                <w:sz w:val="20"/>
                <w:szCs w:val="20"/>
              </w:rPr>
            </w:pPr>
            <w:r>
              <w:rPr>
                <w:rFonts w:ascii="Tahoma" w:hAnsi="Tahoma" w:cs="Tahoma"/>
                <w:color w:val="666666"/>
                <w:sz w:val="20"/>
                <w:szCs w:val="20"/>
              </w:rPr>
              <w:t xml:space="preserve">a course of less than one year </w:t>
            </w:r>
          </w:p>
        </w:tc>
        <w:tc>
          <w:tcPr>
            <w:tcW w:w="3270" w:type="dxa"/>
            <w:tcBorders>
              <w:top w:val="nil"/>
              <w:left w:val="nil"/>
              <w:bottom w:val="single" w:sz="8" w:space="0" w:color="4F81BD"/>
              <w:right w:val="single" w:sz="8" w:space="0" w:color="4F81BD"/>
            </w:tcBorders>
            <w:tcMar>
              <w:top w:w="0" w:type="dxa"/>
              <w:left w:w="108" w:type="dxa"/>
              <w:bottom w:w="0" w:type="dxa"/>
              <w:right w:w="108" w:type="dxa"/>
            </w:tcMar>
            <w:hideMark/>
          </w:tcPr>
          <w:p w:rsidR="00A2056B" w:rsidRDefault="00A2056B">
            <w:pPr>
              <w:rPr>
                <w:rFonts w:ascii="Tahoma" w:hAnsi="Tahoma" w:cs="Tahoma"/>
                <w:color w:val="666666"/>
                <w:sz w:val="20"/>
                <w:szCs w:val="20"/>
              </w:rPr>
            </w:pPr>
            <w:proofErr w:type="gramStart"/>
            <w:r>
              <w:rPr>
                <w:rFonts w:ascii="Tahoma" w:hAnsi="Tahoma" w:cs="Tahoma"/>
                <w:color w:val="666666"/>
                <w:sz w:val="20"/>
                <w:szCs w:val="20"/>
              </w:rPr>
              <w:t>by</w:t>
            </w:r>
            <w:proofErr w:type="gramEnd"/>
            <w:r>
              <w:rPr>
                <w:rFonts w:ascii="Tahoma" w:hAnsi="Tahoma" w:cs="Tahoma"/>
                <w:color w:val="666666"/>
                <w:sz w:val="20"/>
                <w:szCs w:val="20"/>
              </w:rPr>
              <w:t xml:space="preserve"> the end of the course.</w:t>
            </w:r>
          </w:p>
        </w:tc>
      </w:tr>
    </w:tbl>
    <w:p w:rsidR="00A2056B" w:rsidRDefault="00A2056B" w:rsidP="00A2056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Table 2 lists the closing dates for </w:t>
      </w:r>
      <w:proofErr w:type="spellStart"/>
      <w:r>
        <w:rPr>
          <w:rFonts w:ascii="Helvetica" w:hAnsi="Helvetica" w:cs="Helvetica"/>
          <w:sz w:val="19"/>
          <w:szCs w:val="19"/>
          <w:lang w:val="en"/>
        </w:rPr>
        <w:t>lodgement</w:t>
      </w:r>
      <w:proofErr w:type="spellEnd"/>
      <w:r>
        <w:rPr>
          <w:rFonts w:ascii="Helvetica" w:hAnsi="Helvetica" w:cs="Helvetica"/>
          <w:sz w:val="19"/>
          <w:szCs w:val="19"/>
          <w:lang w:val="en"/>
        </w:rPr>
        <w:t xml:space="preserve"> of </w:t>
      </w:r>
      <w:hyperlink r:id="rId207" w:history="1">
        <w:r>
          <w:rPr>
            <w:rStyle w:val="Hyperlink"/>
            <w:rFonts w:ascii="Helvetica" w:eastAsiaTheme="majorEastAsia" w:hAnsi="Helvetica" w:cs="Helvetica"/>
            <w:sz w:val="19"/>
            <w:szCs w:val="19"/>
            <w:lang w:val="en"/>
          </w:rPr>
          <w:t>PES</w:t>
        </w:r>
      </w:hyperlink>
      <w:r>
        <w:rPr>
          <w:rFonts w:ascii="Helvetica" w:hAnsi="Helvetica" w:cs="Helvetica"/>
          <w:sz w:val="19"/>
          <w:szCs w:val="19"/>
          <w:lang w:val="en"/>
        </w:rPr>
        <w:t xml:space="preserve"> claims with Centrelink.</w:t>
      </w:r>
    </w:p>
    <w:p w:rsidR="00A2056B" w:rsidRDefault="00A2056B" w:rsidP="00A2056B">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t xml:space="preserve">Table 2 - </w:t>
      </w:r>
      <w:proofErr w:type="spellStart"/>
      <w:r>
        <w:rPr>
          <w:rFonts w:ascii="Helvetica" w:hAnsi="Helvetica" w:cs="Helvetica"/>
          <w:b/>
          <w:bCs/>
          <w:sz w:val="19"/>
          <w:szCs w:val="19"/>
          <w:lang w:val="en"/>
        </w:rPr>
        <w:t>Lodgement</w:t>
      </w:r>
      <w:proofErr w:type="spellEnd"/>
      <w:r>
        <w:rPr>
          <w:rFonts w:ascii="Helvetica" w:hAnsi="Helvetica" w:cs="Helvetica"/>
          <w:b/>
          <w:bCs/>
          <w:sz w:val="19"/>
          <w:szCs w:val="19"/>
          <w:lang w:val="en"/>
        </w:rPr>
        <w:t xml:space="preserve"> of ABSTUDY Pensioner Education Supplement (PES) claims</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2610"/>
        <w:gridCol w:w="3300"/>
      </w:tblGrid>
      <w:tr w:rsidR="00A2056B" w:rsidTr="00A2056B">
        <w:trPr>
          <w:tblCellSpacing w:w="15" w:type="dxa"/>
        </w:trPr>
        <w:tc>
          <w:tcPr>
            <w:tcW w:w="2565" w:type="dxa"/>
            <w:shd w:val="clear" w:color="auto" w:fill="4F81BD"/>
            <w:tcMar>
              <w:top w:w="0" w:type="dxa"/>
              <w:left w:w="108" w:type="dxa"/>
              <w:bottom w:w="0" w:type="dxa"/>
              <w:right w:w="108" w:type="dxa"/>
            </w:tcMar>
            <w:vAlign w:val="center"/>
            <w:hideMark/>
          </w:tcPr>
          <w:p w:rsidR="00A2056B" w:rsidRDefault="00A2056B">
            <w:pPr>
              <w:rPr>
                <w:rFonts w:ascii="Calibri" w:hAnsi="Calibri" w:cs="Tahoma"/>
                <w:color w:val="FFFFFF"/>
              </w:rPr>
            </w:pPr>
            <w:r>
              <w:rPr>
                <w:rFonts w:ascii="Calibri" w:hAnsi="Calibri" w:cs="Tahoma"/>
                <w:b/>
                <w:bCs/>
                <w:color w:val="FFFFFF"/>
              </w:rPr>
              <w:t xml:space="preserve">If the applicant is applying for... </w:t>
            </w:r>
          </w:p>
        </w:tc>
        <w:tc>
          <w:tcPr>
            <w:tcW w:w="3255" w:type="dxa"/>
            <w:shd w:val="clear" w:color="auto" w:fill="4F81BD"/>
            <w:tcMar>
              <w:top w:w="0" w:type="dxa"/>
              <w:left w:w="108" w:type="dxa"/>
              <w:bottom w:w="0" w:type="dxa"/>
              <w:right w:w="108" w:type="dxa"/>
            </w:tcMar>
            <w:vAlign w:val="center"/>
            <w:hideMark/>
          </w:tcPr>
          <w:p w:rsidR="00A2056B" w:rsidRDefault="00A2056B">
            <w:pPr>
              <w:rPr>
                <w:rFonts w:ascii="Calibri" w:hAnsi="Calibri" w:cs="Tahoma"/>
                <w:color w:val="FFFFFF"/>
              </w:rPr>
            </w:pPr>
            <w:proofErr w:type="gramStart"/>
            <w:r>
              <w:rPr>
                <w:rFonts w:ascii="Calibri" w:hAnsi="Calibri" w:cs="Tahoma"/>
                <w:b/>
                <w:bCs/>
                <w:color w:val="FFFFFF"/>
              </w:rPr>
              <w:t>then</w:t>
            </w:r>
            <w:proofErr w:type="gramEnd"/>
            <w:r>
              <w:rPr>
                <w:rFonts w:ascii="Calibri" w:hAnsi="Calibri" w:cs="Tahoma"/>
                <w:b/>
                <w:bCs/>
                <w:color w:val="FFFFFF"/>
              </w:rPr>
              <w:t xml:space="preserve"> the closing date is... </w:t>
            </w:r>
          </w:p>
        </w:tc>
      </w:tr>
      <w:tr w:rsidR="00A2056B" w:rsidTr="00A2056B">
        <w:trPr>
          <w:tblCellSpacing w:w="15" w:type="dxa"/>
        </w:trPr>
        <w:tc>
          <w:tcPr>
            <w:tcW w:w="2565" w:type="dxa"/>
            <w:tcBorders>
              <w:top w:val="nil"/>
              <w:left w:val="single" w:sz="8" w:space="0" w:color="4F81BD"/>
              <w:bottom w:val="single" w:sz="8" w:space="0" w:color="4F81BD"/>
              <w:right w:val="nil"/>
            </w:tcBorders>
            <w:tcMar>
              <w:top w:w="0" w:type="dxa"/>
              <w:left w:w="108" w:type="dxa"/>
              <w:bottom w:w="0" w:type="dxa"/>
              <w:right w:w="108" w:type="dxa"/>
            </w:tcMar>
            <w:hideMark/>
          </w:tcPr>
          <w:p w:rsidR="00A2056B" w:rsidRDefault="00A2056B">
            <w:pPr>
              <w:rPr>
                <w:rFonts w:ascii="Tahoma" w:hAnsi="Tahoma" w:cs="Tahoma"/>
                <w:color w:val="666666"/>
                <w:sz w:val="20"/>
                <w:szCs w:val="20"/>
              </w:rPr>
            </w:pPr>
            <w:r>
              <w:rPr>
                <w:rFonts w:ascii="Tahoma" w:hAnsi="Tahoma" w:cs="Tahoma"/>
                <w:color w:val="666666"/>
                <w:sz w:val="20"/>
                <w:szCs w:val="20"/>
              </w:rPr>
              <w:t xml:space="preserve">a full-year course </w:t>
            </w:r>
          </w:p>
        </w:tc>
        <w:tc>
          <w:tcPr>
            <w:tcW w:w="3255" w:type="dxa"/>
            <w:tcBorders>
              <w:top w:val="nil"/>
              <w:left w:val="nil"/>
              <w:bottom w:val="single" w:sz="8" w:space="0" w:color="4F81BD"/>
              <w:right w:val="single" w:sz="8" w:space="0" w:color="4F81BD"/>
            </w:tcBorders>
            <w:tcMar>
              <w:top w:w="0" w:type="dxa"/>
              <w:left w:w="108" w:type="dxa"/>
              <w:bottom w:w="0" w:type="dxa"/>
              <w:right w:w="108" w:type="dxa"/>
            </w:tcMar>
            <w:hideMark/>
          </w:tcPr>
          <w:p w:rsidR="00A2056B" w:rsidRDefault="00A2056B">
            <w:pPr>
              <w:rPr>
                <w:rFonts w:ascii="Tahoma" w:hAnsi="Tahoma" w:cs="Tahoma"/>
                <w:color w:val="666666"/>
                <w:sz w:val="20"/>
                <w:szCs w:val="20"/>
              </w:rPr>
            </w:pPr>
            <w:r>
              <w:rPr>
                <w:rFonts w:ascii="Tahoma" w:hAnsi="Tahoma" w:cs="Tahoma"/>
                <w:color w:val="666666"/>
                <w:sz w:val="20"/>
                <w:szCs w:val="20"/>
              </w:rPr>
              <w:t xml:space="preserve">by 31 March </w:t>
            </w:r>
          </w:p>
        </w:tc>
      </w:tr>
      <w:tr w:rsidR="00A2056B" w:rsidTr="00A2056B">
        <w:trPr>
          <w:tblCellSpacing w:w="15" w:type="dxa"/>
        </w:trPr>
        <w:tc>
          <w:tcPr>
            <w:tcW w:w="2565" w:type="dxa"/>
            <w:tcBorders>
              <w:top w:val="nil"/>
              <w:left w:val="single" w:sz="8" w:space="0" w:color="4F81BD"/>
              <w:bottom w:val="single" w:sz="8" w:space="0" w:color="4F81BD"/>
              <w:right w:val="nil"/>
            </w:tcBorders>
            <w:tcMar>
              <w:top w:w="0" w:type="dxa"/>
              <w:left w:w="108" w:type="dxa"/>
              <w:bottom w:w="0" w:type="dxa"/>
              <w:right w:w="108" w:type="dxa"/>
            </w:tcMar>
            <w:hideMark/>
          </w:tcPr>
          <w:p w:rsidR="00A2056B" w:rsidRDefault="00A2056B">
            <w:pPr>
              <w:rPr>
                <w:rFonts w:ascii="Tahoma" w:hAnsi="Tahoma" w:cs="Tahoma"/>
                <w:color w:val="666666"/>
                <w:sz w:val="20"/>
                <w:szCs w:val="20"/>
              </w:rPr>
            </w:pPr>
            <w:r>
              <w:rPr>
                <w:rFonts w:ascii="Tahoma" w:hAnsi="Tahoma" w:cs="Tahoma"/>
                <w:color w:val="666666"/>
                <w:sz w:val="20"/>
                <w:szCs w:val="20"/>
              </w:rPr>
              <w:t xml:space="preserve">a second semester course </w:t>
            </w:r>
          </w:p>
        </w:tc>
        <w:tc>
          <w:tcPr>
            <w:tcW w:w="3255" w:type="dxa"/>
            <w:tcBorders>
              <w:top w:val="nil"/>
              <w:left w:val="nil"/>
              <w:bottom w:val="single" w:sz="8" w:space="0" w:color="4F81BD"/>
              <w:right w:val="single" w:sz="8" w:space="0" w:color="4F81BD"/>
            </w:tcBorders>
            <w:tcMar>
              <w:top w:w="0" w:type="dxa"/>
              <w:left w:w="108" w:type="dxa"/>
              <w:bottom w:w="0" w:type="dxa"/>
              <w:right w:w="108" w:type="dxa"/>
            </w:tcMar>
            <w:hideMark/>
          </w:tcPr>
          <w:p w:rsidR="00A2056B" w:rsidRDefault="00A2056B">
            <w:pPr>
              <w:rPr>
                <w:rFonts w:ascii="Tahoma" w:hAnsi="Tahoma" w:cs="Tahoma"/>
                <w:color w:val="666666"/>
                <w:sz w:val="20"/>
                <w:szCs w:val="20"/>
              </w:rPr>
            </w:pPr>
            <w:r>
              <w:rPr>
                <w:rFonts w:ascii="Tahoma" w:hAnsi="Tahoma" w:cs="Tahoma"/>
                <w:color w:val="666666"/>
                <w:sz w:val="20"/>
                <w:szCs w:val="20"/>
              </w:rPr>
              <w:t xml:space="preserve">by 31 July </w:t>
            </w:r>
          </w:p>
        </w:tc>
      </w:tr>
      <w:tr w:rsidR="00A2056B" w:rsidTr="00A2056B">
        <w:trPr>
          <w:tblCellSpacing w:w="15" w:type="dxa"/>
        </w:trPr>
        <w:tc>
          <w:tcPr>
            <w:tcW w:w="2565" w:type="dxa"/>
            <w:tcBorders>
              <w:top w:val="nil"/>
              <w:left w:val="single" w:sz="8" w:space="0" w:color="4F81BD"/>
              <w:bottom w:val="single" w:sz="8" w:space="0" w:color="4F81BD"/>
              <w:right w:val="nil"/>
            </w:tcBorders>
            <w:tcMar>
              <w:top w:w="0" w:type="dxa"/>
              <w:left w:w="108" w:type="dxa"/>
              <w:bottom w:w="0" w:type="dxa"/>
              <w:right w:w="108" w:type="dxa"/>
            </w:tcMar>
            <w:hideMark/>
          </w:tcPr>
          <w:p w:rsidR="00A2056B" w:rsidRDefault="00A2056B">
            <w:pPr>
              <w:rPr>
                <w:rFonts w:ascii="Tahoma" w:hAnsi="Tahoma" w:cs="Tahoma"/>
                <w:color w:val="666666"/>
                <w:sz w:val="20"/>
                <w:szCs w:val="20"/>
              </w:rPr>
            </w:pPr>
            <w:r>
              <w:rPr>
                <w:rFonts w:ascii="Tahoma" w:hAnsi="Tahoma" w:cs="Tahoma"/>
                <w:color w:val="666666"/>
                <w:sz w:val="20"/>
                <w:szCs w:val="20"/>
              </w:rPr>
              <w:t xml:space="preserve">a course of less than one year </w:t>
            </w:r>
          </w:p>
        </w:tc>
        <w:tc>
          <w:tcPr>
            <w:tcW w:w="3255" w:type="dxa"/>
            <w:tcBorders>
              <w:top w:val="nil"/>
              <w:left w:val="nil"/>
              <w:bottom w:val="single" w:sz="8" w:space="0" w:color="4F81BD"/>
              <w:right w:val="single" w:sz="8" w:space="0" w:color="4F81BD"/>
            </w:tcBorders>
            <w:tcMar>
              <w:top w:w="0" w:type="dxa"/>
              <w:left w:w="108" w:type="dxa"/>
              <w:bottom w:w="0" w:type="dxa"/>
              <w:right w:w="108" w:type="dxa"/>
            </w:tcMar>
            <w:hideMark/>
          </w:tcPr>
          <w:p w:rsidR="00A2056B" w:rsidRDefault="00A2056B">
            <w:pPr>
              <w:rPr>
                <w:rFonts w:ascii="Tahoma" w:hAnsi="Tahoma" w:cs="Tahoma"/>
                <w:color w:val="666666"/>
                <w:sz w:val="20"/>
                <w:szCs w:val="20"/>
              </w:rPr>
            </w:pPr>
            <w:r>
              <w:rPr>
                <w:rFonts w:ascii="Tahoma" w:hAnsi="Tahoma" w:cs="Tahoma"/>
                <w:color w:val="666666"/>
                <w:sz w:val="20"/>
                <w:szCs w:val="20"/>
              </w:rPr>
              <w:t>28 days from the date of qualification</w:t>
            </w:r>
          </w:p>
        </w:tc>
      </w:tr>
    </w:tbl>
    <w:p w:rsidR="00A2056B" w:rsidRDefault="00A2056B" w:rsidP="00A2056B">
      <w:pPr>
        <w:pStyle w:val="NormalWeb"/>
        <w:shd w:val="clear" w:color="auto" w:fill="FFFFFF"/>
        <w:rPr>
          <w:rFonts w:ascii="Helvetica" w:hAnsi="Helvetica" w:cs="Helvetica"/>
          <w:sz w:val="19"/>
          <w:szCs w:val="19"/>
          <w:lang w:val="en"/>
        </w:rPr>
      </w:pPr>
      <w:r>
        <w:rPr>
          <w:rFonts w:ascii="Helvetica" w:hAnsi="Helvetica" w:cs="Helvetica"/>
          <w:sz w:val="19"/>
          <w:szCs w:val="19"/>
          <w:lang w:val="en"/>
        </w:rPr>
        <w:t>In all cases, PES claims must be lodged prior to the student discontinuing study.</w:t>
      </w:r>
    </w:p>
    <w:p w:rsidR="00A2056B" w:rsidRDefault="00A2056B" w:rsidP="00A2056B">
      <w:pPr>
        <w:pStyle w:val="Heading5"/>
        <w:shd w:val="clear" w:color="auto" w:fill="FFFFFF"/>
        <w:rPr>
          <w:rFonts w:ascii="Helvetica" w:hAnsi="Helvetica" w:cs="Helvetica"/>
          <w:sz w:val="23"/>
          <w:szCs w:val="23"/>
          <w:lang w:val="en"/>
        </w:rPr>
      </w:pPr>
      <w:r>
        <w:rPr>
          <w:rFonts w:ascii="Helvetica" w:hAnsi="Helvetica" w:cs="Helvetica"/>
          <w:sz w:val="23"/>
          <w:szCs w:val="23"/>
          <w:lang w:val="en"/>
        </w:rPr>
        <w:t xml:space="preserve">6.3.2.1 </w:t>
      </w:r>
      <w:proofErr w:type="spellStart"/>
      <w:r>
        <w:rPr>
          <w:rFonts w:ascii="Helvetica" w:hAnsi="Helvetica" w:cs="Helvetica"/>
          <w:sz w:val="23"/>
          <w:szCs w:val="23"/>
          <w:lang w:val="en"/>
        </w:rPr>
        <w:t>Lodgement</w:t>
      </w:r>
      <w:proofErr w:type="spellEnd"/>
      <w:r>
        <w:rPr>
          <w:rFonts w:ascii="Helvetica" w:hAnsi="Helvetica" w:cs="Helvetica"/>
          <w:sz w:val="23"/>
          <w:szCs w:val="23"/>
          <w:lang w:val="en"/>
        </w:rPr>
        <w:t xml:space="preserve"> dates for Away From Base submissions</w:t>
      </w:r>
    </w:p>
    <w:p w:rsidR="00A2056B" w:rsidRDefault="00A2056B" w:rsidP="00A2056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details of the </w:t>
      </w:r>
      <w:proofErr w:type="spellStart"/>
      <w:r>
        <w:rPr>
          <w:rFonts w:ascii="Helvetica" w:hAnsi="Helvetica" w:cs="Helvetica"/>
          <w:sz w:val="19"/>
          <w:szCs w:val="19"/>
          <w:lang w:val="en"/>
        </w:rPr>
        <w:t>lodgement</w:t>
      </w:r>
      <w:proofErr w:type="spellEnd"/>
      <w:r>
        <w:rPr>
          <w:rFonts w:ascii="Helvetica" w:hAnsi="Helvetica" w:cs="Helvetica"/>
          <w:sz w:val="19"/>
          <w:szCs w:val="19"/>
          <w:lang w:val="en"/>
        </w:rPr>
        <w:t xml:space="preserve"> dates for submissions for Away From Base assistance, refer to </w:t>
      </w:r>
      <w:hyperlink r:id="rId208" w:anchor="96_2" w:history="1">
        <w:r>
          <w:rPr>
            <w:rStyle w:val="Hyperlink"/>
            <w:rFonts w:ascii="Helvetica" w:eastAsiaTheme="majorEastAsia" w:hAnsi="Helvetica" w:cs="Helvetica"/>
            <w:sz w:val="19"/>
            <w:szCs w:val="19"/>
            <w:lang w:val="en"/>
          </w:rPr>
          <w:t>96.2 Away From Base submissions</w:t>
        </w:r>
      </w:hyperlink>
      <w:r>
        <w:rPr>
          <w:rFonts w:ascii="Helvetica" w:hAnsi="Helvetica" w:cs="Helvetica"/>
          <w:sz w:val="19"/>
          <w:szCs w:val="19"/>
          <w:lang w:val="en"/>
        </w:rPr>
        <w:t>.</w:t>
      </w:r>
    </w:p>
    <w:p w:rsidR="00A2056B" w:rsidRDefault="00A2056B" w:rsidP="00A2056B">
      <w:pPr>
        <w:pStyle w:val="Heading4"/>
        <w:shd w:val="clear" w:color="auto" w:fill="FFFFFF"/>
        <w:rPr>
          <w:rFonts w:ascii="Helvetica" w:hAnsi="Helvetica" w:cs="Helvetica"/>
          <w:sz w:val="25"/>
          <w:szCs w:val="25"/>
          <w:lang w:val="en"/>
        </w:rPr>
      </w:pPr>
      <w:r>
        <w:rPr>
          <w:rFonts w:ascii="Helvetica" w:hAnsi="Helvetica" w:cs="Helvetica"/>
          <w:sz w:val="25"/>
          <w:szCs w:val="25"/>
          <w:lang w:val="en"/>
        </w:rPr>
        <w:t>6.3.3 Incorrect or inappropriate claim</w:t>
      </w:r>
    </w:p>
    <w:p w:rsidR="00A2056B" w:rsidRDefault="00A2056B" w:rsidP="00A2056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w:t>
      </w:r>
      <w:hyperlink r:id="rId209" w:anchor="Student" w:history="1">
        <w:r>
          <w:rPr>
            <w:rStyle w:val="Hyperlink"/>
            <w:rFonts w:ascii="Helvetica" w:eastAsiaTheme="majorEastAsia" w:hAnsi="Helvetica" w:cs="Helvetica"/>
            <w:sz w:val="19"/>
            <w:szCs w:val="19"/>
            <w:lang w:val="en"/>
          </w:rPr>
          <w:t>student</w:t>
        </w:r>
      </w:hyperlink>
      <w:r>
        <w:rPr>
          <w:rFonts w:ascii="Helvetica" w:hAnsi="Helvetica" w:cs="Helvetica"/>
          <w:sz w:val="19"/>
          <w:szCs w:val="19"/>
          <w:lang w:val="en"/>
        </w:rPr>
        <w:t xml:space="preserve"> and/or </w:t>
      </w:r>
      <w:hyperlink r:id="rId210" w:anchor="Applicant" w:history="1">
        <w:r>
          <w:rPr>
            <w:rStyle w:val="Hyperlink"/>
            <w:rFonts w:ascii="Helvetica" w:eastAsiaTheme="majorEastAsia" w:hAnsi="Helvetica" w:cs="Helvetica"/>
            <w:sz w:val="19"/>
            <w:szCs w:val="19"/>
            <w:lang w:val="en"/>
          </w:rPr>
          <w:t>applicant</w:t>
        </w:r>
      </w:hyperlink>
      <w:r>
        <w:rPr>
          <w:rFonts w:ascii="Helvetica" w:hAnsi="Helvetica" w:cs="Helvetica"/>
          <w:sz w:val="19"/>
          <w:szCs w:val="19"/>
          <w:lang w:val="en"/>
        </w:rPr>
        <w:t xml:space="preserve"> has lodged an incorrect or inappropriate claim for another payment (e.g. </w:t>
      </w:r>
      <w:proofErr w:type="spellStart"/>
      <w:r>
        <w:rPr>
          <w:rFonts w:ascii="Helvetica" w:hAnsi="Helvetica" w:cs="Helvetica"/>
          <w:sz w:val="19"/>
          <w:szCs w:val="19"/>
          <w:lang w:val="en"/>
        </w:rPr>
        <w:t>FaHCSIA</w:t>
      </w:r>
      <w:proofErr w:type="spellEnd"/>
      <w:r>
        <w:rPr>
          <w:rFonts w:ascii="Helvetica" w:hAnsi="Helvetica" w:cs="Helvetica"/>
          <w:sz w:val="19"/>
          <w:szCs w:val="19"/>
          <w:lang w:val="en"/>
        </w:rPr>
        <w:t xml:space="preserve"> PES, Youth Allowance, </w:t>
      </w:r>
      <w:proofErr w:type="spellStart"/>
      <w:r>
        <w:rPr>
          <w:rFonts w:ascii="Helvetica" w:hAnsi="Helvetica" w:cs="Helvetica"/>
          <w:sz w:val="19"/>
          <w:szCs w:val="19"/>
          <w:lang w:val="en"/>
        </w:rPr>
        <w:t>Austudy</w:t>
      </w:r>
      <w:proofErr w:type="spellEnd"/>
      <w:r>
        <w:rPr>
          <w:rFonts w:ascii="Helvetica" w:hAnsi="Helvetica" w:cs="Helvetica"/>
          <w:sz w:val="19"/>
          <w:szCs w:val="19"/>
          <w:lang w:val="en"/>
        </w:rPr>
        <w:t xml:space="preserve"> payment or Assistance for Isolated </w:t>
      </w:r>
      <w:r>
        <w:rPr>
          <w:rFonts w:ascii="Helvetica" w:hAnsi="Helvetica" w:cs="Helvetica"/>
          <w:sz w:val="19"/>
          <w:szCs w:val="19"/>
          <w:lang w:val="en"/>
        </w:rPr>
        <w:lastRenderedPageBreak/>
        <w:t>Children) by the closing dates stipulated in 6.3.2, the customer may be considered to have lodged an ABSTUDY claim on that date.</w:t>
      </w:r>
    </w:p>
    <w:p w:rsidR="00A2056B" w:rsidRDefault="00A2056B" w:rsidP="00A2056B">
      <w:pPr>
        <w:pStyle w:val="Heading4"/>
        <w:shd w:val="clear" w:color="auto" w:fill="FFFFFF"/>
        <w:rPr>
          <w:rFonts w:ascii="Helvetica" w:hAnsi="Helvetica" w:cs="Helvetica"/>
          <w:sz w:val="25"/>
          <w:szCs w:val="25"/>
          <w:lang w:val="en"/>
        </w:rPr>
      </w:pPr>
      <w:r>
        <w:rPr>
          <w:rFonts w:ascii="Helvetica" w:hAnsi="Helvetica" w:cs="Helvetica"/>
          <w:sz w:val="25"/>
          <w:szCs w:val="25"/>
          <w:lang w:val="en"/>
        </w:rPr>
        <w:t xml:space="preserve">6.3.4 Late </w:t>
      </w:r>
      <w:proofErr w:type="spellStart"/>
      <w:r>
        <w:rPr>
          <w:rFonts w:ascii="Helvetica" w:hAnsi="Helvetica" w:cs="Helvetica"/>
          <w:sz w:val="25"/>
          <w:szCs w:val="25"/>
          <w:lang w:val="en"/>
        </w:rPr>
        <w:t>lodgement</w:t>
      </w:r>
      <w:proofErr w:type="spellEnd"/>
    </w:p>
    <w:p w:rsidR="00A2056B" w:rsidRDefault="00A2056B" w:rsidP="00A2056B">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Centrelink considers that the ABSTUDY claim would, but for circumstances beyond the applicant's control, have been lodged by the applicable closing date, students may receive full benefits in accordance with their approved entitlements.</w:t>
      </w:r>
    </w:p>
    <w:p w:rsidR="00A2056B" w:rsidRDefault="00A2056B" w:rsidP="00A2056B">
      <w:pPr>
        <w:pStyle w:val="Heading5"/>
        <w:shd w:val="clear" w:color="auto" w:fill="FFFFFF"/>
        <w:rPr>
          <w:rFonts w:ascii="Helvetica" w:hAnsi="Helvetica" w:cs="Helvetica"/>
          <w:sz w:val="23"/>
          <w:szCs w:val="23"/>
          <w:lang w:val="en"/>
        </w:rPr>
      </w:pPr>
      <w:r>
        <w:rPr>
          <w:rFonts w:ascii="Helvetica" w:hAnsi="Helvetica" w:cs="Helvetica"/>
          <w:sz w:val="23"/>
          <w:szCs w:val="23"/>
          <w:lang w:val="en"/>
        </w:rPr>
        <w:t xml:space="preserve">6.3.4.1 Explanation of late </w:t>
      </w:r>
      <w:proofErr w:type="spellStart"/>
      <w:r>
        <w:rPr>
          <w:rFonts w:ascii="Helvetica" w:hAnsi="Helvetica" w:cs="Helvetica"/>
          <w:sz w:val="23"/>
          <w:szCs w:val="23"/>
          <w:lang w:val="en"/>
        </w:rPr>
        <w:t>lodgement</w:t>
      </w:r>
      <w:proofErr w:type="spellEnd"/>
    </w:p>
    <w:p w:rsidR="00A2056B" w:rsidRDefault="00A2056B" w:rsidP="00A2056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applicant must provide a written statement explaining the reason for late </w:t>
      </w:r>
      <w:proofErr w:type="spellStart"/>
      <w:r>
        <w:rPr>
          <w:rFonts w:ascii="Helvetica" w:hAnsi="Helvetica" w:cs="Helvetica"/>
          <w:sz w:val="19"/>
          <w:szCs w:val="19"/>
          <w:lang w:val="en"/>
        </w:rPr>
        <w:t>lodgement</w:t>
      </w:r>
      <w:proofErr w:type="spellEnd"/>
      <w:r>
        <w:rPr>
          <w:rFonts w:ascii="Helvetica" w:hAnsi="Helvetica" w:cs="Helvetica"/>
          <w:sz w:val="19"/>
          <w:szCs w:val="19"/>
          <w:lang w:val="en"/>
        </w:rPr>
        <w:t xml:space="preserve"> of the claim.  Other evidence such as a medical certificate may also be requested.</w:t>
      </w:r>
    </w:p>
    <w:p w:rsidR="00A2056B" w:rsidRDefault="00A2056B" w:rsidP="00A2056B">
      <w:pPr>
        <w:pStyle w:val="Heading3"/>
        <w:shd w:val="clear" w:color="auto" w:fill="FFFFFF"/>
        <w:rPr>
          <w:rFonts w:ascii="Helvetica" w:hAnsi="Helvetica" w:cs="Helvetica"/>
          <w:sz w:val="27"/>
          <w:szCs w:val="27"/>
          <w:lang w:val="en"/>
        </w:rPr>
      </w:pPr>
      <w:r>
        <w:rPr>
          <w:rFonts w:ascii="Helvetica" w:hAnsi="Helvetica" w:cs="Helvetica"/>
          <w:sz w:val="27"/>
          <w:szCs w:val="27"/>
          <w:lang w:val="en"/>
        </w:rPr>
        <w:t>6.4 Closing date for additional information</w:t>
      </w:r>
    </w:p>
    <w:p w:rsidR="00A2056B" w:rsidRDefault="00A2056B" w:rsidP="00A2056B">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is no closing date for acceptance of additional information.</w:t>
      </w:r>
    </w:p>
    <w:p w:rsidR="00A2056B" w:rsidRDefault="00A2056B">
      <w:pPr>
        <w:rPr>
          <w:rStyle w:val="BookTitle"/>
          <w:i w:val="0"/>
          <w:iCs w:val="0"/>
          <w:smallCaps w:val="0"/>
          <w:spacing w:val="0"/>
        </w:rPr>
      </w:pPr>
      <w:r>
        <w:rPr>
          <w:rStyle w:val="BookTitle"/>
          <w:i w:val="0"/>
          <w:iCs w:val="0"/>
          <w:smallCaps w:val="0"/>
          <w:spacing w:val="0"/>
        </w:rPr>
        <w:br w:type="page"/>
      </w:r>
    </w:p>
    <w:p w:rsidR="00A2056B" w:rsidRPr="00A2056B" w:rsidRDefault="00A2056B" w:rsidP="00A2056B">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A2056B">
        <w:rPr>
          <w:rFonts w:ascii="Helvetica" w:eastAsia="Times New Roman" w:hAnsi="Helvetica" w:cs="Helvetica"/>
          <w:color w:val="FFFFFF"/>
          <w:sz w:val="29"/>
          <w:szCs w:val="29"/>
          <w:lang w:val="en" w:eastAsia="en-AU"/>
        </w:rPr>
        <w:lastRenderedPageBreak/>
        <w:t xml:space="preserve">Chapter 7 - Evidence and Supporting Documentation </w:t>
      </w:r>
    </w:p>
    <w:p w:rsidR="00A2056B" w:rsidRDefault="00A2056B" w:rsidP="004B54CA">
      <w:pPr>
        <w:rPr>
          <w:rStyle w:val="BookTitle"/>
          <w:i w:val="0"/>
          <w:iCs w:val="0"/>
          <w:smallCaps w:val="0"/>
          <w:spacing w:val="0"/>
        </w:rPr>
      </w:pPr>
    </w:p>
    <w:p w:rsidR="00A2056B" w:rsidRDefault="00A2056B" w:rsidP="00A2056B">
      <w:pPr>
        <w:shd w:val="clear" w:color="auto" w:fill="FFFFFF"/>
        <w:rPr>
          <w:rFonts w:ascii="Helvetica" w:hAnsi="Helvetica" w:cs="Helvetica"/>
          <w:color w:val="000000"/>
          <w:sz w:val="19"/>
          <w:szCs w:val="19"/>
          <w:lang w:val="en"/>
        </w:rPr>
      </w:pPr>
      <w:r>
        <w:rPr>
          <w:rFonts w:ascii="Helvetica" w:hAnsi="Helvetica" w:cs="Helvetica"/>
          <w:color w:val="000000"/>
          <w:sz w:val="19"/>
          <w:szCs w:val="19"/>
          <w:lang w:val="en"/>
        </w:rPr>
        <w:t xml:space="preserve">You are here: </w:t>
      </w:r>
      <w:hyperlink r:id="rId211" w:tooltip="Indigenous" w:history="1">
        <w:r>
          <w:rPr>
            <w:rStyle w:val="Hyperlink"/>
            <w:rFonts w:ascii="Helvetica" w:hAnsi="Helvetica" w:cs="Helvetica"/>
            <w:sz w:val="19"/>
            <w:szCs w:val="19"/>
            <w:lang w:val="en"/>
          </w:rPr>
          <w:t>Indigenous</w:t>
        </w:r>
      </w:hyperlink>
      <w:r>
        <w:rPr>
          <w:rFonts w:ascii="Helvetica" w:hAnsi="Helvetica" w:cs="Helvetica"/>
          <w:color w:val="000000"/>
          <w:sz w:val="19"/>
          <w:szCs w:val="19"/>
          <w:lang w:val="en"/>
        </w:rPr>
        <w:t xml:space="preserve"> &gt; </w:t>
      </w:r>
      <w:hyperlink r:id="rId212" w:tooltip="Indigenous Schooling" w:history="1">
        <w:r>
          <w:rPr>
            <w:rStyle w:val="Hyperlink"/>
            <w:rFonts w:ascii="Helvetica" w:hAnsi="Helvetica" w:cs="Helvetica"/>
            <w:sz w:val="19"/>
            <w:szCs w:val="19"/>
            <w:lang w:val="en"/>
          </w:rPr>
          <w:t>Indigenous Schooling</w:t>
        </w:r>
      </w:hyperlink>
      <w:r>
        <w:rPr>
          <w:rFonts w:ascii="Helvetica" w:hAnsi="Helvetica" w:cs="Helvetica"/>
          <w:color w:val="000000"/>
          <w:sz w:val="19"/>
          <w:szCs w:val="19"/>
          <w:lang w:val="en"/>
        </w:rPr>
        <w:t xml:space="preserve"> &gt; </w:t>
      </w:r>
      <w:hyperlink r:id="rId213" w:history="1">
        <w:r>
          <w:rPr>
            <w:rStyle w:val="Hyperlink"/>
            <w:rFonts w:ascii="Helvetica" w:hAnsi="Helvetica" w:cs="Helvetica"/>
            <w:sz w:val="19"/>
            <w:szCs w:val="19"/>
            <w:lang w:val="en"/>
          </w:rPr>
          <w:t>Programs</w:t>
        </w:r>
      </w:hyperlink>
      <w:r>
        <w:rPr>
          <w:rFonts w:ascii="Helvetica" w:hAnsi="Helvetica" w:cs="Helvetica"/>
          <w:color w:val="000000"/>
          <w:sz w:val="19"/>
          <w:szCs w:val="19"/>
          <w:lang w:val="en"/>
        </w:rPr>
        <w:t xml:space="preserve"> &gt; </w:t>
      </w:r>
      <w:hyperlink r:id="rId214" w:tooltip="ABSTUDY Policy Manual" w:history="1">
        <w:r>
          <w:rPr>
            <w:rStyle w:val="Hyperlink"/>
            <w:rFonts w:ascii="Helvetica" w:hAnsi="Helvetica" w:cs="Helvetica"/>
            <w:sz w:val="19"/>
            <w:szCs w:val="19"/>
            <w:lang w:val="en"/>
          </w:rPr>
          <w:t>ABSTUDY Policy Manual</w:t>
        </w:r>
      </w:hyperlink>
      <w:r>
        <w:rPr>
          <w:rFonts w:ascii="Helvetica" w:hAnsi="Helvetica" w:cs="Helvetica"/>
          <w:color w:val="000000"/>
          <w:sz w:val="19"/>
          <w:szCs w:val="19"/>
          <w:lang w:val="en"/>
        </w:rPr>
        <w:t xml:space="preserve"> &gt; </w:t>
      </w:r>
      <w:hyperlink r:id="rId215" w:tooltip="ABSTUDY Policy Manual 2012" w:history="1">
        <w:r>
          <w:rPr>
            <w:rStyle w:val="Hyperlink"/>
            <w:rFonts w:ascii="Helvetica" w:hAnsi="Helvetica" w:cs="Helvetica"/>
            <w:sz w:val="19"/>
            <w:szCs w:val="19"/>
            <w:lang w:val="en"/>
          </w:rPr>
          <w:t>2012</w:t>
        </w:r>
      </w:hyperlink>
      <w:r>
        <w:rPr>
          <w:rFonts w:ascii="Helvetica" w:hAnsi="Helvetica" w:cs="Helvetica"/>
          <w:color w:val="000000"/>
          <w:sz w:val="19"/>
          <w:szCs w:val="19"/>
          <w:lang w:val="en"/>
        </w:rPr>
        <w:t xml:space="preserve"> &gt; </w:t>
      </w:r>
      <w:hyperlink r:id="rId216" w:tooltip="Applying for ABSTUDY" w:history="1">
        <w:r>
          <w:rPr>
            <w:rStyle w:val="Hyperlink"/>
            <w:rFonts w:ascii="Helvetica" w:hAnsi="Helvetica" w:cs="Helvetica"/>
            <w:sz w:val="19"/>
            <w:szCs w:val="19"/>
            <w:lang w:val="en"/>
          </w:rPr>
          <w:t>Applying for ABSTUDY</w:t>
        </w:r>
      </w:hyperlink>
      <w:r>
        <w:rPr>
          <w:rFonts w:ascii="Helvetica" w:hAnsi="Helvetica" w:cs="Helvetica"/>
          <w:color w:val="000000"/>
          <w:sz w:val="19"/>
          <w:szCs w:val="19"/>
          <w:lang w:val="en"/>
        </w:rPr>
        <w:t xml:space="preserve"> &gt; Chapter 7 - Evidence and Supporting Documentation </w:t>
      </w:r>
    </w:p>
    <w:p w:rsidR="00A2056B" w:rsidRDefault="00A2056B" w:rsidP="00A2056B">
      <w:pPr>
        <w:pStyle w:val="NormalWeb"/>
        <w:shd w:val="clear" w:color="auto" w:fill="FFFFFF"/>
        <w:rPr>
          <w:rFonts w:ascii="Helvetica" w:hAnsi="Helvetica" w:cs="Helvetica"/>
          <w:sz w:val="19"/>
          <w:szCs w:val="19"/>
          <w:lang w:val="en"/>
        </w:rPr>
      </w:pPr>
      <w:r>
        <w:rPr>
          <w:rFonts w:ascii="Helvetica" w:hAnsi="Helvetica" w:cs="Helvetica"/>
          <w:sz w:val="19"/>
          <w:szCs w:val="19"/>
          <w:lang w:val="en"/>
        </w:rPr>
        <w:t>ABSTUDY claims generally require documentation to support details provided in the claim. This topic covers the types of acceptable documentation and when they must be presented.</w:t>
      </w:r>
    </w:p>
    <w:p w:rsidR="00A2056B" w:rsidRDefault="00A2056B" w:rsidP="00A2056B">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On this page</w:t>
      </w:r>
    </w:p>
    <w:p w:rsidR="00A2056B" w:rsidRDefault="0040632E" w:rsidP="00A2056B">
      <w:pPr>
        <w:numPr>
          <w:ilvl w:val="0"/>
          <w:numId w:val="32"/>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17" w:anchor="7.1_general_power_to_request_information" w:history="1">
        <w:r w:rsidR="00A2056B">
          <w:rPr>
            <w:rStyle w:val="Hyperlink"/>
            <w:rFonts w:ascii="Helvetica" w:hAnsi="Helvetica" w:cs="Helvetica"/>
            <w:sz w:val="19"/>
            <w:szCs w:val="19"/>
            <w:lang w:val="en"/>
          </w:rPr>
          <w:t>7.1 General Power to Request Information</w:t>
        </w:r>
      </w:hyperlink>
      <w:r w:rsidR="00A2056B">
        <w:rPr>
          <w:rFonts w:ascii="Helvetica" w:hAnsi="Helvetica" w:cs="Helvetica"/>
          <w:color w:val="000000"/>
          <w:sz w:val="19"/>
          <w:szCs w:val="19"/>
          <w:lang w:val="en"/>
        </w:rPr>
        <w:t xml:space="preserve"> </w:t>
      </w:r>
    </w:p>
    <w:p w:rsidR="00A2056B" w:rsidRDefault="0040632E" w:rsidP="00A2056B">
      <w:pPr>
        <w:numPr>
          <w:ilvl w:val="0"/>
          <w:numId w:val="32"/>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18" w:anchor="7.2_forms_of_supporting_documentation" w:history="1">
        <w:r w:rsidR="00A2056B">
          <w:rPr>
            <w:rStyle w:val="Hyperlink"/>
            <w:rFonts w:ascii="Helvetica" w:hAnsi="Helvetica" w:cs="Helvetica"/>
            <w:sz w:val="19"/>
            <w:szCs w:val="19"/>
            <w:lang w:val="en"/>
          </w:rPr>
          <w:t>7.2 Forms of Supporting Documentation</w:t>
        </w:r>
      </w:hyperlink>
      <w:r w:rsidR="00A2056B">
        <w:rPr>
          <w:rFonts w:ascii="Helvetica" w:hAnsi="Helvetica" w:cs="Helvetica"/>
          <w:color w:val="000000"/>
          <w:sz w:val="19"/>
          <w:szCs w:val="19"/>
          <w:lang w:val="en"/>
        </w:rPr>
        <w:t xml:space="preserve"> </w:t>
      </w:r>
    </w:p>
    <w:p w:rsidR="00A2056B" w:rsidRDefault="0040632E" w:rsidP="00A2056B">
      <w:pPr>
        <w:numPr>
          <w:ilvl w:val="0"/>
          <w:numId w:val="32"/>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19" w:anchor="7.3_proof_of_aboriginality_and_torres_strait_islander_status" w:history="1">
        <w:r w:rsidR="00A2056B">
          <w:rPr>
            <w:rStyle w:val="Hyperlink"/>
            <w:rFonts w:ascii="Helvetica" w:hAnsi="Helvetica" w:cs="Helvetica"/>
            <w:sz w:val="19"/>
            <w:szCs w:val="19"/>
            <w:lang w:val="en"/>
          </w:rPr>
          <w:t>7.3 Proof of Aboriginality and Torres Strait Islander status</w:t>
        </w:r>
      </w:hyperlink>
    </w:p>
    <w:p w:rsidR="00A2056B" w:rsidRDefault="00A2056B" w:rsidP="00A2056B">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7.1 General Power to Request Information</w:t>
      </w:r>
    </w:p>
    <w:p w:rsidR="00A2056B" w:rsidRDefault="00A2056B" w:rsidP="00A2056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Section 343 of the </w:t>
      </w:r>
      <w:hyperlink r:id="rId220" w:tgtFrame="_blank" w:tooltip=" " w:history="1">
        <w:r>
          <w:rPr>
            <w:rStyle w:val="Hyperlink"/>
            <w:rFonts w:ascii="Helvetica" w:eastAsiaTheme="majorEastAsia" w:hAnsi="Helvetica" w:cs="Helvetica"/>
            <w:i/>
            <w:iCs/>
            <w:sz w:val="19"/>
            <w:szCs w:val="19"/>
            <w:lang w:val="en"/>
          </w:rPr>
          <w:t>Student Assistance Act 1973</w:t>
        </w:r>
      </w:hyperlink>
      <w:r>
        <w:rPr>
          <w:rFonts w:ascii="Helvetica" w:hAnsi="Helvetica" w:cs="Helvetica"/>
          <w:i/>
          <w:iCs/>
          <w:sz w:val="19"/>
          <w:szCs w:val="19"/>
          <w:lang w:val="en"/>
        </w:rPr>
        <w:t>  </w:t>
      </w:r>
      <w:r>
        <w:rPr>
          <w:rFonts w:ascii="Helvetica" w:hAnsi="Helvetica" w:cs="Helvetica"/>
          <w:sz w:val="19"/>
          <w:szCs w:val="19"/>
          <w:lang w:val="en"/>
        </w:rPr>
        <w:t>gives Centrelink the authority to request any information or documentation that is relevant to the determination of a customer’s ABSTUDY eligibility or entitlement.</w:t>
      </w:r>
    </w:p>
    <w:p w:rsidR="00A2056B" w:rsidRDefault="00A2056B" w:rsidP="00A2056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Refer to Chapter </w:t>
      </w:r>
      <w:hyperlink r:id="rId221" w:anchor="1.5 collection of information" w:history="1">
        <w:r>
          <w:rPr>
            <w:rStyle w:val="Hyperlink"/>
            <w:rFonts w:ascii="Helvetica" w:eastAsiaTheme="majorEastAsia" w:hAnsi="Helvetica" w:cs="Helvetica"/>
            <w:sz w:val="19"/>
            <w:szCs w:val="19"/>
            <w:lang w:val="en"/>
          </w:rPr>
          <w:t>1.5</w:t>
        </w:r>
      </w:hyperlink>
      <w:r>
        <w:rPr>
          <w:rFonts w:ascii="Helvetica" w:hAnsi="Helvetica" w:cs="Helvetica"/>
          <w:sz w:val="19"/>
          <w:szCs w:val="19"/>
          <w:lang w:val="en"/>
        </w:rPr>
        <w:t xml:space="preserve"> for details on the collection of information.</w:t>
      </w:r>
    </w:p>
    <w:p w:rsidR="00A2056B" w:rsidRDefault="00A2056B" w:rsidP="00A2056B">
      <w:pPr>
        <w:pStyle w:val="Heading3"/>
        <w:shd w:val="clear" w:color="auto" w:fill="FFFFFF"/>
        <w:rPr>
          <w:rFonts w:ascii="Helvetica" w:hAnsi="Helvetica" w:cs="Helvetica"/>
          <w:sz w:val="27"/>
          <w:szCs w:val="27"/>
          <w:lang w:val="en"/>
        </w:rPr>
      </w:pPr>
      <w:r>
        <w:rPr>
          <w:rFonts w:ascii="Helvetica" w:hAnsi="Helvetica" w:cs="Helvetica"/>
          <w:sz w:val="27"/>
          <w:szCs w:val="27"/>
          <w:lang w:val="en"/>
        </w:rPr>
        <w:t>7.2 Forms of Supporting Documentation</w:t>
      </w:r>
    </w:p>
    <w:p w:rsidR="00A2056B" w:rsidRDefault="00A2056B" w:rsidP="00A2056B">
      <w:pPr>
        <w:pStyle w:val="NormalWeb"/>
        <w:shd w:val="clear" w:color="auto" w:fill="FFFFFF"/>
        <w:rPr>
          <w:rFonts w:ascii="Helvetica" w:hAnsi="Helvetica" w:cs="Helvetica"/>
          <w:sz w:val="19"/>
          <w:szCs w:val="19"/>
          <w:lang w:val="en"/>
        </w:rPr>
      </w:pPr>
      <w:r>
        <w:rPr>
          <w:rFonts w:ascii="Helvetica" w:hAnsi="Helvetica" w:cs="Helvetica"/>
          <w:sz w:val="19"/>
          <w:szCs w:val="19"/>
          <w:lang w:val="en"/>
        </w:rPr>
        <w:t>Examples of supporting documentation include, but are not limited to:</w:t>
      </w:r>
    </w:p>
    <w:p w:rsidR="00A2056B" w:rsidRDefault="00A2056B" w:rsidP="00A2056B">
      <w:pPr>
        <w:numPr>
          <w:ilvl w:val="0"/>
          <w:numId w:val="3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proof of identity; </w:t>
      </w:r>
    </w:p>
    <w:p w:rsidR="00A2056B" w:rsidRDefault="00A2056B" w:rsidP="00A2056B">
      <w:pPr>
        <w:numPr>
          <w:ilvl w:val="0"/>
          <w:numId w:val="3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proof of Australian citizenship;</w:t>
      </w:r>
    </w:p>
    <w:p w:rsidR="00A2056B" w:rsidRDefault="00A2056B" w:rsidP="00A2056B">
      <w:pPr>
        <w:numPr>
          <w:ilvl w:val="0"/>
          <w:numId w:val="3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proof of enrolment; and </w:t>
      </w:r>
    </w:p>
    <w:p w:rsidR="00A2056B" w:rsidRDefault="00A2056B" w:rsidP="00A2056B">
      <w:pPr>
        <w:numPr>
          <w:ilvl w:val="0"/>
          <w:numId w:val="33"/>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current</w:t>
      </w:r>
      <w:proofErr w:type="gramEnd"/>
      <w:r>
        <w:rPr>
          <w:rFonts w:ascii="Helvetica" w:hAnsi="Helvetica" w:cs="Helvetica"/>
          <w:color w:val="000000"/>
          <w:sz w:val="19"/>
          <w:szCs w:val="19"/>
          <w:lang w:val="en"/>
        </w:rPr>
        <w:t xml:space="preserve"> Commonwealth Registration Number.</w:t>
      </w:r>
    </w:p>
    <w:p w:rsidR="00A2056B" w:rsidRDefault="00A2056B" w:rsidP="00A2056B">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7.2.1 Proof of Identity</w:t>
      </w:r>
    </w:p>
    <w:p w:rsidR="00A2056B" w:rsidRDefault="00A2056B" w:rsidP="00A2056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Students and </w:t>
      </w:r>
      <w:hyperlink r:id="rId222" w:anchor="new_apprentice" w:history="1">
        <w:r>
          <w:rPr>
            <w:rStyle w:val="Hyperlink"/>
            <w:rFonts w:ascii="Helvetica" w:eastAsiaTheme="majorEastAsia" w:hAnsi="Helvetica" w:cs="Helvetica"/>
            <w:sz w:val="19"/>
            <w:szCs w:val="19"/>
            <w:lang w:val="en"/>
          </w:rPr>
          <w:t>Australian Apprentices</w:t>
        </w:r>
      </w:hyperlink>
      <w:r>
        <w:rPr>
          <w:rFonts w:ascii="Helvetica" w:hAnsi="Helvetica" w:cs="Helvetica"/>
          <w:sz w:val="19"/>
          <w:szCs w:val="19"/>
          <w:lang w:val="en"/>
        </w:rPr>
        <w:t xml:space="preserve"> claiming ABSTUDY will need to provide suitable proof of identity as specified by Centrelink.</w:t>
      </w:r>
    </w:p>
    <w:p w:rsidR="00A2056B" w:rsidRDefault="00A2056B" w:rsidP="00A2056B">
      <w:pPr>
        <w:pStyle w:val="Heading4"/>
        <w:shd w:val="clear" w:color="auto" w:fill="FFFFFF"/>
        <w:rPr>
          <w:rFonts w:ascii="Helvetica" w:hAnsi="Helvetica" w:cs="Helvetica"/>
          <w:sz w:val="25"/>
          <w:szCs w:val="25"/>
          <w:lang w:val="en"/>
        </w:rPr>
      </w:pPr>
      <w:r>
        <w:rPr>
          <w:rFonts w:ascii="Helvetica" w:hAnsi="Helvetica" w:cs="Helvetica"/>
          <w:sz w:val="25"/>
          <w:szCs w:val="25"/>
          <w:lang w:val="en"/>
        </w:rPr>
        <w:t>7.2.2 Proof of Australian Citizenship</w:t>
      </w:r>
    </w:p>
    <w:p w:rsidR="00A2056B" w:rsidRDefault="00A2056B" w:rsidP="00A2056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Students and </w:t>
      </w:r>
      <w:hyperlink r:id="rId223" w:anchor="new_apprentice" w:history="1">
        <w:r>
          <w:rPr>
            <w:rStyle w:val="Hyperlink"/>
            <w:rFonts w:ascii="Helvetica" w:eastAsiaTheme="majorEastAsia" w:hAnsi="Helvetica" w:cs="Helvetica"/>
            <w:sz w:val="19"/>
            <w:szCs w:val="19"/>
            <w:lang w:val="en"/>
          </w:rPr>
          <w:t>Australian Apprentices</w:t>
        </w:r>
      </w:hyperlink>
      <w:r>
        <w:rPr>
          <w:rFonts w:ascii="Helvetica" w:hAnsi="Helvetica" w:cs="Helvetica"/>
          <w:sz w:val="19"/>
          <w:szCs w:val="19"/>
          <w:lang w:val="en"/>
        </w:rPr>
        <w:t> claiming ABSTUDY are required to provide proof of Australian citizenship where they were born outside of Australia and its external territories AND they have not previously provided such proof to Centrelink.</w:t>
      </w:r>
    </w:p>
    <w:p w:rsidR="00A2056B" w:rsidRDefault="00A2056B" w:rsidP="00A2056B">
      <w:pPr>
        <w:pStyle w:val="Heading4"/>
        <w:shd w:val="clear" w:color="auto" w:fill="FFFFFF"/>
        <w:rPr>
          <w:rFonts w:ascii="Helvetica" w:hAnsi="Helvetica" w:cs="Helvetica"/>
          <w:sz w:val="25"/>
          <w:szCs w:val="25"/>
          <w:lang w:val="en"/>
        </w:rPr>
      </w:pPr>
      <w:r>
        <w:rPr>
          <w:rFonts w:ascii="Helvetica" w:hAnsi="Helvetica" w:cs="Helvetica"/>
          <w:sz w:val="25"/>
          <w:szCs w:val="25"/>
          <w:lang w:val="en"/>
        </w:rPr>
        <w:t>7.2.3 Proof of Enrolment</w:t>
      </w:r>
    </w:p>
    <w:p w:rsidR="00A2056B" w:rsidRDefault="00A2056B" w:rsidP="00A2056B">
      <w:pPr>
        <w:pStyle w:val="NormalWeb"/>
        <w:shd w:val="clear" w:color="auto" w:fill="FFFFFF"/>
        <w:rPr>
          <w:rFonts w:ascii="Helvetica" w:hAnsi="Helvetica" w:cs="Helvetica"/>
          <w:sz w:val="19"/>
          <w:szCs w:val="19"/>
          <w:lang w:val="en"/>
        </w:rPr>
      </w:pPr>
      <w:r>
        <w:rPr>
          <w:rFonts w:ascii="Helvetica" w:hAnsi="Helvetica" w:cs="Helvetica"/>
          <w:sz w:val="19"/>
          <w:szCs w:val="19"/>
          <w:lang w:val="en"/>
        </w:rPr>
        <w:t>ABSTUDY students will need to provide suitable proof of enrolment as specified by Centrelink.</w:t>
      </w:r>
    </w:p>
    <w:p w:rsidR="00A2056B" w:rsidRDefault="00A2056B" w:rsidP="00A2056B">
      <w:pPr>
        <w:pStyle w:val="Heading4"/>
        <w:shd w:val="clear" w:color="auto" w:fill="FFFFFF"/>
        <w:rPr>
          <w:rFonts w:ascii="Helvetica" w:hAnsi="Helvetica" w:cs="Helvetica"/>
          <w:sz w:val="25"/>
          <w:szCs w:val="25"/>
          <w:lang w:val="en"/>
        </w:rPr>
      </w:pPr>
      <w:r>
        <w:rPr>
          <w:rFonts w:ascii="Helvetica" w:hAnsi="Helvetica" w:cs="Helvetica"/>
          <w:sz w:val="25"/>
          <w:szCs w:val="25"/>
          <w:lang w:val="en"/>
        </w:rPr>
        <w:t>7.2.4 Commonwealth Registration Number</w:t>
      </w:r>
    </w:p>
    <w:p w:rsidR="00A2056B" w:rsidRDefault="00A2056B" w:rsidP="00A2056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Commonwealth Registration Number is a number issued by DEEWR to all approved </w:t>
      </w:r>
      <w:hyperlink r:id="rId224" w:anchor="new_apprentice" w:history="1">
        <w:r>
          <w:rPr>
            <w:rStyle w:val="Hyperlink"/>
            <w:rFonts w:ascii="Helvetica" w:eastAsiaTheme="majorEastAsia" w:hAnsi="Helvetica" w:cs="Helvetica"/>
            <w:sz w:val="19"/>
            <w:szCs w:val="19"/>
            <w:lang w:val="en"/>
          </w:rPr>
          <w:t>Australian Apprentices</w:t>
        </w:r>
      </w:hyperlink>
      <w:r>
        <w:rPr>
          <w:rFonts w:ascii="Helvetica" w:hAnsi="Helvetica" w:cs="Helvetica"/>
          <w:sz w:val="19"/>
          <w:szCs w:val="19"/>
          <w:lang w:val="en"/>
        </w:rPr>
        <w:t>.</w:t>
      </w:r>
    </w:p>
    <w:p w:rsidR="00A2056B" w:rsidRDefault="00A2056B" w:rsidP="00A2056B">
      <w:pPr>
        <w:pStyle w:val="NormalWeb"/>
        <w:shd w:val="clear" w:color="auto" w:fill="FFFFFF"/>
        <w:rPr>
          <w:rFonts w:ascii="Helvetica" w:hAnsi="Helvetica" w:cs="Helvetica"/>
          <w:sz w:val="19"/>
          <w:szCs w:val="19"/>
          <w:lang w:val="en"/>
        </w:rPr>
      </w:pPr>
      <w:r>
        <w:rPr>
          <w:rFonts w:ascii="Helvetica" w:hAnsi="Helvetica" w:cs="Helvetica"/>
          <w:sz w:val="19"/>
          <w:szCs w:val="19"/>
          <w:lang w:val="en"/>
        </w:rPr>
        <w:t>To be paid as a full-time Australian Apprentice under ABSTUDY a person must have a current (and not suspended) Commonwealth Registration Number.</w:t>
      </w:r>
    </w:p>
    <w:p w:rsidR="00A2056B" w:rsidRDefault="00A2056B" w:rsidP="00A2056B">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DEEWR is the party that can give definitive advice as to the currency or otherwise of a Commonwealth Registration Number.</w:t>
      </w:r>
    </w:p>
    <w:p w:rsidR="00A2056B" w:rsidRDefault="00A2056B" w:rsidP="00A2056B">
      <w:pPr>
        <w:pStyle w:val="Heading3"/>
        <w:shd w:val="clear" w:color="auto" w:fill="FFFFFF"/>
        <w:rPr>
          <w:rFonts w:ascii="Helvetica" w:hAnsi="Helvetica" w:cs="Helvetica"/>
          <w:sz w:val="27"/>
          <w:szCs w:val="27"/>
          <w:lang w:val="en"/>
        </w:rPr>
      </w:pPr>
      <w:r>
        <w:rPr>
          <w:rFonts w:ascii="Helvetica" w:hAnsi="Helvetica" w:cs="Helvetica"/>
          <w:sz w:val="27"/>
          <w:szCs w:val="27"/>
          <w:lang w:val="en"/>
        </w:rPr>
        <w:t>7.3 Proof of Aboriginality and Torres Strait Islander status</w:t>
      </w:r>
    </w:p>
    <w:p w:rsidR="00A2056B" w:rsidRDefault="00A2056B" w:rsidP="00A2056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In some circumstances, proof of Aboriginality or Torres Strait Islander status may be required. See </w:t>
      </w:r>
      <w:hyperlink r:id="rId225" w:history="1">
        <w:r>
          <w:rPr>
            <w:rStyle w:val="Hyperlink"/>
            <w:rFonts w:ascii="Helvetica" w:eastAsiaTheme="majorEastAsia" w:hAnsi="Helvetica" w:cs="Helvetica"/>
            <w:sz w:val="19"/>
            <w:szCs w:val="19"/>
            <w:lang w:val="en"/>
          </w:rPr>
          <w:t>Chapter 10</w:t>
        </w:r>
      </w:hyperlink>
      <w:r>
        <w:rPr>
          <w:rFonts w:ascii="Helvetica" w:hAnsi="Helvetica" w:cs="Helvetica"/>
          <w:sz w:val="19"/>
          <w:szCs w:val="19"/>
          <w:lang w:val="en"/>
        </w:rPr>
        <w:t xml:space="preserve"> for details of acceptable proof.</w:t>
      </w:r>
    </w:p>
    <w:p w:rsidR="00A2056B" w:rsidRDefault="00A2056B">
      <w:pPr>
        <w:rPr>
          <w:rStyle w:val="BookTitle"/>
          <w:i w:val="0"/>
          <w:iCs w:val="0"/>
          <w:smallCaps w:val="0"/>
          <w:spacing w:val="0"/>
        </w:rPr>
      </w:pPr>
      <w:r>
        <w:rPr>
          <w:rStyle w:val="BookTitle"/>
          <w:i w:val="0"/>
          <w:iCs w:val="0"/>
          <w:smallCaps w:val="0"/>
          <w:spacing w:val="0"/>
        </w:rPr>
        <w:br w:type="page"/>
      </w:r>
    </w:p>
    <w:p w:rsidR="00A2056B" w:rsidRPr="00A2056B" w:rsidRDefault="00A2056B" w:rsidP="00A2056B">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A2056B">
        <w:rPr>
          <w:rFonts w:ascii="Helvetica" w:eastAsia="Times New Roman" w:hAnsi="Helvetica" w:cs="Helvetica"/>
          <w:color w:val="FFFFFF"/>
          <w:sz w:val="29"/>
          <w:szCs w:val="29"/>
          <w:lang w:val="en" w:eastAsia="en-AU"/>
        </w:rPr>
        <w:lastRenderedPageBreak/>
        <w:t xml:space="preserve">Chapter 8 - Tax File Number (TFN) </w:t>
      </w:r>
    </w:p>
    <w:p w:rsidR="00A2056B" w:rsidRPr="00A2056B" w:rsidRDefault="00A2056B" w:rsidP="00A2056B">
      <w:pPr>
        <w:shd w:val="clear" w:color="auto" w:fill="FFFFFF"/>
        <w:spacing w:after="0" w:line="240" w:lineRule="auto"/>
        <w:rPr>
          <w:rFonts w:ascii="Helvetica" w:eastAsia="Times New Roman" w:hAnsi="Helvetica" w:cs="Helvetica"/>
          <w:color w:val="000000"/>
          <w:sz w:val="19"/>
          <w:szCs w:val="19"/>
          <w:lang w:val="en" w:eastAsia="en-AU"/>
        </w:rPr>
      </w:pPr>
      <w:r w:rsidRPr="00A2056B">
        <w:rPr>
          <w:rFonts w:ascii="Helvetica" w:eastAsia="Times New Roman" w:hAnsi="Helvetica" w:cs="Helvetica"/>
          <w:color w:val="000000"/>
          <w:sz w:val="19"/>
          <w:szCs w:val="19"/>
          <w:lang w:val="en" w:eastAsia="en-AU"/>
        </w:rPr>
        <w:t xml:space="preserve">You are here: </w:t>
      </w:r>
      <w:hyperlink r:id="rId226" w:tooltip="Indigenous" w:history="1">
        <w:r w:rsidRPr="00A2056B">
          <w:rPr>
            <w:rFonts w:ascii="Helvetica" w:eastAsia="Times New Roman" w:hAnsi="Helvetica" w:cs="Helvetica"/>
            <w:color w:val="3344DD"/>
            <w:sz w:val="19"/>
            <w:szCs w:val="19"/>
            <w:u w:val="single"/>
            <w:lang w:val="en" w:eastAsia="en-AU"/>
          </w:rPr>
          <w:t>Indigenous</w:t>
        </w:r>
      </w:hyperlink>
      <w:r w:rsidRPr="00A2056B">
        <w:rPr>
          <w:rFonts w:ascii="Helvetica" w:eastAsia="Times New Roman" w:hAnsi="Helvetica" w:cs="Helvetica"/>
          <w:color w:val="000000"/>
          <w:sz w:val="19"/>
          <w:szCs w:val="19"/>
          <w:lang w:val="en" w:eastAsia="en-AU"/>
        </w:rPr>
        <w:t xml:space="preserve"> &gt; </w:t>
      </w:r>
      <w:hyperlink r:id="rId227" w:tooltip="Indigenous Schooling" w:history="1">
        <w:r w:rsidRPr="00A2056B">
          <w:rPr>
            <w:rFonts w:ascii="Helvetica" w:eastAsia="Times New Roman" w:hAnsi="Helvetica" w:cs="Helvetica"/>
            <w:color w:val="3344DD"/>
            <w:sz w:val="19"/>
            <w:szCs w:val="19"/>
            <w:u w:val="single"/>
            <w:lang w:val="en" w:eastAsia="en-AU"/>
          </w:rPr>
          <w:t>Indigenous Schooling</w:t>
        </w:r>
      </w:hyperlink>
      <w:r w:rsidRPr="00A2056B">
        <w:rPr>
          <w:rFonts w:ascii="Helvetica" w:eastAsia="Times New Roman" w:hAnsi="Helvetica" w:cs="Helvetica"/>
          <w:color w:val="000000"/>
          <w:sz w:val="19"/>
          <w:szCs w:val="19"/>
          <w:lang w:val="en" w:eastAsia="en-AU"/>
        </w:rPr>
        <w:t xml:space="preserve"> &gt; </w:t>
      </w:r>
      <w:hyperlink r:id="rId228" w:history="1">
        <w:r w:rsidRPr="00A2056B">
          <w:rPr>
            <w:rFonts w:ascii="Helvetica" w:eastAsia="Times New Roman" w:hAnsi="Helvetica" w:cs="Helvetica"/>
            <w:color w:val="3344DD"/>
            <w:sz w:val="19"/>
            <w:szCs w:val="19"/>
            <w:u w:val="single"/>
            <w:lang w:val="en" w:eastAsia="en-AU"/>
          </w:rPr>
          <w:t>Programs</w:t>
        </w:r>
      </w:hyperlink>
      <w:r w:rsidRPr="00A2056B">
        <w:rPr>
          <w:rFonts w:ascii="Helvetica" w:eastAsia="Times New Roman" w:hAnsi="Helvetica" w:cs="Helvetica"/>
          <w:color w:val="000000"/>
          <w:sz w:val="19"/>
          <w:szCs w:val="19"/>
          <w:lang w:val="en" w:eastAsia="en-AU"/>
        </w:rPr>
        <w:t xml:space="preserve"> &gt; </w:t>
      </w:r>
      <w:hyperlink r:id="rId229" w:tooltip="ABSTUDY Policy Manual" w:history="1">
        <w:r w:rsidRPr="00A2056B">
          <w:rPr>
            <w:rFonts w:ascii="Helvetica" w:eastAsia="Times New Roman" w:hAnsi="Helvetica" w:cs="Helvetica"/>
            <w:color w:val="3344DD"/>
            <w:sz w:val="19"/>
            <w:szCs w:val="19"/>
            <w:u w:val="single"/>
            <w:lang w:val="en" w:eastAsia="en-AU"/>
          </w:rPr>
          <w:t>ABSTUDY Policy Manual</w:t>
        </w:r>
      </w:hyperlink>
      <w:r w:rsidRPr="00A2056B">
        <w:rPr>
          <w:rFonts w:ascii="Helvetica" w:eastAsia="Times New Roman" w:hAnsi="Helvetica" w:cs="Helvetica"/>
          <w:color w:val="000000"/>
          <w:sz w:val="19"/>
          <w:szCs w:val="19"/>
          <w:lang w:val="en" w:eastAsia="en-AU"/>
        </w:rPr>
        <w:t xml:space="preserve"> &gt; </w:t>
      </w:r>
      <w:hyperlink r:id="rId230" w:tooltip="ABSTUDY Policy Manual 2012" w:history="1">
        <w:r w:rsidRPr="00A2056B">
          <w:rPr>
            <w:rFonts w:ascii="Helvetica" w:eastAsia="Times New Roman" w:hAnsi="Helvetica" w:cs="Helvetica"/>
            <w:color w:val="3344DD"/>
            <w:sz w:val="19"/>
            <w:szCs w:val="19"/>
            <w:u w:val="single"/>
            <w:lang w:val="en" w:eastAsia="en-AU"/>
          </w:rPr>
          <w:t>2012</w:t>
        </w:r>
      </w:hyperlink>
      <w:r w:rsidRPr="00A2056B">
        <w:rPr>
          <w:rFonts w:ascii="Helvetica" w:eastAsia="Times New Roman" w:hAnsi="Helvetica" w:cs="Helvetica"/>
          <w:color w:val="000000"/>
          <w:sz w:val="19"/>
          <w:szCs w:val="19"/>
          <w:lang w:val="en" w:eastAsia="en-AU"/>
        </w:rPr>
        <w:t xml:space="preserve"> &gt; </w:t>
      </w:r>
      <w:hyperlink r:id="rId231" w:tooltip="Applying for ABSTUDY" w:history="1">
        <w:r w:rsidRPr="00A2056B">
          <w:rPr>
            <w:rFonts w:ascii="Helvetica" w:eastAsia="Times New Roman" w:hAnsi="Helvetica" w:cs="Helvetica"/>
            <w:color w:val="3344DD"/>
            <w:sz w:val="19"/>
            <w:szCs w:val="19"/>
            <w:u w:val="single"/>
            <w:lang w:val="en" w:eastAsia="en-AU"/>
          </w:rPr>
          <w:t>Applying for ABSTUDY</w:t>
        </w:r>
      </w:hyperlink>
      <w:r w:rsidRPr="00A2056B">
        <w:rPr>
          <w:rFonts w:ascii="Helvetica" w:eastAsia="Times New Roman" w:hAnsi="Helvetica" w:cs="Helvetica"/>
          <w:color w:val="000000"/>
          <w:sz w:val="19"/>
          <w:szCs w:val="19"/>
          <w:lang w:val="en" w:eastAsia="en-AU"/>
        </w:rPr>
        <w:t xml:space="preserve"> &gt; Chapter 8 - Tax File Number (TFN) </w:t>
      </w:r>
    </w:p>
    <w:p w:rsidR="00A2056B" w:rsidRPr="00A2056B" w:rsidRDefault="00A2056B" w:rsidP="00A2056B">
      <w:pPr>
        <w:shd w:val="clear" w:color="auto" w:fill="FFFFFF"/>
        <w:spacing w:after="240" w:line="312" w:lineRule="atLeast"/>
        <w:rPr>
          <w:rFonts w:ascii="Helvetica" w:eastAsia="Times New Roman" w:hAnsi="Helvetica" w:cs="Helvetica"/>
          <w:color w:val="000000"/>
          <w:sz w:val="19"/>
          <w:szCs w:val="19"/>
          <w:lang w:val="en" w:eastAsia="en-AU"/>
        </w:rPr>
      </w:pPr>
      <w:r w:rsidRPr="00A2056B">
        <w:rPr>
          <w:rFonts w:ascii="Helvetica" w:eastAsia="Times New Roman" w:hAnsi="Helvetica" w:cs="Helvetica"/>
          <w:color w:val="000000"/>
          <w:sz w:val="19"/>
          <w:szCs w:val="19"/>
          <w:lang w:val="en" w:eastAsia="en-AU"/>
        </w:rPr>
        <w:t>This chapter discusses the requirement to provide a Tax File Number when applying for ABSTUDY.</w:t>
      </w:r>
    </w:p>
    <w:p w:rsidR="00A2056B" w:rsidRDefault="00A2056B" w:rsidP="00A2056B">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On this page</w:t>
      </w:r>
    </w:p>
    <w:p w:rsidR="00A2056B" w:rsidRDefault="0040632E" w:rsidP="00A2056B">
      <w:pPr>
        <w:numPr>
          <w:ilvl w:val="0"/>
          <w:numId w:val="34"/>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32" w:anchor="8.1_requirement_to_provide_a_tax_file_number_(tfn)" w:history="1">
        <w:r w:rsidR="00A2056B">
          <w:rPr>
            <w:rStyle w:val="Hyperlink"/>
            <w:rFonts w:ascii="Helvetica" w:hAnsi="Helvetica" w:cs="Helvetica"/>
            <w:sz w:val="19"/>
            <w:szCs w:val="19"/>
            <w:lang w:val="en"/>
          </w:rPr>
          <w:t>8.1 Requirement to provide a Tax File Number (TFN)</w:t>
        </w:r>
      </w:hyperlink>
      <w:r w:rsidR="00A2056B">
        <w:rPr>
          <w:rFonts w:ascii="Helvetica" w:hAnsi="Helvetica" w:cs="Helvetica"/>
          <w:color w:val="000000"/>
          <w:sz w:val="19"/>
          <w:szCs w:val="19"/>
          <w:lang w:val="en"/>
        </w:rPr>
        <w:t xml:space="preserve"> </w:t>
      </w:r>
    </w:p>
    <w:p w:rsidR="00A2056B" w:rsidRDefault="0040632E" w:rsidP="00A2056B">
      <w:pPr>
        <w:numPr>
          <w:ilvl w:val="0"/>
          <w:numId w:val="34"/>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33" w:anchor="8.2_persons_who_must_provide_a_tfn" w:history="1">
        <w:r w:rsidR="00A2056B">
          <w:rPr>
            <w:rStyle w:val="Hyperlink"/>
            <w:rFonts w:ascii="Helvetica" w:hAnsi="Helvetica" w:cs="Helvetica"/>
            <w:sz w:val="19"/>
            <w:szCs w:val="19"/>
            <w:lang w:val="en"/>
          </w:rPr>
          <w:t>8.2 Persons who must provide a TFN</w:t>
        </w:r>
      </w:hyperlink>
      <w:r w:rsidR="00A2056B">
        <w:rPr>
          <w:rFonts w:ascii="Helvetica" w:hAnsi="Helvetica" w:cs="Helvetica"/>
          <w:color w:val="000000"/>
          <w:sz w:val="19"/>
          <w:szCs w:val="19"/>
          <w:lang w:val="en"/>
        </w:rPr>
        <w:t xml:space="preserve"> </w:t>
      </w:r>
    </w:p>
    <w:p w:rsidR="00A2056B" w:rsidRDefault="0040632E" w:rsidP="00A2056B">
      <w:pPr>
        <w:numPr>
          <w:ilvl w:val="0"/>
          <w:numId w:val="34"/>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34" w:anchor="8.3_persons_not_required_to_provide_a_tfn" w:history="1">
        <w:r w:rsidR="00A2056B">
          <w:rPr>
            <w:rStyle w:val="Hyperlink"/>
            <w:rFonts w:ascii="Helvetica" w:hAnsi="Helvetica" w:cs="Helvetica"/>
            <w:sz w:val="19"/>
            <w:szCs w:val="19"/>
            <w:lang w:val="en"/>
          </w:rPr>
          <w:t>8.3 Persons not required to provide a TFN</w:t>
        </w:r>
      </w:hyperlink>
      <w:r w:rsidR="00A2056B">
        <w:rPr>
          <w:rFonts w:ascii="Helvetica" w:hAnsi="Helvetica" w:cs="Helvetica"/>
          <w:color w:val="000000"/>
          <w:sz w:val="19"/>
          <w:szCs w:val="19"/>
          <w:lang w:val="en"/>
        </w:rPr>
        <w:t xml:space="preserve"> </w:t>
      </w:r>
    </w:p>
    <w:p w:rsidR="00A2056B" w:rsidRDefault="0040632E" w:rsidP="00A2056B">
      <w:pPr>
        <w:numPr>
          <w:ilvl w:val="0"/>
          <w:numId w:val="34"/>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35" w:anchor="8.4_regarded_as_having_provided_a_tfn" w:history="1">
        <w:r w:rsidR="00A2056B">
          <w:rPr>
            <w:rStyle w:val="Hyperlink"/>
            <w:rFonts w:ascii="Helvetica" w:hAnsi="Helvetica" w:cs="Helvetica"/>
            <w:sz w:val="19"/>
            <w:szCs w:val="19"/>
            <w:lang w:val="en"/>
          </w:rPr>
          <w:t>8.4 Regarded as having provided a TFN</w:t>
        </w:r>
      </w:hyperlink>
    </w:p>
    <w:p w:rsidR="00A2056B" w:rsidRDefault="00A2056B" w:rsidP="00A2056B">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8.1 Requirement to provide a Tax File Number (TFN)</w:t>
      </w:r>
    </w:p>
    <w:p w:rsidR="00A2056B" w:rsidRDefault="00A2056B" w:rsidP="00A2056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w:t>
      </w:r>
      <w:r>
        <w:rPr>
          <w:rFonts w:ascii="Helvetica" w:hAnsi="Helvetica" w:cs="Helvetica"/>
          <w:i/>
          <w:iCs/>
          <w:sz w:val="19"/>
          <w:szCs w:val="19"/>
          <w:lang w:val="en"/>
        </w:rPr>
        <w:t>Student Assistance Act 1973</w:t>
      </w:r>
      <w:r>
        <w:rPr>
          <w:rFonts w:ascii="Helvetica" w:hAnsi="Helvetica" w:cs="Helvetica"/>
          <w:sz w:val="19"/>
          <w:szCs w:val="19"/>
          <w:lang w:val="en"/>
        </w:rPr>
        <w:t xml:space="preserve"> stipulates that ABSTUDY benefits are not payable in respect of an applicant until Centrelink is given:</w:t>
      </w:r>
    </w:p>
    <w:p w:rsidR="00A2056B" w:rsidRDefault="00A2056B" w:rsidP="00A2056B">
      <w:pPr>
        <w:numPr>
          <w:ilvl w:val="0"/>
          <w:numId w:val="3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applicant's tax file number; and </w:t>
      </w:r>
    </w:p>
    <w:p w:rsidR="00A2056B" w:rsidRDefault="00A2056B" w:rsidP="00A2056B">
      <w:pPr>
        <w:numPr>
          <w:ilvl w:val="0"/>
          <w:numId w:val="35"/>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where</w:t>
      </w:r>
      <w:proofErr w:type="gramEnd"/>
      <w:r>
        <w:rPr>
          <w:rFonts w:ascii="Helvetica" w:hAnsi="Helvetica" w:cs="Helvetica"/>
          <w:color w:val="000000"/>
          <w:sz w:val="19"/>
          <w:szCs w:val="19"/>
          <w:lang w:val="en"/>
        </w:rPr>
        <w:t xml:space="preserve"> another person's income or assets are required to be taken into account for the purpose of calculating the benefit, that person's tax file number.</w:t>
      </w:r>
    </w:p>
    <w:p w:rsidR="00A2056B" w:rsidRDefault="00A2056B" w:rsidP="00A2056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Payments may not commence on an ABSTUDY claim until either the relevant persons (see </w:t>
      </w:r>
      <w:hyperlink r:id="rId236" w:anchor="8.2_persons_who_must_provide_a_tfn" w:history="1">
        <w:r>
          <w:rPr>
            <w:rStyle w:val="Hyperlink"/>
            <w:rFonts w:ascii="Helvetica" w:eastAsiaTheme="majorEastAsia" w:hAnsi="Helvetica" w:cs="Helvetica"/>
            <w:sz w:val="19"/>
            <w:szCs w:val="19"/>
            <w:lang w:val="en"/>
          </w:rPr>
          <w:t>8.2</w:t>
        </w:r>
      </w:hyperlink>
      <w:r>
        <w:rPr>
          <w:rFonts w:ascii="Helvetica" w:hAnsi="Helvetica" w:cs="Helvetica"/>
          <w:sz w:val="19"/>
          <w:szCs w:val="19"/>
          <w:lang w:val="en"/>
        </w:rPr>
        <w:t>) have either provided their TFN or lodged a claim for a TFN with Centrelink for referral to the Australian Taxation Office (ATO).</w:t>
      </w:r>
    </w:p>
    <w:p w:rsidR="00A2056B" w:rsidRDefault="00A2056B" w:rsidP="00A2056B">
      <w:pPr>
        <w:pStyle w:val="Heading3"/>
        <w:shd w:val="clear" w:color="auto" w:fill="FFFFFF"/>
        <w:rPr>
          <w:rFonts w:ascii="Helvetica" w:hAnsi="Helvetica" w:cs="Helvetica"/>
          <w:sz w:val="27"/>
          <w:szCs w:val="27"/>
          <w:lang w:val="en"/>
        </w:rPr>
      </w:pPr>
      <w:r>
        <w:rPr>
          <w:rFonts w:ascii="Helvetica" w:hAnsi="Helvetica" w:cs="Helvetica"/>
          <w:sz w:val="27"/>
          <w:szCs w:val="27"/>
          <w:lang w:val="en"/>
        </w:rPr>
        <w:t>8.2 Persons who must provide a TFN</w:t>
      </w:r>
    </w:p>
    <w:p w:rsidR="00A2056B" w:rsidRDefault="00A2056B" w:rsidP="00A2056B">
      <w:pPr>
        <w:pStyle w:val="NormalWeb"/>
        <w:shd w:val="clear" w:color="auto" w:fill="FFFFFF"/>
        <w:rPr>
          <w:rFonts w:ascii="Helvetica" w:hAnsi="Helvetica" w:cs="Helvetica"/>
          <w:sz w:val="19"/>
          <w:szCs w:val="19"/>
          <w:lang w:val="en"/>
        </w:rPr>
      </w:pPr>
      <w:r>
        <w:rPr>
          <w:rFonts w:ascii="Helvetica" w:hAnsi="Helvetica" w:cs="Helvetica"/>
          <w:sz w:val="19"/>
          <w:szCs w:val="19"/>
          <w:lang w:val="en"/>
        </w:rPr>
        <w:t>Legislation requires that the following categories of persons must provide their TFN when applying for ABSTUDY assistance:</w:t>
      </w:r>
    </w:p>
    <w:p w:rsidR="00A2056B" w:rsidRDefault="00A2056B" w:rsidP="00A2056B">
      <w:pPr>
        <w:numPr>
          <w:ilvl w:val="0"/>
          <w:numId w:val="3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students aged 16 or older; </w:t>
      </w:r>
    </w:p>
    <w:p w:rsidR="00A2056B" w:rsidRDefault="0040632E" w:rsidP="00A2056B">
      <w:pPr>
        <w:numPr>
          <w:ilvl w:val="0"/>
          <w:numId w:val="3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37" w:anchor="new_apprentice" w:history="1">
        <w:r w:rsidR="00A2056B">
          <w:rPr>
            <w:rStyle w:val="Hyperlink"/>
            <w:rFonts w:ascii="Helvetica" w:hAnsi="Helvetica" w:cs="Helvetica"/>
            <w:sz w:val="19"/>
            <w:szCs w:val="19"/>
            <w:lang w:val="en"/>
          </w:rPr>
          <w:t>Australian Apprentices</w:t>
        </w:r>
      </w:hyperlink>
      <w:r w:rsidR="00A2056B">
        <w:rPr>
          <w:rFonts w:ascii="Helvetica" w:hAnsi="Helvetica" w:cs="Helvetica"/>
          <w:color w:val="000000"/>
          <w:sz w:val="19"/>
          <w:szCs w:val="19"/>
          <w:lang w:val="en"/>
        </w:rPr>
        <w:t xml:space="preserve">; </w:t>
      </w:r>
    </w:p>
    <w:p w:rsidR="00A2056B" w:rsidRDefault="00A2056B" w:rsidP="00A2056B">
      <w:pPr>
        <w:numPr>
          <w:ilvl w:val="0"/>
          <w:numId w:val="3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parents/guardians of students aged less than 16 years; </w:t>
      </w:r>
    </w:p>
    <w:p w:rsidR="00A2056B" w:rsidRDefault="00A2056B" w:rsidP="00A2056B">
      <w:pPr>
        <w:numPr>
          <w:ilvl w:val="0"/>
          <w:numId w:val="3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parents/guardians of all students aged 16 years or older, upon whom the student is financially dependent; and </w:t>
      </w:r>
    </w:p>
    <w:p w:rsidR="00A2056B" w:rsidRDefault="00A2056B" w:rsidP="00A2056B">
      <w:pPr>
        <w:numPr>
          <w:ilvl w:val="0"/>
          <w:numId w:val="36"/>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student's or </w:t>
      </w:r>
      <w:hyperlink r:id="rId238" w:anchor="new_apprentice" w:history="1">
        <w:r>
          <w:rPr>
            <w:rStyle w:val="Hyperlink"/>
            <w:rFonts w:ascii="Helvetica" w:hAnsi="Helvetica" w:cs="Helvetica"/>
            <w:sz w:val="19"/>
            <w:szCs w:val="19"/>
            <w:lang w:val="en"/>
          </w:rPr>
          <w:t>Australian Apprentice's</w:t>
        </w:r>
      </w:hyperlink>
      <w:r>
        <w:rPr>
          <w:rFonts w:ascii="Helvetica" w:hAnsi="Helvetica" w:cs="Helvetica"/>
          <w:color w:val="000000"/>
          <w:sz w:val="19"/>
          <w:szCs w:val="19"/>
          <w:lang w:val="en"/>
        </w:rPr>
        <w:t> partner.</w:t>
      </w:r>
    </w:p>
    <w:p w:rsidR="00A2056B" w:rsidRDefault="00A2056B" w:rsidP="00A2056B">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8.3 Persons not required to provide a TFN</w:t>
      </w:r>
    </w:p>
    <w:p w:rsidR="00A2056B" w:rsidRDefault="00A2056B" w:rsidP="00A2056B">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following categories of persons do not need to provide a TFN when making claim for ABSTUDY assistance:</w:t>
      </w:r>
    </w:p>
    <w:p w:rsidR="00A2056B" w:rsidRDefault="00A2056B" w:rsidP="00A2056B">
      <w:pPr>
        <w:numPr>
          <w:ilvl w:val="0"/>
          <w:numId w:val="3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customers who have previously supplied their TFN to Centrelink; </w:t>
      </w:r>
    </w:p>
    <w:p w:rsidR="00A2056B" w:rsidRDefault="00A2056B" w:rsidP="00A2056B">
      <w:pPr>
        <w:numPr>
          <w:ilvl w:val="0"/>
          <w:numId w:val="3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students under 16 years of age; </w:t>
      </w:r>
    </w:p>
    <w:p w:rsidR="00A2056B" w:rsidRDefault="00A2056B" w:rsidP="00A2056B">
      <w:pPr>
        <w:numPr>
          <w:ilvl w:val="0"/>
          <w:numId w:val="3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students, parents or partners who are exempt from providing their TFN under the </w:t>
      </w:r>
      <w:r>
        <w:rPr>
          <w:rFonts w:ascii="Helvetica" w:hAnsi="Helvetica" w:cs="Helvetica"/>
          <w:i/>
          <w:iCs/>
          <w:color w:val="000000"/>
          <w:sz w:val="19"/>
          <w:szCs w:val="19"/>
          <w:lang w:val="en"/>
        </w:rPr>
        <w:t>Income Tax Assessment Act 1936</w:t>
      </w:r>
      <w:r>
        <w:rPr>
          <w:rFonts w:ascii="Helvetica" w:hAnsi="Helvetica" w:cs="Helvetica"/>
          <w:color w:val="000000"/>
          <w:sz w:val="19"/>
          <w:szCs w:val="19"/>
          <w:lang w:val="en"/>
        </w:rPr>
        <w:t xml:space="preserve"> as they receive a </w:t>
      </w:r>
      <w:proofErr w:type="spellStart"/>
      <w:r>
        <w:rPr>
          <w:rFonts w:ascii="Helvetica" w:hAnsi="Helvetica" w:cs="Helvetica"/>
          <w:color w:val="000000"/>
          <w:sz w:val="19"/>
          <w:szCs w:val="19"/>
          <w:lang w:val="en"/>
        </w:rPr>
        <w:t>FaHCSIA</w:t>
      </w:r>
      <w:proofErr w:type="spellEnd"/>
      <w:r>
        <w:rPr>
          <w:rFonts w:ascii="Helvetica" w:hAnsi="Helvetica" w:cs="Helvetica"/>
          <w:color w:val="000000"/>
          <w:sz w:val="19"/>
          <w:szCs w:val="19"/>
          <w:lang w:val="en"/>
        </w:rPr>
        <w:t xml:space="preserve"> or DVA income support pension or benefit; </w:t>
      </w:r>
    </w:p>
    <w:p w:rsidR="00A2056B" w:rsidRDefault="00A2056B" w:rsidP="00A2056B">
      <w:pPr>
        <w:numPr>
          <w:ilvl w:val="0"/>
          <w:numId w:val="3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students, </w:t>
      </w:r>
      <w:hyperlink r:id="rId239" w:anchor="new_apprentice" w:history="1">
        <w:r>
          <w:rPr>
            <w:rStyle w:val="Hyperlink"/>
            <w:rFonts w:ascii="Helvetica" w:hAnsi="Helvetica" w:cs="Helvetica"/>
            <w:sz w:val="19"/>
            <w:szCs w:val="19"/>
            <w:lang w:val="en"/>
          </w:rPr>
          <w:t>Australian Apprentices</w:t>
        </w:r>
      </w:hyperlink>
      <w:r>
        <w:rPr>
          <w:rFonts w:ascii="Helvetica" w:hAnsi="Helvetica" w:cs="Helvetica"/>
          <w:color w:val="000000"/>
          <w:sz w:val="19"/>
          <w:szCs w:val="19"/>
          <w:lang w:val="en"/>
        </w:rPr>
        <w:t xml:space="preserve">, parents or partners who are at risk from another person and whose physical safety could be at increased risk from the disclosure of their TFN; </w:t>
      </w:r>
    </w:p>
    <w:p w:rsidR="00A2056B" w:rsidRDefault="00A2056B" w:rsidP="00A2056B">
      <w:pPr>
        <w:numPr>
          <w:ilvl w:val="0"/>
          <w:numId w:val="3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Aboriginal or Torres Strait Islander clients who are attending a traditional ceremony at the time of claim </w:t>
      </w:r>
      <w:proofErr w:type="spellStart"/>
      <w:r>
        <w:rPr>
          <w:rFonts w:ascii="Helvetica" w:hAnsi="Helvetica" w:cs="Helvetica"/>
          <w:color w:val="000000"/>
          <w:sz w:val="19"/>
          <w:szCs w:val="19"/>
          <w:lang w:val="en"/>
        </w:rPr>
        <w:t>lodgement</w:t>
      </w:r>
      <w:proofErr w:type="spellEnd"/>
      <w:r>
        <w:rPr>
          <w:rFonts w:ascii="Helvetica" w:hAnsi="Helvetica" w:cs="Helvetica"/>
          <w:color w:val="000000"/>
          <w:sz w:val="19"/>
          <w:szCs w:val="19"/>
          <w:lang w:val="en"/>
        </w:rPr>
        <w:t xml:space="preserve"> - a TFN must be provided on their return from participation in that ceremony; </w:t>
      </w:r>
    </w:p>
    <w:p w:rsidR="00A2056B" w:rsidRDefault="00A2056B" w:rsidP="00A2056B">
      <w:pPr>
        <w:numPr>
          <w:ilvl w:val="0"/>
          <w:numId w:val="3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students, </w:t>
      </w:r>
      <w:hyperlink r:id="rId240" w:anchor="new_apprentice" w:history="1">
        <w:r>
          <w:rPr>
            <w:rStyle w:val="Hyperlink"/>
            <w:rFonts w:ascii="Helvetica" w:hAnsi="Helvetica" w:cs="Helvetica"/>
            <w:sz w:val="19"/>
            <w:szCs w:val="19"/>
            <w:lang w:val="en"/>
          </w:rPr>
          <w:t>Australian Apprentices</w:t>
        </w:r>
      </w:hyperlink>
      <w:r>
        <w:rPr>
          <w:rFonts w:ascii="Helvetica" w:hAnsi="Helvetica" w:cs="Helvetica"/>
          <w:color w:val="000000"/>
          <w:sz w:val="19"/>
          <w:szCs w:val="19"/>
          <w:lang w:val="en"/>
        </w:rPr>
        <w:t xml:space="preserve">, parents or partners who have lost all records of their TFN because of fire or flood damage to their home within the six months preceding the claim for ABSTUDY - ceases to take effect six months after the damage occurred; </w:t>
      </w:r>
    </w:p>
    <w:p w:rsidR="00A2056B" w:rsidRDefault="00A2056B" w:rsidP="00A2056B">
      <w:pPr>
        <w:numPr>
          <w:ilvl w:val="0"/>
          <w:numId w:val="3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customers who have lodged a claim for a TFN through Centrelink but have not yet received advice from ATO; </w:t>
      </w:r>
    </w:p>
    <w:p w:rsidR="00A2056B" w:rsidRDefault="00A2056B" w:rsidP="00A2056B">
      <w:pPr>
        <w:numPr>
          <w:ilvl w:val="0"/>
          <w:numId w:val="3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parents who live permanently outside Australia and who do not earn income in Australia; </w:t>
      </w:r>
    </w:p>
    <w:p w:rsidR="00A2056B" w:rsidRDefault="00A2056B" w:rsidP="00A2056B">
      <w:pPr>
        <w:numPr>
          <w:ilvl w:val="0"/>
          <w:numId w:val="3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parents or partners who are temporarily overseas - a TFN must be provided on their return to Australia; </w:t>
      </w:r>
    </w:p>
    <w:p w:rsidR="00A2056B" w:rsidRDefault="00A2056B" w:rsidP="00A2056B">
      <w:pPr>
        <w:numPr>
          <w:ilvl w:val="0"/>
          <w:numId w:val="3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aged person 80+ (no review required); </w:t>
      </w:r>
    </w:p>
    <w:p w:rsidR="00A2056B" w:rsidRDefault="00A2056B" w:rsidP="00A2056B">
      <w:pPr>
        <w:numPr>
          <w:ilvl w:val="0"/>
          <w:numId w:val="3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persons living in a Natural Disaster Zone (review required, review period is 90 days); </w:t>
      </w:r>
    </w:p>
    <w:p w:rsidR="00A2056B" w:rsidRDefault="00A2056B" w:rsidP="00A2056B">
      <w:pPr>
        <w:numPr>
          <w:ilvl w:val="0"/>
          <w:numId w:val="3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homeless person (review required, review period is 90 days); </w:t>
      </w:r>
    </w:p>
    <w:p w:rsidR="00A2056B" w:rsidRDefault="00A2056B" w:rsidP="00A2056B">
      <w:pPr>
        <w:numPr>
          <w:ilvl w:val="0"/>
          <w:numId w:val="3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profoundly disabled persons; </w:t>
      </w:r>
    </w:p>
    <w:p w:rsidR="00A2056B" w:rsidRDefault="00A2056B" w:rsidP="00A2056B">
      <w:pPr>
        <w:numPr>
          <w:ilvl w:val="0"/>
          <w:numId w:val="3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person in Nursing Home; </w:t>
      </w:r>
    </w:p>
    <w:p w:rsidR="00A2056B" w:rsidRDefault="00A2056B" w:rsidP="00A2056B">
      <w:pPr>
        <w:numPr>
          <w:ilvl w:val="0"/>
          <w:numId w:val="3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person in Psychiatric Institution; and </w:t>
      </w:r>
    </w:p>
    <w:p w:rsidR="00A2056B" w:rsidRDefault="00A2056B" w:rsidP="00A2056B">
      <w:pPr>
        <w:numPr>
          <w:ilvl w:val="0"/>
          <w:numId w:val="37"/>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partner</w:t>
      </w:r>
      <w:proofErr w:type="gramEnd"/>
      <w:r>
        <w:rPr>
          <w:rFonts w:ascii="Helvetica" w:hAnsi="Helvetica" w:cs="Helvetica"/>
          <w:color w:val="000000"/>
          <w:sz w:val="19"/>
          <w:szCs w:val="19"/>
          <w:lang w:val="en"/>
        </w:rPr>
        <w:t xml:space="preserve"> </w:t>
      </w:r>
      <w:proofErr w:type="spellStart"/>
      <w:r>
        <w:rPr>
          <w:rFonts w:ascii="Helvetica" w:hAnsi="Helvetica" w:cs="Helvetica"/>
          <w:color w:val="000000"/>
          <w:sz w:val="19"/>
          <w:szCs w:val="19"/>
          <w:lang w:val="en"/>
        </w:rPr>
        <w:t>uncontactable</w:t>
      </w:r>
      <w:proofErr w:type="spellEnd"/>
      <w:r>
        <w:rPr>
          <w:rFonts w:ascii="Helvetica" w:hAnsi="Helvetica" w:cs="Helvetica"/>
          <w:color w:val="000000"/>
          <w:sz w:val="19"/>
          <w:szCs w:val="19"/>
          <w:lang w:val="en"/>
        </w:rPr>
        <w:t xml:space="preserve"> (review required, review period is 90 days).</w:t>
      </w:r>
    </w:p>
    <w:p w:rsidR="00A2056B" w:rsidRDefault="00A2056B" w:rsidP="00A2056B">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8.4 Regarded as having provided a TFN</w:t>
      </w:r>
    </w:p>
    <w:p w:rsidR="00A2056B" w:rsidRDefault="00A2056B" w:rsidP="00A2056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241"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and the student's or Australian Apprentice’s partner or the student's or Australian Apprentice’s parent/guardian will be regarded as having supplied a TFN if:</w:t>
      </w:r>
    </w:p>
    <w:p w:rsidR="00A2056B" w:rsidRDefault="00A2056B" w:rsidP="00A2056B">
      <w:pPr>
        <w:numPr>
          <w:ilvl w:val="0"/>
          <w:numId w:val="3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has provided the TFN to Centrelink for a previous claim; or </w:t>
      </w:r>
    </w:p>
    <w:p w:rsidR="00A2056B" w:rsidRDefault="00A2056B" w:rsidP="00A2056B">
      <w:pPr>
        <w:numPr>
          <w:ilvl w:val="0"/>
          <w:numId w:val="3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provides her/his TFN for the current claim; or </w:t>
      </w:r>
    </w:p>
    <w:p w:rsidR="00A2056B" w:rsidRDefault="00A2056B" w:rsidP="00A2056B">
      <w:pPr>
        <w:numPr>
          <w:ilvl w:val="0"/>
          <w:numId w:val="38"/>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s/he</w:t>
      </w:r>
      <w:proofErr w:type="gramEnd"/>
      <w:r>
        <w:rPr>
          <w:rFonts w:ascii="Helvetica" w:hAnsi="Helvetica" w:cs="Helvetica"/>
          <w:color w:val="000000"/>
          <w:sz w:val="19"/>
          <w:szCs w:val="19"/>
          <w:lang w:val="en"/>
        </w:rPr>
        <w:t xml:space="preserve"> has lodged a TFN claim/enquiry form with Centrelink.</w:t>
      </w:r>
    </w:p>
    <w:p w:rsidR="00A2056B" w:rsidRDefault="00A2056B">
      <w:pPr>
        <w:rPr>
          <w:rStyle w:val="BookTitle"/>
          <w:i w:val="0"/>
          <w:iCs w:val="0"/>
          <w:smallCaps w:val="0"/>
          <w:spacing w:val="0"/>
        </w:rPr>
      </w:pPr>
      <w:r>
        <w:rPr>
          <w:rStyle w:val="BookTitle"/>
          <w:i w:val="0"/>
          <w:iCs w:val="0"/>
          <w:smallCaps w:val="0"/>
          <w:spacing w:val="0"/>
        </w:rPr>
        <w:br w:type="page"/>
      </w:r>
    </w:p>
    <w:p w:rsidR="00411570" w:rsidRDefault="00411570" w:rsidP="00411570">
      <w:pPr>
        <w:pStyle w:val="Heading3"/>
        <w:shd w:val="clear" w:color="auto" w:fill="FFFFFF"/>
        <w:rPr>
          <w:rFonts w:ascii="Helvetica" w:hAnsi="Helvetica" w:cs="Helvetica"/>
          <w:sz w:val="27"/>
          <w:szCs w:val="27"/>
          <w:lang w:val="en"/>
        </w:rPr>
      </w:pPr>
      <w:r>
        <w:rPr>
          <w:rFonts w:ascii="Helvetica" w:hAnsi="Helvetica" w:cs="Helvetica"/>
          <w:sz w:val="27"/>
          <w:szCs w:val="27"/>
          <w:lang w:val="en"/>
        </w:rPr>
        <w:lastRenderedPageBreak/>
        <w:t>Part III Primary Eligibility Criteria for ABSTUDY</w:t>
      </w:r>
    </w:p>
    <w:p w:rsidR="00A2056B" w:rsidRDefault="00A2056B" w:rsidP="004B54CA">
      <w:pPr>
        <w:rPr>
          <w:rStyle w:val="BookTitle"/>
          <w:i w:val="0"/>
          <w:iCs w:val="0"/>
          <w:smallCaps w:val="0"/>
          <w:spacing w:val="0"/>
        </w:rPr>
      </w:pPr>
    </w:p>
    <w:p w:rsidR="00411570" w:rsidRPr="00411570" w:rsidRDefault="00411570" w:rsidP="00411570">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411570">
        <w:rPr>
          <w:rFonts w:ascii="Helvetica" w:eastAsia="Times New Roman" w:hAnsi="Helvetica" w:cs="Helvetica"/>
          <w:color w:val="FFFFFF"/>
          <w:sz w:val="29"/>
          <w:szCs w:val="29"/>
          <w:lang w:val="en" w:eastAsia="en-AU"/>
        </w:rPr>
        <w:t xml:space="preserve">Chapter 9 - Primary Eligibility Criteria for ABSTUDY </w:t>
      </w:r>
    </w:p>
    <w:p w:rsidR="00411570" w:rsidRPr="00411570" w:rsidRDefault="00411570" w:rsidP="00411570">
      <w:pPr>
        <w:shd w:val="clear" w:color="auto" w:fill="FFFFFF"/>
        <w:spacing w:after="0" w:line="240" w:lineRule="auto"/>
        <w:rPr>
          <w:rFonts w:ascii="Helvetica" w:eastAsia="Times New Roman" w:hAnsi="Helvetica" w:cs="Helvetica"/>
          <w:color w:val="000000"/>
          <w:sz w:val="19"/>
          <w:szCs w:val="19"/>
          <w:lang w:val="en" w:eastAsia="en-AU"/>
        </w:rPr>
      </w:pPr>
      <w:r w:rsidRPr="00411570">
        <w:rPr>
          <w:rFonts w:ascii="Helvetica" w:eastAsia="Times New Roman" w:hAnsi="Helvetica" w:cs="Helvetica"/>
          <w:color w:val="000000"/>
          <w:sz w:val="19"/>
          <w:szCs w:val="19"/>
          <w:lang w:val="en" w:eastAsia="en-AU"/>
        </w:rPr>
        <w:t xml:space="preserve">You are here: </w:t>
      </w:r>
      <w:hyperlink r:id="rId242" w:tooltip="Indigenous" w:history="1">
        <w:r w:rsidRPr="00411570">
          <w:rPr>
            <w:rFonts w:ascii="Helvetica" w:eastAsia="Times New Roman" w:hAnsi="Helvetica" w:cs="Helvetica"/>
            <w:color w:val="3344DD"/>
            <w:sz w:val="19"/>
            <w:szCs w:val="19"/>
            <w:u w:val="single"/>
            <w:lang w:val="en" w:eastAsia="en-AU"/>
          </w:rPr>
          <w:t>Indigenous</w:t>
        </w:r>
      </w:hyperlink>
      <w:r w:rsidRPr="00411570">
        <w:rPr>
          <w:rFonts w:ascii="Helvetica" w:eastAsia="Times New Roman" w:hAnsi="Helvetica" w:cs="Helvetica"/>
          <w:color w:val="000000"/>
          <w:sz w:val="19"/>
          <w:szCs w:val="19"/>
          <w:lang w:val="en" w:eastAsia="en-AU"/>
        </w:rPr>
        <w:t xml:space="preserve"> &gt; </w:t>
      </w:r>
      <w:hyperlink r:id="rId243" w:tooltip="Indigenous Schooling" w:history="1">
        <w:r w:rsidRPr="00411570">
          <w:rPr>
            <w:rFonts w:ascii="Helvetica" w:eastAsia="Times New Roman" w:hAnsi="Helvetica" w:cs="Helvetica"/>
            <w:color w:val="3344DD"/>
            <w:sz w:val="19"/>
            <w:szCs w:val="19"/>
            <w:u w:val="single"/>
            <w:lang w:val="en" w:eastAsia="en-AU"/>
          </w:rPr>
          <w:t>Indigenous Schooling</w:t>
        </w:r>
      </w:hyperlink>
      <w:r w:rsidRPr="00411570">
        <w:rPr>
          <w:rFonts w:ascii="Helvetica" w:eastAsia="Times New Roman" w:hAnsi="Helvetica" w:cs="Helvetica"/>
          <w:color w:val="000000"/>
          <w:sz w:val="19"/>
          <w:szCs w:val="19"/>
          <w:lang w:val="en" w:eastAsia="en-AU"/>
        </w:rPr>
        <w:t xml:space="preserve"> &gt; </w:t>
      </w:r>
      <w:hyperlink r:id="rId244" w:history="1">
        <w:r w:rsidRPr="00411570">
          <w:rPr>
            <w:rFonts w:ascii="Helvetica" w:eastAsia="Times New Roman" w:hAnsi="Helvetica" w:cs="Helvetica"/>
            <w:color w:val="3344DD"/>
            <w:sz w:val="19"/>
            <w:szCs w:val="19"/>
            <w:u w:val="single"/>
            <w:lang w:val="en" w:eastAsia="en-AU"/>
          </w:rPr>
          <w:t>Programs</w:t>
        </w:r>
      </w:hyperlink>
      <w:r w:rsidRPr="00411570">
        <w:rPr>
          <w:rFonts w:ascii="Helvetica" w:eastAsia="Times New Roman" w:hAnsi="Helvetica" w:cs="Helvetica"/>
          <w:color w:val="000000"/>
          <w:sz w:val="19"/>
          <w:szCs w:val="19"/>
          <w:lang w:val="en" w:eastAsia="en-AU"/>
        </w:rPr>
        <w:t xml:space="preserve"> &gt; </w:t>
      </w:r>
      <w:hyperlink r:id="rId245" w:tooltip="ABSTUDY Policy Manual" w:history="1">
        <w:r w:rsidRPr="00411570">
          <w:rPr>
            <w:rFonts w:ascii="Helvetica" w:eastAsia="Times New Roman" w:hAnsi="Helvetica" w:cs="Helvetica"/>
            <w:color w:val="3344DD"/>
            <w:sz w:val="19"/>
            <w:szCs w:val="19"/>
            <w:u w:val="single"/>
            <w:lang w:val="en" w:eastAsia="en-AU"/>
          </w:rPr>
          <w:t>ABSTUDY Policy Manual</w:t>
        </w:r>
      </w:hyperlink>
      <w:r w:rsidRPr="00411570">
        <w:rPr>
          <w:rFonts w:ascii="Helvetica" w:eastAsia="Times New Roman" w:hAnsi="Helvetica" w:cs="Helvetica"/>
          <w:color w:val="000000"/>
          <w:sz w:val="19"/>
          <w:szCs w:val="19"/>
          <w:lang w:val="en" w:eastAsia="en-AU"/>
        </w:rPr>
        <w:t xml:space="preserve"> &gt; </w:t>
      </w:r>
      <w:hyperlink r:id="rId246" w:tooltip="ABSTUDY Policy Manual 2012" w:history="1">
        <w:r w:rsidRPr="00411570">
          <w:rPr>
            <w:rFonts w:ascii="Helvetica" w:eastAsia="Times New Roman" w:hAnsi="Helvetica" w:cs="Helvetica"/>
            <w:color w:val="3344DD"/>
            <w:sz w:val="19"/>
            <w:szCs w:val="19"/>
            <w:u w:val="single"/>
            <w:lang w:val="en" w:eastAsia="en-AU"/>
          </w:rPr>
          <w:t>2012</w:t>
        </w:r>
      </w:hyperlink>
      <w:r w:rsidRPr="00411570">
        <w:rPr>
          <w:rFonts w:ascii="Helvetica" w:eastAsia="Times New Roman" w:hAnsi="Helvetica" w:cs="Helvetica"/>
          <w:color w:val="000000"/>
          <w:sz w:val="19"/>
          <w:szCs w:val="19"/>
          <w:lang w:val="en" w:eastAsia="en-AU"/>
        </w:rPr>
        <w:t xml:space="preserve"> &gt; </w:t>
      </w:r>
      <w:hyperlink r:id="rId247" w:tooltip="Primary eligibility criteria for ABSTUDY" w:history="1">
        <w:r w:rsidRPr="00411570">
          <w:rPr>
            <w:rFonts w:ascii="Helvetica" w:eastAsia="Times New Roman" w:hAnsi="Helvetica" w:cs="Helvetica"/>
            <w:color w:val="3344DD"/>
            <w:sz w:val="19"/>
            <w:szCs w:val="19"/>
            <w:u w:val="single"/>
            <w:lang w:val="en" w:eastAsia="en-AU"/>
          </w:rPr>
          <w:t>Primary eligibility criteria for ABSTUDY</w:t>
        </w:r>
      </w:hyperlink>
      <w:r w:rsidRPr="00411570">
        <w:rPr>
          <w:rFonts w:ascii="Helvetica" w:eastAsia="Times New Roman" w:hAnsi="Helvetica" w:cs="Helvetica"/>
          <w:color w:val="000000"/>
          <w:sz w:val="19"/>
          <w:szCs w:val="19"/>
          <w:lang w:val="en" w:eastAsia="en-AU"/>
        </w:rPr>
        <w:t xml:space="preserve"> &gt; Chapter 9 - Primary Eligibility Criteria for ABSTUDY </w:t>
      </w:r>
    </w:p>
    <w:p w:rsidR="00411570" w:rsidRPr="00411570" w:rsidRDefault="00411570" w:rsidP="00411570">
      <w:pPr>
        <w:shd w:val="clear" w:color="auto" w:fill="FFFFFF"/>
        <w:spacing w:after="240" w:line="312" w:lineRule="atLeast"/>
        <w:rPr>
          <w:rFonts w:ascii="Helvetica" w:eastAsia="Times New Roman" w:hAnsi="Helvetica" w:cs="Helvetica"/>
          <w:color w:val="000000"/>
          <w:sz w:val="19"/>
          <w:szCs w:val="19"/>
          <w:lang w:val="en" w:eastAsia="en-AU"/>
        </w:rPr>
      </w:pPr>
      <w:r w:rsidRPr="00411570">
        <w:rPr>
          <w:rFonts w:ascii="Helvetica" w:eastAsia="Times New Roman" w:hAnsi="Helvetica" w:cs="Helvetica"/>
          <w:color w:val="000000"/>
          <w:sz w:val="19"/>
          <w:szCs w:val="19"/>
          <w:lang w:val="en" w:eastAsia="en-AU"/>
        </w:rPr>
        <w:t>This chapter outlines the primary eligibility criteria for ABSTUDY. It also discusses the effect of absences from Australia upon eligibility for ABSTUDY.</w:t>
      </w:r>
    </w:p>
    <w:p w:rsidR="00411570" w:rsidRDefault="00411570" w:rsidP="00411570">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On this page</w:t>
      </w:r>
    </w:p>
    <w:p w:rsidR="00411570" w:rsidRDefault="0040632E" w:rsidP="00411570">
      <w:pPr>
        <w:numPr>
          <w:ilvl w:val="0"/>
          <w:numId w:val="39"/>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48" w:anchor="primary_eligibility_criteria" w:history="1">
        <w:r w:rsidR="00411570">
          <w:rPr>
            <w:rStyle w:val="Hyperlink"/>
            <w:rFonts w:ascii="Helvetica" w:hAnsi="Helvetica" w:cs="Helvetica"/>
            <w:sz w:val="19"/>
            <w:szCs w:val="19"/>
            <w:lang w:val="en"/>
          </w:rPr>
          <w:t>9.1 Primary Eligibility Criteria for ABSTUDY</w:t>
        </w:r>
      </w:hyperlink>
      <w:r w:rsidR="00411570">
        <w:rPr>
          <w:rFonts w:ascii="Helvetica" w:hAnsi="Helvetica" w:cs="Helvetica"/>
          <w:color w:val="000000"/>
          <w:sz w:val="19"/>
          <w:szCs w:val="19"/>
          <w:lang w:val="en"/>
        </w:rPr>
        <w:t xml:space="preserve"> </w:t>
      </w:r>
    </w:p>
    <w:p w:rsidR="00411570" w:rsidRDefault="0040632E" w:rsidP="00411570">
      <w:pPr>
        <w:numPr>
          <w:ilvl w:val="0"/>
          <w:numId w:val="39"/>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49" w:anchor="portability" w:history="1">
        <w:r w:rsidR="00411570">
          <w:rPr>
            <w:rStyle w:val="Hyperlink"/>
            <w:rFonts w:ascii="Helvetica" w:hAnsi="Helvetica" w:cs="Helvetica"/>
            <w:sz w:val="19"/>
            <w:szCs w:val="19"/>
            <w:lang w:val="en"/>
          </w:rPr>
          <w:t>9.2 Portability of ABSTUDY</w:t>
        </w:r>
      </w:hyperlink>
    </w:p>
    <w:p w:rsidR="00411570" w:rsidRDefault="00411570" w:rsidP="00411570">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9.1 Primary Eligibility Criteria for ABSTUDY</w:t>
      </w:r>
    </w:p>
    <w:p w:rsidR="00411570" w:rsidRDefault="00411570" w:rsidP="00411570">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To be eligible for any ABSTUDY assistance, a student or </w:t>
      </w:r>
      <w:hyperlink r:id="rId250"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must meet the primary eligibility criteria for ABSTUDY. The primary ABSTUDY eligibility criteria are:</w:t>
      </w:r>
    </w:p>
    <w:p w:rsidR="00411570" w:rsidRDefault="00411570" w:rsidP="00411570">
      <w:pPr>
        <w:numPr>
          <w:ilvl w:val="0"/>
          <w:numId w:val="4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New Apprentice is an </w:t>
      </w:r>
      <w:hyperlink r:id="rId251" w:anchor="7_2_2" w:history="1">
        <w:r>
          <w:rPr>
            <w:rStyle w:val="Hyperlink"/>
            <w:rFonts w:ascii="Helvetica" w:hAnsi="Helvetica" w:cs="Helvetica"/>
            <w:sz w:val="19"/>
            <w:szCs w:val="19"/>
            <w:lang w:val="en"/>
          </w:rPr>
          <w:t>Australian citizen</w:t>
        </w:r>
      </w:hyperlink>
      <w:r>
        <w:rPr>
          <w:rFonts w:ascii="Helvetica" w:hAnsi="Helvetica" w:cs="Helvetica"/>
          <w:color w:val="000000"/>
          <w:sz w:val="19"/>
          <w:szCs w:val="19"/>
          <w:lang w:val="en"/>
        </w:rPr>
        <w:t xml:space="preserve">; and </w:t>
      </w:r>
    </w:p>
    <w:p w:rsidR="00411570" w:rsidRDefault="00411570" w:rsidP="00411570">
      <w:pPr>
        <w:numPr>
          <w:ilvl w:val="0"/>
          <w:numId w:val="4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New Apprentice is an </w:t>
      </w:r>
      <w:hyperlink r:id="rId252" w:history="1">
        <w:r>
          <w:rPr>
            <w:rStyle w:val="Hyperlink"/>
            <w:rFonts w:ascii="Helvetica" w:hAnsi="Helvetica" w:cs="Helvetica"/>
            <w:sz w:val="19"/>
            <w:szCs w:val="19"/>
            <w:lang w:val="en"/>
          </w:rPr>
          <w:t>Australian Aboriginal or Torres Strait Islander person</w:t>
        </w:r>
      </w:hyperlink>
      <w:r>
        <w:rPr>
          <w:rFonts w:ascii="Helvetica" w:hAnsi="Helvetica" w:cs="Helvetica"/>
          <w:color w:val="000000"/>
          <w:sz w:val="19"/>
          <w:szCs w:val="19"/>
          <w:lang w:val="en"/>
        </w:rPr>
        <w:t xml:space="preserve">; and </w:t>
      </w:r>
    </w:p>
    <w:p w:rsidR="00411570" w:rsidRDefault="00411570" w:rsidP="00411570">
      <w:pPr>
        <w:numPr>
          <w:ilvl w:val="1"/>
          <w:numId w:val="40"/>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the student is either:</w:t>
      </w:r>
    </w:p>
    <w:p w:rsidR="00411570" w:rsidRDefault="00411570" w:rsidP="00411570">
      <w:pPr>
        <w:numPr>
          <w:ilvl w:val="2"/>
          <w:numId w:val="40"/>
        </w:numPr>
        <w:shd w:val="clear" w:color="auto" w:fill="FFFFFF"/>
        <w:spacing w:before="100" w:beforeAutospacing="1" w:after="100" w:afterAutospacing="1" w:line="240" w:lineRule="auto"/>
        <w:ind w:left="900"/>
        <w:rPr>
          <w:rFonts w:ascii="Helvetica" w:hAnsi="Helvetica" w:cs="Helvetica"/>
          <w:color w:val="000000"/>
          <w:sz w:val="19"/>
          <w:szCs w:val="19"/>
          <w:lang w:val="en"/>
        </w:rPr>
      </w:pPr>
      <w:r>
        <w:rPr>
          <w:rFonts w:ascii="Helvetica" w:hAnsi="Helvetica" w:cs="Helvetica"/>
          <w:color w:val="000000"/>
          <w:sz w:val="19"/>
          <w:szCs w:val="19"/>
          <w:lang w:val="en"/>
        </w:rPr>
        <w:t xml:space="preserve">enrolled in an </w:t>
      </w:r>
      <w:hyperlink r:id="rId253" w:history="1">
        <w:r>
          <w:rPr>
            <w:rStyle w:val="Hyperlink"/>
            <w:rFonts w:ascii="Helvetica" w:hAnsi="Helvetica" w:cs="Helvetica"/>
            <w:sz w:val="19"/>
            <w:szCs w:val="19"/>
            <w:lang w:val="en"/>
          </w:rPr>
          <w:t>approved course</w:t>
        </w:r>
      </w:hyperlink>
      <w:r>
        <w:rPr>
          <w:rFonts w:ascii="Helvetica" w:hAnsi="Helvetica" w:cs="Helvetica"/>
          <w:color w:val="000000"/>
          <w:sz w:val="19"/>
          <w:szCs w:val="19"/>
          <w:lang w:val="en"/>
        </w:rPr>
        <w:t xml:space="preserve">; or </w:t>
      </w:r>
    </w:p>
    <w:p w:rsidR="00411570" w:rsidRDefault="00411570" w:rsidP="00411570">
      <w:pPr>
        <w:numPr>
          <w:ilvl w:val="2"/>
          <w:numId w:val="40"/>
        </w:numPr>
        <w:shd w:val="clear" w:color="auto" w:fill="FFFFFF"/>
        <w:spacing w:before="100" w:beforeAutospacing="1" w:after="100" w:afterAutospacing="1" w:line="240" w:lineRule="auto"/>
        <w:ind w:left="900"/>
        <w:rPr>
          <w:rFonts w:ascii="Helvetica" w:hAnsi="Helvetica" w:cs="Helvetica"/>
          <w:color w:val="000000"/>
          <w:sz w:val="19"/>
          <w:szCs w:val="19"/>
          <w:lang w:val="en"/>
        </w:rPr>
      </w:pPr>
      <w:r>
        <w:rPr>
          <w:rFonts w:ascii="Helvetica" w:hAnsi="Helvetica" w:cs="Helvetica"/>
          <w:color w:val="000000"/>
          <w:sz w:val="19"/>
          <w:szCs w:val="19"/>
          <w:lang w:val="en"/>
        </w:rPr>
        <w:t xml:space="preserve">undertaking an approved </w:t>
      </w:r>
      <w:hyperlink r:id="rId254" w:history="1">
        <w:r>
          <w:rPr>
            <w:rStyle w:val="Hyperlink"/>
            <w:rFonts w:ascii="Helvetica" w:hAnsi="Helvetica" w:cs="Helvetica"/>
            <w:sz w:val="19"/>
            <w:szCs w:val="19"/>
            <w:lang w:val="en"/>
          </w:rPr>
          <w:t>Testing and Assessment</w:t>
        </w:r>
      </w:hyperlink>
      <w:r>
        <w:rPr>
          <w:rFonts w:ascii="Helvetica" w:hAnsi="Helvetica" w:cs="Helvetica"/>
          <w:color w:val="000000"/>
          <w:sz w:val="19"/>
          <w:szCs w:val="19"/>
          <w:lang w:val="en"/>
        </w:rPr>
        <w:t xml:space="preserve"> activity to determine their suitability to undertake an approved course; or </w:t>
      </w:r>
    </w:p>
    <w:p w:rsidR="00411570" w:rsidRDefault="00411570" w:rsidP="00411570">
      <w:pPr>
        <w:numPr>
          <w:ilvl w:val="2"/>
          <w:numId w:val="40"/>
        </w:numPr>
        <w:shd w:val="clear" w:color="auto" w:fill="FFFFFF"/>
        <w:spacing w:before="100" w:beforeAutospacing="1" w:after="100" w:afterAutospacing="1" w:line="240" w:lineRule="auto"/>
        <w:ind w:left="900"/>
        <w:rPr>
          <w:rFonts w:ascii="Helvetica" w:hAnsi="Helvetica" w:cs="Helvetica"/>
          <w:color w:val="000000"/>
          <w:sz w:val="19"/>
          <w:szCs w:val="19"/>
          <w:lang w:val="en"/>
        </w:rPr>
      </w:pPr>
      <w:r>
        <w:rPr>
          <w:rFonts w:ascii="Helvetica" w:hAnsi="Helvetica" w:cs="Helvetica"/>
          <w:color w:val="000000"/>
          <w:sz w:val="19"/>
          <w:szCs w:val="19"/>
          <w:lang w:val="en"/>
        </w:rPr>
        <w:t xml:space="preserve">undertaking a Testing and Assessment activity to determine their suitability for the Indigenous Youth Mobility </w:t>
      </w:r>
      <w:proofErr w:type="spellStart"/>
      <w:r>
        <w:rPr>
          <w:rFonts w:ascii="Helvetica" w:hAnsi="Helvetica" w:cs="Helvetica"/>
          <w:color w:val="000000"/>
          <w:sz w:val="19"/>
          <w:szCs w:val="19"/>
          <w:lang w:val="en"/>
        </w:rPr>
        <w:t>Programme</w:t>
      </w:r>
      <w:proofErr w:type="spellEnd"/>
      <w:r>
        <w:rPr>
          <w:rFonts w:ascii="Helvetica" w:hAnsi="Helvetica" w:cs="Helvetica"/>
          <w:color w:val="000000"/>
          <w:sz w:val="19"/>
          <w:szCs w:val="19"/>
          <w:lang w:val="en"/>
        </w:rPr>
        <w:t xml:space="preserve"> (IYMP); and </w:t>
      </w:r>
    </w:p>
    <w:p w:rsidR="00411570" w:rsidRDefault="00411570" w:rsidP="00411570">
      <w:pPr>
        <w:numPr>
          <w:ilvl w:val="1"/>
          <w:numId w:val="40"/>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Australian Apprentice has a current </w:t>
      </w:r>
      <w:hyperlink r:id="rId255" w:anchor="7_2_4" w:history="1">
        <w:r>
          <w:rPr>
            <w:rStyle w:val="Hyperlink"/>
            <w:rFonts w:ascii="Helvetica" w:hAnsi="Helvetica" w:cs="Helvetica"/>
            <w:sz w:val="19"/>
            <w:szCs w:val="19"/>
            <w:lang w:val="en"/>
          </w:rPr>
          <w:t>Commonwealth Registration Number</w:t>
        </w:r>
      </w:hyperlink>
      <w:r>
        <w:rPr>
          <w:rFonts w:ascii="Helvetica" w:hAnsi="Helvetica" w:cs="Helvetica"/>
          <w:color w:val="000000"/>
          <w:sz w:val="19"/>
          <w:szCs w:val="19"/>
          <w:lang w:val="en"/>
        </w:rPr>
        <w:t xml:space="preserve"> in relation to a full-time apprenticeship or traineeship or trainee apprenticeship under the Australian Apprenticeships Scheme; </w:t>
      </w:r>
    </w:p>
    <w:p w:rsidR="00411570" w:rsidRDefault="00411570" w:rsidP="00411570">
      <w:pPr>
        <w:numPr>
          <w:ilvl w:val="0"/>
          <w:numId w:val="4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Australian Apprentice is not receiving or will not receive any other </w:t>
      </w:r>
      <w:hyperlink r:id="rId256" w:history="1">
        <w:r>
          <w:rPr>
            <w:rStyle w:val="Hyperlink"/>
            <w:rFonts w:ascii="Helvetica" w:hAnsi="Helvetica" w:cs="Helvetica"/>
            <w:sz w:val="19"/>
            <w:szCs w:val="19"/>
            <w:lang w:val="en"/>
          </w:rPr>
          <w:t>government assistance</w:t>
        </w:r>
      </w:hyperlink>
      <w:r>
        <w:rPr>
          <w:rFonts w:ascii="Helvetica" w:hAnsi="Helvetica" w:cs="Helvetica"/>
          <w:color w:val="000000"/>
          <w:sz w:val="19"/>
          <w:szCs w:val="19"/>
          <w:lang w:val="en"/>
        </w:rPr>
        <w:t xml:space="preserve"> to study or complete their apprenticeship, traineeship or trainee apprenticeship; and </w:t>
      </w:r>
    </w:p>
    <w:p w:rsidR="00411570" w:rsidRDefault="00411570" w:rsidP="00411570">
      <w:pPr>
        <w:numPr>
          <w:ilvl w:val="0"/>
          <w:numId w:val="40"/>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 or Australian Apprentice normally lives in Australia.</w:t>
      </w:r>
    </w:p>
    <w:p w:rsidR="00411570" w:rsidRDefault="00411570" w:rsidP="00411570">
      <w:pPr>
        <w:pStyle w:val="Heading4"/>
        <w:shd w:val="clear" w:color="auto" w:fill="FFFFFF"/>
        <w:rPr>
          <w:rFonts w:ascii="Helvetica" w:hAnsi="Helvetica" w:cs="Helvetica"/>
          <w:color w:val="333333"/>
          <w:sz w:val="25"/>
          <w:szCs w:val="25"/>
          <w:lang w:val="en"/>
        </w:rPr>
      </w:pPr>
      <w:bookmarkStart w:id="3" w:name="9_1_1"/>
      <w:bookmarkEnd w:id="3"/>
      <w:r>
        <w:rPr>
          <w:rFonts w:ascii="Helvetica" w:hAnsi="Helvetica" w:cs="Helvetica"/>
          <w:sz w:val="25"/>
          <w:szCs w:val="25"/>
          <w:lang w:val="en"/>
        </w:rPr>
        <w:t>9.1.1 Normally lives in Australia</w:t>
      </w:r>
    </w:p>
    <w:p w:rsidR="00411570" w:rsidRDefault="00411570" w:rsidP="00411570">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257"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is considered to normally live in Australia if they maintain a </w:t>
      </w:r>
      <w:hyperlink r:id="rId258" w:anchor="permanent home" w:history="1">
        <w:r>
          <w:rPr>
            <w:rStyle w:val="Hyperlink"/>
            <w:rFonts w:ascii="Helvetica" w:eastAsiaTheme="majorEastAsia" w:hAnsi="Helvetica" w:cs="Helvetica"/>
            <w:sz w:val="19"/>
            <w:szCs w:val="19"/>
            <w:lang w:val="en"/>
          </w:rPr>
          <w:t>permanent home</w:t>
        </w:r>
      </w:hyperlink>
      <w:r>
        <w:rPr>
          <w:rFonts w:ascii="Helvetica" w:hAnsi="Helvetica" w:cs="Helvetica"/>
          <w:sz w:val="19"/>
          <w:szCs w:val="19"/>
          <w:lang w:val="en"/>
        </w:rPr>
        <w:t xml:space="preserve"> here, even if they are temporarily living or travelling overseas. A student or Australian Apprentice should be regarded as not normally living in Australia if they maintain a permanent home outside of Australia and its external territories.</w:t>
      </w:r>
    </w:p>
    <w:p w:rsidR="00411570" w:rsidRDefault="00411570" w:rsidP="00411570">
      <w:pPr>
        <w:pStyle w:val="Heading3"/>
        <w:shd w:val="clear" w:color="auto" w:fill="FFFFFF"/>
        <w:rPr>
          <w:rFonts w:ascii="Helvetica" w:hAnsi="Helvetica" w:cs="Helvetica"/>
          <w:sz w:val="27"/>
          <w:szCs w:val="27"/>
          <w:lang w:val="en"/>
        </w:rPr>
      </w:pPr>
      <w:r>
        <w:rPr>
          <w:rFonts w:ascii="Helvetica" w:hAnsi="Helvetica" w:cs="Helvetica"/>
          <w:sz w:val="27"/>
          <w:szCs w:val="27"/>
          <w:lang w:val="en"/>
        </w:rPr>
        <w:t>9.2 Portability of ABSTUDY</w:t>
      </w:r>
    </w:p>
    <w:p w:rsidR="00411570" w:rsidRDefault="00411570" w:rsidP="00411570">
      <w:pPr>
        <w:pStyle w:val="Heading4"/>
        <w:shd w:val="clear" w:color="auto" w:fill="FFFFFF"/>
        <w:rPr>
          <w:rFonts w:ascii="Helvetica" w:hAnsi="Helvetica" w:cs="Helvetica"/>
          <w:sz w:val="25"/>
          <w:szCs w:val="25"/>
          <w:lang w:val="en"/>
        </w:rPr>
      </w:pPr>
      <w:bookmarkStart w:id="4" w:name="9_2_1"/>
      <w:bookmarkEnd w:id="4"/>
      <w:r>
        <w:rPr>
          <w:rFonts w:ascii="Helvetica" w:hAnsi="Helvetica" w:cs="Helvetica"/>
          <w:sz w:val="25"/>
          <w:szCs w:val="25"/>
          <w:lang w:val="en"/>
        </w:rPr>
        <w:t>9.2.1 Temporary Absences from Australia</w:t>
      </w:r>
    </w:p>
    <w:p w:rsidR="00411570" w:rsidRDefault="00411570" w:rsidP="00411570">
      <w:pPr>
        <w:pStyle w:val="NormalWeb"/>
        <w:shd w:val="clear" w:color="auto" w:fill="FFFFFF"/>
        <w:rPr>
          <w:rFonts w:ascii="Helvetica" w:hAnsi="Helvetica" w:cs="Helvetica"/>
          <w:sz w:val="19"/>
          <w:szCs w:val="19"/>
          <w:lang w:val="en"/>
        </w:rPr>
      </w:pPr>
      <w:r>
        <w:rPr>
          <w:rFonts w:ascii="Helvetica" w:hAnsi="Helvetica" w:cs="Helvetica"/>
          <w:sz w:val="19"/>
          <w:szCs w:val="19"/>
          <w:lang w:val="en"/>
        </w:rPr>
        <w:t>ABSTUDY remains payable where a student or </w:t>
      </w:r>
      <w:hyperlink r:id="rId259"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temporarily lives or travels overseas in the following circumstances:</w:t>
      </w:r>
    </w:p>
    <w:p w:rsidR="00411570" w:rsidRDefault="00411570" w:rsidP="00411570">
      <w:pPr>
        <w:numPr>
          <w:ilvl w:val="0"/>
          <w:numId w:val="4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Australian Apprentice continues to meet the primary eligibility criteria; and </w:t>
      </w:r>
    </w:p>
    <w:p w:rsidR="00411570" w:rsidRDefault="00411570" w:rsidP="00411570">
      <w:pPr>
        <w:numPr>
          <w:ilvl w:val="0"/>
          <w:numId w:val="4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travels or lives overseas for no longer </w:t>
      </w:r>
      <w:proofErr w:type="spellStart"/>
      <w:r>
        <w:rPr>
          <w:rFonts w:ascii="Helvetica" w:hAnsi="Helvetica" w:cs="Helvetica"/>
          <w:color w:val="000000"/>
          <w:sz w:val="19"/>
          <w:szCs w:val="19"/>
          <w:lang w:val="en"/>
        </w:rPr>
        <w:t>then</w:t>
      </w:r>
      <w:proofErr w:type="spellEnd"/>
      <w:r>
        <w:rPr>
          <w:rFonts w:ascii="Helvetica" w:hAnsi="Helvetica" w:cs="Helvetica"/>
          <w:color w:val="000000"/>
          <w:sz w:val="19"/>
          <w:szCs w:val="19"/>
          <w:lang w:val="en"/>
        </w:rPr>
        <w:t xml:space="preserve"> 13 weeks; or </w:t>
      </w:r>
    </w:p>
    <w:p w:rsidR="00411570" w:rsidRDefault="00411570" w:rsidP="00411570">
      <w:pPr>
        <w:numPr>
          <w:ilvl w:val="0"/>
          <w:numId w:val="41"/>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 meets the requirements for Overseas Studies set out in </w:t>
      </w:r>
      <w:hyperlink r:id="rId260" w:history="1">
        <w:r>
          <w:rPr>
            <w:rStyle w:val="Hyperlink"/>
            <w:rFonts w:ascii="Helvetica" w:hAnsi="Helvetica" w:cs="Helvetica"/>
            <w:sz w:val="19"/>
            <w:szCs w:val="19"/>
            <w:lang w:val="en"/>
          </w:rPr>
          <w:t>Chapter 55</w:t>
        </w:r>
      </w:hyperlink>
      <w:r>
        <w:rPr>
          <w:rFonts w:ascii="Helvetica" w:hAnsi="Helvetica" w:cs="Helvetica"/>
          <w:color w:val="000000"/>
          <w:sz w:val="19"/>
          <w:szCs w:val="19"/>
          <w:lang w:val="en"/>
        </w:rPr>
        <w:t>.</w:t>
      </w:r>
    </w:p>
    <w:p w:rsidR="00411570" w:rsidRDefault="00411570" w:rsidP="00411570">
      <w:pPr>
        <w:pStyle w:val="Heading4"/>
        <w:shd w:val="clear" w:color="auto" w:fill="FFFFFF"/>
        <w:rPr>
          <w:rFonts w:ascii="Helvetica" w:hAnsi="Helvetica" w:cs="Helvetica"/>
          <w:color w:val="333333"/>
          <w:sz w:val="25"/>
          <w:szCs w:val="25"/>
          <w:lang w:val="en"/>
        </w:rPr>
      </w:pPr>
      <w:bookmarkStart w:id="5" w:name="9_2_2"/>
      <w:bookmarkEnd w:id="5"/>
      <w:r>
        <w:rPr>
          <w:rFonts w:ascii="Helvetica" w:hAnsi="Helvetica" w:cs="Helvetica"/>
          <w:sz w:val="25"/>
          <w:szCs w:val="25"/>
          <w:lang w:val="en"/>
        </w:rPr>
        <w:t>9.2.2 Returning to Australia</w:t>
      </w:r>
    </w:p>
    <w:p w:rsidR="00411570" w:rsidRDefault="00411570" w:rsidP="00411570">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If a student or </w:t>
      </w:r>
      <w:hyperlink r:id="rId261"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returns to Australia for a period of 13 weeks or less, the return is taken not to affect the continuity of the period of absence. This means that a new period cannot start unless the person has returned for greater than 13 weeks.</w:t>
      </w:r>
    </w:p>
    <w:p w:rsidR="00411570" w:rsidRDefault="00411570" w:rsidP="00411570">
      <w:pPr>
        <w:pStyle w:val="Heading5"/>
        <w:shd w:val="clear" w:color="auto" w:fill="FFFFFF"/>
        <w:rPr>
          <w:rFonts w:ascii="Helvetica" w:hAnsi="Helvetica" w:cs="Helvetica"/>
          <w:sz w:val="23"/>
          <w:szCs w:val="23"/>
          <w:lang w:val="en"/>
        </w:rPr>
      </w:pPr>
      <w:bookmarkStart w:id="6" w:name="9_2_2_1"/>
      <w:bookmarkEnd w:id="6"/>
      <w:r>
        <w:rPr>
          <w:rFonts w:ascii="Helvetica" w:hAnsi="Helvetica" w:cs="Helvetica"/>
          <w:sz w:val="23"/>
          <w:szCs w:val="23"/>
          <w:lang w:val="en"/>
        </w:rPr>
        <w:t>9.2.2.1 Absences greater than 13 weeks due to circumstances beyond the students control</w:t>
      </w:r>
    </w:p>
    <w:p w:rsidR="00411570" w:rsidRDefault="00411570" w:rsidP="00411570">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or </w:t>
      </w:r>
      <w:hyperlink r:id="rId262"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is unable to return to Australia due to circumstances beyond their control, such as illness, ABSTUDY can be extended at the delegate’s discretion. Evidence supporting the extended stay will need to be provided by the student or New Apprentice.</w:t>
      </w:r>
    </w:p>
    <w:p w:rsidR="00411570" w:rsidRDefault="00411570" w:rsidP="00411570">
      <w:pPr>
        <w:pStyle w:val="NormalWeb"/>
        <w:shd w:val="clear" w:color="auto" w:fill="FFFFFF"/>
        <w:rPr>
          <w:rFonts w:ascii="Helvetica" w:hAnsi="Helvetica" w:cs="Helvetica"/>
          <w:sz w:val="19"/>
          <w:szCs w:val="19"/>
          <w:lang w:val="en"/>
        </w:rPr>
      </w:pPr>
      <w:r>
        <w:rPr>
          <w:rFonts w:ascii="Helvetica" w:hAnsi="Helvetica" w:cs="Helvetica"/>
          <w:sz w:val="19"/>
          <w:szCs w:val="19"/>
          <w:lang w:val="en"/>
        </w:rPr>
        <w:t>In such cases the Australian Apprentice would still need to meet the eligibility criteria.  That is, they must continue to meet the eligibility criteria set out in 9.1.</w:t>
      </w:r>
    </w:p>
    <w:p w:rsidR="00411570" w:rsidRDefault="00411570" w:rsidP="00411570">
      <w:pPr>
        <w:pStyle w:val="Heading4"/>
        <w:shd w:val="clear" w:color="auto" w:fill="FFFFFF"/>
        <w:rPr>
          <w:rFonts w:ascii="Helvetica" w:hAnsi="Helvetica" w:cs="Helvetica"/>
          <w:sz w:val="25"/>
          <w:szCs w:val="25"/>
          <w:lang w:val="en"/>
        </w:rPr>
      </w:pPr>
      <w:bookmarkStart w:id="7" w:name="9_2_3"/>
      <w:bookmarkEnd w:id="7"/>
      <w:r>
        <w:rPr>
          <w:rFonts w:ascii="Helvetica" w:hAnsi="Helvetica" w:cs="Helvetica"/>
          <w:sz w:val="25"/>
          <w:szCs w:val="25"/>
          <w:lang w:val="en"/>
        </w:rPr>
        <w:t>9.2.3 Permanent departures</w:t>
      </w:r>
    </w:p>
    <w:p w:rsidR="00411570" w:rsidRDefault="00411570" w:rsidP="00411570">
      <w:pPr>
        <w:pStyle w:val="NormalWeb"/>
        <w:shd w:val="clear" w:color="auto" w:fill="FFFFFF"/>
        <w:rPr>
          <w:rFonts w:ascii="Helvetica" w:hAnsi="Helvetica" w:cs="Helvetica"/>
          <w:sz w:val="19"/>
          <w:szCs w:val="19"/>
          <w:lang w:val="en"/>
        </w:rPr>
      </w:pPr>
      <w:r>
        <w:rPr>
          <w:rFonts w:ascii="Helvetica" w:hAnsi="Helvetica" w:cs="Helvetica"/>
          <w:sz w:val="19"/>
          <w:szCs w:val="19"/>
          <w:lang w:val="en"/>
        </w:rPr>
        <w:t>ABSTUDY is not payable where a student departs Australia and commences to reside in a permanent home outside Australia and its external territories</w:t>
      </w:r>
    </w:p>
    <w:p w:rsidR="00411570" w:rsidRDefault="00411570" w:rsidP="00411570">
      <w:pPr>
        <w:pStyle w:val="NormalWeb"/>
        <w:shd w:val="clear" w:color="auto" w:fill="FFFFFF"/>
        <w:rPr>
          <w:rFonts w:ascii="Helvetica" w:hAnsi="Helvetica" w:cs="Helvetica"/>
          <w:sz w:val="19"/>
          <w:szCs w:val="19"/>
          <w:lang w:val="en"/>
        </w:rPr>
      </w:pPr>
      <w:r>
        <w:rPr>
          <w:rFonts w:ascii="Helvetica" w:hAnsi="Helvetica" w:cs="Helvetica"/>
          <w:sz w:val="19"/>
          <w:szCs w:val="19"/>
          <w:lang w:val="en"/>
        </w:rPr>
        <w:t>Eligibility for ABSTUDY will cease on the date of departure.</w:t>
      </w:r>
    </w:p>
    <w:p w:rsidR="00411570" w:rsidRDefault="00411570" w:rsidP="00411570">
      <w:pPr>
        <w:pStyle w:val="Heading4"/>
        <w:shd w:val="clear" w:color="auto" w:fill="FFFFFF"/>
        <w:rPr>
          <w:rFonts w:ascii="Helvetica" w:hAnsi="Helvetica" w:cs="Helvetica"/>
          <w:sz w:val="25"/>
          <w:szCs w:val="25"/>
          <w:lang w:val="en"/>
        </w:rPr>
      </w:pPr>
      <w:bookmarkStart w:id="8" w:name="9_2_4"/>
      <w:bookmarkEnd w:id="8"/>
      <w:r>
        <w:rPr>
          <w:rFonts w:ascii="Helvetica" w:hAnsi="Helvetica" w:cs="Helvetica"/>
          <w:sz w:val="25"/>
          <w:szCs w:val="25"/>
          <w:lang w:val="en"/>
        </w:rPr>
        <w:t>9.2.4 Payment of Fares Allowance</w:t>
      </w:r>
    </w:p>
    <w:p w:rsidR="00411570" w:rsidRDefault="0040632E" w:rsidP="00411570">
      <w:pPr>
        <w:pStyle w:val="NormalWeb"/>
        <w:shd w:val="clear" w:color="auto" w:fill="FFFFFF"/>
        <w:rPr>
          <w:rFonts w:ascii="Helvetica" w:hAnsi="Helvetica" w:cs="Helvetica"/>
          <w:sz w:val="19"/>
          <w:szCs w:val="19"/>
          <w:lang w:val="en"/>
        </w:rPr>
      </w:pPr>
      <w:hyperlink r:id="rId263" w:history="1">
        <w:r w:rsidR="00411570">
          <w:rPr>
            <w:rStyle w:val="Hyperlink"/>
            <w:rFonts w:ascii="Helvetica" w:eastAsiaTheme="majorEastAsia" w:hAnsi="Helvetica" w:cs="Helvetica"/>
            <w:sz w:val="19"/>
            <w:szCs w:val="19"/>
            <w:lang w:val="en"/>
          </w:rPr>
          <w:t>Fares Allowance</w:t>
        </w:r>
      </w:hyperlink>
      <w:r w:rsidR="00411570">
        <w:rPr>
          <w:rFonts w:ascii="Helvetica" w:hAnsi="Helvetica" w:cs="Helvetica"/>
          <w:sz w:val="19"/>
          <w:szCs w:val="19"/>
          <w:lang w:val="en"/>
        </w:rPr>
        <w:t xml:space="preserve"> is not payable for travel to or from an overseas destination.</w:t>
      </w:r>
    </w:p>
    <w:p w:rsidR="00411570" w:rsidRDefault="00411570">
      <w:pPr>
        <w:rPr>
          <w:rStyle w:val="BookTitle"/>
          <w:i w:val="0"/>
          <w:iCs w:val="0"/>
          <w:smallCaps w:val="0"/>
          <w:spacing w:val="0"/>
        </w:rPr>
      </w:pPr>
      <w:r>
        <w:rPr>
          <w:rStyle w:val="BookTitle"/>
          <w:i w:val="0"/>
          <w:iCs w:val="0"/>
          <w:smallCaps w:val="0"/>
          <w:spacing w:val="0"/>
        </w:rPr>
        <w:br w:type="page"/>
      </w:r>
    </w:p>
    <w:p w:rsidR="00C83CC7" w:rsidRPr="00C83CC7" w:rsidRDefault="00C83CC7" w:rsidP="00C83CC7">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C83CC7">
        <w:rPr>
          <w:rFonts w:ascii="Helvetica" w:eastAsia="Times New Roman" w:hAnsi="Helvetica" w:cs="Helvetica"/>
          <w:color w:val="FFFFFF"/>
          <w:sz w:val="29"/>
          <w:szCs w:val="29"/>
          <w:lang w:val="en" w:eastAsia="en-AU"/>
        </w:rPr>
        <w:lastRenderedPageBreak/>
        <w:t xml:space="preserve">Chapter 10 - Aboriginality or Torres Strait Islander Status </w:t>
      </w:r>
    </w:p>
    <w:p w:rsidR="00C83CC7" w:rsidRPr="00C83CC7" w:rsidRDefault="00C83CC7" w:rsidP="00C83CC7">
      <w:pPr>
        <w:shd w:val="clear" w:color="auto" w:fill="FFFFFF"/>
        <w:spacing w:after="0" w:line="240" w:lineRule="auto"/>
        <w:rPr>
          <w:rFonts w:ascii="Helvetica" w:eastAsia="Times New Roman" w:hAnsi="Helvetica" w:cs="Helvetica"/>
          <w:color w:val="000000"/>
          <w:sz w:val="19"/>
          <w:szCs w:val="19"/>
          <w:lang w:val="en" w:eastAsia="en-AU"/>
        </w:rPr>
      </w:pPr>
      <w:r w:rsidRPr="00C83CC7">
        <w:rPr>
          <w:rFonts w:ascii="Helvetica" w:eastAsia="Times New Roman" w:hAnsi="Helvetica" w:cs="Helvetica"/>
          <w:color w:val="000000"/>
          <w:sz w:val="19"/>
          <w:szCs w:val="19"/>
          <w:lang w:val="en" w:eastAsia="en-AU"/>
        </w:rPr>
        <w:t xml:space="preserve">You are here: </w:t>
      </w:r>
      <w:hyperlink r:id="rId264" w:tooltip="Indigenous" w:history="1">
        <w:r w:rsidRPr="00C83CC7">
          <w:rPr>
            <w:rFonts w:ascii="Helvetica" w:eastAsia="Times New Roman" w:hAnsi="Helvetica" w:cs="Helvetica"/>
            <w:color w:val="3344DD"/>
            <w:sz w:val="19"/>
            <w:szCs w:val="19"/>
            <w:u w:val="single"/>
            <w:lang w:val="en" w:eastAsia="en-AU"/>
          </w:rPr>
          <w:t>Indigenous</w:t>
        </w:r>
      </w:hyperlink>
      <w:r w:rsidRPr="00C83CC7">
        <w:rPr>
          <w:rFonts w:ascii="Helvetica" w:eastAsia="Times New Roman" w:hAnsi="Helvetica" w:cs="Helvetica"/>
          <w:color w:val="000000"/>
          <w:sz w:val="19"/>
          <w:szCs w:val="19"/>
          <w:lang w:val="en" w:eastAsia="en-AU"/>
        </w:rPr>
        <w:t xml:space="preserve"> &gt; </w:t>
      </w:r>
      <w:hyperlink r:id="rId265" w:tooltip="Indigenous Schooling" w:history="1">
        <w:r w:rsidRPr="00C83CC7">
          <w:rPr>
            <w:rFonts w:ascii="Helvetica" w:eastAsia="Times New Roman" w:hAnsi="Helvetica" w:cs="Helvetica"/>
            <w:color w:val="3344DD"/>
            <w:sz w:val="19"/>
            <w:szCs w:val="19"/>
            <w:u w:val="single"/>
            <w:lang w:val="en" w:eastAsia="en-AU"/>
          </w:rPr>
          <w:t>Indigenous Schooling</w:t>
        </w:r>
      </w:hyperlink>
      <w:r w:rsidRPr="00C83CC7">
        <w:rPr>
          <w:rFonts w:ascii="Helvetica" w:eastAsia="Times New Roman" w:hAnsi="Helvetica" w:cs="Helvetica"/>
          <w:color w:val="000000"/>
          <w:sz w:val="19"/>
          <w:szCs w:val="19"/>
          <w:lang w:val="en" w:eastAsia="en-AU"/>
        </w:rPr>
        <w:t xml:space="preserve"> &gt; </w:t>
      </w:r>
      <w:hyperlink r:id="rId266" w:history="1">
        <w:r w:rsidRPr="00C83CC7">
          <w:rPr>
            <w:rFonts w:ascii="Helvetica" w:eastAsia="Times New Roman" w:hAnsi="Helvetica" w:cs="Helvetica"/>
            <w:color w:val="3344DD"/>
            <w:sz w:val="19"/>
            <w:szCs w:val="19"/>
            <w:u w:val="single"/>
            <w:lang w:val="en" w:eastAsia="en-AU"/>
          </w:rPr>
          <w:t>Programs</w:t>
        </w:r>
      </w:hyperlink>
      <w:r w:rsidRPr="00C83CC7">
        <w:rPr>
          <w:rFonts w:ascii="Helvetica" w:eastAsia="Times New Roman" w:hAnsi="Helvetica" w:cs="Helvetica"/>
          <w:color w:val="000000"/>
          <w:sz w:val="19"/>
          <w:szCs w:val="19"/>
          <w:lang w:val="en" w:eastAsia="en-AU"/>
        </w:rPr>
        <w:t xml:space="preserve"> &gt; </w:t>
      </w:r>
      <w:hyperlink r:id="rId267" w:tooltip="ABSTUDY Policy Manual" w:history="1">
        <w:r w:rsidRPr="00C83CC7">
          <w:rPr>
            <w:rFonts w:ascii="Helvetica" w:eastAsia="Times New Roman" w:hAnsi="Helvetica" w:cs="Helvetica"/>
            <w:color w:val="3344DD"/>
            <w:sz w:val="19"/>
            <w:szCs w:val="19"/>
            <w:u w:val="single"/>
            <w:lang w:val="en" w:eastAsia="en-AU"/>
          </w:rPr>
          <w:t>ABSTUDY Policy Manual</w:t>
        </w:r>
      </w:hyperlink>
      <w:r w:rsidRPr="00C83CC7">
        <w:rPr>
          <w:rFonts w:ascii="Helvetica" w:eastAsia="Times New Roman" w:hAnsi="Helvetica" w:cs="Helvetica"/>
          <w:color w:val="000000"/>
          <w:sz w:val="19"/>
          <w:szCs w:val="19"/>
          <w:lang w:val="en" w:eastAsia="en-AU"/>
        </w:rPr>
        <w:t xml:space="preserve"> &gt; </w:t>
      </w:r>
      <w:hyperlink r:id="rId268" w:tooltip="ABSTUDY Policy Manual 2012" w:history="1">
        <w:r w:rsidRPr="00C83CC7">
          <w:rPr>
            <w:rFonts w:ascii="Helvetica" w:eastAsia="Times New Roman" w:hAnsi="Helvetica" w:cs="Helvetica"/>
            <w:color w:val="3344DD"/>
            <w:sz w:val="19"/>
            <w:szCs w:val="19"/>
            <w:u w:val="single"/>
            <w:lang w:val="en" w:eastAsia="en-AU"/>
          </w:rPr>
          <w:t>2012</w:t>
        </w:r>
      </w:hyperlink>
      <w:r w:rsidRPr="00C83CC7">
        <w:rPr>
          <w:rFonts w:ascii="Helvetica" w:eastAsia="Times New Roman" w:hAnsi="Helvetica" w:cs="Helvetica"/>
          <w:color w:val="000000"/>
          <w:sz w:val="19"/>
          <w:szCs w:val="19"/>
          <w:lang w:val="en" w:eastAsia="en-AU"/>
        </w:rPr>
        <w:t xml:space="preserve"> &gt; </w:t>
      </w:r>
      <w:hyperlink r:id="rId269" w:tooltip="Primary eligibility criteria for ABSTUDY" w:history="1">
        <w:r w:rsidRPr="00C83CC7">
          <w:rPr>
            <w:rFonts w:ascii="Helvetica" w:eastAsia="Times New Roman" w:hAnsi="Helvetica" w:cs="Helvetica"/>
            <w:color w:val="3344DD"/>
            <w:sz w:val="19"/>
            <w:szCs w:val="19"/>
            <w:u w:val="single"/>
            <w:lang w:val="en" w:eastAsia="en-AU"/>
          </w:rPr>
          <w:t>Primary eligibility criteria for ABSTUDY</w:t>
        </w:r>
      </w:hyperlink>
      <w:r w:rsidRPr="00C83CC7">
        <w:rPr>
          <w:rFonts w:ascii="Helvetica" w:eastAsia="Times New Roman" w:hAnsi="Helvetica" w:cs="Helvetica"/>
          <w:color w:val="000000"/>
          <w:sz w:val="19"/>
          <w:szCs w:val="19"/>
          <w:lang w:val="en" w:eastAsia="en-AU"/>
        </w:rPr>
        <w:t xml:space="preserve"> &gt; Chapter 10 - Aboriginality or Torres Strait Islander Status </w:t>
      </w:r>
    </w:p>
    <w:p w:rsidR="00C83CC7" w:rsidRPr="00C83CC7" w:rsidRDefault="00C83CC7" w:rsidP="00C83CC7">
      <w:pPr>
        <w:shd w:val="clear" w:color="auto" w:fill="FFFFFF"/>
        <w:spacing w:after="240" w:line="312" w:lineRule="atLeast"/>
        <w:rPr>
          <w:rFonts w:ascii="Helvetica" w:eastAsia="Times New Roman" w:hAnsi="Helvetica" w:cs="Helvetica"/>
          <w:color w:val="000000"/>
          <w:sz w:val="19"/>
          <w:szCs w:val="19"/>
          <w:lang w:val="en" w:eastAsia="en-AU"/>
        </w:rPr>
      </w:pPr>
      <w:r w:rsidRPr="00C83CC7">
        <w:rPr>
          <w:rFonts w:ascii="Helvetica" w:eastAsia="Times New Roman" w:hAnsi="Helvetica" w:cs="Helvetica"/>
          <w:color w:val="000000"/>
          <w:sz w:val="19"/>
          <w:szCs w:val="19"/>
          <w:lang w:val="en" w:eastAsia="en-AU"/>
        </w:rPr>
        <w:t>To be considered as eligible for ABSTUDY assistance, applicants must first establish Aboriginality or Torres Strait Islander status. This chapter covers the establishment of Aboriginality or Torres Strait Islander status.</w:t>
      </w:r>
    </w:p>
    <w:p w:rsidR="00C83CC7" w:rsidRDefault="00C83CC7" w:rsidP="00C83CC7">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On this page</w:t>
      </w:r>
    </w:p>
    <w:p w:rsidR="00C83CC7" w:rsidRDefault="0040632E" w:rsidP="00C83CC7">
      <w:pPr>
        <w:numPr>
          <w:ilvl w:val="0"/>
          <w:numId w:val="42"/>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70" w:anchor="10.1_definition_of_aboriginality_or_torres_strait_islander_status" w:history="1">
        <w:r w:rsidR="00C83CC7">
          <w:rPr>
            <w:rStyle w:val="Hyperlink"/>
            <w:rFonts w:ascii="Helvetica" w:hAnsi="Helvetica" w:cs="Helvetica"/>
            <w:sz w:val="19"/>
            <w:szCs w:val="19"/>
            <w:lang w:val="en"/>
          </w:rPr>
          <w:t>10.1 Definition of Aboriginality or Torres Strait Islander status</w:t>
        </w:r>
      </w:hyperlink>
      <w:r w:rsidR="00C83CC7">
        <w:rPr>
          <w:rFonts w:ascii="Helvetica" w:hAnsi="Helvetica" w:cs="Helvetica"/>
          <w:color w:val="000000"/>
          <w:sz w:val="19"/>
          <w:szCs w:val="19"/>
          <w:lang w:val="en"/>
        </w:rPr>
        <w:t xml:space="preserve"> </w:t>
      </w:r>
    </w:p>
    <w:p w:rsidR="00C83CC7" w:rsidRDefault="0040632E" w:rsidP="00C83CC7">
      <w:pPr>
        <w:numPr>
          <w:ilvl w:val="0"/>
          <w:numId w:val="42"/>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71" w:anchor="10.2_evidence_requirements" w:history="1">
        <w:r w:rsidR="00C83CC7">
          <w:rPr>
            <w:rStyle w:val="Hyperlink"/>
            <w:rFonts w:ascii="Helvetica" w:hAnsi="Helvetica" w:cs="Helvetica"/>
            <w:sz w:val="19"/>
            <w:szCs w:val="19"/>
            <w:lang w:val="en"/>
          </w:rPr>
          <w:t>10.2 Evidence Requirements</w:t>
        </w:r>
      </w:hyperlink>
      <w:r w:rsidR="00C83CC7">
        <w:rPr>
          <w:rFonts w:ascii="Helvetica" w:hAnsi="Helvetica" w:cs="Helvetica"/>
          <w:color w:val="000000"/>
          <w:sz w:val="19"/>
          <w:szCs w:val="19"/>
          <w:lang w:val="en"/>
        </w:rPr>
        <w:t xml:space="preserve"> </w:t>
      </w:r>
    </w:p>
    <w:p w:rsidR="00C83CC7" w:rsidRDefault="0040632E" w:rsidP="00C83CC7">
      <w:pPr>
        <w:numPr>
          <w:ilvl w:val="0"/>
          <w:numId w:val="42"/>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72" w:anchor="10.3_when_to_initiate_a_query" w:history="1">
        <w:r w:rsidR="00C83CC7">
          <w:rPr>
            <w:rStyle w:val="Hyperlink"/>
            <w:rFonts w:ascii="Helvetica" w:hAnsi="Helvetica" w:cs="Helvetica"/>
            <w:sz w:val="19"/>
            <w:szCs w:val="19"/>
            <w:lang w:val="en"/>
          </w:rPr>
          <w:t>10.3 When to initiate a query</w:t>
        </w:r>
      </w:hyperlink>
    </w:p>
    <w:p w:rsidR="00C83CC7" w:rsidRDefault="00C83CC7" w:rsidP="00C83CC7">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10.1 Definition of Aboriginality or Torres Strait Islander status</w:t>
      </w:r>
    </w:p>
    <w:p w:rsidR="00C83CC7" w:rsidRDefault="00C83CC7" w:rsidP="00C83CC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An Australian Aboriginal or Torres Strait Islander person for ABSTUDY </w:t>
      </w:r>
      <w:proofErr w:type="gramStart"/>
      <w:r>
        <w:rPr>
          <w:rFonts w:ascii="Helvetica" w:hAnsi="Helvetica" w:cs="Helvetica"/>
          <w:sz w:val="19"/>
          <w:szCs w:val="19"/>
          <w:lang w:val="en"/>
        </w:rPr>
        <w:t>purposes,</w:t>
      </w:r>
      <w:proofErr w:type="gramEnd"/>
      <w:r>
        <w:rPr>
          <w:rFonts w:ascii="Helvetica" w:hAnsi="Helvetica" w:cs="Helvetica"/>
          <w:sz w:val="19"/>
          <w:szCs w:val="19"/>
          <w:lang w:val="en"/>
        </w:rPr>
        <w:t xml:space="preserve"> is one who:</w:t>
      </w:r>
    </w:p>
    <w:p w:rsidR="00C83CC7" w:rsidRDefault="00C83CC7" w:rsidP="00C83CC7">
      <w:pPr>
        <w:numPr>
          <w:ilvl w:val="0"/>
          <w:numId w:val="4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is of </w:t>
      </w:r>
      <w:hyperlink r:id="rId273" w:anchor="10_2_2_1" w:history="1">
        <w:r>
          <w:rPr>
            <w:rStyle w:val="Hyperlink"/>
            <w:rFonts w:ascii="Helvetica" w:hAnsi="Helvetica" w:cs="Helvetica"/>
            <w:sz w:val="19"/>
            <w:szCs w:val="19"/>
            <w:lang w:val="en"/>
          </w:rPr>
          <w:t>Aboriginal or Torres Strait Islander descent</w:t>
        </w:r>
      </w:hyperlink>
      <w:r>
        <w:rPr>
          <w:rFonts w:ascii="Helvetica" w:hAnsi="Helvetica" w:cs="Helvetica"/>
          <w:color w:val="000000"/>
          <w:sz w:val="19"/>
          <w:szCs w:val="19"/>
          <w:lang w:val="en"/>
        </w:rPr>
        <w:t xml:space="preserve">; </w:t>
      </w:r>
      <w:r>
        <w:rPr>
          <w:rFonts w:ascii="Helvetica" w:hAnsi="Helvetica" w:cs="Helvetica"/>
          <w:b/>
          <w:bCs/>
          <w:color w:val="000000"/>
          <w:sz w:val="19"/>
          <w:szCs w:val="19"/>
          <w:lang w:val="en"/>
        </w:rPr>
        <w:t>and</w:t>
      </w:r>
      <w:r>
        <w:rPr>
          <w:rFonts w:ascii="Helvetica" w:hAnsi="Helvetica" w:cs="Helvetica"/>
          <w:color w:val="000000"/>
          <w:sz w:val="19"/>
          <w:szCs w:val="19"/>
          <w:lang w:val="en"/>
        </w:rPr>
        <w:t xml:space="preserve"> </w:t>
      </w:r>
    </w:p>
    <w:p w:rsidR="00C83CC7" w:rsidRDefault="0040632E" w:rsidP="00C83CC7">
      <w:pPr>
        <w:numPr>
          <w:ilvl w:val="0"/>
          <w:numId w:val="43"/>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74" w:anchor="10_2_2_2" w:history="1">
        <w:r w:rsidR="00C83CC7">
          <w:rPr>
            <w:rStyle w:val="Hyperlink"/>
            <w:rFonts w:ascii="Helvetica" w:hAnsi="Helvetica" w:cs="Helvetica"/>
            <w:sz w:val="19"/>
            <w:szCs w:val="19"/>
            <w:lang w:val="en"/>
          </w:rPr>
          <w:t>identifies as an Australian Aboriginal or Torres Strait Islander person</w:t>
        </w:r>
      </w:hyperlink>
      <w:r w:rsidR="00C83CC7">
        <w:rPr>
          <w:rFonts w:ascii="Helvetica" w:hAnsi="Helvetica" w:cs="Helvetica"/>
          <w:color w:val="000000"/>
          <w:sz w:val="19"/>
          <w:szCs w:val="19"/>
          <w:lang w:val="en"/>
        </w:rPr>
        <w:t xml:space="preserve">; </w:t>
      </w:r>
      <w:r w:rsidR="00C83CC7">
        <w:rPr>
          <w:rFonts w:ascii="Helvetica" w:hAnsi="Helvetica" w:cs="Helvetica"/>
          <w:b/>
          <w:bCs/>
          <w:color w:val="000000"/>
          <w:sz w:val="19"/>
          <w:szCs w:val="19"/>
          <w:lang w:val="en"/>
        </w:rPr>
        <w:t>and</w:t>
      </w:r>
      <w:r w:rsidR="00C83CC7">
        <w:rPr>
          <w:rFonts w:ascii="Helvetica" w:hAnsi="Helvetica" w:cs="Helvetica"/>
          <w:color w:val="000000"/>
          <w:sz w:val="19"/>
          <w:szCs w:val="19"/>
          <w:lang w:val="en"/>
        </w:rPr>
        <w:t xml:space="preserve"> </w:t>
      </w:r>
    </w:p>
    <w:p w:rsidR="00C83CC7" w:rsidRDefault="0040632E" w:rsidP="00C83CC7">
      <w:pPr>
        <w:numPr>
          <w:ilvl w:val="0"/>
          <w:numId w:val="43"/>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75" w:anchor="10_2_2_3" w:history="1">
        <w:proofErr w:type="gramStart"/>
        <w:r w:rsidR="00C83CC7">
          <w:rPr>
            <w:rStyle w:val="Hyperlink"/>
            <w:rFonts w:ascii="Helvetica" w:hAnsi="Helvetica" w:cs="Helvetica"/>
            <w:sz w:val="19"/>
            <w:szCs w:val="19"/>
            <w:lang w:val="en"/>
          </w:rPr>
          <w:t>is</w:t>
        </w:r>
        <w:proofErr w:type="gramEnd"/>
        <w:r w:rsidR="00C83CC7">
          <w:rPr>
            <w:rStyle w:val="Hyperlink"/>
            <w:rFonts w:ascii="Helvetica" w:hAnsi="Helvetica" w:cs="Helvetica"/>
            <w:sz w:val="19"/>
            <w:szCs w:val="19"/>
            <w:lang w:val="en"/>
          </w:rPr>
          <w:t xml:space="preserve"> accepted as such by the community in which s/he lives or has lived</w:t>
        </w:r>
      </w:hyperlink>
      <w:r w:rsidR="00C83CC7">
        <w:rPr>
          <w:rFonts w:ascii="Helvetica" w:hAnsi="Helvetica" w:cs="Helvetica"/>
          <w:color w:val="000000"/>
          <w:sz w:val="19"/>
          <w:szCs w:val="19"/>
          <w:lang w:val="en"/>
        </w:rPr>
        <w:t>.</w:t>
      </w:r>
    </w:p>
    <w:p w:rsidR="00C83CC7" w:rsidRDefault="00C83CC7" w:rsidP="00C83CC7">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10.2 Evidence Requirements</w:t>
      </w:r>
    </w:p>
    <w:p w:rsidR="00C83CC7" w:rsidRDefault="00C83CC7" w:rsidP="00C83CC7">
      <w:pPr>
        <w:pStyle w:val="Heading4"/>
        <w:shd w:val="clear" w:color="auto" w:fill="FFFFFF"/>
        <w:rPr>
          <w:rFonts w:ascii="Helvetica" w:hAnsi="Helvetica" w:cs="Helvetica"/>
          <w:sz w:val="25"/>
          <w:szCs w:val="25"/>
          <w:lang w:val="en"/>
        </w:rPr>
      </w:pPr>
      <w:bookmarkStart w:id="9" w:name="10_2_1"/>
      <w:bookmarkEnd w:id="9"/>
      <w:r>
        <w:rPr>
          <w:rFonts w:ascii="Helvetica" w:hAnsi="Helvetica" w:cs="Helvetica"/>
          <w:sz w:val="25"/>
          <w:szCs w:val="25"/>
          <w:lang w:val="en"/>
        </w:rPr>
        <w:br/>
        <w:t>10.2.1 Aboriginality on application</w:t>
      </w:r>
    </w:p>
    <w:p w:rsidR="00C83CC7" w:rsidRDefault="00C83CC7" w:rsidP="00C83CC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Centrelink will normally accept a student’s or </w:t>
      </w:r>
      <w:hyperlink r:id="rId276" w:anchor="new_apprentice" w:history="1">
        <w:r>
          <w:rPr>
            <w:rStyle w:val="Hyperlink"/>
            <w:rFonts w:ascii="Helvetica" w:eastAsiaTheme="majorEastAsia" w:hAnsi="Helvetica" w:cs="Helvetica"/>
            <w:sz w:val="19"/>
            <w:szCs w:val="19"/>
            <w:lang w:val="en"/>
          </w:rPr>
          <w:t>Australian Apprentice's</w:t>
        </w:r>
      </w:hyperlink>
      <w:r>
        <w:rPr>
          <w:rFonts w:ascii="Helvetica" w:hAnsi="Helvetica" w:cs="Helvetica"/>
          <w:sz w:val="19"/>
          <w:szCs w:val="19"/>
          <w:lang w:val="en"/>
        </w:rPr>
        <w:t xml:space="preserve"> declaration during the ABSTUDY claiming process as sufficient evidence of their Aboriginality or Torres Strait Islander status.</w:t>
      </w:r>
    </w:p>
    <w:p w:rsidR="00C83CC7" w:rsidRDefault="00C83CC7" w:rsidP="00C83CC7">
      <w:pPr>
        <w:pStyle w:val="Heading4"/>
        <w:shd w:val="clear" w:color="auto" w:fill="FFFFFF"/>
        <w:rPr>
          <w:rFonts w:ascii="Helvetica" w:hAnsi="Helvetica" w:cs="Helvetica"/>
          <w:sz w:val="25"/>
          <w:szCs w:val="25"/>
          <w:lang w:val="en"/>
        </w:rPr>
      </w:pPr>
      <w:bookmarkStart w:id="10" w:name="10_2_2"/>
      <w:bookmarkEnd w:id="10"/>
      <w:r>
        <w:rPr>
          <w:rFonts w:ascii="Helvetica" w:hAnsi="Helvetica" w:cs="Helvetica"/>
          <w:sz w:val="25"/>
          <w:szCs w:val="25"/>
          <w:lang w:val="en"/>
        </w:rPr>
        <w:br/>
        <w:t>10.2.2 Evidence of Aboriginality or Torres Strait Islander status</w:t>
      </w:r>
    </w:p>
    <w:p w:rsidR="00C83CC7" w:rsidRDefault="00C83CC7" w:rsidP="00C83CC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uncertainty exists as to the Aboriginality or Torres Strait Islander status of the student or </w:t>
      </w:r>
      <w:hyperlink r:id="rId277"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evidence will be required to establish that s/he is an Australian Aboriginal or Torres Strait Islander. This evidence must be in accordance with </w:t>
      </w:r>
      <w:r>
        <w:rPr>
          <w:rFonts w:ascii="Helvetica" w:hAnsi="Helvetica" w:cs="Helvetica"/>
          <w:b/>
          <w:bCs/>
          <w:sz w:val="19"/>
          <w:szCs w:val="19"/>
          <w:lang w:val="en"/>
        </w:rPr>
        <w:t>all three parts</w:t>
      </w:r>
      <w:r>
        <w:rPr>
          <w:rFonts w:ascii="Helvetica" w:hAnsi="Helvetica" w:cs="Helvetica"/>
          <w:sz w:val="19"/>
          <w:szCs w:val="19"/>
          <w:lang w:val="en"/>
        </w:rPr>
        <w:t xml:space="preserve"> of the </w:t>
      </w:r>
      <w:hyperlink r:id="rId278" w:anchor="10.1_definition_of_aboriginality_or_torres_strait_islander_status" w:history="1">
        <w:r>
          <w:rPr>
            <w:rStyle w:val="Hyperlink"/>
            <w:rFonts w:ascii="Helvetica" w:eastAsiaTheme="majorEastAsia" w:hAnsi="Helvetica" w:cs="Helvetica"/>
            <w:sz w:val="19"/>
            <w:szCs w:val="19"/>
            <w:lang w:val="en"/>
          </w:rPr>
          <w:t>definition of Aboriginality and Torres Strait Islander status</w:t>
        </w:r>
      </w:hyperlink>
      <w:r>
        <w:rPr>
          <w:rFonts w:ascii="Helvetica" w:hAnsi="Helvetica" w:cs="Helvetica"/>
          <w:sz w:val="19"/>
          <w:szCs w:val="19"/>
          <w:lang w:val="en"/>
        </w:rPr>
        <w:t>.</w:t>
      </w:r>
    </w:p>
    <w:p w:rsidR="00C83CC7" w:rsidRDefault="00C83CC7" w:rsidP="00C83CC7">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t>Note</w:t>
      </w:r>
      <w:r>
        <w:rPr>
          <w:rFonts w:ascii="Helvetica" w:hAnsi="Helvetica" w:cs="Helvetica"/>
          <w:sz w:val="19"/>
          <w:szCs w:val="19"/>
          <w:lang w:val="en"/>
        </w:rPr>
        <w:t>: The onus is on the applicant to establish Aboriginality or Torres Strait Islander status.</w:t>
      </w:r>
    </w:p>
    <w:p w:rsidR="00C83CC7" w:rsidRDefault="00C83CC7" w:rsidP="00C83CC7">
      <w:pPr>
        <w:pStyle w:val="Heading5"/>
        <w:shd w:val="clear" w:color="auto" w:fill="FFFFFF"/>
        <w:rPr>
          <w:rFonts w:ascii="Helvetica" w:hAnsi="Helvetica" w:cs="Helvetica"/>
          <w:sz w:val="23"/>
          <w:szCs w:val="23"/>
          <w:lang w:val="en"/>
        </w:rPr>
      </w:pPr>
      <w:bookmarkStart w:id="11" w:name="10_2_2_1"/>
      <w:bookmarkEnd w:id="11"/>
      <w:r>
        <w:rPr>
          <w:rFonts w:ascii="Helvetica" w:hAnsi="Helvetica" w:cs="Helvetica"/>
          <w:sz w:val="23"/>
          <w:szCs w:val="23"/>
          <w:lang w:val="en"/>
        </w:rPr>
        <w:br/>
        <w:t>10.2.2.1 Evidence of Aboriginal or Torres Strait Islander descent</w:t>
      </w:r>
    </w:p>
    <w:p w:rsidR="00C83CC7" w:rsidRDefault="00C83CC7" w:rsidP="00C83CC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Aboriginal or Torres Strait Islander </w:t>
      </w:r>
      <w:r>
        <w:rPr>
          <w:rFonts w:ascii="Helvetica" w:hAnsi="Helvetica" w:cs="Helvetica"/>
          <w:b/>
          <w:bCs/>
          <w:sz w:val="19"/>
          <w:szCs w:val="19"/>
          <w:lang w:val="en"/>
        </w:rPr>
        <w:t>descent</w:t>
      </w:r>
      <w:r>
        <w:rPr>
          <w:rFonts w:ascii="Helvetica" w:hAnsi="Helvetica" w:cs="Helvetica"/>
          <w:sz w:val="19"/>
          <w:szCs w:val="19"/>
          <w:lang w:val="en"/>
        </w:rPr>
        <w:t xml:space="preserve"> may be proved by:</w:t>
      </w:r>
    </w:p>
    <w:p w:rsidR="00C83CC7" w:rsidRDefault="00C83CC7" w:rsidP="00C83CC7">
      <w:pPr>
        <w:numPr>
          <w:ilvl w:val="0"/>
          <w:numId w:val="44"/>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birth records or genealogies verified by a suitable authority as applicable to the student or </w:t>
      </w:r>
      <w:hyperlink r:id="rId279"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xml:space="preserve">, or </w:t>
      </w:r>
    </w:p>
    <w:p w:rsidR="00C83CC7" w:rsidRDefault="00C83CC7" w:rsidP="00C83CC7">
      <w:pPr>
        <w:numPr>
          <w:ilvl w:val="0"/>
          <w:numId w:val="44"/>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a</w:t>
      </w:r>
      <w:proofErr w:type="gramEnd"/>
      <w:r>
        <w:rPr>
          <w:rFonts w:ascii="Helvetica" w:hAnsi="Helvetica" w:cs="Helvetica"/>
          <w:color w:val="000000"/>
          <w:sz w:val="19"/>
          <w:szCs w:val="19"/>
          <w:lang w:val="en"/>
        </w:rPr>
        <w:t xml:space="preserve"> letter signed by the Chairperson of an Aboriginal and/or Torres Strait Islander incorporated </w:t>
      </w:r>
      <w:proofErr w:type="spellStart"/>
      <w:r>
        <w:rPr>
          <w:rFonts w:ascii="Helvetica" w:hAnsi="Helvetica" w:cs="Helvetica"/>
          <w:color w:val="000000"/>
          <w:sz w:val="19"/>
          <w:szCs w:val="19"/>
          <w:lang w:val="en"/>
        </w:rPr>
        <w:t>organisation</w:t>
      </w:r>
      <w:proofErr w:type="spellEnd"/>
      <w:r>
        <w:rPr>
          <w:rFonts w:ascii="Helvetica" w:hAnsi="Helvetica" w:cs="Helvetica"/>
          <w:color w:val="000000"/>
          <w:sz w:val="19"/>
          <w:szCs w:val="19"/>
          <w:lang w:val="en"/>
        </w:rPr>
        <w:t xml:space="preserve"> (where records are not available).</w:t>
      </w:r>
    </w:p>
    <w:p w:rsidR="00C83CC7" w:rsidRDefault="00C83CC7" w:rsidP="00C83CC7">
      <w:pPr>
        <w:pStyle w:val="Heading5"/>
        <w:shd w:val="clear" w:color="auto" w:fill="FFFFFF"/>
        <w:rPr>
          <w:rFonts w:ascii="Helvetica" w:hAnsi="Helvetica" w:cs="Helvetica"/>
          <w:color w:val="333333"/>
          <w:sz w:val="23"/>
          <w:szCs w:val="23"/>
          <w:lang w:val="en"/>
        </w:rPr>
      </w:pPr>
      <w:bookmarkStart w:id="12" w:name="10_2_2_2"/>
      <w:bookmarkEnd w:id="12"/>
      <w:r>
        <w:rPr>
          <w:rFonts w:ascii="Helvetica" w:hAnsi="Helvetica" w:cs="Helvetica"/>
          <w:sz w:val="23"/>
          <w:szCs w:val="23"/>
          <w:lang w:val="en"/>
        </w:rPr>
        <w:lastRenderedPageBreak/>
        <w:br/>
        <w:t>10.2.2.2 Evidence of self-identification as an Aboriginal or Torres Strait Islander</w:t>
      </w:r>
    </w:p>
    <w:p w:rsidR="00C83CC7" w:rsidRDefault="00C83CC7" w:rsidP="00C83CC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To demonstrate </w:t>
      </w:r>
      <w:r>
        <w:rPr>
          <w:rFonts w:ascii="Helvetica" w:hAnsi="Helvetica" w:cs="Helvetica"/>
          <w:b/>
          <w:bCs/>
          <w:sz w:val="19"/>
          <w:szCs w:val="19"/>
          <w:lang w:val="en"/>
        </w:rPr>
        <w:t>self-identification</w:t>
      </w:r>
      <w:r>
        <w:rPr>
          <w:rFonts w:ascii="Helvetica" w:hAnsi="Helvetica" w:cs="Helvetica"/>
          <w:sz w:val="19"/>
          <w:szCs w:val="19"/>
          <w:lang w:val="en"/>
        </w:rPr>
        <w:t>, the applicant should sign an affirmation that he/she identifies as an Australian Aboriginal or Torres Strait Islander.</w:t>
      </w:r>
    </w:p>
    <w:p w:rsidR="00C83CC7" w:rsidRDefault="00C83CC7" w:rsidP="00C83CC7">
      <w:pPr>
        <w:pStyle w:val="Heading5"/>
        <w:shd w:val="clear" w:color="auto" w:fill="FFFFFF"/>
        <w:rPr>
          <w:rFonts w:ascii="Helvetica" w:hAnsi="Helvetica" w:cs="Helvetica"/>
          <w:sz w:val="23"/>
          <w:szCs w:val="23"/>
          <w:lang w:val="en"/>
        </w:rPr>
      </w:pPr>
      <w:bookmarkStart w:id="13" w:name="10_2_2_3"/>
      <w:bookmarkEnd w:id="13"/>
      <w:r>
        <w:rPr>
          <w:rFonts w:ascii="Helvetica" w:hAnsi="Helvetica" w:cs="Helvetica"/>
          <w:sz w:val="23"/>
          <w:szCs w:val="23"/>
          <w:lang w:val="en"/>
        </w:rPr>
        <w:br/>
        <w:t>10.2.2.3 Evidence of acceptance as an Aboriginal or Torres Strait Islander by the community</w:t>
      </w:r>
    </w:p>
    <w:p w:rsidR="00C83CC7" w:rsidRDefault="00C83CC7" w:rsidP="00C83CC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Acceptance as an Aboriginal or Torres Strait Islander should be confirmed in writing from the Chairperson of an Aboriginal or Torres Strait Islander incorporated </w:t>
      </w:r>
      <w:proofErr w:type="spellStart"/>
      <w:r>
        <w:rPr>
          <w:rFonts w:ascii="Helvetica" w:hAnsi="Helvetica" w:cs="Helvetica"/>
          <w:sz w:val="19"/>
          <w:szCs w:val="19"/>
          <w:lang w:val="en"/>
        </w:rPr>
        <w:t>organisation</w:t>
      </w:r>
      <w:proofErr w:type="spellEnd"/>
      <w:r>
        <w:rPr>
          <w:rFonts w:ascii="Helvetica" w:hAnsi="Helvetica" w:cs="Helvetica"/>
          <w:sz w:val="19"/>
          <w:szCs w:val="19"/>
          <w:lang w:val="en"/>
        </w:rPr>
        <w:t xml:space="preserve"> in a community in which the applicant lives or has previously lived.</w:t>
      </w:r>
    </w:p>
    <w:p w:rsidR="00C83CC7" w:rsidRDefault="00C83CC7" w:rsidP="00C83CC7">
      <w:pPr>
        <w:pStyle w:val="Heading3"/>
        <w:shd w:val="clear" w:color="auto" w:fill="FFFFFF"/>
        <w:rPr>
          <w:rFonts w:ascii="Helvetica" w:hAnsi="Helvetica" w:cs="Helvetica"/>
          <w:sz w:val="27"/>
          <w:szCs w:val="27"/>
          <w:lang w:val="en"/>
        </w:rPr>
      </w:pPr>
      <w:r>
        <w:rPr>
          <w:rFonts w:ascii="Helvetica" w:hAnsi="Helvetica" w:cs="Helvetica"/>
          <w:sz w:val="27"/>
          <w:szCs w:val="27"/>
          <w:lang w:val="en"/>
        </w:rPr>
        <w:t>10.3 When to initiate a query</w:t>
      </w:r>
    </w:p>
    <w:p w:rsidR="00C83CC7" w:rsidRDefault="00C83CC7" w:rsidP="00C83CC7">
      <w:pPr>
        <w:pStyle w:val="NormalWeb"/>
        <w:shd w:val="clear" w:color="auto" w:fill="FFFFFF"/>
        <w:rPr>
          <w:rFonts w:ascii="Helvetica" w:hAnsi="Helvetica" w:cs="Helvetica"/>
          <w:sz w:val="19"/>
          <w:szCs w:val="19"/>
          <w:lang w:val="en"/>
        </w:rPr>
      </w:pPr>
      <w:r>
        <w:rPr>
          <w:rFonts w:ascii="Helvetica" w:hAnsi="Helvetica" w:cs="Helvetica"/>
          <w:sz w:val="19"/>
          <w:szCs w:val="19"/>
          <w:lang w:val="en"/>
        </w:rPr>
        <w:t>An ABSTUDY Unit Manager may initiate an Aboriginality query if:</w:t>
      </w:r>
    </w:p>
    <w:p w:rsidR="00C83CC7" w:rsidRDefault="00C83CC7" w:rsidP="00C83CC7">
      <w:pPr>
        <w:numPr>
          <w:ilvl w:val="0"/>
          <w:numId w:val="4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person contacts Centrelink, claiming that there is doubt about the Aboriginality of a person who has applied for ABSTUDY, and indicating why one or more Aboriginality criteria has not been met; or </w:t>
      </w:r>
    </w:p>
    <w:p w:rsidR="00C83CC7" w:rsidRDefault="00C83CC7" w:rsidP="00C83CC7">
      <w:pPr>
        <w:numPr>
          <w:ilvl w:val="0"/>
          <w:numId w:val="45"/>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a</w:t>
      </w:r>
      <w:proofErr w:type="gramEnd"/>
      <w:r>
        <w:rPr>
          <w:rFonts w:ascii="Helvetica" w:hAnsi="Helvetica" w:cs="Helvetica"/>
          <w:color w:val="000000"/>
          <w:sz w:val="19"/>
          <w:szCs w:val="19"/>
          <w:lang w:val="en"/>
        </w:rPr>
        <w:t xml:space="preserve"> preliminary investigation, instituted as a result of information or substantial suspicion, confirms that there is doubt about a claim.</w:t>
      </w:r>
    </w:p>
    <w:p w:rsidR="00C83CC7" w:rsidRDefault="00C83CC7">
      <w:pPr>
        <w:rPr>
          <w:rStyle w:val="BookTitle"/>
          <w:i w:val="0"/>
          <w:iCs w:val="0"/>
          <w:smallCaps w:val="0"/>
          <w:spacing w:val="0"/>
        </w:rPr>
      </w:pPr>
      <w:r>
        <w:rPr>
          <w:rStyle w:val="BookTitle"/>
          <w:i w:val="0"/>
          <w:iCs w:val="0"/>
          <w:smallCaps w:val="0"/>
          <w:spacing w:val="0"/>
        </w:rPr>
        <w:br w:type="page"/>
      </w:r>
    </w:p>
    <w:p w:rsidR="00C83CC7" w:rsidRPr="00C83CC7" w:rsidRDefault="00C83CC7" w:rsidP="00C83CC7">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C83CC7">
        <w:rPr>
          <w:rFonts w:ascii="Helvetica" w:eastAsia="Times New Roman" w:hAnsi="Helvetica" w:cs="Helvetica"/>
          <w:color w:val="FFFFFF"/>
          <w:sz w:val="29"/>
          <w:szCs w:val="29"/>
          <w:lang w:val="en" w:eastAsia="en-AU"/>
        </w:rPr>
        <w:lastRenderedPageBreak/>
        <w:t xml:space="preserve">Chapter 11 - Approved Courses of Study </w:t>
      </w:r>
    </w:p>
    <w:p w:rsidR="00C83CC7" w:rsidRPr="00C83CC7" w:rsidRDefault="00C83CC7" w:rsidP="00C83CC7">
      <w:pPr>
        <w:shd w:val="clear" w:color="auto" w:fill="FFFFFF"/>
        <w:spacing w:after="0" w:line="240" w:lineRule="auto"/>
        <w:rPr>
          <w:rFonts w:ascii="Helvetica" w:eastAsia="Times New Roman" w:hAnsi="Helvetica" w:cs="Helvetica"/>
          <w:color w:val="000000"/>
          <w:sz w:val="19"/>
          <w:szCs w:val="19"/>
          <w:lang w:val="en" w:eastAsia="en-AU"/>
        </w:rPr>
      </w:pPr>
      <w:r w:rsidRPr="00C83CC7">
        <w:rPr>
          <w:rFonts w:ascii="Helvetica" w:eastAsia="Times New Roman" w:hAnsi="Helvetica" w:cs="Helvetica"/>
          <w:color w:val="000000"/>
          <w:sz w:val="19"/>
          <w:szCs w:val="19"/>
          <w:lang w:val="en" w:eastAsia="en-AU"/>
        </w:rPr>
        <w:t xml:space="preserve">You are here: </w:t>
      </w:r>
      <w:hyperlink r:id="rId280" w:tooltip="Indigenous" w:history="1">
        <w:r w:rsidRPr="00C83CC7">
          <w:rPr>
            <w:rFonts w:ascii="Helvetica" w:eastAsia="Times New Roman" w:hAnsi="Helvetica" w:cs="Helvetica"/>
            <w:color w:val="3344DD"/>
            <w:sz w:val="19"/>
            <w:szCs w:val="19"/>
            <w:u w:val="single"/>
            <w:lang w:val="en" w:eastAsia="en-AU"/>
          </w:rPr>
          <w:t>Indigenous</w:t>
        </w:r>
      </w:hyperlink>
      <w:r w:rsidRPr="00C83CC7">
        <w:rPr>
          <w:rFonts w:ascii="Helvetica" w:eastAsia="Times New Roman" w:hAnsi="Helvetica" w:cs="Helvetica"/>
          <w:color w:val="000000"/>
          <w:sz w:val="19"/>
          <w:szCs w:val="19"/>
          <w:lang w:val="en" w:eastAsia="en-AU"/>
        </w:rPr>
        <w:t xml:space="preserve"> &gt; </w:t>
      </w:r>
      <w:hyperlink r:id="rId281" w:tooltip="Indigenous Schooling" w:history="1">
        <w:r w:rsidRPr="00C83CC7">
          <w:rPr>
            <w:rFonts w:ascii="Helvetica" w:eastAsia="Times New Roman" w:hAnsi="Helvetica" w:cs="Helvetica"/>
            <w:color w:val="3344DD"/>
            <w:sz w:val="19"/>
            <w:szCs w:val="19"/>
            <w:u w:val="single"/>
            <w:lang w:val="en" w:eastAsia="en-AU"/>
          </w:rPr>
          <w:t>Indigenous Schooling</w:t>
        </w:r>
      </w:hyperlink>
      <w:r w:rsidRPr="00C83CC7">
        <w:rPr>
          <w:rFonts w:ascii="Helvetica" w:eastAsia="Times New Roman" w:hAnsi="Helvetica" w:cs="Helvetica"/>
          <w:color w:val="000000"/>
          <w:sz w:val="19"/>
          <w:szCs w:val="19"/>
          <w:lang w:val="en" w:eastAsia="en-AU"/>
        </w:rPr>
        <w:t xml:space="preserve"> &gt; </w:t>
      </w:r>
      <w:hyperlink r:id="rId282" w:history="1">
        <w:r w:rsidRPr="00C83CC7">
          <w:rPr>
            <w:rFonts w:ascii="Helvetica" w:eastAsia="Times New Roman" w:hAnsi="Helvetica" w:cs="Helvetica"/>
            <w:color w:val="3344DD"/>
            <w:sz w:val="19"/>
            <w:szCs w:val="19"/>
            <w:u w:val="single"/>
            <w:lang w:val="en" w:eastAsia="en-AU"/>
          </w:rPr>
          <w:t>Programs</w:t>
        </w:r>
      </w:hyperlink>
      <w:r w:rsidRPr="00C83CC7">
        <w:rPr>
          <w:rFonts w:ascii="Helvetica" w:eastAsia="Times New Roman" w:hAnsi="Helvetica" w:cs="Helvetica"/>
          <w:color w:val="000000"/>
          <w:sz w:val="19"/>
          <w:szCs w:val="19"/>
          <w:lang w:val="en" w:eastAsia="en-AU"/>
        </w:rPr>
        <w:t xml:space="preserve"> &gt; </w:t>
      </w:r>
      <w:hyperlink r:id="rId283" w:tooltip="ABSTUDY Policy Manual" w:history="1">
        <w:r w:rsidRPr="00C83CC7">
          <w:rPr>
            <w:rFonts w:ascii="Helvetica" w:eastAsia="Times New Roman" w:hAnsi="Helvetica" w:cs="Helvetica"/>
            <w:color w:val="3344DD"/>
            <w:sz w:val="19"/>
            <w:szCs w:val="19"/>
            <w:u w:val="single"/>
            <w:lang w:val="en" w:eastAsia="en-AU"/>
          </w:rPr>
          <w:t>ABSTUDY Policy Manual</w:t>
        </w:r>
      </w:hyperlink>
      <w:r w:rsidRPr="00C83CC7">
        <w:rPr>
          <w:rFonts w:ascii="Helvetica" w:eastAsia="Times New Roman" w:hAnsi="Helvetica" w:cs="Helvetica"/>
          <w:color w:val="000000"/>
          <w:sz w:val="19"/>
          <w:szCs w:val="19"/>
          <w:lang w:val="en" w:eastAsia="en-AU"/>
        </w:rPr>
        <w:t xml:space="preserve"> &gt; </w:t>
      </w:r>
      <w:hyperlink r:id="rId284" w:tooltip="ABSTUDY Policy Manual 2012" w:history="1">
        <w:r w:rsidRPr="00C83CC7">
          <w:rPr>
            <w:rFonts w:ascii="Helvetica" w:eastAsia="Times New Roman" w:hAnsi="Helvetica" w:cs="Helvetica"/>
            <w:color w:val="3344DD"/>
            <w:sz w:val="19"/>
            <w:szCs w:val="19"/>
            <w:u w:val="single"/>
            <w:lang w:val="en" w:eastAsia="en-AU"/>
          </w:rPr>
          <w:t>2012</w:t>
        </w:r>
      </w:hyperlink>
      <w:r w:rsidRPr="00C83CC7">
        <w:rPr>
          <w:rFonts w:ascii="Helvetica" w:eastAsia="Times New Roman" w:hAnsi="Helvetica" w:cs="Helvetica"/>
          <w:color w:val="000000"/>
          <w:sz w:val="19"/>
          <w:szCs w:val="19"/>
          <w:lang w:val="en" w:eastAsia="en-AU"/>
        </w:rPr>
        <w:t xml:space="preserve"> &gt; </w:t>
      </w:r>
      <w:hyperlink r:id="rId285" w:tooltip="Primary eligibility criteria for ABSTUDY" w:history="1">
        <w:r w:rsidRPr="00C83CC7">
          <w:rPr>
            <w:rFonts w:ascii="Helvetica" w:eastAsia="Times New Roman" w:hAnsi="Helvetica" w:cs="Helvetica"/>
            <w:color w:val="3344DD"/>
            <w:sz w:val="19"/>
            <w:szCs w:val="19"/>
            <w:u w:val="single"/>
            <w:lang w:val="en" w:eastAsia="en-AU"/>
          </w:rPr>
          <w:t>Primary eligibility criteria for ABSTUDY</w:t>
        </w:r>
      </w:hyperlink>
      <w:r w:rsidRPr="00C83CC7">
        <w:rPr>
          <w:rFonts w:ascii="Helvetica" w:eastAsia="Times New Roman" w:hAnsi="Helvetica" w:cs="Helvetica"/>
          <w:color w:val="000000"/>
          <w:sz w:val="19"/>
          <w:szCs w:val="19"/>
          <w:lang w:val="en" w:eastAsia="en-AU"/>
        </w:rPr>
        <w:t xml:space="preserve"> &gt; Chapter 11 - Approved Courses of Study </w:t>
      </w:r>
    </w:p>
    <w:p w:rsidR="00C83CC7" w:rsidRPr="00C83CC7" w:rsidRDefault="00C83CC7" w:rsidP="00C83CC7">
      <w:pPr>
        <w:shd w:val="clear" w:color="auto" w:fill="FFFFFF"/>
        <w:spacing w:after="240" w:line="312" w:lineRule="atLeast"/>
        <w:rPr>
          <w:rFonts w:ascii="Helvetica" w:eastAsia="Times New Roman" w:hAnsi="Helvetica" w:cs="Helvetica"/>
          <w:color w:val="000000"/>
          <w:sz w:val="19"/>
          <w:szCs w:val="19"/>
          <w:lang w:val="en" w:eastAsia="en-AU"/>
        </w:rPr>
      </w:pPr>
      <w:r w:rsidRPr="00C83CC7">
        <w:rPr>
          <w:rFonts w:ascii="Helvetica" w:eastAsia="Times New Roman" w:hAnsi="Helvetica" w:cs="Helvetica"/>
          <w:color w:val="000000"/>
          <w:sz w:val="19"/>
          <w:szCs w:val="19"/>
          <w:lang w:val="en" w:eastAsia="en-AU"/>
        </w:rPr>
        <w:t>To be eligible for ABSTUDY allowances, students and </w:t>
      </w:r>
      <w:hyperlink r:id="rId286" w:anchor="new_apprentice" w:history="1">
        <w:r w:rsidRPr="00C83CC7">
          <w:rPr>
            <w:rFonts w:ascii="Helvetica" w:eastAsia="Times New Roman" w:hAnsi="Helvetica" w:cs="Helvetica"/>
            <w:color w:val="3344DD"/>
            <w:sz w:val="19"/>
            <w:szCs w:val="19"/>
            <w:u w:val="single"/>
            <w:lang w:val="en" w:eastAsia="en-AU"/>
          </w:rPr>
          <w:t>Australian Apprentices</w:t>
        </w:r>
      </w:hyperlink>
      <w:r w:rsidRPr="00C83CC7">
        <w:rPr>
          <w:rFonts w:ascii="Helvetica" w:eastAsia="Times New Roman" w:hAnsi="Helvetica" w:cs="Helvetica"/>
          <w:color w:val="000000"/>
          <w:sz w:val="19"/>
          <w:szCs w:val="19"/>
          <w:lang w:val="en" w:eastAsia="en-AU"/>
        </w:rPr>
        <w:t> must undertake an approved course for ABSTUDY purposes. This chapter covers approved and non-approved courses of study and education institutions.</w:t>
      </w:r>
    </w:p>
    <w:p w:rsidR="00C83CC7" w:rsidRDefault="00C83CC7" w:rsidP="00C83CC7">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t>On this page</w:t>
      </w:r>
    </w:p>
    <w:p w:rsidR="00C83CC7" w:rsidRDefault="0040632E" w:rsidP="00C83CC7">
      <w:pPr>
        <w:numPr>
          <w:ilvl w:val="0"/>
          <w:numId w:val="4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87" w:anchor="11.1_approved_study" w:history="1">
        <w:r w:rsidR="00C83CC7">
          <w:rPr>
            <w:rStyle w:val="Hyperlink"/>
            <w:rFonts w:ascii="Helvetica" w:hAnsi="Helvetica" w:cs="Helvetica"/>
            <w:sz w:val="19"/>
            <w:szCs w:val="19"/>
            <w:lang w:val="en"/>
          </w:rPr>
          <w:t>11.1 Approved study</w:t>
        </w:r>
      </w:hyperlink>
      <w:r w:rsidR="00C83CC7">
        <w:rPr>
          <w:rFonts w:ascii="Helvetica" w:hAnsi="Helvetica" w:cs="Helvetica"/>
          <w:color w:val="000000"/>
          <w:sz w:val="19"/>
          <w:szCs w:val="19"/>
          <w:lang w:val="en"/>
        </w:rPr>
        <w:t xml:space="preserve"> </w:t>
      </w:r>
    </w:p>
    <w:p w:rsidR="00C83CC7" w:rsidRDefault="0040632E" w:rsidP="00C83CC7">
      <w:pPr>
        <w:numPr>
          <w:ilvl w:val="0"/>
          <w:numId w:val="4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88" w:anchor="11.2_approved_education_institutions_for_secondary_level_studies" w:history="1">
        <w:r w:rsidR="00C83CC7">
          <w:rPr>
            <w:rStyle w:val="Hyperlink"/>
            <w:rFonts w:ascii="Helvetica" w:hAnsi="Helvetica" w:cs="Helvetica"/>
            <w:sz w:val="19"/>
            <w:szCs w:val="19"/>
            <w:lang w:val="en"/>
          </w:rPr>
          <w:t>11.2 Approved education institutions for secondary level studies</w:t>
        </w:r>
      </w:hyperlink>
      <w:r w:rsidR="00C83CC7">
        <w:rPr>
          <w:rFonts w:ascii="Helvetica" w:hAnsi="Helvetica" w:cs="Helvetica"/>
          <w:color w:val="000000"/>
          <w:sz w:val="19"/>
          <w:szCs w:val="19"/>
          <w:lang w:val="en"/>
        </w:rPr>
        <w:t xml:space="preserve"> </w:t>
      </w:r>
    </w:p>
    <w:p w:rsidR="00C83CC7" w:rsidRDefault="0040632E" w:rsidP="00C83CC7">
      <w:pPr>
        <w:numPr>
          <w:ilvl w:val="0"/>
          <w:numId w:val="4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89" w:anchor="11.3_approved_education_providers_for_tertiary_level_studies" w:history="1">
        <w:r w:rsidR="00C83CC7">
          <w:rPr>
            <w:rStyle w:val="Hyperlink"/>
            <w:rFonts w:ascii="Helvetica" w:hAnsi="Helvetica" w:cs="Helvetica"/>
            <w:sz w:val="19"/>
            <w:szCs w:val="19"/>
            <w:lang w:val="en"/>
          </w:rPr>
          <w:t>11.3 Approved education providers for tertiary level studies</w:t>
        </w:r>
      </w:hyperlink>
      <w:r w:rsidR="00C83CC7">
        <w:rPr>
          <w:rFonts w:ascii="Helvetica" w:hAnsi="Helvetica" w:cs="Helvetica"/>
          <w:color w:val="000000"/>
          <w:sz w:val="19"/>
          <w:szCs w:val="19"/>
          <w:lang w:val="en"/>
        </w:rPr>
        <w:t xml:space="preserve"> </w:t>
      </w:r>
    </w:p>
    <w:p w:rsidR="00C83CC7" w:rsidRDefault="0040632E" w:rsidP="00C83CC7">
      <w:pPr>
        <w:numPr>
          <w:ilvl w:val="0"/>
          <w:numId w:val="4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90" w:anchor="11.4_excluded_education_institutions" w:history="1">
        <w:r w:rsidR="00C83CC7">
          <w:rPr>
            <w:rStyle w:val="Hyperlink"/>
            <w:rFonts w:ascii="Helvetica" w:hAnsi="Helvetica" w:cs="Helvetica"/>
            <w:sz w:val="19"/>
            <w:szCs w:val="19"/>
            <w:lang w:val="en"/>
          </w:rPr>
          <w:t>11.4 Excluded education institutions</w:t>
        </w:r>
      </w:hyperlink>
      <w:r w:rsidR="00C83CC7">
        <w:rPr>
          <w:rFonts w:ascii="Helvetica" w:hAnsi="Helvetica" w:cs="Helvetica"/>
          <w:color w:val="000000"/>
          <w:sz w:val="19"/>
          <w:szCs w:val="19"/>
          <w:lang w:val="en"/>
        </w:rPr>
        <w:t xml:space="preserve"> </w:t>
      </w:r>
    </w:p>
    <w:p w:rsidR="00C83CC7" w:rsidRDefault="0040632E" w:rsidP="00C83CC7">
      <w:pPr>
        <w:numPr>
          <w:ilvl w:val="0"/>
          <w:numId w:val="4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91" w:anchor="11.5_approved_courses" w:history="1">
        <w:r w:rsidR="00C83CC7">
          <w:rPr>
            <w:rStyle w:val="Hyperlink"/>
            <w:rFonts w:ascii="Helvetica" w:hAnsi="Helvetica" w:cs="Helvetica"/>
            <w:sz w:val="19"/>
            <w:szCs w:val="19"/>
            <w:lang w:val="en"/>
          </w:rPr>
          <w:t>11.5 Approved Courses</w:t>
        </w:r>
      </w:hyperlink>
      <w:r w:rsidR="00C83CC7">
        <w:rPr>
          <w:rFonts w:ascii="Helvetica" w:hAnsi="Helvetica" w:cs="Helvetica"/>
          <w:color w:val="000000"/>
          <w:sz w:val="19"/>
          <w:szCs w:val="19"/>
          <w:lang w:val="en"/>
        </w:rPr>
        <w:t xml:space="preserve"> </w:t>
      </w:r>
    </w:p>
    <w:p w:rsidR="00C83CC7" w:rsidRDefault="0040632E" w:rsidP="00C83CC7">
      <w:pPr>
        <w:numPr>
          <w:ilvl w:val="0"/>
          <w:numId w:val="4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92" w:anchor="11.6_excluded_courses" w:history="1">
        <w:r w:rsidR="00C83CC7">
          <w:rPr>
            <w:rStyle w:val="Hyperlink"/>
            <w:rFonts w:ascii="Helvetica" w:hAnsi="Helvetica" w:cs="Helvetica"/>
            <w:sz w:val="19"/>
            <w:szCs w:val="19"/>
            <w:lang w:val="en"/>
          </w:rPr>
          <w:t>11.6 Excluded courses</w:t>
        </w:r>
      </w:hyperlink>
      <w:r w:rsidR="00C83CC7">
        <w:rPr>
          <w:rFonts w:ascii="Helvetica" w:hAnsi="Helvetica" w:cs="Helvetica"/>
          <w:color w:val="000000"/>
          <w:sz w:val="19"/>
          <w:szCs w:val="19"/>
          <w:lang w:val="en"/>
        </w:rPr>
        <w:t xml:space="preserve"> </w:t>
      </w:r>
    </w:p>
    <w:p w:rsidR="00C83CC7" w:rsidRDefault="0040632E" w:rsidP="00C83CC7">
      <w:pPr>
        <w:numPr>
          <w:ilvl w:val="0"/>
          <w:numId w:val="4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93" w:anchor="11.7_full-time_and_part-time_courses" w:history="1">
        <w:r w:rsidR="00C83CC7">
          <w:rPr>
            <w:rStyle w:val="Hyperlink"/>
            <w:rFonts w:ascii="Helvetica" w:hAnsi="Helvetica" w:cs="Helvetica"/>
            <w:sz w:val="19"/>
            <w:szCs w:val="19"/>
            <w:lang w:val="en"/>
          </w:rPr>
          <w:t>11.7 Full-time and part-time courses</w:t>
        </w:r>
      </w:hyperlink>
      <w:r w:rsidR="00C83CC7">
        <w:rPr>
          <w:rFonts w:ascii="Helvetica" w:hAnsi="Helvetica" w:cs="Helvetica"/>
          <w:color w:val="000000"/>
          <w:sz w:val="19"/>
          <w:szCs w:val="19"/>
          <w:lang w:val="en"/>
        </w:rPr>
        <w:t xml:space="preserve"> </w:t>
      </w:r>
    </w:p>
    <w:p w:rsidR="00C83CC7" w:rsidRDefault="0040632E" w:rsidP="00C83CC7">
      <w:pPr>
        <w:numPr>
          <w:ilvl w:val="0"/>
          <w:numId w:val="4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94" w:anchor="11.8_secondary_and_tertiary_level_courses" w:history="1">
        <w:r w:rsidR="00C83CC7">
          <w:rPr>
            <w:rStyle w:val="Hyperlink"/>
            <w:rFonts w:ascii="Helvetica" w:hAnsi="Helvetica" w:cs="Helvetica"/>
            <w:sz w:val="19"/>
            <w:szCs w:val="19"/>
            <w:lang w:val="en"/>
          </w:rPr>
          <w:t>11.8 Secondary and Tertiary level courses</w:t>
        </w:r>
      </w:hyperlink>
      <w:r w:rsidR="00C83CC7">
        <w:rPr>
          <w:rFonts w:ascii="Helvetica" w:hAnsi="Helvetica" w:cs="Helvetica"/>
          <w:color w:val="000000"/>
          <w:sz w:val="19"/>
          <w:szCs w:val="19"/>
          <w:lang w:val="en"/>
        </w:rPr>
        <w:t xml:space="preserve"> </w:t>
      </w:r>
    </w:p>
    <w:p w:rsidR="00C83CC7" w:rsidRDefault="0040632E" w:rsidP="00C83CC7">
      <w:pPr>
        <w:numPr>
          <w:ilvl w:val="0"/>
          <w:numId w:val="4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95" w:anchor="11.9_length_of_courses" w:history="1">
        <w:r w:rsidR="00C83CC7">
          <w:rPr>
            <w:rStyle w:val="Hyperlink"/>
            <w:rFonts w:ascii="Helvetica" w:hAnsi="Helvetica" w:cs="Helvetica"/>
            <w:sz w:val="19"/>
            <w:szCs w:val="19"/>
            <w:lang w:val="en"/>
          </w:rPr>
          <w:t>11.9 Length of courses</w:t>
        </w:r>
      </w:hyperlink>
    </w:p>
    <w:p w:rsidR="00C83CC7" w:rsidRDefault="00C83CC7" w:rsidP="00C83CC7">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11.1 Approved study</w:t>
      </w:r>
    </w:p>
    <w:p w:rsidR="00C83CC7" w:rsidRDefault="00C83CC7" w:rsidP="00C83CC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To be eligible for ABSTUDY assistance, a student or </w:t>
      </w:r>
      <w:hyperlink r:id="rId296"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must be:</w:t>
      </w:r>
    </w:p>
    <w:p w:rsidR="00C83CC7" w:rsidRDefault="00C83CC7" w:rsidP="00C83CC7">
      <w:pPr>
        <w:numPr>
          <w:ilvl w:val="0"/>
          <w:numId w:val="4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studying; </w:t>
      </w:r>
    </w:p>
    <w:p w:rsidR="00C83CC7" w:rsidRDefault="00C83CC7" w:rsidP="00C83CC7">
      <w:pPr>
        <w:numPr>
          <w:ilvl w:val="1"/>
          <w:numId w:val="47"/>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at an approved education institution (</w:t>
      </w:r>
      <w:hyperlink r:id="rId297" w:anchor="11.2 approved education institutions for secondary level studies" w:history="1">
        <w:r>
          <w:rPr>
            <w:rStyle w:val="Hyperlink"/>
            <w:rFonts w:ascii="Helvetica" w:hAnsi="Helvetica" w:cs="Helvetica"/>
            <w:sz w:val="19"/>
            <w:szCs w:val="19"/>
            <w:lang w:val="en"/>
          </w:rPr>
          <w:t>secondary</w:t>
        </w:r>
      </w:hyperlink>
      <w:r>
        <w:rPr>
          <w:rFonts w:ascii="Helvetica" w:hAnsi="Helvetica" w:cs="Helvetica"/>
          <w:color w:val="000000"/>
          <w:sz w:val="19"/>
          <w:szCs w:val="19"/>
          <w:lang w:val="en"/>
        </w:rPr>
        <w:t xml:space="preserve"> and </w:t>
      </w:r>
      <w:hyperlink r:id="rId298" w:anchor="11.3 approved education providers for tertiary level studies" w:history="1">
        <w:r>
          <w:rPr>
            <w:rStyle w:val="Hyperlink"/>
            <w:rFonts w:ascii="Helvetica" w:hAnsi="Helvetica" w:cs="Helvetica"/>
            <w:sz w:val="19"/>
            <w:szCs w:val="19"/>
            <w:lang w:val="en"/>
          </w:rPr>
          <w:t>tertiary</w:t>
        </w:r>
      </w:hyperlink>
      <w:r>
        <w:rPr>
          <w:rFonts w:ascii="Helvetica" w:hAnsi="Helvetica" w:cs="Helvetica"/>
          <w:color w:val="000000"/>
          <w:sz w:val="19"/>
          <w:szCs w:val="19"/>
          <w:lang w:val="en"/>
        </w:rPr>
        <w:t xml:space="preserve">), and </w:t>
      </w:r>
    </w:p>
    <w:p w:rsidR="00C83CC7" w:rsidRDefault="00C83CC7" w:rsidP="00C83CC7">
      <w:pPr>
        <w:numPr>
          <w:ilvl w:val="1"/>
          <w:numId w:val="47"/>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in an </w:t>
      </w:r>
      <w:hyperlink r:id="rId299" w:anchor="11.5 approved courses" w:history="1">
        <w:r>
          <w:rPr>
            <w:rStyle w:val="Hyperlink"/>
            <w:rFonts w:ascii="Helvetica" w:hAnsi="Helvetica" w:cs="Helvetica"/>
            <w:sz w:val="19"/>
            <w:szCs w:val="19"/>
            <w:lang w:val="en"/>
          </w:rPr>
          <w:t>approved course</w:t>
        </w:r>
      </w:hyperlink>
      <w:r>
        <w:rPr>
          <w:rFonts w:ascii="Helvetica" w:hAnsi="Helvetica" w:cs="Helvetica"/>
          <w:color w:val="000000"/>
          <w:sz w:val="19"/>
          <w:szCs w:val="19"/>
          <w:lang w:val="en"/>
        </w:rPr>
        <w:t>, or</w:t>
      </w:r>
    </w:p>
    <w:p w:rsidR="00C83CC7" w:rsidRDefault="00C83CC7" w:rsidP="00C83CC7">
      <w:pPr>
        <w:numPr>
          <w:ilvl w:val="0"/>
          <w:numId w:val="4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undertaking an approved </w:t>
      </w:r>
      <w:hyperlink r:id="rId300" w:history="1">
        <w:r>
          <w:rPr>
            <w:rStyle w:val="Hyperlink"/>
            <w:rFonts w:ascii="Helvetica" w:hAnsi="Helvetica" w:cs="Helvetica"/>
            <w:sz w:val="19"/>
            <w:szCs w:val="19"/>
            <w:lang w:val="en"/>
          </w:rPr>
          <w:t>Testing and Assessment</w:t>
        </w:r>
      </w:hyperlink>
      <w:r>
        <w:rPr>
          <w:rFonts w:ascii="Helvetica" w:hAnsi="Helvetica" w:cs="Helvetica"/>
          <w:color w:val="000000"/>
          <w:sz w:val="19"/>
          <w:szCs w:val="19"/>
          <w:lang w:val="en"/>
        </w:rPr>
        <w:t xml:space="preserve"> activity to determine their suitability to undertake an approved course; or</w:t>
      </w:r>
    </w:p>
    <w:p w:rsidR="00C83CC7" w:rsidRDefault="00C83CC7" w:rsidP="00C83CC7">
      <w:pPr>
        <w:numPr>
          <w:ilvl w:val="0"/>
          <w:numId w:val="47"/>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have</w:t>
      </w:r>
      <w:proofErr w:type="gramEnd"/>
      <w:r>
        <w:rPr>
          <w:rFonts w:ascii="Helvetica" w:hAnsi="Helvetica" w:cs="Helvetica"/>
          <w:color w:val="000000"/>
          <w:sz w:val="19"/>
          <w:szCs w:val="19"/>
          <w:lang w:val="en"/>
        </w:rPr>
        <w:t xml:space="preserve"> a current </w:t>
      </w:r>
      <w:hyperlink r:id="rId301" w:anchor="7_2_4" w:history="1">
        <w:r>
          <w:rPr>
            <w:rStyle w:val="Hyperlink"/>
            <w:rFonts w:ascii="Helvetica" w:hAnsi="Helvetica" w:cs="Helvetica"/>
            <w:sz w:val="19"/>
            <w:szCs w:val="19"/>
            <w:lang w:val="en"/>
          </w:rPr>
          <w:t>Commonwealth Registration Number</w:t>
        </w:r>
      </w:hyperlink>
      <w:r>
        <w:rPr>
          <w:rFonts w:ascii="Helvetica" w:hAnsi="Helvetica" w:cs="Helvetica"/>
          <w:color w:val="000000"/>
          <w:sz w:val="19"/>
          <w:szCs w:val="19"/>
          <w:lang w:val="en"/>
        </w:rPr>
        <w:t xml:space="preserve"> in respect of a full-time apprenticeship, traineeship or trainee apprenticeship under the scheme known as Australian Apprenticeships.</w:t>
      </w:r>
    </w:p>
    <w:p w:rsidR="00C83CC7" w:rsidRDefault="00C83CC7" w:rsidP="00C83CC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With the exception of Indigenous Special Courses provided by a correctional services authority, the </w:t>
      </w:r>
      <w:hyperlink r:id="rId302" w:history="1">
        <w:r>
          <w:rPr>
            <w:rStyle w:val="Hyperlink"/>
            <w:rFonts w:ascii="Helvetica" w:eastAsiaTheme="majorEastAsia" w:hAnsi="Helvetica" w:cs="Helvetica"/>
            <w:sz w:val="19"/>
            <w:szCs w:val="19"/>
            <w:lang w:val="en"/>
          </w:rPr>
          <w:t>Determination of Education Institutions and Courses</w:t>
        </w:r>
      </w:hyperlink>
      <w:r>
        <w:rPr>
          <w:rFonts w:ascii="Helvetica" w:hAnsi="Helvetica" w:cs="Helvetica"/>
          <w:sz w:val="19"/>
          <w:szCs w:val="19"/>
          <w:lang w:val="en"/>
        </w:rPr>
        <w:t xml:space="preserve"> under the </w:t>
      </w:r>
      <w:r>
        <w:rPr>
          <w:rFonts w:ascii="Helvetica" w:hAnsi="Helvetica" w:cs="Helvetica"/>
          <w:i/>
          <w:iCs/>
          <w:sz w:val="19"/>
          <w:szCs w:val="19"/>
          <w:lang w:val="en"/>
        </w:rPr>
        <w:t>Student Assistance Act 1973</w:t>
      </w:r>
      <w:r>
        <w:rPr>
          <w:rFonts w:ascii="Helvetica" w:hAnsi="Helvetica" w:cs="Helvetica"/>
          <w:sz w:val="19"/>
          <w:szCs w:val="19"/>
          <w:lang w:val="en"/>
        </w:rPr>
        <w:t xml:space="preserve"> provides the legal basis for determining which education institutions and courses are approved under ABSTUDY policy.</w:t>
      </w:r>
    </w:p>
    <w:p w:rsidR="00C83CC7" w:rsidRDefault="00C83CC7" w:rsidP="00C83CC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students to be eligible for the full range of ABSTUDY Awards, the course must also be approved as a </w:t>
      </w:r>
      <w:hyperlink r:id="rId303" w:anchor="11.7_full-time_and_part-time_courses" w:history="1">
        <w:r>
          <w:rPr>
            <w:rStyle w:val="Hyperlink"/>
            <w:rFonts w:ascii="Helvetica" w:eastAsiaTheme="majorEastAsia" w:hAnsi="Helvetica" w:cs="Helvetica"/>
            <w:sz w:val="19"/>
            <w:szCs w:val="19"/>
            <w:lang w:val="en"/>
          </w:rPr>
          <w:t>full-time course</w:t>
        </w:r>
      </w:hyperlink>
      <w:r>
        <w:rPr>
          <w:rFonts w:ascii="Helvetica" w:hAnsi="Helvetica" w:cs="Helvetica"/>
          <w:sz w:val="19"/>
          <w:szCs w:val="19"/>
          <w:lang w:val="en"/>
        </w:rPr>
        <w:t xml:space="preserve">. Where a course can only be approved as a part-time course, </w:t>
      </w:r>
      <w:hyperlink r:id="rId304" w:history="1">
        <w:r>
          <w:rPr>
            <w:rStyle w:val="Hyperlink"/>
            <w:rFonts w:ascii="Helvetica" w:eastAsiaTheme="majorEastAsia" w:hAnsi="Helvetica" w:cs="Helvetica"/>
            <w:sz w:val="19"/>
            <w:szCs w:val="19"/>
            <w:lang w:val="en"/>
          </w:rPr>
          <w:t>Part-time Award</w:t>
        </w:r>
      </w:hyperlink>
      <w:r>
        <w:rPr>
          <w:rFonts w:ascii="Helvetica" w:hAnsi="Helvetica" w:cs="Helvetica"/>
          <w:sz w:val="19"/>
          <w:szCs w:val="19"/>
          <w:lang w:val="en"/>
        </w:rPr>
        <w:t xml:space="preserve"> is payable.</w:t>
      </w:r>
    </w:p>
    <w:p w:rsidR="00C83CC7" w:rsidRDefault="00C83CC7" w:rsidP="00C83CC7">
      <w:pPr>
        <w:pStyle w:val="Heading4"/>
        <w:shd w:val="clear" w:color="auto" w:fill="FFFFFF"/>
        <w:rPr>
          <w:rFonts w:ascii="Helvetica" w:hAnsi="Helvetica" w:cs="Helvetica"/>
          <w:sz w:val="25"/>
          <w:szCs w:val="25"/>
          <w:lang w:val="en"/>
        </w:rPr>
      </w:pPr>
      <w:r>
        <w:rPr>
          <w:rFonts w:ascii="Helvetica" w:hAnsi="Helvetica" w:cs="Helvetica"/>
          <w:sz w:val="25"/>
          <w:szCs w:val="25"/>
          <w:lang w:val="en"/>
        </w:rPr>
        <w:t>11.1.1 Mode of study</w:t>
      </w:r>
    </w:p>
    <w:p w:rsidR="00C83CC7" w:rsidRDefault="00C83CC7" w:rsidP="00C83CC7">
      <w:pPr>
        <w:pStyle w:val="NormalWeb"/>
        <w:shd w:val="clear" w:color="auto" w:fill="FFFFFF"/>
        <w:rPr>
          <w:rFonts w:ascii="Helvetica" w:hAnsi="Helvetica" w:cs="Helvetica"/>
          <w:sz w:val="19"/>
          <w:szCs w:val="19"/>
          <w:lang w:val="en"/>
        </w:rPr>
      </w:pPr>
      <w:r>
        <w:rPr>
          <w:rFonts w:ascii="Helvetica" w:hAnsi="Helvetica" w:cs="Helvetica"/>
          <w:sz w:val="19"/>
          <w:szCs w:val="19"/>
          <w:lang w:val="en"/>
        </w:rPr>
        <w:t>An approved course may be studied by:</w:t>
      </w:r>
    </w:p>
    <w:p w:rsidR="00C83CC7" w:rsidRDefault="00C83CC7" w:rsidP="00C83CC7">
      <w:pPr>
        <w:numPr>
          <w:ilvl w:val="0"/>
          <w:numId w:val="4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attendance at classes; </w:t>
      </w:r>
    </w:p>
    <w:p w:rsidR="00C83CC7" w:rsidRDefault="00C83CC7" w:rsidP="00C83CC7">
      <w:pPr>
        <w:numPr>
          <w:ilvl w:val="0"/>
          <w:numId w:val="4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distance education/correspondence; </w:t>
      </w:r>
    </w:p>
    <w:p w:rsidR="00C83CC7" w:rsidRDefault="00C83CC7" w:rsidP="00C83CC7">
      <w:pPr>
        <w:numPr>
          <w:ilvl w:val="0"/>
          <w:numId w:val="4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external studies; </w:t>
      </w:r>
    </w:p>
    <w:p w:rsidR="00C83CC7" w:rsidRDefault="00C83CC7" w:rsidP="00C83CC7">
      <w:pPr>
        <w:numPr>
          <w:ilvl w:val="0"/>
          <w:numId w:val="4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open learning; </w:t>
      </w:r>
    </w:p>
    <w:p w:rsidR="00C83CC7" w:rsidRDefault="00C83CC7" w:rsidP="00C83CC7">
      <w:pPr>
        <w:numPr>
          <w:ilvl w:val="0"/>
          <w:numId w:val="4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flexible delivery; or </w:t>
      </w:r>
    </w:p>
    <w:p w:rsidR="00C83CC7" w:rsidRDefault="00C83CC7" w:rsidP="00C83CC7">
      <w:pPr>
        <w:numPr>
          <w:ilvl w:val="0"/>
          <w:numId w:val="48"/>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a</w:t>
      </w:r>
      <w:proofErr w:type="gramEnd"/>
      <w:r>
        <w:rPr>
          <w:rFonts w:ascii="Helvetica" w:hAnsi="Helvetica" w:cs="Helvetica"/>
          <w:color w:val="000000"/>
          <w:sz w:val="19"/>
          <w:szCs w:val="19"/>
          <w:lang w:val="en"/>
        </w:rPr>
        <w:t xml:space="preserve"> mode of study featuring a combination of the above.</w:t>
      </w:r>
    </w:p>
    <w:p w:rsidR="00C83CC7" w:rsidRDefault="00C83CC7" w:rsidP="00C83CC7">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11.2 Approved education institutions for secondary level studies</w:t>
      </w:r>
    </w:p>
    <w:p w:rsidR="00C83CC7" w:rsidRDefault="00C83CC7" w:rsidP="00C83CC7">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xml:space="preserve">Approved education institutions for secondary level studies awards under </w:t>
      </w:r>
      <w:hyperlink r:id="rId305" w:history="1">
        <w:r>
          <w:rPr>
            <w:rStyle w:val="Hyperlink"/>
            <w:rFonts w:ascii="Helvetica" w:eastAsiaTheme="majorEastAsia" w:hAnsi="Helvetica" w:cs="Helvetica"/>
            <w:sz w:val="19"/>
            <w:szCs w:val="19"/>
            <w:lang w:val="en"/>
          </w:rPr>
          <w:t>Schooling A</w:t>
        </w:r>
      </w:hyperlink>
      <w:r>
        <w:rPr>
          <w:rFonts w:ascii="Helvetica" w:hAnsi="Helvetica" w:cs="Helvetica"/>
          <w:sz w:val="19"/>
          <w:szCs w:val="19"/>
          <w:lang w:val="en"/>
        </w:rPr>
        <w:t xml:space="preserve">, </w:t>
      </w:r>
      <w:hyperlink r:id="rId306" w:history="1">
        <w:r>
          <w:rPr>
            <w:rStyle w:val="Hyperlink"/>
            <w:rFonts w:ascii="Helvetica" w:eastAsiaTheme="majorEastAsia" w:hAnsi="Helvetica" w:cs="Helvetica"/>
            <w:sz w:val="19"/>
            <w:szCs w:val="19"/>
            <w:lang w:val="en"/>
          </w:rPr>
          <w:t xml:space="preserve">Schooling </w:t>
        </w:r>
        <w:proofErr w:type="spellStart"/>
        <w:r>
          <w:rPr>
            <w:rStyle w:val="Hyperlink"/>
            <w:rFonts w:ascii="Helvetica" w:eastAsiaTheme="majorEastAsia" w:hAnsi="Helvetica" w:cs="Helvetica"/>
            <w:sz w:val="19"/>
            <w:szCs w:val="19"/>
            <w:lang w:val="en"/>
          </w:rPr>
          <w:t>B</w:t>
        </w:r>
      </w:hyperlink>
      <w:r>
        <w:rPr>
          <w:rFonts w:ascii="Helvetica" w:hAnsi="Helvetica" w:cs="Helvetica"/>
          <w:sz w:val="19"/>
          <w:szCs w:val="19"/>
          <w:lang w:val="en"/>
        </w:rPr>
        <w:t>,</w:t>
      </w:r>
      <w:hyperlink r:id="rId307" w:history="1">
        <w:r>
          <w:rPr>
            <w:rStyle w:val="Hyperlink"/>
            <w:rFonts w:ascii="Helvetica" w:eastAsiaTheme="majorEastAsia" w:hAnsi="Helvetica" w:cs="Helvetica"/>
            <w:sz w:val="19"/>
            <w:szCs w:val="19"/>
            <w:lang w:val="en"/>
          </w:rPr>
          <w:t>Part</w:t>
        </w:r>
        <w:proofErr w:type="spellEnd"/>
        <w:r>
          <w:rPr>
            <w:rStyle w:val="Hyperlink"/>
            <w:rFonts w:ascii="Helvetica" w:eastAsiaTheme="majorEastAsia" w:hAnsi="Helvetica" w:cs="Helvetica"/>
            <w:sz w:val="19"/>
            <w:szCs w:val="19"/>
            <w:lang w:val="en"/>
          </w:rPr>
          <w:t>-time Award</w:t>
        </w:r>
      </w:hyperlink>
      <w:r>
        <w:rPr>
          <w:rFonts w:ascii="Helvetica" w:hAnsi="Helvetica" w:cs="Helvetica"/>
          <w:sz w:val="19"/>
          <w:szCs w:val="19"/>
          <w:lang w:val="en"/>
        </w:rPr>
        <w:t xml:space="preserve"> and </w:t>
      </w:r>
      <w:hyperlink r:id="rId308" w:history="1">
        <w:r>
          <w:rPr>
            <w:rStyle w:val="Hyperlink"/>
            <w:rFonts w:ascii="Helvetica" w:eastAsiaTheme="majorEastAsia" w:hAnsi="Helvetica" w:cs="Helvetica"/>
            <w:sz w:val="19"/>
            <w:szCs w:val="19"/>
            <w:lang w:val="en"/>
          </w:rPr>
          <w:t>Lawful Custody Award</w:t>
        </w:r>
      </w:hyperlink>
      <w:r>
        <w:rPr>
          <w:rFonts w:ascii="Helvetica" w:hAnsi="Helvetica" w:cs="Helvetica"/>
          <w:sz w:val="19"/>
          <w:szCs w:val="19"/>
          <w:lang w:val="en"/>
        </w:rPr>
        <w:t> are:</w:t>
      </w:r>
    </w:p>
    <w:p w:rsidR="00C83CC7" w:rsidRDefault="00C83CC7" w:rsidP="00C83CC7">
      <w:pPr>
        <w:numPr>
          <w:ilvl w:val="0"/>
          <w:numId w:val="4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government schools including those offering distance education/correspondence courses; </w:t>
      </w:r>
    </w:p>
    <w:p w:rsidR="00C83CC7" w:rsidRDefault="00C83CC7" w:rsidP="00C83CC7">
      <w:pPr>
        <w:numPr>
          <w:ilvl w:val="0"/>
          <w:numId w:val="4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non-government education institutions offering primary, ungraded, secondary or special courses accredited by the relevant State or Territory education authority; </w:t>
      </w:r>
    </w:p>
    <w:p w:rsidR="00C83CC7" w:rsidRDefault="00C83CC7" w:rsidP="00C83CC7">
      <w:pPr>
        <w:numPr>
          <w:ilvl w:val="0"/>
          <w:numId w:val="4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senior secondary colleges; </w:t>
      </w:r>
    </w:p>
    <w:p w:rsidR="00C83CC7" w:rsidRDefault="00C83CC7" w:rsidP="00C83CC7">
      <w:pPr>
        <w:numPr>
          <w:ilvl w:val="0"/>
          <w:numId w:val="4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TAFE institutions; </w:t>
      </w:r>
    </w:p>
    <w:p w:rsidR="00C83CC7" w:rsidRDefault="00C83CC7" w:rsidP="00C83CC7">
      <w:pPr>
        <w:numPr>
          <w:ilvl w:val="0"/>
          <w:numId w:val="4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Higher Education Providers; and </w:t>
      </w:r>
    </w:p>
    <w:p w:rsidR="00C83CC7" w:rsidRDefault="00C83CC7" w:rsidP="00C83CC7">
      <w:pPr>
        <w:numPr>
          <w:ilvl w:val="0"/>
          <w:numId w:val="4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Correctional services authorities providing secondary level Indigenous Special Course/s for students in Lawful Custody.</w:t>
      </w:r>
    </w:p>
    <w:p w:rsidR="00C83CC7" w:rsidRDefault="00C83CC7" w:rsidP="00C83CC7">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11.2.1 Secondary school</w:t>
      </w:r>
    </w:p>
    <w:p w:rsidR="00C83CC7" w:rsidRDefault="00C83CC7" w:rsidP="00C83CC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secondary school is a school in Australia or on Christmas Island or </w:t>
      </w:r>
      <w:proofErr w:type="spellStart"/>
      <w:r>
        <w:rPr>
          <w:rFonts w:ascii="Helvetica" w:hAnsi="Helvetica" w:cs="Helvetica"/>
          <w:sz w:val="19"/>
          <w:szCs w:val="19"/>
          <w:lang w:val="en"/>
        </w:rPr>
        <w:t>Cocos</w:t>
      </w:r>
      <w:proofErr w:type="spellEnd"/>
      <w:r>
        <w:rPr>
          <w:rFonts w:ascii="Helvetica" w:hAnsi="Helvetica" w:cs="Helvetica"/>
          <w:sz w:val="19"/>
          <w:szCs w:val="19"/>
          <w:lang w:val="en"/>
        </w:rPr>
        <w:t xml:space="preserve"> (Keeling) Islands that is:</w:t>
      </w:r>
    </w:p>
    <w:p w:rsidR="00C83CC7" w:rsidRDefault="00C83CC7" w:rsidP="00C83CC7">
      <w:pPr>
        <w:numPr>
          <w:ilvl w:val="0"/>
          <w:numId w:val="5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government secondary school, or </w:t>
      </w:r>
    </w:p>
    <w:p w:rsidR="00C83CC7" w:rsidRDefault="00C83CC7" w:rsidP="00C83CC7">
      <w:pPr>
        <w:numPr>
          <w:ilvl w:val="0"/>
          <w:numId w:val="5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non-government school that is not conducted for profit and is </w:t>
      </w:r>
      <w:proofErr w:type="spellStart"/>
      <w:r>
        <w:rPr>
          <w:rFonts w:ascii="Helvetica" w:hAnsi="Helvetica" w:cs="Helvetica"/>
          <w:color w:val="000000"/>
          <w:sz w:val="19"/>
          <w:szCs w:val="19"/>
          <w:lang w:val="en"/>
        </w:rPr>
        <w:t>recognised</w:t>
      </w:r>
      <w:proofErr w:type="spellEnd"/>
      <w:r>
        <w:rPr>
          <w:rFonts w:ascii="Helvetica" w:hAnsi="Helvetica" w:cs="Helvetica"/>
          <w:color w:val="000000"/>
          <w:sz w:val="19"/>
          <w:szCs w:val="19"/>
          <w:lang w:val="en"/>
        </w:rPr>
        <w:t xml:space="preserve"> as a secondary school under State or Territory law; </w:t>
      </w:r>
    </w:p>
    <w:p w:rsidR="00C83CC7" w:rsidRDefault="00C83CC7" w:rsidP="00C83CC7">
      <w:pPr>
        <w:pStyle w:val="NormalWeb"/>
        <w:shd w:val="clear" w:color="auto" w:fill="FFFFFF"/>
        <w:rPr>
          <w:rFonts w:ascii="Helvetica" w:hAnsi="Helvetica" w:cs="Helvetica"/>
          <w:sz w:val="19"/>
          <w:szCs w:val="19"/>
          <w:lang w:val="en"/>
        </w:rPr>
      </w:pPr>
      <w:proofErr w:type="gramStart"/>
      <w:r>
        <w:rPr>
          <w:rFonts w:ascii="Helvetica" w:hAnsi="Helvetica" w:cs="Helvetica"/>
          <w:sz w:val="19"/>
          <w:szCs w:val="19"/>
          <w:lang w:val="en"/>
        </w:rPr>
        <w:t>i</w:t>
      </w:r>
      <w:proofErr w:type="gramEnd"/>
      <w:r>
        <w:rPr>
          <w:rFonts w:ascii="Helvetica" w:hAnsi="Helvetica" w:cs="Helvetica"/>
          <w:sz w:val="19"/>
          <w:szCs w:val="19"/>
          <w:lang w:val="en"/>
        </w:rPr>
        <w:t xml:space="preserve">. for the payment of government capital or recurrent grants, or </w:t>
      </w:r>
      <w:r>
        <w:rPr>
          <w:rFonts w:ascii="Helvetica" w:hAnsi="Helvetica" w:cs="Helvetica"/>
          <w:sz w:val="19"/>
          <w:szCs w:val="19"/>
          <w:lang w:val="en"/>
        </w:rPr>
        <w:br/>
        <w:t xml:space="preserve">ii. </w:t>
      </w:r>
      <w:proofErr w:type="gramStart"/>
      <w:r>
        <w:rPr>
          <w:rFonts w:ascii="Helvetica" w:hAnsi="Helvetica" w:cs="Helvetica"/>
          <w:sz w:val="19"/>
          <w:szCs w:val="19"/>
          <w:lang w:val="en"/>
        </w:rPr>
        <w:t>for</w:t>
      </w:r>
      <w:proofErr w:type="gramEnd"/>
      <w:r>
        <w:rPr>
          <w:rFonts w:ascii="Helvetica" w:hAnsi="Helvetica" w:cs="Helvetica"/>
          <w:sz w:val="19"/>
          <w:szCs w:val="19"/>
          <w:lang w:val="en"/>
        </w:rPr>
        <w:t xml:space="preserve"> the payment of government grants or bursaries to the students.</w:t>
      </w:r>
    </w:p>
    <w:p w:rsidR="00C83CC7" w:rsidRDefault="00C83CC7" w:rsidP="00C83CC7">
      <w:pPr>
        <w:pStyle w:val="Heading4"/>
        <w:shd w:val="clear" w:color="auto" w:fill="FFFFFF"/>
        <w:rPr>
          <w:rFonts w:ascii="Helvetica" w:hAnsi="Helvetica" w:cs="Helvetica"/>
          <w:sz w:val="25"/>
          <w:szCs w:val="25"/>
          <w:lang w:val="en"/>
        </w:rPr>
      </w:pPr>
      <w:r>
        <w:rPr>
          <w:rFonts w:ascii="Helvetica" w:hAnsi="Helvetica" w:cs="Helvetica"/>
          <w:sz w:val="25"/>
          <w:szCs w:val="25"/>
          <w:lang w:val="en"/>
        </w:rPr>
        <w:t>11.2.2 Special schools</w:t>
      </w:r>
    </w:p>
    <w:p w:rsidR="00C83CC7" w:rsidRDefault="00C83CC7" w:rsidP="00C83CC7">
      <w:pPr>
        <w:pStyle w:val="NormalWeb"/>
        <w:shd w:val="clear" w:color="auto" w:fill="FFFFFF"/>
        <w:rPr>
          <w:rFonts w:ascii="Helvetica" w:hAnsi="Helvetica" w:cs="Helvetica"/>
          <w:sz w:val="19"/>
          <w:szCs w:val="19"/>
          <w:lang w:val="en"/>
        </w:rPr>
      </w:pPr>
      <w:r>
        <w:rPr>
          <w:rFonts w:ascii="Helvetica" w:hAnsi="Helvetica" w:cs="Helvetica"/>
          <w:sz w:val="19"/>
          <w:szCs w:val="19"/>
          <w:lang w:val="en"/>
        </w:rPr>
        <w:t>To be approved for ABSTUDY allowances, students at special schools are required to:</w:t>
      </w:r>
    </w:p>
    <w:p w:rsidR="00C83CC7" w:rsidRDefault="00C83CC7" w:rsidP="00C83CC7">
      <w:pPr>
        <w:numPr>
          <w:ilvl w:val="0"/>
          <w:numId w:val="5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study at an approved special school, </w:t>
      </w:r>
      <w:proofErr w:type="spellStart"/>
      <w:r>
        <w:rPr>
          <w:rFonts w:ascii="Helvetica" w:hAnsi="Helvetica" w:cs="Helvetica"/>
          <w:color w:val="000000"/>
          <w:sz w:val="19"/>
          <w:szCs w:val="19"/>
          <w:lang w:val="en"/>
        </w:rPr>
        <w:t>ie</w:t>
      </w:r>
      <w:proofErr w:type="spellEnd"/>
      <w:r>
        <w:rPr>
          <w:rFonts w:ascii="Helvetica" w:hAnsi="Helvetica" w:cs="Helvetica"/>
          <w:color w:val="000000"/>
          <w:sz w:val="19"/>
          <w:szCs w:val="19"/>
          <w:lang w:val="en"/>
        </w:rPr>
        <w:t xml:space="preserve">, a school conducted primarily for students having a significant physical, intellectual </w:t>
      </w:r>
      <w:proofErr w:type="spellStart"/>
      <w:r>
        <w:rPr>
          <w:rFonts w:ascii="Helvetica" w:hAnsi="Helvetica" w:cs="Helvetica"/>
          <w:color w:val="000000"/>
          <w:sz w:val="19"/>
          <w:szCs w:val="19"/>
          <w:lang w:val="en"/>
        </w:rPr>
        <w:t>behavioural</w:t>
      </w:r>
      <w:proofErr w:type="spellEnd"/>
      <w:r>
        <w:rPr>
          <w:rFonts w:ascii="Helvetica" w:hAnsi="Helvetica" w:cs="Helvetica"/>
          <w:color w:val="000000"/>
          <w:sz w:val="19"/>
          <w:szCs w:val="19"/>
          <w:lang w:val="en"/>
        </w:rPr>
        <w:t xml:space="preserve"> or psychiatric disability that is:</w:t>
      </w:r>
    </w:p>
    <w:p w:rsidR="00C83CC7" w:rsidRDefault="00C83CC7" w:rsidP="00C83CC7">
      <w:pPr>
        <w:numPr>
          <w:ilvl w:val="1"/>
          <w:numId w:val="51"/>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a government school, or </w:t>
      </w:r>
    </w:p>
    <w:p w:rsidR="00C83CC7" w:rsidRDefault="00C83CC7" w:rsidP="00C83CC7">
      <w:pPr>
        <w:numPr>
          <w:ilvl w:val="1"/>
          <w:numId w:val="51"/>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a non-government school that is </w:t>
      </w:r>
      <w:proofErr w:type="spellStart"/>
      <w:r>
        <w:rPr>
          <w:rFonts w:ascii="Helvetica" w:hAnsi="Helvetica" w:cs="Helvetica"/>
          <w:color w:val="000000"/>
          <w:sz w:val="19"/>
          <w:szCs w:val="19"/>
          <w:lang w:val="en"/>
        </w:rPr>
        <w:t>recognised</w:t>
      </w:r>
      <w:proofErr w:type="spellEnd"/>
      <w:r>
        <w:rPr>
          <w:rFonts w:ascii="Helvetica" w:hAnsi="Helvetica" w:cs="Helvetica"/>
          <w:color w:val="000000"/>
          <w:sz w:val="19"/>
          <w:szCs w:val="19"/>
          <w:lang w:val="en"/>
        </w:rPr>
        <w:t xml:space="preserve"> as a school under the law of a State or Territory, or </w:t>
      </w:r>
    </w:p>
    <w:p w:rsidR="00C83CC7" w:rsidRDefault="00C83CC7" w:rsidP="00C83CC7">
      <w:pPr>
        <w:pStyle w:val="NormalWeb"/>
        <w:shd w:val="clear" w:color="auto" w:fill="FFFFFF"/>
        <w:rPr>
          <w:rFonts w:ascii="Helvetica" w:hAnsi="Helvetica" w:cs="Helvetica"/>
          <w:sz w:val="19"/>
          <w:szCs w:val="19"/>
          <w:lang w:val="en"/>
        </w:rPr>
      </w:pPr>
      <w:proofErr w:type="gramStart"/>
      <w:r>
        <w:rPr>
          <w:rFonts w:ascii="Helvetica" w:hAnsi="Helvetica" w:cs="Helvetica"/>
          <w:sz w:val="19"/>
          <w:szCs w:val="19"/>
          <w:lang w:val="en"/>
        </w:rPr>
        <w:t>i</w:t>
      </w:r>
      <w:proofErr w:type="gramEnd"/>
      <w:r>
        <w:rPr>
          <w:rFonts w:ascii="Helvetica" w:hAnsi="Helvetica" w:cs="Helvetica"/>
          <w:sz w:val="19"/>
          <w:szCs w:val="19"/>
          <w:lang w:val="en"/>
        </w:rPr>
        <w:t>. for the payment of government capital or recurrent grants, or</w:t>
      </w:r>
      <w:r>
        <w:rPr>
          <w:rFonts w:ascii="Helvetica" w:hAnsi="Helvetica" w:cs="Helvetica"/>
          <w:sz w:val="19"/>
          <w:szCs w:val="19"/>
          <w:lang w:val="en"/>
        </w:rPr>
        <w:br/>
        <w:t xml:space="preserve">ii. </w:t>
      </w:r>
      <w:proofErr w:type="gramStart"/>
      <w:r>
        <w:rPr>
          <w:rFonts w:ascii="Helvetica" w:hAnsi="Helvetica" w:cs="Helvetica"/>
          <w:sz w:val="19"/>
          <w:szCs w:val="19"/>
          <w:lang w:val="en"/>
        </w:rPr>
        <w:t>for</w:t>
      </w:r>
      <w:proofErr w:type="gramEnd"/>
      <w:r>
        <w:rPr>
          <w:rFonts w:ascii="Helvetica" w:hAnsi="Helvetica" w:cs="Helvetica"/>
          <w:sz w:val="19"/>
          <w:szCs w:val="19"/>
          <w:lang w:val="en"/>
        </w:rPr>
        <w:t xml:space="preserve"> the payment of government bursaries or allowances to its students; and </w:t>
      </w:r>
    </w:p>
    <w:p w:rsidR="00C83CC7" w:rsidRDefault="00C83CC7" w:rsidP="00C83CC7">
      <w:pPr>
        <w:numPr>
          <w:ilvl w:val="0"/>
          <w:numId w:val="52"/>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undertake</w:t>
      </w:r>
      <w:proofErr w:type="gramEnd"/>
      <w:r>
        <w:rPr>
          <w:rFonts w:ascii="Helvetica" w:hAnsi="Helvetica" w:cs="Helvetica"/>
          <w:color w:val="000000"/>
          <w:sz w:val="19"/>
          <w:szCs w:val="19"/>
          <w:lang w:val="en"/>
        </w:rPr>
        <w:t xml:space="preserve"> study that the State/Territory education authority, non-government education authority or school Principal has stated, in writing, to be at secondary level.</w:t>
      </w:r>
    </w:p>
    <w:p w:rsidR="00C83CC7" w:rsidRDefault="00C83CC7" w:rsidP="00C83CC7">
      <w:pPr>
        <w:pStyle w:val="Heading5"/>
        <w:shd w:val="clear" w:color="auto" w:fill="FFFFFF"/>
        <w:rPr>
          <w:rFonts w:ascii="Helvetica" w:hAnsi="Helvetica" w:cs="Helvetica"/>
          <w:color w:val="333333"/>
          <w:sz w:val="23"/>
          <w:szCs w:val="23"/>
          <w:lang w:val="en"/>
        </w:rPr>
      </w:pPr>
      <w:r>
        <w:rPr>
          <w:rFonts w:ascii="Helvetica" w:hAnsi="Helvetica" w:cs="Helvetica"/>
          <w:sz w:val="23"/>
          <w:szCs w:val="23"/>
          <w:lang w:val="en"/>
        </w:rPr>
        <w:t>11.2.2.1 Secondary course at a special school</w:t>
      </w:r>
    </w:p>
    <w:p w:rsidR="00C83CC7" w:rsidRDefault="00C83CC7" w:rsidP="00C83CC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special school </w:t>
      </w:r>
      <w:proofErr w:type="spellStart"/>
      <w:r>
        <w:rPr>
          <w:rFonts w:ascii="Helvetica" w:hAnsi="Helvetica" w:cs="Helvetica"/>
          <w:sz w:val="19"/>
          <w:szCs w:val="19"/>
          <w:lang w:val="en"/>
        </w:rPr>
        <w:t>programme</w:t>
      </w:r>
      <w:proofErr w:type="spellEnd"/>
      <w:r>
        <w:rPr>
          <w:rFonts w:ascii="Helvetica" w:hAnsi="Helvetica" w:cs="Helvetica"/>
          <w:sz w:val="19"/>
          <w:szCs w:val="19"/>
          <w:lang w:val="en"/>
        </w:rPr>
        <w:t xml:space="preserve"> is accepted as a "secondary course" for ABSTUDY purposes where an education authority determines the course to be secondary. The assessment of the level of study undertaken by individual students attending special schools appropriately rests with an education authority, usually the relevant State/Territory or non-government education authority, as appropriate or, in some cases, the school Principal.</w:t>
      </w:r>
    </w:p>
    <w:p w:rsidR="00C83CC7" w:rsidRDefault="00C83CC7" w:rsidP="00C83CC7">
      <w:pPr>
        <w:pStyle w:val="Heading3"/>
        <w:shd w:val="clear" w:color="auto" w:fill="FFFFFF"/>
        <w:rPr>
          <w:rFonts w:ascii="Helvetica" w:hAnsi="Helvetica" w:cs="Helvetica"/>
          <w:sz w:val="27"/>
          <w:szCs w:val="27"/>
          <w:lang w:val="en"/>
        </w:rPr>
      </w:pPr>
      <w:r>
        <w:rPr>
          <w:rFonts w:ascii="Helvetica" w:hAnsi="Helvetica" w:cs="Helvetica"/>
          <w:sz w:val="27"/>
          <w:szCs w:val="27"/>
          <w:lang w:val="en"/>
        </w:rPr>
        <w:t>11.3 Approved education providers for tertiary level studies</w:t>
      </w:r>
    </w:p>
    <w:p w:rsidR="00C83CC7" w:rsidRDefault="00C83CC7" w:rsidP="00C83CC7">
      <w:pPr>
        <w:pStyle w:val="NormalWeb"/>
        <w:shd w:val="clear" w:color="auto" w:fill="FFFFFF"/>
        <w:rPr>
          <w:rFonts w:ascii="Helvetica" w:hAnsi="Helvetica" w:cs="Helvetica"/>
          <w:sz w:val="19"/>
          <w:szCs w:val="19"/>
          <w:lang w:val="en"/>
        </w:rPr>
      </w:pPr>
      <w:r>
        <w:rPr>
          <w:rFonts w:ascii="Helvetica" w:hAnsi="Helvetica" w:cs="Helvetica"/>
          <w:sz w:val="19"/>
          <w:szCs w:val="19"/>
          <w:lang w:val="en"/>
        </w:rPr>
        <w:t>Approved education providers for tertiary level studies are:</w:t>
      </w:r>
    </w:p>
    <w:p w:rsidR="00C83CC7" w:rsidRDefault="00C83CC7" w:rsidP="00C83CC7">
      <w:pPr>
        <w:numPr>
          <w:ilvl w:val="0"/>
          <w:numId w:val="5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higher education providers that attract Australian Government funding; </w:t>
      </w:r>
    </w:p>
    <w:p w:rsidR="00C83CC7" w:rsidRDefault="00C83CC7" w:rsidP="00C83CC7">
      <w:pPr>
        <w:numPr>
          <w:ilvl w:val="0"/>
          <w:numId w:val="5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TAFE institutions; </w:t>
      </w:r>
    </w:p>
    <w:p w:rsidR="00C83CC7" w:rsidRDefault="00C83CC7" w:rsidP="00C83CC7">
      <w:pPr>
        <w:numPr>
          <w:ilvl w:val="0"/>
          <w:numId w:val="5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Independent Indigenous Vocational Education and Training Providers (IIVET); </w:t>
      </w:r>
    </w:p>
    <w:p w:rsidR="00C83CC7" w:rsidRDefault="00C83CC7" w:rsidP="00C83CC7">
      <w:pPr>
        <w:numPr>
          <w:ilvl w:val="0"/>
          <w:numId w:val="5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Private education providers provided </w:t>
      </w:r>
    </w:p>
    <w:p w:rsidR="00C83CC7" w:rsidRDefault="00C83CC7" w:rsidP="00C83CC7">
      <w:pPr>
        <w:numPr>
          <w:ilvl w:val="1"/>
          <w:numId w:val="54"/>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their primary focus is education, </w:t>
      </w:r>
      <w:r>
        <w:rPr>
          <w:rFonts w:ascii="Helvetica" w:hAnsi="Helvetica" w:cs="Helvetica"/>
          <w:b/>
          <w:bCs/>
          <w:color w:val="000000"/>
          <w:sz w:val="19"/>
          <w:szCs w:val="19"/>
          <w:lang w:val="en"/>
        </w:rPr>
        <w:t>and</w:t>
      </w:r>
      <w:r>
        <w:rPr>
          <w:rFonts w:ascii="Helvetica" w:hAnsi="Helvetica" w:cs="Helvetica"/>
          <w:color w:val="000000"/>
          <w:sz w:val="19"/>
          <w:szCs w:val="19"/>
          <w:lang w:val="en"/>
        </w:rPr>
        <w:t xml:space="preserve"> </w:t>
      </w:r>
    </w:p>
    <w:p w:rsidR="00C83CC7" w:rsidRDefault="00C83CC7" w:rsidP="00C83CC7">
      <w:pPr>
        <w:numPr>
          <w:ilvl w:val="1"/>
          <w:numId w:val="54"/>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they are registered, </w:t>
      </w:r>
      <w:r>
        <w:rPr>
          <w:rFonts w:ascii="Helvetica" w:hAnsi="Helvetica" w:cs="Helvetica"/>
          <w:b/>
          <w:bCs/>
          <w:color w:val="000000"/>
          <w:sz w:val="19"/>
          <w:szCs w:val="19"/>
          <w:lang w:val="en"/>
        </w:rPr>
        <w:t>and</w:t>
      </w:r>
      <w:r>
        <w:rPr>
          <w:rFonts w:ascii="Helvetica" w:hAnsi="Helvetica" w:cs="Helvetica"/>
          <w:color w:val="000000"/>
          <w:sz w:val="19"/>
          <w:szCs w:val="19"/>
          <w:lang w:val="en"/>
        </w:rPr>
        <w:t xml:space="preserve"> </w:t>
      </w:r>
    </w:p>
    <w:p w:rsidR="00C83CC7" w:rsidRDefault="00C83CC7" w:rsidP="00C83CC7">
      <w:pPr>
        <w:numPr>
          <w:ilvl w:val="1"/>
          <w:numId w:val="54"/>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their courses are accredited by the relevant State/Territory education authority</w:t>
      </w:r>
    </w:p>
    <w:p w:rsidR="00C83CC7" w:rsidRDefault="00C83CC7" w:rsidP="00C83CC7">
      <w:pPr>
        <w:numPr>
          <w:ilvl w:val="0"/>
          <w:numId w:val="5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Correctional services authorities providing tertiary level Indigenous Special Course/s for students in Lawful Custody; </w:t>
      </w:r>
    </w:p>
    <w:p w:rsidR="00C83CC7" w:rsidRDefault="00C83CC7" w:rsidP="00C83CC7">
      <w:pPr>
        <w:numPr>
          <w:ilvl w:val="0"/>
          <w:numId w:val="5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Bond University; and </w:t>
      </w:r>
    </w:p>
    <w:p w:rsidR="00C83CC7" w:rsidRDefault="0040632E" w:rsidP="00C83CC7">
      <w:pPr>
        <w:numPr>
          <w:ilvl w:val="0"/>
          <w:numId w:val="55"/>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309" w:history="1">
        <w:r w:rsidR="00C83CC7">
          <w:rPr>
            <w:rStyle w:val="Hyperlink"/>
            <w:rFonts w:ascii="Helvetica" w:hAnsi="Helvetica" w:cs="Helvetica"/>
            <w:sz w:val="19"/>
            <w:szCs w:val="19"/>
            <w:lang w:val="en"/>
          </w:rPr>
          <w:t>Open Learning Australia</w:t>
        </w:r>
      </w:hyperlink>
      <w:r w:rsidR="00C83CC7">
        <w:rPr>
          <w:rFonts w:ascii="Helvetica" w:hAnsi="Helvetica" w:cs="Helvetica"/>
          <w:color w:val="000000"/>
          <w:sz w:val="19"/>
          <w:szCs w:val="19"/>
          <w:lang w:val="en"/>
        </w:rPr>
        <w:t>.</w:t>
      </w:r>
    </w:p>
    <w:p w:rsidR="00C83CC7" w:rsidRDefault="00C83CC7" w:rsidP="00C83CC7">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11.4 Excluded education institutions</w:t>
      </w:r>
    </w:p>
    <w:p w:rsidR="00C83CC7" w:rsidRDefault="00C83CC7" w:rsidP="00C83CC7">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following education institutions are not approved institutions for the purposes of ABSTUDY assistance:</w:t>
      </w:r>
    </w:p>
    <w:p w:rsidR="00C83CC7" w:rsidRDefault="00C83CC7" w:rsidP="00C83CC7">
      <w:pPr>
        <w:numPr>
          <w:ilvl w:val="0"/>
          <w:numId w:val="5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International Institute of Business and Technology (WA); </w:t>
      </w:r>
    </w:p>
    <w:p w:rsidR="00C83CC7" w:rsidRDefault="00C83CC7" w:rsidP="00C83CC7">
      <w:pPr>
        <w:numPr>
          <w:ilvl w:val="0"/>
          <w:numId w:val="5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Australian Institute of Sport and the State based equivalents; and </w:t>
      </w:r>
    </w:p>
    <w:p w:rsidR="00C83CC7" w:rsidRDefault="00C83CC7" w:rsidP="00C83CC7">
      <w:pPr>
        <w:numPr>
          <w:ilvl w:val="0"/>
          <w:numId w:val="56"/>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any</w:t>
      </w:r>
      <w:proofErr w:type="gramEnd"/>
      <w:r>
        <w:rPr>
          <w:rFonts w:ascii="Helvetica" w:hAnsi="Helvetica" w:cs="Helvetica"/>
          <w:color w:val="000000"/>
          <w:sz w:val="19"/>
          <w:szCs w:val="19"/>
          <w:lang w:val="en"/>
        </w:rPr>
        <w:t xml:space="preserve"> education institution not defined in the </w:t>
      </w:r>
      <w:hyperlink r:id="rId310" w:history="1">
        <w:r>
          <w:rPr>
            <w:rStyle w:val="Hyperlink"/>
            <w:rFonts w:ascii="Helvetica" w:hAnsi="Helvetica" w:cs="Helvetica"/>
            <w:sz w:val="19"/>
            <w:szCs w:val="19"/>
            <w:lang w:val="en"/>
          </w:rPr>
          <w:t>Determination of Education Institutions and Courses</w:t>
        </w:r>
      </w:hyperlink>
      <w:r>
        <w:rPr>
          <w:rFonts w:ascii="Helvetica" w:hAnsi="Helvetica" w:cs="Helvetica"/>
          <w:color w:val="000000"/>
          <w:sz w:val="19"/>
          <w:szCs w:val="19"/>
          <w:lang w:val="en"/>
        </w:rPr>
        <w:t xml:space="preserve"> under the </w:t>
      </w:r>
      <w:r>
        <w:rPr>
          <w:rFonts w:ascii="Helvetica" w:hAnsi="Helvetica" w:cs="Helvetica"/>
          <w:i/>
          <w:iCs/>
          <w:color w:val="000000"/>
          <w:sz w:val="19"/>
          <w:szCs w:val="19"/>
          <w:lang w:val="en"/>
        </w:rPr>
        <w:t>Student Assistance Act 1973</w:t>
      </w:r>
      <w:r>
        <w:rPr>
          <w:rFonts w:ascii="Helvetica" w:hAnsi="Helvetica" w:cs="Helvetica"/>
          <w:color w:val="000000"/>
          <w:sz w:val="19"/>
          <w:szCs w:val="19"/>
          <w:lang w:val="en"/>
        </w:rPr>
        <w:t>.</w:t>
      </w:r>
    </w:p>
    <w:p w:rsidR="00C83CC7" w:rsidRDefault="00C83CC7" w:rsidP="00C83CC7">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11.5 Approved Courses</w:t>
      </w:r>
    </w:p>
    <w:p w:rsidR="00C83CC7" w:rsidRDefault="00C83CC7" w:rsidP="00C83CC7">
      <w:pPr>
        <w:pStyle w:val="Heading4"/>
        <w:shd w:val="clear" w:color="auto" w:fill="FFFFFF"/>
        <w:rPr>
          <w:rFonts w:ascii="Helvetica" w:hAnsi="Helvetica" w:cs="Helvetica"/>
          <w:sz w:val="25"/>
          <w:szCs w:val="25"/>
          <w:lang w:val="en"/>
        </w:rPr>
      </w:pPr>
      <w:bookmarkStart w:id="14" w:name="11_5_1"/>
      <w:bookmarkEnd w:id="14"/>
      <w:r>
        <w:rPr>
          <w:rFonts w:ascii="Helvetica" w:hAnsi="Helvetica" w:cs="Helvetica"/>
          <w:sz w:val="25"/>
          <w:szCs w:val="25"/>
          <w:lang w:val="en"/>
        </w:rPr>
        <w:t>11.5.1 Mainstream courses</w:t>
      </w:r>
    </w:p>
    <w:p w:rsidR="00C83CC7" w:rsidRDefault="00C83CC7" w:rsidP="00C83CC7">
      <w:pPr>
        <w:pStyle w:val="NormalWeb"/>
        <w:shd w:val="clear" w:color="auto" w:fill="FFFFFF"/>
        <w:rPr>
          <w:rFonts w:ascii="Helvetica" w:hAnsi="Helvetica" w:cs="Helvetica"/>
          <w:sz w:val="19"/>
          <w:szCs w:val="19"/>
          <w:lang w:val="en"/>
        </w:rPr>
      </w:pPr>
      <w:r>
        <w:rPr>
          <w:rFonts w:ascii="Helvetica" w:hAnsi="Helvetica" w:cs="Helvetica"/>
          <w:sz w:val="19"/>
          <w:szCs w:val="19"/>
          <w:lang w:val="en"/>
        </w:rPr>
        <w:t>A mainstream course is a course available to all members of the Australian community.</w:t>
      </w:r>
    </w:p>
    <w:p w:rsidR="00C83CC7" w:rsidRDefault="00C83CC7" w:rsidP="00C83CC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All mainstream courses approved under the `Determination of Education Institutions and Courses' (see </w:t>
      </w:r>
      <w:hyperlink r:id="rId311" w:history="1">
        <w:r>
          <w:rPr>
            <w:rStyle w:val="Hyperlink"/>
            <w:rFonts w:ascii="Helvetica" w:eastAsiaTheme="majorEastAsia" w:hAnsi="Helvetica" w:cs="Helvetica"/>
            <w:sz w:val="19"/>
            <w:szCs w:val="19"/>
            <w:lang w:val="en"/>
          </w:rPr>
          <w:t>Appendix B</w:t>
        </w:r>
      </w:hyperlink>
      <w:r>
        <w:rPr>
          <w:rFonts w:ascii="Helvetica" w:hAnsi="Helvetica" w:cs="Helvetica"/>
          <w:sz w:val="19"/>
          <w:szCs w:val="19"/>
          <w:lang w:val="en"/>
        </w:rPr>
        <w:t>) are also approved for ABSTUDY. The Determination does not specify full or part-time courses.</w:t>
      </w:r>
    </w:p>
    <w:p w:rsidR="00C83CC7" w:rsidRDefault="00C83CC7" w:rsidP="00C83CC7">
      <w:pPr>
        <w:pStyle w:val="Heading4"/>
        <w:shd w:val="clear" w:color="auto" w:fill="FFFFFF"/>
        <w:rPr>
          <w:rFonts w:ascii="Helvetica" w:hAnsi="Helvetica" w:cs="Helvetica"/>
          <w:sz w:val="25"/>
          <w:szCs w:val="25"/>
          <w:lang w:val="en"/>
        </w:rPr>
      </w:pPr>
      <w:bookmarkStart w:id="15" w:name="11_5_2"/>
      <w:bookmarkEnd w:id="15"/>
      <w:r>
        <w:rPr>
          <w:rFonts w:ascii="Helvetica" w:hAnsi="Helvetica" w:cs="Helvetica"/>
          <w:sz w:val="25"/>
          <w:szCs w:val="25"/>
          <w:lang w:val="en"/>
        </w:rPr>
        <w:t>11.5.2 Indigenous special courses of study</w:t>
      </w:r>
    </w:p>
    <w:p w:rsidR="00C83CC7" w:rsidRDefault="00C83CC7" w:rsidP="00C83CC7">
      <w:pPr>
        <w:pStyle w:val="NormalWeb"/>
        <w:shd w:val="clear" w:color="auto" w:fill="FFFFFF"/>
        <w:rPr>
          <w:rFonts w:ascii="Helvetica" w:hAnsi="Helvetica" w:cs="Helvetica"/>
          <w:sz w:val="19"/>
          <w:szCs w:val="19"/>
          <w:lang w:val="en"/>
        </w:rPr>
      </w:pPr>
      <w:r>
        <w:rPr>
          <w:rFonts w:ascii="Helvetica" w:hAnsi="Helvetica" w:cs="Helvetica"/>
          <w:sz w:val="19"/>
          <w:szCs w:val="19"/>
          <w:lang w:val="en"/>
        </w:rPr>
        <w:t>Indigenous special courses of study are courses developed with course content designed specifically for Australian Aboriginal and Torres Strait Islander students. Indigenous special courses of study may be approved subject to the course meeting course requirements below:</w:t>
      </w:r>
    </w:p>
    <w:p w:rsidR="00C83CC7" w:rsidRDefault="00C83CC7" w:rsidP="00C83CC7">
      <w:pPr>
        <w:numPr>
          <w:ilvl w:val="0"/>
          <w:numId w:val="5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not being identified in </w:t>
      </w:r>
      <w:hyperlink r:id="rId312" w:anchor="11.6_excluded_courses" w:history="1">
        <w:r>
          <w:rPr>
            <w:rStyle w:val="Hyperlink"/>
            <w:rFonts w:ascii="Helvetica" w:hAnsi="Helvetica" w:cs="Helvetica"/>
            <w:sz w:val="19"/>
            <w:szCs w:val="19"/>
            <w:lang w:val="en"/>
          </w:rPr>
          <w:t>11.6</w:t>
        </w:r>
      </w:hyperlink>
      <w:r>
        <w:rPr>
          <w:rFonts w:ascii="Helvetica" w:hAnsi="Helvetica" w:cs="Helvetica"/>
          <w:color w:val="000000"/>
          <w:sz w:val="19"/>
          <w:szCs w:val="19"/>
          <w:lang w:val="en"/>
        </w:rPr>
        <w:t xml:space="preserve"> as an excluded course, </w:t>
      </w:r>
    </w:p>
    <w:p w:rsidR="00C83CC7" w:rsidRDefault="00C83CC7" w:rsidP="00C83CC7">
      <w:pPr>
        <w:numPr>
          <w:ilvl w:val="1"/>
          <w:numId w:val="57"/>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this includes courses which are comprised wholly or substantially of </w:t>
      </w:r>
      <w:hyperlink r:id="rId313" w:anchor="11_6_1" w:history="1">
        <w:r>
          <w:rPr>
            <w:rStyle w:val="Hyperlink"/>
            <w:rFonts w:ascii="Helvetica" w:hAnsi="Helvetica" w:cs="Helvetica"/>
            <w:sz w:val="19"/>
            <w:szCs w:val="19"/>
            <w:lang w:val="en"/>
          </w:rPr>
          <w:t>Away-from-base activities</w:t>
        </w:r>
      </w:hyperlink>
      <w:r>
        <w:rPr>
          <w:rFonts w:ascii="Helvetica" w:hAnsi="Helvetica" w:cs="Helvetica"/>
          <w:color w:val="000000"/>
          <w:sz w:val="19"/>
          <w:szCs w:val="19"/>
          <w:lang w:val="en"/>
        </w:rPr>
        <w:t>, and</w:t>
      </w:r>
    </w:p>
    <w:p w:rsidR="00C83CC7" w:rsidRDefault="00C83CC7" w:rsidP="00C83CC7">
      <w:pPr>
        <w:numPr>
          <w:ilvl w:val="0"/>
          <w:numId w:val="5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having a vocational education focus; and being either: </w:t>
      </w:r>
    </w:p>
    <w:p w:rsidR="00C83CC7" w:rsidRDefault="00C83CC7" w:rsidP="00C83CC7">
      <w:pPr>
        <w:numPr>
          <w:ilvl w:val="1"/>
          <w:numId w:val="57"/>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a course accredited by an education institution or relevant State/ Territory authority, or </w:t>
      </w:r>
    </w:p>
    <w:p w:rsidR="00C83CC7" w:rsidRDefault="00C83CC7" w:rsidP="00C83CC7">
      <w:pPr>
        <w:numPr>
          <w:ilvl w:val="1"/>
          <w:numId w:val="57"/>
        </w:numPr>
        <w:shd w:val="clear" w:color="auto" w:fill="FFFFFF"/>
        <w:spacing w:before="100" w:beforeAutospacing="1" w:after="100" w:afterAutospacing="1" w:line="240" w:lineRule="auto"/>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a</w:t>
      </w:r>
      <w:proofErr w:type="gramEnd"/>
      <w:r>
        <w:rPr>
          <w:rFonts w:ascii="Helvetica" w:hAnsi="Helvetica" w:cs="Helvetica"/>
          <w:color w:val="000000"/>
          <w:sz w:val="19"/>
          <w:szCs w:val="19"/>
          <w:lang w:val="en"/>
        </w:rPr>
        <w:t xml:space="preserve"> study </w:t>
      </w:r>
      <w:proofErr w:type="spellStart"/>
      <w:r>
        <w:rPr>
          <w:rFonts w:ascii="Helvetica" w:hAnsi="Helvetica" w:cs="Helvetica"/>
          <w:color w:val="000000"/>
          <w:sz w:val="19"/>
          <w:szCs w:val="19"/>
          <w:lang w:val="en"/>
        </w:rPr>
        <w:t>programme</w:t>
      </w:r>
      <w:proofErr w:type="spellEnd"/>
      <w:r>
        <w:rPr>
          <w:rFonts w:ascii="Helvetica" w:hAnsi="Helvetica" w:cs="Helvetica"/>
          <w:color w:val="000000"/>
          <w:sz w:val="19"/>
          <w:szCs w:val="19"/>
          <w:lang w:val="en"/>
        </w:rPr>
        <w:t xml:space="preserve"> approved by a correctional services authority for a student in lawful custody.</w:t>
      </w:r>
    </w:p>
    <w:p w:rsidR="00C83CC7" w:rsidRDefault="00C83CC7" w:rsidP="00C83CC7">
      <w:pPr>
        <w:pStyle w:val="Heading5"/>
        <w:shd w:val="clear" w:color="auto" w:fill="FFFFFF"/>
        <w:rPr>
          <w:rFonts w:ascii="Helvetica" w:hAnsi="Helvetica" w:cs="Helvetica"/>
          <w:color w:val="333333"/>
          <w:sz w:val="23"/>
          <w:szCs w:val="23"/>
          <w:lang w:val="en"/>
        </w:rPr>
      </w:pPr>
      <w:r>
        <w:rPr>
          <w:rFonts w:ascii="Helvetica" w:hAnsi="Helvetica" w:cs="Helvetica"/>
          <w:sz w:val="23"/>
          <w:szCs w:val="23"/>
          <w:lang w:val="en"/>
        </w:rPr>
        <w:t>11.5.2.1 Indigenous special courses of study where there is an equivalent mainstream course</w:t>
      </w:r>
    </w:p>
    <w:p w:rsidR="00C83CC7" w:rsidRDefault="00C83CC7" w:rsidP="00C83CC7">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there is an equivalent mainstream course, Indigenous special courses of study are to be approved in the same way as the mainstream course.</w:t>
      </w:r>
    </w:p>
    <w:p w:rsidR="00C83CC7" w:rsidRDefault="00C83CC7" w:rsidP="00C83CC7">
      <w:pPr>
        <w:pStyle w:val="Heading3"/>
        <w:shd w:val="clear" w:color="auto" w:fill="FFFFFF"/>
        <w:rPr>
          <w:rFonts w:ascii="Helvetica" w:hAnsi="Helvetica" w:cs="Helvetica"/>
          <w:sz w:val="27"/>
          <w:szCs w:val="27"/>
          <w:lang w:val="en"/>
        </w:rPr>
      </w:pPr>
      <w:r>
        <w:rPr>
          <w:rFonts w:ascii="Helvetica" w:hAnsi="Helvetica" w:cs="Helvetica"/>
          <w:sz w:val="27"/>
          <w:szCs w:val="27"/>
          <w:lang w:val="en"/>
        </w:rPr>
        <w:t>11.6 Excluded courses</w:t>
      </w:r>
    </w:p>
    <w:p w:rsidR="00C83CC7" w:rsidRDefault="00C83CC7" w:rsidP="00C83CC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following courses are not approved for ABSTUDY (with the exception of </w:t>
      </w:r>
      <w:hyperlink r:id="rId314" w:history="1">
        <w:r>
          <w:rPr>
            <w:rStyle w:val="Hyperlink"/>
            <w:rFonts w:ascii="Helvetica" w:eastAsiaTheme="majorEastAsia" w:hAnsi="Helvetica" w:cs="Helvetica"/>
            <w:sz w:val="19"/>
            <w:szCs w:val="19"/>
            <w:lang w:val="en"/>
          </w:rPr>
          <w:t>Lawful Custody Award</w:t>
        </w:r>
      </w:hyperlink>
      <w:r>
        <w:rPr>
          <w:rFonts w:ascii="Helvetica" w:hAnsi="Helvetica" w:cs="Helvetica"/>
          <w:sz w:val="19"/>
          <w:szCs w:val="19"/>
          <w:lang w:val="en"/>
        </w:rPr>
        <w:t>):</w:t>
      </w:r>
    </w:p>
    <w:p w:rsidR="00C83CC7" w:rsidRDefault="00C83CC7" w:rsidP="00C83CC7">
      <w:pPr>
        <w:numPr>
          <w:ilvl w:val="0"/>
          <w:numId w:val="5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courses conducted through a non-registered education institution; </w:t>
      </w:r>
    </w:p>
    <w:p w:rsidR="00C83CC7" w:rsidRDefault="00C83CC7" w:rsidP="00C83CC7">
      <w:pPr>
        <w:numPr>
          <w:ilvl w:val="0"/>
          <w:numId w:val="5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non-accredited higher education or TAFE-equivalent courses conducted by private providers; </w:t>
      </w:r>
    </w:p>
    <w:p w:rsidR="00C83CC7" w:rsidRDefault="00C83CC7" w:rsidP="00C83CC7">
      <w:pPr>
        <w:numPr>
          <w:ilvl w:val="0"/>
          <w:numId w:val="5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non-accredited vocational education and training programs comprising a sequence of training that consists of modules from other vocational education training courses; or </w:t>
      </w:r>
    </w:p>
    <w:p w:rsidR="00C83CC7" w:rsidRDefault="00C83CC7" w:rsidP="00C83CC7">
      <w:pPr>
        <w:numPr>
          <w:ilvl w:val="0"/>
          <w:numId w:val="58"/>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any</w:t>
      </w:r>
      <w:proofErr w:type="gramEnd"/>
      <w:r>
        <w:rPr>
          <w:rFonts w:ascii="Helvetica" w:hAnsi="Helvetica" w:cs="Helvetica"/>
          <w:color w:val="000000"/>
          <w:sz w:val="19"/>
          <w:szCs w:val="19"/>
          <w:lang w:val="en"/>
        </w:rPr>
        <w:t xml:space="preserve"> course not defined in the </w:t>
      </w:r>
      <w:hyperlink r:id="rId315" w:history="1">
        <w:r>
          <w:rPr>
            <w:rStyle w:val="Hyperlink"/>
            <w:rFonts w:ascii="Helvetica" w:hAnsi="Helvetica" w:cs="Helvetica"/>
            <w:sz w:val="19"/>
            <w:szCs w:val="19"/>
            <w:lang w:val="en"/>
          </w:rPr>
          <w:t>Determination of Education Institutions and Courses</w:t>
        </w:r>
      </w:hyperlink>
      <w:r>
        <w:rPr>
          <w:rFonts w:ascii="Helvetica" w:hAnsi="Helvetica" w:cs="Helvetica"/>
          <w:color w:val="000000"/>
          <w:sz w:val="19"/>
          <w:szCs w:val="19"/>
          <w:lang w:val="en"/>
        </w:rPr>
        <w:t xml:space="preserve"> under the </w:t>
      </w:r>
      <w:r>
        <w:rPr>
          <w:rFonts w:ascii="Helvetica" w:hAnsi="Helvetica" w:cs="Helvetica"/>
          <w:i/>
          <w:iCs/>
          <w:color w:val="000000"/>
          <w:sz w:val="19"/>
          <w:szCs w:val="19"/>
          <w:lang w:val="en"/>
        </w:rPr>
        <w:t>Student Assistance Act 1973</w:t>
      </w:r>
      <w:r>
        <w:rPr>
          <w:rFonts w:ascii="Helvetica" w:hAnsi="Helvetica" w:cs="Helvetica"/>
          <w:color w:val="000000"/>
          <w:sz w:val="19"/>
          <w:szCs w:val="19"/>
          <w:lang w:val="en"/>
        </w:rPr>
        <w:t>.</w:t>
      </w:r>
    </w:p>
    <w:p w:rsidR="00C83CC7" w:rsidRDefault="00C83CC7" w:rsidP="00C83CC7">
      <w:pPr>
        <w:pStyle w:val="NormalWeb"/>
        <w:shd w:val="clear" w:color="auto" w:fill="FFFFFF"/>
        <w:rPr>
          <w:rFonts w:ascii="Helvetica" w:hAnsi="Helvetica" w:cs="Helvetica"/>
          <w:sz w:val="19"/>
          <w:szCs w:val="19"/>
          <w:lang w:val="en"/>
        </w:rPr>
      </w:pPr>
      <w:r>
        <w:rPr>
          <w:rFonts w:ascii="Helvetica" w:hAnsi="Helvetica" w:cs="Helvetica"/>
          <w:sz w:val="19"/>
          <w:szCs w:val="19"/>
          <w:lang w:val="en"/>
        </w:rPr>
        <w:t>Also excluded are:</w:t>
      </w:r>
    </w:p>
    <w:p w:rsidR="00C83CC7" w:rsidRDefault="00C83CC7" w:rsidP="00C83CC7">
      <w:pPr>
        <w:numPr>
          <w:ilvl w:val="0"/>
          <w:numId w:val="5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Australian Government funded programs such as: </w:t>
      </w:r>
    </w:p>
    <w:p w:rsidR="00C83CC7" w:rsidRDefault="00C83CC7" w:rsidP="00C83CC7">
      <w:pPr>
        <w:numPr>
          <w:ilvl w:val="1"/>
          <w:numId w:val="59"/>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mainstream </w:t>
      </w:r>
      <w:proofErr w:type="spellStart"/>
      <w:r>
        <w:rPr>
          <w:rFonts w:ascii="Helvetica" w:hAnsi="Helvetica" w:cs="Helvetica"/>
          <w:color w:val="000000"/>
          <w:sz w:val="19"/>
          <w:szCs w:val="19"/>
          <w:lang w:val="en"/>
        </w:rPr>
        <w:t>Labour</w:t>
      </w:r>
      <w:proofErr w:type="spellEnd"/>
      <w:r>
        <w:rPr>
          <w:rFonts w:ascii="Helvetica" w:hAnsi="Helvetica" w:cs="Helvetica"/>
          <w:color w:val="000000"/>
          <w:sz w:val="19"/>
          <w:szCs w:val="19"/>
          <w:lang w:val="en"/>
        </w:rPr>
        <w:t xml:space="preserve"> Market Programs; or </w:t>
      </w:r>
    </w:p>
    <w:p w:rsidR="00C83CC7" w:rsidRDefault="00C83CC7" w:rsidP="00C83CC7">
      <w:pPr>
        <w:numPr>
          <w:ilvl w:val="1"/>
          <w:numId w:val="59"/>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community-based strategies; or </w:t>
      </w:r>
    </w:p>
    <w:p w:rsidR="00C83CC7" w:rsidRDefault="00C83CC7" w:rsidP="00C83CC7">
      <w:pPr>
        <w:numPr>
          <w:ilvl w:val="1"/>
          <w:numId w:val="59"/>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courses conducted through the Community Development Employment Projects (CDEP) scheme; or </w:t>
      </w:r>
    </w:p>
    <w:p w:rsidR="00C83CC7" w:rsidRDefault="00C83CC7" w:rsidP="00C83CC7">
      <w:pPr>
        <w:numPr>
          <w:ilvl w:val="1"/>
          <w:numId w:val="59"/>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courses conducted through government departments/agencies available only to their employees;</w:t>
      </w:r>
    </w:p>
    <w:p w:rsidR="00C83CC7" w:rsidRDefault="00C83CC7" w:rsidP="00C83CC7">
      <w:pPr>
        <w:numPr>
          <w:ilvl w:val="0"/>
          <w:numId w:val="5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courses comprised wholly or substantially of </w:t>
      </w:r>
      <w:hyperlink r:id="rId316" w:anchor="11_6_1" w:history="1">
        <w:r>
          <w:rPr>
            <w:rStyle w:val="Hyperlink"/>
            <w:rFonts w:ascii="Helvetica" w:hAnsi="Helvetica" w:cs="Helvetica"/>
            <w:sz w:val="19"/>
            <w:szCs w:val="19"/>
            <w:lang w:val="en"/>
          </w:rPr>
          <w:t>Away-from-base activities</w:t>
        </w:r>
      </w:hyperlink>
      <w:r>
        <w:rPr>
          <w:rFonts w:ascii="Helvetica" w:hAnsi="Helvetica" w:cs="Helvetica"/>
          <w:color w:val="000000"/>
          <w:sz w:val="19"/>
          <w:szCs w:val="19"/>
          <w:lang w:val="en"/>
        </w:rPr>
        <w:t xml:space="preserve">; and  </w:t>
      </w:r>
    </w:p>
    <w:p w:rsidR="00C83CC7" w:rsidRDefault="00C83CC7" w:rsidP="00C83CC7">
      <w:pPr>
        <w:numPr>
          <w:ilvl w:val="0"/>
          <w:numId w:val="59"/>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courses</w:t>
      </w:r>
      <w:proofErr w:type="gramEnd"/>
      <w:r>
        <w:rPr>
          <w:rFonts w:ascii="Helvetica" w:hAnsi="Helvetica" w:cs="Helvetica"/>
          <w:color w:val="000000"/>
          <w:sz w:val="19"/>
          <w:szCs w:val="19"/>
          <w:lang w:val="en"/>
        </w:rPr>
        <w:t xml:space="preserve"> which are not available to all members of the Australian community.</w:t>
      </w:r>
    </w:p>
    <w:p w:rsidR="00C83CC7" w:rsidRDefault="00C83CC7" w:rsidP="00C83CC7">
      <w:pPr>
        <w:pStyle w:val="Heading4"/>
        <w:shd w:val="clear" w:color="auto" w:fill="FFFFFF"/>
        <w:rPr>
          <w:rFonts w:ascii="Helvetica" w:hAnsi="Helvetica" w:cs="Helvetica"/>
          <w:color w:val="333333"/>
          <w:sz w:val="25"/>
          <w:szCs w:val="25"/>
          <w:lang w:val="en"/>
        </w:rPr>
      </w:pPr>
      <w:bookmarkStart w:id="16" w:name="11_6_1"/>
      <w:bookmarkEnd w:id="16"/>
      <w:r>
        <w:rPr>
          <w:rFonts w:ascii="Helvetica" w:hAnsi="Helvetica" w:cs="Helvetica"/>
          <w:sz w:val="25"/>
          <w:szCs w:val="25"/>
          <w:lang w:val="en"/>
        </w:rPr>
        <w:br/>
        <w:t>11.6.1 Courses that are wholly or substantially Away-from-base activities</w:t>
      </w:r>
    </w:p>
    <w:p w:rsidR="00C83CC7" w:rsidRDefault="00C83CC7" w:rsidP="00C83CC7">
      <w:pPr>
        <w:pStyle w:val="NormalWeb"/>
        <w:shd w:val="clear" w:color="auto" w:fill="FFFFFF"/>
        <w:rPr>
          <w:rFonts w:ascii="Helvetica" w:hAnsi="Helvetica" w:cs="Helvetica"/>
          <w:sz w:val="19"/>
          <w:szCs w:val="19"/>
          <w:lang w:val="en"/>
        </w:rPr>
      </w:pPr>
      <w:r>
        <w:rPr>
          <w:rFonts w:ascii="Helvetica" w:hAnsi="Helvetica" w:cs="Helvetica"/>
          <w:sz w:val="19"/>
          <w:szCs w:val="19"/>
          <w:lang w:val="en"/>
        </w:rPr>
        <w:t>A course is considered to be comprised wholly of Away-from-base activities where there are no course work requirements in addition to the Away-from-base activities.</w:t>
      </w:r>
    </w:p>
    <w:p w:rsidR="00C83CC7" w:rsidRDefault="00C83CC7" w:rsidP="00C83CC7">
      <w:pPr>
        <w:pStyle w:val="NormalWeb"/>
        <w:shd w:val="clear" w:color="auto" w:fill="FFFFFF"/>
        <w:rPr>
          <w:rFonts w:ascii="Helvetica" w:hAnsi="Helvetica" w:cs="Helvetica"/>
          <w:sz w:val="19"/>
          <w:szCs w:val="19"/>
          <w:lang w:val="en"/>
        </w:rPr>
      </w:pPr>
      <w:r>
        <w:rPr>
          <w:rFonts w:ascii="Helvetica" w:hAnsi="Helvetica" w:cs="Helvetica"/>
          <w:sz w:val="19"/>
          <w:szCs w:val="19"/>
          <w:lang w:val="en"/>
        </w:rPr>
        <w:t>A course is considered to be comprised substantially of Away-from-base activities where there are minimal course work requirements in addition to the Away-from-base activities.</w:t>
      </w:r>
    </w:p>
    <w:p w:rsidR="00C83CC7" w:rsidRDefault="00C83CC7" w:rsidP="00C83CC7">
      <w:pPr>
        <w:pStyle w:val="NormalWeb"/>
        <w:shd w:val="clear" w:color="auto" w:fill="FFFFFF"/>
        <w:rPr>
          <w:rFonts w:ascii="Helvetica" w:hAnsi="Helvetica" w:cs="Helvetica"/>
          <w:sz w:val="19"/>
          <w:szCs w:val="19"/>
          <w:lang w:val="en"/>
        </w:rPr>
      </w:pPr>
      <w:r>
        <w:rPr>
          <w:rFonts w:ascii="Helvetica" w:hAnsi="Helvetica" w:cs="Helvetica"/>
          <w:sz w:val="19"/>
          <w:szCs w:val="19"/>
          <w:lang w:val="en"/>
        </w:rPr>
        <w:t>Courses are not considered to be comprised substantially of Away-from-base activities where there is an ongoing requirement for students to undertake course work throughout their study period, both during and between the Away-from-base activities.</w:t>
      </w:r>
    </w:p>
    <w:p w:rsidR="00C83CC7" w:rsidRDefault="00C83CC7" w:rsidP="00C83CC7">
      <w:pPr>
        <w:pStyle w:val="Heading3"/>
        <w:shd w:val="clear" w:color="auto" w:fill="FFFFFF"/>
        <w:rPr>
          <w:rFonts w:ascii="Helvetica" w:hAnsi="Helvetica" w:cs="Helvetica"/>
          <w:sz w:val="27"/>
          <w:szCs w:val="27"/>
          <w:lang w:val="en"/>
        </w:rPr>
      </w:pPr>
      <w:r>
        <w:rPr>
          <w:rFonts w:ascii="Helvetica" w:hAnsi="Helvetica" w:cs="Helvetica"/>
          <w:sz w:val="27"/>
          <w:szCs w:val="27"/>
          <w:lang w:val="en"/>
        </w:rPr>
        <w:t>11.7 Full-time and part-time courses</w:t>
      </w:r>
    </w:p>
    <w:p w:rsidR="00C83CC7" w:rsidRDefault="00C83CC7" w:rsidP="00C83CC7">
      <w:pPr>
        <w:pStyle w:val="Heading4"/>
        <w:shd w:val="clear" w:color="auto" w:fill="FFFFFF"/>
        <w:rPr>
          <w:rFonts w:ascii="Helvetica" w:hAnsi="Helvetica" w:cs="Helvetica"/>
          <w:sz w:val="25"/>
          <w:szCs w:val="25"/>
          <w:lang w:val="en"/>
        </w:rPr>
      </w:pPr>
      <w:bookmarkStart w:id="17" w:name="11_7_1"/>
      <w:bookmarkEnd w:id="17"/>
      <w:r>
        <w:rPr>
          <w:rFonts w:ascii="Helvetica" w:hAnsi="Helvetica" w:cs="Helvetica"/>
          <w:sz w:val="25"/>
          <w:szCs w:val="25"/>
          <w:lang w:val="en"/>
        </w:rPr>
        <w:t>11.7.1 Full-time courses</w:t>
      </w:r>
    </w:p>
    <w:p w:rsidR="00C83CC7" w:rsidRDefault="00C83CC7" w:rsidP="00C83CC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the purposes of ABSTUDY, the </w:t>
      </w:r>
      <w:r>
        <w:rPr>
          <w:rFonts w:ascii="Helvetica" w:hAnsi="Helvetica" w:cs="Helvetica"/>
          <w:b/>
          <w:bCs/>
          <w:sz w:val="19"/>
          <w:szCs w:val="19"/>
          <w:lang w:val="en"/>
        </w:rPr>
        <w:t>normal amount of full-time study</w:t>
      </w:r>
      <w:r>
        <w:rPr>
          <w:rFonts w:ascii="Helvetica" w:hAnsi="Helvetica" w:cs="Helvetica"/>
          <w:sz w:val="19"/>
          <w:szCs w:val="19"/>
          <w:lang w:val="en"/>
        </w:rPr>
        <w:t xml:space="preserve"> in respect of a course is</w:t>
      </w:r>
      <w:proofErr w:type="gramStart"/>
      <w:r>
        <w:rPr>
          <w:rFonts w:ascii="Helvetica" w:hAnsi="Helvetica" w:cs="Helvetica"/>
          <w:sz w:val="19"/>
          <w:szCs w:val="19"/>
          <w:lang w:val="en"/>
        </w:rPr>
        <w:t>:</w:t>
      </w:r>
      <w:proofErr w:type="gramEnd"/>
      <w:r>
        <w:rPr>
          <w:rFonts w:ascii="Helvetica" w:hAnsi="Helvetica" w:cs="Helvetica"/>
          <w:sz w:val="19"/>
          <w:szCs w:val="19"/>
          <w:lang w:val="en"/>
        </w:rPr>
        <w:br/>
        <w:t>(a) if:</w:t>
      </w:r>
    </w:p>
    <w:p w:rsidR="00C83CC7" w:rsidRDefault="00C83CC7" w:rsidP="00C83CC7">
      <w:pPr>
        <w:numPr>
          <w:ilvl w:val="0"/>
          <w:numId w:val="6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course is a course of study within the meaning of the </w:t>
      </w:r>
      <w:r>
        <w:rPr>
          <w:rFonts w:ascii="Helvetica" w:hAnsi="Helvetica" w:cs="Helvetica"/>
          <w:i/>
          <w:iCs/>
          <w:color w:val="000000"/>
          <w:sz w:val="19"/>
          <w:szCs w:val="19"/>
          <w:lang w:val="en"/>
        </w:rPr>
        <w:t>Higher Education Support Act 2003</w:t>
      </w:r>
      <w:r>
        <w:rPr>
          <w:rFonts w:ascii="Helvetica" w:hAnsi="Helvetica" w:cs="Helvetica"/>
          <w:color w:val="000000"/>
          <w:sz w:val="19"/>
          <w:szCs w:val="19"/>
          <w:lang w:val="en"/>
        </w:rPr>
        <w:t xml:space="preserve">; and </w:t>
      </w:r>
    </w:p>
    <w:p w:rsidR="00C83CC7" w:rsidRDefault="00C83CC7" w:rsidP="00C83CC7">
      <w:pPr>
        <w:numPr>
          <w:ilvl w:val="0"/>
          <w:numId w:val="6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there are Commonwealth supported students (within the meaning of that Act) enrolled in the course;</w:t>
      </w:r>
    </w:p>
    <w:p w:rsidR="00C83CC7" w:rsidRDefault="00C83CC7" w:rsidP="00C83CC7">
      <w:pPr>
        <w:pStyle w:val="NormalWeb"/>
        <w:shd w:val="clear" w:color="auto" w:fill="FFFFFF"/>
        <w:rPr>
          <w:rFonts w:ascii="Helvetica" w:hAnsi="Helvetica" w:cs="Helvetica"/>
          <w:sz w:val="19"/>
          <w:szCs w:val="19"/>
          <w:lang w:val="en"/>
        </w:rPr>
      </w:pPr>
      <w:proofErr w:type="gramStart"/>
      <w:r>
        <w:rPr>
          <w:rFonts w:ascii="Helvetica" w:hAnsi="Helvetica" w:cs="Helvetica"/>
          <w:sz w:val="19"/>
          <w:szCs w:val="19"/>
          <w:lang w:val="en"/>
        </w:rPr>
        <w:t>the</w:t>
      </w:r>
      <w:proofErr w:type="gramEnd"/>
      <w:r>
        <w:rPr>
          <w:rFonts w:ascii="Helvetica" w:hAnsi="Helvetica" w:cs="Helvetica"/>
          <w:sz w:val="19"/>
          <w:szCs w:val="19"/>
          <w:lang w:val="en"/>
        </w:rPr>
        <w:t xml:space="preserve"> full-time student load for the course; </w:t>
      </w:r>
      <w:r>
        <w:rPr>
          <w:rFonts w:ascii="Helvetica" w:hAnsi="Helvetica" w:cs="Helvetica"/>
          <w:b/>
          <w:bCs/>
          <w:sz w:val="19"/>
          <w:szCs w:val="19"/>
          <w:lang w:val="en"/>
        </w:rPr>
        <w:t>or</w:t>
      </w:r>
    </w:p>
    <w:p w:rsidR="00C83CC7" w:rsidRDefault="00C83CC7" w:rsidP="00C83CC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(b) if the course is not such a course but the student undertakes a study amount as defined by the institution as a full-time course of study that a full-time student should typically undertake in respect of the course; </w:t>
      </w:r>
      <w:r>
        <w:rPr>
          <w:rStyle w:val="Strong"/>
          <w:rFonts w:ascii="Helvetica" w:eastAsiaTheme="majorEastAsia" w:hAnsi="Helvetica" w:cs="Helvetica"/>
          <w:sz w:val="19"/>
          <w:szCs w:val="19"/>
          <w:lang w:val="en"/>
        </w:rPr>
        <w:t>or</w:t>
      </w:r>
    </w:p>
    <w:p w:rsidR="00C83CC7" w:rsidRDefault="00C83CC7" w:rsidP="00C83CC7">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(c) otherwise an amount of full-time study equivalent to the average amount of full-time study that a person would have to undertake for the duration of the course in order to complete the course in the minimum amount of time needed to complete it.</w:t>
      </w:r>
    </w:p>
    <w:p w:rsidR="00C83CC7" w:rsidRDefault="00C83CC7" w:rsidP="00C83CC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Without limiting the above, the </w:t>
      </w:r>
      <w:r>
        <w:rPr>
          <w:rFonts w:ascii="Helvetica" w:hAnsi="Helvetica" w:cs="Helvetica"/>
          <w:b/>
          <w:bCs/>
          <w:sz w:val="19"/>
          <w:szCs w:val="19"/>
          <w:lang w:val="en"/>
        </w:rPr>
        <w:t>normal amount of full-time study</w:t>
      </w:r>
      <w:r>
        <w:rPr>
          <w:rFonts w:ascii="Helvetica" w:hAnsi="Helvetica" w:cs="Helvetica"/>
          <w:sz w:val="19"/>
          <w:szCs w:val="19"/>
          <w:lang w:val="en"/>
        </w:rPr>
        <w:t xml:space="preserve"> in respect of a course is an average, taken over the duration of the period for which the person in question is enrolled in the course, of 20 contact hours per week.</w:t>
      </w:r>
    </w:p>
    <w:p w:rsidR="00C83CC7" w:rsidRDefault="00C83CC7" w:rsidP="00C83CC7">
      <w:pPr>
        <w:pStyle w:val="NormalWeb"/>
        <w:shd w:val="clear" w:color="auto" w:fill="FFFFFF"/>
        <w:rPr>
          <w:rFonts w:ascii="Helvetica" w:hAnsi="Helvetica" w:cs="Helvetica"/>
          <w:sz w:val="19"/>
          <w:szCs w:val="19"/>
          <w:lang w:val="en"/>
        </w:rPr>
      </w:pPr>
      <w:r>
        <w:rPr>
          <w:rFonts w:ascii="Helvetica" w:hAnsi="Helvetica" w:cs="Helvetica"/>
          <w:sz w:val="19"/>
          <w:szCs w:val="19"/>
          <w:lang w:val="en"/>
        </w:rPr>
        <w:t>Students undertaking courses that may be classified as full-time courses may be assessed for entitlements under all ABSTUDY Awards, subject to their study-load and eligibility for study-load concessions.</w:t>
      </w:r>
    </w:p>
    <w:p w:rsidR="00C83CC7" w:rsidRDefault="00C83CC7" w:rsidP="00C83CC7">
      <w:pPr>
        <w:pStyle w:val="Heading5"/>
        <w:shd w:val="clear" w:color="auto" w:fill="FFFFFF"/>
        <w:rPr>
          <w:rFonts w:ascii="Helvetica" w:hAnsi="Helvetica" w:cs="Helvetica"/>
          <w:sz w:val="23"/>
          <w:szCs w:val="23"/>
          <w:lang w:val="en"/>
        </w:rPr>
      </w:pPr>
      <w:r>
        <w:rPr>
          <w:rFonts w:ascii="Helvetica" w:hAnsi="Helvetica" w:cs="Helvetica"/>
          <w:sz w:val="23"/>
          <w:szCs w:val="23"/>
          <w:lang w:val="en"/>
        </w:rPr>
        <w:t>11.7.1.1 Full-time Australian Apprenticeships</w:t>
      </w:r>
    </w:p>
    <w:p w:rsidR="00C83CC7" w:rsidRDefault="00C83CC7" w:rsidP="00C83CC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the purposes of ABSTUDY, eligible </w:t>
      </w:r>
      <w:hyperlink r:id="rId317" w:anchor="new_apprentice" w:history="1">
        <w:r>
          <w:rPr>
            <w:rStyle w:val="Hyperlink"/>
            <w:rFonts w:ascii="Helvetica" w:eastAsiaTheme="majorEastAsia" w:hAnsi="Helvetica" w:cs="Helvetica"/>
            <w:sz w:val="19"/>
            <w:szCs w:val="19"/>
            <w:lang w:val="en"/>
          </w:rPr>
          <w:t>Australian Apprentices</w:t>
        </w:r>
      </w:hyperlink>
      <w:r>
        <w:rPr>
          <w:rFonts w:ascii="Helvetica" w:hAnsi="Helvetica" w:cs="Helvetica"/>
          <w:sz w:val="19"/>
          <w:szCs w:val="19"/>
          <w:lang w:val="en"/>
        </w:rPr>
        <w:t xml:space="preserve"> undertaking an apprenticeship, traineeship or trainee apprenticeship are those whose training contract is considered full-time by DEEWR.</w:t>
      </w:r>
    </w:p>
    <w:p w:rsidR="00C83CC7" w:rsidRDefault="00C83CC7" w:rsidP="00C83CC7">
      <w:pPr>
        <w:pStyle w:val="Heading4"/>
        <w:shd w:val="clear" w:color="auto" w:fill="FFFFFF"/>
        <w:rPr>
          <w:rFonts w:ascii="Helvetica" w:hAnsi="Helvetica" w:cs="Helvetica"/>
          <w:sz w:val="25"/>
          <w:szCs w:val="25"/>
          <w:lang w:val="en"/>
        </w:rPr>
      </w:pPr>
      <w:r>
        <w:rPr>
          <w:rFonts w:ascii="Helvetica" w:hAnsi="Helvetica" w:cs="Helvetica"/>
          <w:sz w:val="25"/>
          <w:szCs w:val="25"/>
          <w:lang w:val="en"/>
        </w:rPr>
        <w:t>11.7.2 Part-time courses</w:t>
      </w:r>
    </w:p>
    <w:p w:rsidR="00C83CC7" w:rsidRDefault="00C83CC7" w:rsidP="00C83CC7">
      <w:pPr>
        <w:pStyle w:val="NormalWeb"/>
        <w:shd w:val="clear" w:color="auto" w:fill="FFFFFF"/>
        <w:rPr>
          <w:rFonts w:ascii="Helvetica" w:hAnsi="Helvetica" w:cs="Helvetica"/>
          <w:sz w:val="19"/>
          <w:szCs w:val="19"/>
          <w:lang w:val="en"/>
        </w:rPr>
      </w:pPr>
      <w:r>
        <w:rPr>
          <w:rFonts w:ascii="Helvetica" w:hAnsi="Helvetica" w:cs="Helvetica"/>
          <w:sz w:val="19"/>
          <w:szCs w:val="19"/>
          <w:lang w:val="en"/>
        </w:rPr>
        <w:t>A course must be regarded as a part-time course if:</w:t>
      </w:r>
    </w:p>
    <w:p w:rsidR="00C83CC7" w:rsidRDefault="00C83CC7" w:rsidP="00C83CC7">
      <w:pPr>
        <w:numPr>
          <w:ilvl w:val="0"/>
          <w:numId w:val="6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it does not meet one of the above criteria; or </w:t>
      </w:r>
    </w:p>
    <w:p w:rsidR="00C83CC7" w:rsidRDefault="00C83CC7" w:rsidP="00C83CC7">
      <w:pPr>
        <w:numPr>
          <w:ilvl w:val="0"/>
          <w:numId w:val="61"/>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a</w:t>
      </w:r>
      <w:proofErr w:type="gramEnd"/>
      <w:r>
        <w:rPr>
          <w:rFonts w:ascii="Helvetica" w:hAnsi="Helvetica" w:cs="Helvetica"/>
          <w:color w:val="000000"/>
          <w:sz w:val="19"/>
          <w:szCs w:val="19"/>
          <w:lang w:val="en"/>
        </w:rPr>
        <w:t xml:space="preserve"> full-time workload cannot be defined (courses without attendance requirements which cannot verify full-time study requirements).</w:t>
      </w:r>
    </w:p>
    <w:p w:rsidR="00C83CC7" w:rsidRDefault="00C83CC7" w:rsidP="00C83CC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Students undertaking such courses can be approved only for entitlements under the </w:t>
      </w:r>
      <w:hyperlink r:id="rId318" w:history="1">
        <w:r>
          <w:rPr>
            <w:rStyle w:val="Hyperlink"/>
            <w:rFonts w:ascii="Helvetica" w:eastAsiaTheme="majorEastAsia" w:hAnsi="Helvetica" w:cs="Helvetica"/>
            <w:sz w:val="19"/>
            <w:szCs w:val="19"/>
            <w:lang w:val="en"/>
          </w:rPr>
          <w:t>Part-time Award</w:t>
        </w:r>
      </w:hyperlink>
      <w:r>
        <w:rPr>
          <w:rFonts w:ascii="Helvetica" w:hAnsi="Helvetica" w:cs="Helvetica"/>
          <w:sz w:val="19"/>
          <w:szCs w:val="19"/>
          <w:lang w:val="en"/>
        </w:rPr>
        <w:t xml:space="preserve"> and </w:t>
      </w:r>
      <w:hyperlink r:id="rId319" w:history="1">
        <w:r>
          <w:rPr>
            <w:rStyle w:val="Hyperlink"/>
            <w:rFonts w:ascii="Helvetica" w:eastAsiaTheme="majorEastAsia" w:hAnsi="Helvetica" w:cs="Helvetica"/>
            <w:sz w:val="19"/>
            <w:szCs w:val="19"/>
            <w:lang w:val="en"/>
          </w:rPr>
          <w:t>Lawful Custody Award</w:t>
        </w:r>
      </w:hyperlink>
      <w:r>
        <w:rPr>
          <w:rFonts w:ascii="Helvetica" w:hAnsi="Helvetica" w:cs="Helvetica"/>
          <w:sz w:val="19"/>
          <w:szCs w:val="19"/>
          <w:lang w:val="en"/>
        </w:rPr>
        <w:t xml:space="preserve">. </w:t>
      </w:r>
      <w:hyperlink r:id="rId320" w:history="1">
        <w:r>
          <w:rPr>
            <w:rStyle w:val="Hyperlink"/>
            <w:rFonts w:ascii="Helvetica" w:eastAsiaTheme="majorEastAsia" w:hAnsi="Helvetica" w:cs="Helvetica"/>
            <w:sz w:val="19"/>
            <w:szCs w:val="19"/>
            <w:lang w:val="en"/>
          </w:rPr>
          <w:t>Study-load concessions</w:t>
        </w:r>
      </w:hyperlink>
      <w:r>
        <w:rPr>
          <w:rFonts w:ascii="Helvetica" w:hAnsi="Helvetica" w:cs="Helvetica"/>
          <w:sz w:val="19"/>
          <w:szCs w:val="19"/>
          <w:lang w:val="en"/>
        </w:rPr>
        <w:t xml:space="preserve"> cannot be applied to such courses.</w:t>
      </w:r>
    </w:p>
    <w:p w:rsidR="00C83CC7" w:rsidRDefault="00C83CC7" w:rsidP="00C83CC7">
      <w:pPr>
        <w:pStyle w:val="Heading4"/>
        <w:shd w:val="clear" w:color="auto" w:fill="FFFFFF"/>
        <w:rPr>
          <w:rFonts w:ascii="Helvetica" w:hAnsi="Helvetica" w:cs="Helvetica"/>
          <w:sz w:val="25"/>
          <w:szCs w:val="25"/>
          <w:lang w:val="en"/>
        </w:rPr>
      </w:pPr>
      <w:r>
        <w:rPr>
          <w:rFonts w:ascii="Helvetica" w:hAnsi="Helvetica" w:cs="Helvetica"/>
          <w:sz w:val="25"/>
          <w:szCs w:val="25"/>
          <w:lang w:val="en"/>
        </w:rPr>
        <w:t>11.7.3 Two part-time courses</w:t>
      </w:r>
    </w:p>
    <w:p w:rsidR="00C83CC7" w:rsidRDefault="00C83CC7" w:rsidP="00C83CC7">
      <w:pPr>
        <w:pStyle w:val="NormalWeb"/>
        <w:shd w:val="clear" w:color="auto" w:fill="FFFFFF"/>
        <w:rPr>
          <w:rFonts w:ascii="Helvetica" w:hAnsi="Helvetica" w:cs="Helvetica"/>
          <w:sz w:val="19"/>
          <w:szCs w:val="19"/>
          <w:lang w:val="en"/>
        </w:rPr>
      </w:pPr>
      <w:r>
        <w:rPr>
          <w:rFonts w:ascii="Helvetica" w:hAnsi="Helvetica" w:cs="Helvetica"/>
          <w:sz w:val="19"/>
          <w:szCs w:val="19"/>
          <w:lang w:val="en"/>
        </w:rPr>
        <w:t>Two part-time courses cannot be grouped to make one full-time course. The student is entitled to the benefits arising from each Part-time Award.</w:t>
      </w:r>
    </w:p>
    <w:p w:rsidR="00C83CC7" w:rsidRDefault="00C83CC7" w:rsidP="00C83CC7">
      <w:pPr>
        <w:pStyle w:val="NormalWeb"/>
        <w:shd w:val="clear" w:color="auto" w:fill="FFFFFF"/>
        <w:rPr>
          <w:rFonts w:ascii="Helvetica" w:hAnsi="Helvetica" w:cs="Helvetica"/>
          <w:sz w:val="19"/>
          <w:szCs w:val="19"/>
          <w:lang w:val="en"/>
        </w:rPr>
      </w:pPr>
      <w:r>
        <w:rPr>
          <w:rFonts w:ascii="Helvetica" w:hAnsi="Helvetica" w:cs="Helvetica"/>
          <w:sz w:val="19"/>
          <w:szCs w:val="19"/>
          <w:lang w:val="en"/>
        </w:rPr>
        <w:t>Exceptions to this are:</w:t>
      </w:r>
    </w:p>
    <w:p w:rsidR="00C83CC7" w:rsidRDefault="00C83CC7" w:rsidP="00C83CC7">
      <w:pPr>
        <w:numPr>
          <w:ilvl w:val="0"/>
          <w:numId w:val="6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articulated courses, where two or more courses are linked together to form an overall qualification; and </w:t>
      </w:r>
    </w:p>
    <w:p w:rsidR="00C83CC7" w:rsidRDefault="00C83CC7" w:rsidP="00C83CC7">
      <w:pPr>
        <w:numPr>
          <w:ilvl w:val="0"/>
          <w:numId w:val="6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two associated courses where one merges with or leads into the other course, e.g. a bridging course leading into a degree course, or a supplementary program studied concurrently with a degree course; and </w:t>
      </w:r>
    </w:p>
    <w:p w:rsidR="00C83CC7" w:rsidRDefault="00C83CC7" w:rsidP="00C83CC7">
      <w:pPr>
        <w:numPr>
          <w:ilvl w:val="0"/>
          <w:numId w:val="62"/>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composite</w:t>
      </w:r>
      <w:proofErr w:type="gramEnd"/>
      <w:r>
        <w:rPr>
          <w:rFonts w:ascii="Helvetica" w:hAnsi="Helvetica" w:cs="Helvetica"/>
          <w:color w:val="000000"/>
          <w:sz w:val="19"/>
          <w:szCs w:val="19"/>
          <w:lang w:val="en"/>
        </w:rPr>
        <w:t xml:space="preserve"> courses, also known as nested courses, where units from two or more different accredited courses that have the same course title </w:t>
      </w:r>
      <w:proofErr w:type="spellStart"/>
      <w:r>
        <w:rPr>
          <w:rFonts w:ascii="Helvetica" w:hAnsi="Helvetica" w:cs="Helvetica"/>
          <w:color w:val="000000"/>
          <w:sz w:val="19"/>
          <w:szCs w:val="19"/>
          <w:lang w:val="en"/>
        </w:rPr>
        <w:t>recognised</w:t>
      </w:r>
      <w:proofErr w:type="spellEnd"/>
      <w:r>
        <w:rPr>
          <w:rFonts w:ascii="Helvetica" w:hAnsi="Helvetica" w:cs="Helvetica"/>
          <w:color w:val="000000"/>
          <w:sz w:val="19"/>
          <w:szCs w:val="19"/>
          <w:lang w:val="en"/>
        </w:rPr>
        <w:t xml:space="preserve"> under the Australian Qualification Framework (AQF) are part of a coherent study sequence and lead to, or form part of, an overall qualification.</w:t>
      </w:r>
    </w:p>
    <w:p w:rsidR="00C83CC7" w:rsidRDefault="00C83CC7" w:rsidP="00C83CC7">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11.8 Secondary and Tertiary level courses</w:t>
      </w:r>
    </w:p>
    <w:p w:rsidR="00C83CC7" w:rsidRDefault="00C83CC7" w:rsidP="00C83CC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Most approved courses and their level are defined in the ‘Determination of Education Institutions and Courses’ in </w:t>
      </w:r>
      <w:hyperlink r:id="rId321" w:history="1">
        <w:r>
          <w:rPr>
            <w:rStyle w:val="Hyperlink"/>
            <w:rFonts w:ascii="Helvetica" w:eastAsiaTheme="majorEastAsia" w:hAnsi="Helvetica" w:cs="Helvetica"/>
            <w:sz w:val="19"/>
            <w:szCs w:val="19"/>
            <w:lang w:val="en"/>
          </w:rPr>
          <w:t>Appendix B</w:t>
        </w:r>
      </w:hyperlink>
      <w:r>
        <w:rPr>
          <w:rFonts w:ascii="Helvetica" w:hAnsi="Helvetica" w:cs="Helvetica"/>
          <w:sz w:val="19"/>
          <w:szCs w:val="19"/>
          <w:lang w:val="en"/>
        </w:rPr>
        <w:t>.</w:t>
      </w:r>
    </w:p>
    <w:p w:rsidR="00C83CC7" w:rsidRDefault="00C83CC7" w:rsidP="00C83CC7">
      <w:pPr>
        <w:pStyle w:val="Heading4"/>
        <w:shd w:val="clear" w:color="auto" w:fill="FFFFFF"/>
        <w:rPr>
          <w:rFonts w:ascii="Helvetica" w:hAnsi="Helvetica" w:cs="Helvetica"/>
          <w:sz w:val="25"/>
          <w:szCs w:val="25"/>
          <w:lang w:val="en"/>
        </w:rPr>
      </w:pPr>
      <w:r>
        <w:rPr>
          <w:rFonts w:ascii="Helvetica" w:hAnsi="Helvetica" w:cs="Helvetica"/>
          <w:sz w:val="25"/>
          <w:szCs w:val="25"/>
          <w:lang w:val="en"/>
        </w:rPr>
        <w:t>11.8.1 Secondary courses</w:t>
      </w:r>
    </w:p>
    <w:p w:rsidR="00C83CC7" w:rsidRDefault="00C83CC7" w:rsidP="00C83CC7">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An accredited secondary course means a course accredited as a secondary course by the authority responsible for the accreditation of those courses in the State or Territory in which the course is conducted.</w:t>
      </w:r>
    </w:p>
    <w:p w:rsidR="00C83CC7" w:rsidRDefault="00C83CC7" w:rsidP="00C83CC7">
      <w:pPr>
        <w:pStyle w:val="NormalWeb"/>
        <w:shd w:val="clear" w:color="auto" w:fill="FFFFFF"/>
        <w:rPr>
          <w:rFonts w:ascii="Helvetica" w:hAnsi="Helvetica" w:cs="Helvetica"/>
          <w:sz w:val="19"/>
          <w:szCs w:val="19"/>
          <w:lang w:val="en"/>
        </w:rPr>
      </w:pPr>
      <w:r>
        <w:rPr>
          <w:rFonts w:ascii="Helvetica" w:hAnsi="Helvetica" w:cs="Helvetica"/>
          <w:sz w:val="19"/>
          <w:szCs w:val="19"/>
          <w:lang w:val="en"/>
        </w:rPr>
        <w:t>An accredited secondary course can include both accredited secondary subjects and accredited Vocational Education and Training (VET) subjects leading to a VET qualification. These courses undertaken at a secondary school are secondary courses.</w:t>
      </w:r>
    </w:p>
    <w:p w:rsidR="00C83CC7" w:rsidRDefault="00C83CC7" w:rsidP="00C83CC7">
      <w:pPr>
        <w:pStyle w:val="NormalWeb"/>
        <w:shd w:val="clear" w:color="auto" w:fill="FFFFFF"/>
        <w:rPr>
          <w:rFonts w:ascii="Helvetica" w:hAnsi="Helvetica" w:cs="Helvetica"/>
          <w:sz w:val="19"/>
          <w:szCs w:val="19"/>
          <w:lang w:val="en"/>
        </w:rPr>
      </w:pPr>
      <w:r>
        <w:rPr>
          <w:rFonts w:ascii="Helvetica" w:hAnsi="Helvetica" w:cs="Helvetica"/>
          <w:sz w:val="19"/>
          <w:szCs w:val="19"/>
          <w:lang w:val="en"/>
        </w:rPr>
        <w:t>Secondary courses may also be secondary level or preparatory courses provided at other education providers, e.g. TAFE colleges, senior secondary colleges, universities or non-government institutions.</w:t>
      </w:r>
    </w:p>
    <w:p w:rsidR="00C83CC7" w:rsidRDefault="00C83CC7" w:rsidP="00C83CC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Preparatory courses for tertiary study, also known as bridging, access or enabling </w:t>
      </w:r>
      <w:proofErr w:type="gramStart"/>
      <w:r>
        <w:rPr>
          <w:rFonts w:ascii="Helvetica" w:hAnsi="Helvetica" w:cs="Helvetica"/>
          <w:sz w:val="19"/>
          <w:szCs w:val="19"/>
          <w:lang w:val="en"/>
        </w:rPr>
        <w:t>courses,</w:t>
      </w:r>
      <w:proofErr w:type="gramEnd"/>
      <w:r>
        <w:rPr>
          <w:rFonts w:ascii="Helvetica" w:hAnsi="Helvetica" w:cs="Helvetica"/>
          <w:sz w:val="19"/>
          <w:szCs w:val="19"/>
          <w:lang w:val="en"/>
        </w:rPr>
        <w:t xml:space="preserve"> are secondary level courses. English as a Second Language (ESL) and Language, Literacy and Numeracy Programs, and Certificate in General Education for Adults courses are also secondary level courses.</w:t>
      </w:r>
    </w:p>
    <w:p w:rsidR="00C83CC7" w:rsidRDefault="00C83CC7" w:rsidP="00C83CC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Indigenous special courses provided by a correctional services authority may also be secondary level. They are not required to be accredited to attract ABSTUDY under the </w:t>
      </w:r>
      <w:hyperlink r:id="rId322" w:history="1">
        <w:r>
          <w:rPr>
            <w:rStyle w:val="Hyperlink"/>
            <w:rFonts w:ascii="Helvetica" w:eastAsiaTheme="majorEastAsia" w:hAnsi="Helvetica" w:cs="Helvetica"/>
            <w:sz w:val="19"/>
            <w:szCs w:val="19"/>
            <w:lang w:val="en"/>
          </w:rPr>
          <w:t>Lawful Custody Award</w:t>
        </w:r>
      </w:hyperlink>
      <w:r>
        <w:rPr>
          <w:rFonts w:ascii="Helvetica" w:hAnsi="Helvetica" w:cs="Helvetica"/>
          <w:sz w:val="19"/>
          <w:szCs w:val="19"/>
          <w:lang w:val="en"/>
        </w:rPr>
        <w:t>.</w:t>
      </w:r>
    </w:p>
    <w:p w:rsidR="00C83CC7" w:rsidRDefault="00C83CC7" w:rsidP="00C83CC7">
      <w:pPr>
        <w:pStyle w:val="Heading4"/>
        <w:shd w:val="clear" w:color="auto" w:fill="FFFFFF"/>
        <w:rPr>
          <w:rFonts w:ascii="Helvetica" w:hAnsi="Helvetica" w:cs="Helvetica"/>
          <w:sz w:val="25"/>
          <w:szCs w:val="25"/>
          <w:lang w:val="en"/>
        </w:rPr>
      </w:pPr>
      <w:bookmarkStart w:id="18" w:name="11_8_2"/>
      <w:bookmarkEnd w:id="18"/>
      <w:r>
        <w:rPr>
          <w:rFonts w:ascii="Helvetica" w:hAnsi="Helvetica" w:cs="Helvetica"/>
          <w:sz w:val="25"/>
          <w:szCs w:val="25"/>
          <w:lang w:val="en"/>
        </w:rPr>
        <w:t>11.8.2 Tertiary courses</w:t>
      </w:r>
    </w:p>
    <w:p w:rsidR="00C83CC7" w:rsidRDefault="00C83CC7" w:rsidP="00C83CC7">
      <w:pPr>
        <w:pStyle w:val="NormalWeb"/>
        <w:shd w:val="clear" w:color="auto" w:fill="FFFFFF"/>
        <w:rPr>
          <w:rFonts w:ascii="Helvetica" w:hAnsi="Helvetica" w:cs="Helvetica"/>
          <w:sz w:val="19"/>
          <w:szCs w:val="19"/>
          <w:lang w:val="en"/>
        </w:rPr>
      </w:pPr>
      <w:r>
        <w:rPr>
          <w:rFonts w:ascii="Helvetica" w:hAnsi="Helvetica" w:cs="Helvetica"/>
          <w:sz w:val="19"/>
          <w:szCs w:val="19"/>
          <w:lang w:val="en"/>
        </w:rPr>
        <w:t>An accredited higher education course means a course that is:</w:t>
      </w:r>
    </w:p>
    <w:p w:rsidR="00C83CC7" w:rsidRDefault="00C83CC7" w:rsidP="00C83CC7">
      <w:pPr>
        <w:numPr>
          <w:ilvl w:val="0"/>
          <w:numId w:val="6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accredited as a higher education course by the authority responsible for the accreditation of those courses in the State or Territory in which the course is conducted; or </w:t>
      </w:r>
    </w:p>
    <w:p w:rsidR="00C83CC7" w:rsidRDefault="00C83CC7" w:rsidP="00C83CC7">
      <w:pPr>
        <w:numPr>
          <w:ilvl w:val="0"/>
          <w:numId w:val="63"/>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if</w:t>
      </w:r>
      <w:proofErr w:type="gramEnd"/>
      <w:r>
        <w:rPr>
          <w:rFonts w:ascii="Helvetica" w:hAnsi="Helvetica" w:cs="Helvetica"/>
          <w:color w:val="000000"/>
          <w:sz w:val="19"/>
          <w:szCs w:val="19"/>
          <w:lang w:val="en"/>
        </w:rPr>
        <w:t xml:space="preserve"> a higher education institution or a non-government institution is </w:t>
      </w:r>
      <w:proofErr w:type="spellStart"/>
      <w:r>
        <w:rPr>
          <w:rFonts w:ascii="Helvetica" w:hAnsi="Helvetica" w:cs="Helvetica"/>
          <w:color w:val="000000"/>
          <w:sz w:val="19"/>
          <w:szCs w:val="19"/>
          <w:lang w:val="en"/>
        </w:rPr>
        <w:t>authorised</w:t>
      </w:r>
      <w:proofErr w:type="spellEnd"/>
      <w:r>
        <w:rPr>
          <w:rFonts w:ascii="Helvetica" w:hAnsi="Helvetica" w:cs="Helvetica"/>
          <w:color w:val="000000"/>
          <w:sz w:val="19"/>
          <w:szCs w:val="19"/>
          <w:lang w:val="en"/>
        </w:rPr>
        <w:t xml:space="preserve"> by the law of the State or Territory in which the institution is located to accredit its own higher education courses, a course conducted and accredited as a higher education course by that institution.</w:t>
      </w:r>
    </w:p>
    <w:p w:rsidR="00C83CC7" w:rsidRDefault="00C83CC7" w:rsidP="00C83CC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An accredited vocational education and training course means a course accredited as a vocational education and training course by the authority responsible for the accreditation of those courses in the State or Territory in which the course is conducted, and conducted by a Registered Training </w:t>
      </w:r>
      <w:proofErr w:type="spellStart"/>
      <w:r>
        <w:rPr>
          <w:rFonts w:ascii="Helvetica" w:hAnsi="Helvetica" w:cs="Helvetica"/>
          <w:sz w:val="19"/>
          <w:szCs w:val="19"/>
          <w:lang w:val="en"/>
        </w:rPr>
        <w:t>Organisation</w:t>
      </w:r>
      <w:proofErr w:type="spellEnd"/>
      <w:r>
        <w:rPr>
          <w:rFonts w:ascii="Helvetica" w:hAnsi="Helvetica" w:cs="Helvetica"/>
          <w:sz w:val="19"/>
          <w:szCs w:val="19"/>
          <w:lang w:val="en"/>
        </w:rPr>
        <w:t xml:space="preserve">, which includes TAFE, secondary school, some non-governmental providers, Vocational Education and Training providers, and in some circumstances, a higher education institution. </w:t>
      </w:r>
    </w:p>
    <w:p w:rsidR="00C83CC7" w:rsidRDefault="00C83CC7" w:rsidP="00C83CC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Indigenous special courses provided by a correctional services authority may also be tertiary level. They are not required to be accredited to attract ABSTUDY under the </w:t>
      </w:r>
      <w:hyperlink r:id="rId323" w:history="1">
        <w:r>
          <w:rPr>
            <w:rStyle w:val="Hyperlink"/>
            <w:rFonts w:ascii="Helvetica" w:eastAsiaTheme="majorEastAsia" w:hAnsi="Helvetica" w:cs="Helvetica"/>
            <w:sz w:val="19"/>
            <w:szCs w:val="19"/>
            <w:lang w:val="en"/>
          </w:rPr>
          <w:t>Lawful Custody Award</w:t>
        </w:r>
      </w:hyperlink>
      <w:r>
        <w:rPr>
          <w:rFonts w:ascii="Helvetica" w:hAnsi="Helvetica" w:cs="Helvetica"/>
          <w:sz w:val="19"/>
          <w:szCs w:val="19"/>
          <w:lang w:val="en"/>
        </w:rPr>
        <w:t>.</w:t>
      </w:r>
    </w:p>
    <w:p w:rsidR="00C83CC7" w:rsidRDefault="00C83CC7" w:rsidP="00C83CC7">
      <w:pPr>
        <w:pStyle w:val="Heading5"/>
        <w:shd w:val="clear" w:color="auto" w:fill="FFFFFF"/>
        <w:rPr>
          <w:rFonts w:ascii="Helvetica" w:hAnsi="Helvetica" w:cs="Helvetica"/>
          <w:sz w:val="23"/>
          <w:szCs w:val="23"/>
          <w:lang w:val="en"/>
        </w:rPr>
      </w:pPr>
      <w:r>
        <w:rPr>
          <w:rFonts w:ascii="Helvetica" w:hAnsi="Helvetica" w:cs="Helvetica"/>
          <w:sz w:val="23"/>
          <w:szCs w:val="23"/>
          <w:lang w:val="en"/>
        </w:rPr>
        <w:t xml:space="preserve">11.8.2.1 Australian Apprenticeships Access </w:t>
      </w:r>
      <w:proofErr w:type="spellStart"/>
      <w:r>
        <w:rPr>
          <w:rFonts w:ascii="Helvetica" w:hAnsi="Helvetica" w:cs="Helvetica"/>
          <w:sz w:val="23"/>
          <w:szCs w:val="23"/>
          <w:lang w:val="en"/>
        </w:rPr>
        <w:t>Programme</w:t>
      </w:r>
      <w:proofErr w:type="spellEnd"/>
      <w:r>
        <w:rPr>
          <w:rFonts w:ascii="Helvetica" w:hAnsi="Helvetica" w:cs="Helvetica"/>
          <w:sz w:val="23"/>
          <w:szCs w:val="23"/>
          <w:lang w:val="en"/>
        </w:rPr>
        <w:t xml:space="preserve"> (AAAP) courses</w:t>
      </w:r>
    </w:p>
    <w:p w:rsidR="00C83CC7" w:rsidRDefault="00C83CC7" w:rsidP="00C83CC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Australian Apprenticeships Access </w:t>
      </w:r>
      <w:proofErr w:type="spellStart"/>
      <w:r>
        <w:rPr>
          <w:rFonts w:ascii="Helvetica" w:hAnsi="Helvetica" w:cs="Helvetica"/>
          <w:sz w:val="19"/>
          <w:szCs w:val="19"/>
          <w:lang w:val="en"/>
        </w:rPr>
        <w:t>Programme</w:t>
      </w:r>
      <w:proofErr w:type="spellEnd"/>
      <w:r>
        <w:rPr>
          <w:rFonts w:ascii="Helvetica" w:hAnsi="Helvetica" w:cs="Helvetica"/>
          <w:sz w:val="19"/>
          <w:szCs w:val="19"/>
          <w:lang w:val="en"/>
        </w:rPr>
        <w:t xml:space="preserve"> (AAAP) courses are considered to be </w:t>
      </w:r>
      <w:hyperlink r:id="rId324" w:anchor="11_8_2" w:history="1">
        <w:r>
          <w:rPr>
            <w:rStyle w:val="Hyperlink"/>
            <w:rFonts w:ascii="Helvetica" w:eastAsiaTheme="majorEastAsia" w:hAnsi="Helvetica" w:cs="Helvetica"/>
            <w:sz w:val="19"/>
            <w:szCs w:val="19"/>
            <w:lang w:val="en"/>
          </w:rPr>
          <w:t>tertiary level courses</w:t>
        </w:r>
      </w:hyperlink>
      <w:r>
        <w:rPr>
          <w:rFonts w:ascii="Helvetica" w:hAnsi="Helvetica" w:cs="Helvetica"/>
          <w:sz w:val="19"/>
          <w:szCs w:val="19"/>
          <w:lang w:val="en"/>
        </w:rPr>
        <w:t>.</w:t>
      </w:r>
    </w:p>
    <w:p w:rsidR="00C83CC7" w:rsidRDefault="00C83CC7" w:rsidP="00C83CC7">
      <w:pPr>
        <w:pStyle w:val="Heading4"/>
        <w:shd w:val="clear" w:color="auto" w:fill="FFFFFF"/>
        <w:rPr>
          <w:rFonts w:ascii="Helvetica" w:hAnsi="Helvetica" w:cs="Helvetica"/>
          <w:sz w:val="25"/>
          <w:szCs w:val="25"/>
          <w:lang w:val="en"/>
        </w:rPr>
      </w:pPr>
      <w:r>
        <w:rPr>
          <w:rFonts w:ascii="Helvetica" w:hAnsi="Helvetica" w:cs="Helvetica"/>
          <w:sz w:val="25"/>
          <w:szCs w:val="25"/>
          <w:lang w:val="en"/>
        </w:rPr>
        <w:t>11.8.3 Deciding whether courses are Secondary or Tertiary level</w:t>
      </w:r>
    </w:p>
    <w:p w:rsidR="00C83CC7" w:rsidRDefault="00C83CC7" w:rsidP="00C83CC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Institutions may not specify whether a course is secondary or tertiary level; this will particularly be the case in respect of non-government institutions offering vocational education and training courses. In order to assess whether a course should be classified as a secondary or a tertiary </w:t>
      </w:r>
      <w:r>
        <w:rPr>
          <w:rFonts w:ascii="Helvetica" w:hAnsi="Helvetica" w:cs="Helvetica"/>
          <w:sz w:val="19"/>
          <w:szCs w:val="19"/>
          <w:lang w:val="en"/>
        </w:rPr>
        <w:lastRenderedPageBreak/>
        <w:t xml:space="preserve">course, the course documentation, such as a course prospectus, should be referred to in addition to the Determination of Education Institutions and Courses at </w:t>
      </w:r>
      <w:hyperlink r:id="rId325" w:history="1">
        <w:r>
          <w:rPr>
            <w:rStyle w:val="Hyperlink"/>
            <w:rFonts w:ascii="Helvetica" w:eastAsiaTheme="majorEastAsia" w:hAnsi="Helvetica" w:cs="Helvetica"/>
            <w:sz w:val="19"/>
            <w:szCs w:val="19"/>
            <w:lang w:val="en"/>
          </w:rPr>
          <w:t>Appendix B</w:t>
        </w:r>
      </w:hyperlink>
      <w:r>
        <w:rPr>
          <w:rFonts w:ascii="Helvetica" w:hAnsi="Helvetica" w:cs="Helvetica"/>
          <w:sz w:val="19"/>
          <w:szCs w:val="19"/>
          <w:lang w:val="en"/>
        </w:rPr>
        <w:t>.</w:t>
      </w:r>
    </w:p>
    <w:p w:rsidR="00C83CC7" w:rsidRDefault="00C83CC7" w:rsidP="00C83CC7">
      <w:pPr>
        <w:pStyle w:val="Heading4"/>
        <w:shd w:val="clear" w:color="auto" w:fill="FFFFFF"/>
        <w:rPr>
          <w:rFonts w:ascii="Helvetica" w:hAnsi="Helvetica" w:cs="Helvetica"/>
          <w:sz w:val="25"/>
          <w:szCs w:val="25"/>
          <w:lang w:val="en"/>
        </w:rPr>
      </w:pPr>
      <w:r>
        <w:rPr>
          <w:rFonts w:ascii="Helvetica" w:hAnsi="Helvetica" w:cs="Helvetica"/>
          <w:sz w:val="25"/>
          <w:szCs w:val="25"/>
          <w:lang w:val="en"/>
        </w:rPr>
        <w:t>11.8.4 Courses with Secondary and Tertiary subjects</w:t>
      </w:r>
    </w:p>
    <w:p w:rsidR="00C83CC7" w:rsidRDefault="00C83CC7" w:rsidP="00C83CC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course includes both secondary and tertiary subjects, it should be determined to be either a secondary course or a tertiary course as referred to in </w:t>
      </w:r>
      <w:hyperlink r:id="rId326" w:anchor="11_8_3" w:history="1">
        <w:r>
          <w:rPr>
            <w:rStyle w:val="Hyperlink"/>
            <w:rFonts w:ascii="Helvetica" w:eastAsiaTheme="majorEastAsia" w:hAnsi="Helvetica" w:cs="Helvetica"/>
            <w:sz w:val="19"/>
            <w:szCs w:val="19"/>
            <w:lang w:val="en"/>
          </w:rPr>
          <w:t>11.8.3</w:t>
        </w:r>
      </w:hyperlink>
      <w:r>
        <w:rPr>
          <w:rFonts w:ascii="Helvetica" w:hAnsi="Helvetica" w:cs="Helvetica"/>
          <w:sz w:val="19"/>
          <w:szCs w:val="19"/>
          <w:lang w:val="en"/>
        </w:rPr>
        <w:t>.</w:t>
      </w:r>
    </w:p>
    <w:p w:rsidR="00C83CC7" w:rsidRDefault="00C83CC7" w:rsidP="00C83CC7">
      <w:pPr>
        <w:pStyle w:val="Heading3"/>
        <w:shd w:val="clear" w:color="auto" w:fill="FFFFFF"/>
        <w:rPr>
          <w:rFonts w:ascii="Helvetica" w:hAnsi="Helvetica" w:cs="Helvetica"/>
          <w:sz w:val="27"/>
          <w:szCs w:val="27"/>
          <w:lang w:val="en"/>
        </w:rPr>
      </w:pPr>
      <w:r>
        <w:rPr>
          <w:rFonts w:ascii="Helvetica" w:hAnsi="Helvetica" w:cs="Helvetica"/>
          <w:sz w:val="27"/>
          <w:szCs w:val="27"/>
          <w:lang w:val="en"/>
        </w:rPr>
        <w:t>11.9 Length of courses</w:t>
      </w:r>
    </w:p>
    <w:p w:rsidR="00C83CC7" w:rsidRDefault="00C83CC7" w:rsidP="00C83CC7">
      <w:pPr>
        <w:pStyle w:val="Heading4"/>
        <w:shd w:val="clear" w:color="auto" w:fill="FFFFFF"/>
        <w:rPr>
          <w:rFonts w:ascii="Helvetica" w:hAnsi="Helvetica" w:cs="Helvetica"/>
          <w:sz w:val="25"/>
          <w:szCs w:val="25"/>
          <w:lang w:val="en"/>
        </w:rPr>
      </w:pPr>
      <w:bookmarkStart w:id="19" w:name="11_9_1"/>
      <w:bookmarkEnd w:id="19"/>
      <w:r>
        <w:rPr>
          <w:rFonts w:ascii="Helvetica" w:hAnsi="Helvetica" w:cs="Helvetica"/>
          <w:sz w:val="25"/>
          <w:szCs w:val="25"/>
          <w:lang w:val="en"/>
        </w:rPr>
        <w:br/>
        <w:t>11.9.1 Short courses</w:t>
      </w:r>
    </w:p>
    <w:p w:rsidR="00C83CC7" w:rsidRDefault="00C83CC7" w:rsidP="00C83CC7">
      <w:pPr>
        <w:pStyle w:val="NormalWeb"/>
        <w:shd w:val="clear" w:color="auto" w:fill="FFFFFF"/>
        <w:rPr>
          <w:rFonts w:ascii="Helvetica" w:hAnsi="Helvetica" w:cs="Helvetica"/>
          <w:sz w:val="19"/>
          <w:szCs w:val="19"/>
          <w:lang w:val="en"/>
        </w:rPr>
      </w:pPr>
      <w:r>
        <w:rPr>
          <w:rFonts w:ascii="Helvetica" w:hAnsi="Helvetica" w:cs="Helvetica"/>
          <w:sz w:val="19"/>
          <w:szCs w:val="19"/>
          <w:lang w:val="en"/>
        </w:rPr>
        <w:t>A short course is a course where the normal minimum duration for a full-time student to complete the course is not more than 30 weeks. This period includes any holidays and vacations.</w:t>
      </w:r>
    </w:p>
    <w:p w:rsidR="00C83CC7" w:rsidRDefault="00C83CC7" w:rsidP="00C83CC7">
      <w:pPr>
        <w:pStyle w:val="Heading4"/>
        <w:shd w:val="clear" w:color="auto" w:fill="FFFFFF"/>
        <w:rPr>
          <w:rFonts w:ascii="Helvetica" w:hAnsi="Helvetica" w:cs="Helvetica"/>
          <w:sz w:val="25"/>
          <w:szCs w:val="25"/>
          <w:lang w:val="en"/>
        </w:rPr>
      </w:pPr>
      <w:bookmarkStart w:id="20" w:name="11_9_2"/>
      <w:bookmarkEnd w:id="20"/>
      <w:r>
        <w:rPr>
          <w:rFonts w:ascii="Helvetica" w:hAnsi="Helvetica" w:cs="Helvetica"/>
          <w:sz w:val="25"/>
          <w:szCs w:val="25"/>
          <w:lang w:val="en"/>
        </w:rPr>
        <w:t>11.9.2 Full year course</w:t>
      </w:r>
    </w:p>
    <w:p w:rsidR="00C83CC7" w:rsidRDefault="00C83CC7" w:rsidP="00C83CC7">
      <w:pPr>
        <w:pStyle w:val="NormalWeb"/>
        <w:shd w:val="clear" w:color="auto" w:fill="FFFFFF"/>
        <w:rPr>
          <w:rFonts w:ascii="Helvetica" w:hAnsi="Helvetica" w:cs="Helvetica"/>
          <w:sz w:val="19"/>
          <w:szCs w:val="19"/>
          <w:lang w:val="en"/>
        </w:rPr>
      </w:pPr>
      <w:r>
        <w:rPr>
          <w:rFonts w:ascii="Helvetica" w:hAnsi="Helvetica" w:cs="Helvetica"/>
          <w:sz w:val="19"/>
          <w:szCs w:val="19"/>
          <w:lang w:val="en"/>
        </w:rPr>
        <w:t>A full year course is a course where the normal minimum duration for a full-time student to complete the course is 30 weeks or more. Students studying in full year courses normally study for the whole academic year.</w:t>
      </w:r>
    </w:p>
    <w:p w:rsidR="00C83CC7" w:rsidRDefault="00C83CC7" w:rsidP="00C83CC7">
      <w:pPr>
        <w:pStyle w:val="NormalWeb"/>
        <w:shd w:val="clear" w:color="auto" w:fill="FFFFFF"/>
        <w:rPr>
          <w:rFonts w:ascii="Helvetica" w:hAnsi="Helvetica" w:cs="Helvetica"/>
          <w:sz w:val="19"/>
          <w:szCs w:val="19"/>
          <w:lang w:val="en"/>
        </w:rPr>
      </w:pPr>
      <w:r>
        <w:rPr>
          <w:rFonts w:ascii="Helvetica" w:hAnsi="Helvetica" w:cs="Helvetica"/>
          <w:sz w:val="19"/>
          <w:szCs w:val="19"/>
          <w:lang w:val="en"/>
        </w:rPr>
        <w:t>An articulated course is considered a full year course where two or more short courses are linked together to form the same award or accreditation, and the normal minimum duration for a full-time student to complete this overall course is 30 weeks or more.</w:t>
      </w:r>
    </w:p>
    <w:p w:rsidR="00C83CC7" w:rsidRDefault="00C83CC7" w:rsidP="00C83CC7">
      <w:pPr>
        <w:pStyle w:val="Heading4"/>
        <w:shd w:val="clear" w:color="auto" w:fill="FFFFFF"/>
        <w:rPr>
          <w:rFonts w:ascii="Helvetica" w:hAnsi="Helvetica" w:cs="Helvetica"/>
          <w:sz w:val="25"/>
          <w:szCs w:val="25"/>
          <w:lang w:val="en"/>
        </w:rPr>
      </w:pPr>
      <w:r>
        <w:rPr>
          <w:rFonts w:ascii="Helvetica" w:hAnsi="Helvetica" w:cs="Helvetica"/>
          <w:sz w:val="25"/>
          <w:szCs w:val="25"/>
          <w:lang w:val="en"/>
        </w:rPr>
        <w:t>11.9.3 Late starting courses</w:t>
      </w:r>
    </w:p>
    <w:p w:rsidR="00C83CC7" w:rsidRDefault="00C83CC7" w:rsidP="00C83CC7">
      <w:pPr>
        <w:pStyle w:val="NormalWeb"/>
        <w:shd w:val="clear" w:color="auto" w:fill="FFFFFF"/>
        <w:rPr>
          <w:rFonts w:ascii="Helvetica" w:hAnsi="Helvetica" w:cs="Helvetica"/>
          <w:sz w:val="19"/>
          <w:szCs w:val="19"/>
          <w:lang w:val="en"/>
        </w:rPr>
      </w:pPr>
      <w:r>
        <w:rPr>
          <w:rFonts w:ascii="Helvetica" w:hAnsi="Helvetica" w:cs="Helvetica"/>
          <w:sz w:val="19"/>
          <w:szCs w:val="19"/>
          <w:lang w:val="en"/>
        </w:rPr>
        <w:t>A late starting course is one that starts between 1 April and 30 June or between 1 August and 31 December in the year of study, inclusive.</w:t>
      </w:r>
    </w:p>
    <w:p w:rsidR="00C83CC7" w:rsidRDefault="00C83CC7">
      <w:pPr>
        <w:rPr>
          <w:rStyle w:val="BookTitle"/>
          <w:i w:val="0"/>
          <w:iCs w:val="0"/>
          <w:smallCaps w:val="0"/>
          <w:spacing w:val="0"/>
        </w:rPr>
      </w:pPr>
      <w:r>
        <w:rPr>
          <w:rStyle w:val="BookTitle"/>
          <w:i w:val="0"/>
          <w:iCs w:val="0"/>
          <w:smallCaps w:val="0"/>
          <w:spacing w:val="0"/>
        </w:rPr>
        <w:br w:type="page"/>
      </w:r>
    </w:p>
    <w:p w:rsidR="00C83CC7" w:rsidRPr="00C83CC7" w:rsidRDefault="00C83CC7" w:rsidP="00C83CC7">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C83CC7">
        <w:rPr>
          <w:rFonts w:ascii="Helvetica" w:eastAsia="Times New Roman" w:hAnsi="Helvetica" w:cs="Helvetica"/>
          <w:color w:val="FFFFFF"/>
          <w:sz w:val="29"/>
          <w:szCs w:val="29"/>
          <w:lang w:val="en" w:eastAsia="en-AU"/>
        </w:rPr>
        <w:lastRenderedPageBreak/>
        <w:t xml:space="preserve">Chapter 12 - Government and Non-Government Financial Assistance </w:t>
      </w:r>
    </w:p>
    <w:p w:rsidR="00C83CC7" w:rsidRPr="00C83CC7" w:rsidRDefault="00C83CC7" w:rsidP="00C83CC7">
      <w:pPr>
        <w:shd w:val="clear" w:color="auto" w:fill="FFFFFF"/>
        <w:spacing w:after="0" w:line="240" w:lineRule="auto"/>
        <w:rPr>
          <w:rFonts w:ascii="Helvetica" w:eastAsia="Times New Roman" w:hAnsi="Helvetica" w:cs="Helvetica"/>
          <w:color w:val="000000"/>
          <w:sz w:val="19"/>
          <w:szCs w:val="19"/>
          <w:lang w:val="en" w:eastAsia="en-AU"/>
        </w:rPr>
      </w:pPr>
      <w:r w:rsidRPr="00C83CC7">
        <w:rPr>
          <w:rFonts w:ascii="Helvetica" w:eastAsia="Times New Roman" w:hAnsi="Helvetica" w:cs="Helvetica"/>
          <w:color w:val="000000"/>
          <w:sz w:val="19"/>
          <w:szCs w:val="19"/>
          <w:lang w:val="en" w:eastAsia="en-AU"/>
        </w:rPr>
        <w:t xml:space="preserve">You are here: </w:t>
      </w:r>
      <w:hyperlink r:id="rId327" w:tooltip="Indigenous" w:history="1">
        <w:r w:rsidRPr="00C83CC7">
          <w:rPr>
            <w:rFonts w:ascii="Helvetica" w:eastAsia="Times New Roman" w:hAnsi="Helvetica" w:cs="Helvetica"/>
            <w:color w:val="3344DD"/>
            <w:sz w:val="19"/>
            <w:szCs w:val="19"/>
            <w:u w:val="single"/>
            <w:lang w:val="en" w:eastAsia="en-AU"/>
          </w:rPr>
          <w:t>Indigenous</w:t>
        </w:r>
      </w:hyperlink>
      <w:r w:rsidRPr="00C83CC7">
        <w:rPr>
          <w:rFonts w:ascii="Helvetica" w:eastAsia="Times New Roman" w:hAnsi="Helvetica" w:cs="Helvetica"/>
          <w:color w:val="000000"/>
          <w:sz w:val="19"/>
          <w:szCs w:val="19"/>
          <w:lang w:val="en" w:eastAsia="en-AU"/>
        </w:rPr>
        <w:t xml:space="preserve"> &gt; </w:t>
      </w:r>
      <w:hyperlink r:id="rId328" w:tooltip="Indigenous Schooling" w:history="1">
        <w:r w:rsidRPr="00C83CC7">
          <w:rPr>
            <w:rFonts w:ascii="Helvetica" w:eastAsia="Times New Roman" w:hAnsi="Helvetica" w:cs="Helvetica"/>
            <w:color w:val="3344DD"/>
            <w:sz w:val="19"/>
            <w:szCs w:val="19"/>
            <w:u w:val="single"/>
            <w:lang w:val="en" w:eastAsia="en-AU"/>
          </w:rPr>
          <w:t>Indigenous Schooling</w:t>
        </w:r>
      </w:hyperlink>
      <w:r w:rsidRPr="00C83CC7">
        <w:rPr>
          <w:rFonts w:ascii="Helvetica" w:eastAsia="Times New Roman" w:hAnsi="Helvetica" w:cs="Helvetica"/>
          <w:color w:val="000000"/>
          <w:sz w:val="19"/>
          <w:szCs w:val="19"/>
          <w:lang w:val="en" w:eastAsia="en-AU"/>
        </w:rPr>
        <w:t xml:space="preserve"> &gt; </w:t>
      </w:r>
      <w:hyperlink r:id="rId329" w:history="1">
        <w:r w:rsidRPr="00C83CC7">
          <w:rPr>
            <w:rFonts w:ascii="Helvetica" w:eastAsia="Times New Roman" w:hAnsi="Helvetica" w:cs="Helvetica"/>
            <w:color w:val="3344DD"/>
            <w:sz w:val="19"/>
            <w:szCs w:val="19"/>
            <w:u w:val="single"/>
            <w:lang w:val="en" w:eastAsia="en-AU"/>
          </w:rPr>
          <w:t>Programs</w:t>
        </w:r>
      </w:hyperlink>
      <w:r w:rsidRPr="00C83CC7">
        <w:rPr>
          <w:rFonts w:ascii="Helvetica" w:eastAsia="Times New Roman" w:hAnsi="Helvetica" w:cs="Helvetica"/>
          <w:color w:val="000000"/>
          <w:sz w:val="19"/>
          <w:szCs w:val="19"/>
          <w:lang w:val="en" w:eastAsia="en-AU"/>
        </w:rPr>
        <w:t xml:space="preserve"> &gt; </w:t>
      </w:r>
      <w:hyperlink r:id="rId330" w:tooltip="ABSTUDY Policy Manual" w:history="1">
        <w:r w:rsidRPr="00C83CC7">
          <w:rPr>
            <w:rFonts w:ascii="Helvetica" w:eastAsia="Times New Roman" w:hAnsi="Helvetica" w:cs="Helvetica"/>
            <w:color w:val="3344DD"/>
            <w:sz w:val="19"/>
            <w:szCs w:val="19"/>
            <w:u w:val="single"/>
            <w:lang w:val="en" w:eastAsia="en-AU"/>
          </w:rPr>
          <w:t>ABSTUDY Policy Manual</w:t>
        </w:r>
      </w:hyperlink>
      <w:r w:rsidRPr="00C83CC7">
        <w:rPr>
          <w:rFonts w:ascii="Helvetica" w:eastAsia="Times New Roman" w:hAnsi="Helvetica" w:cs="Helvetica"/>
          <w:color w:val="000000"/>
          <w:sz w:val="19"/>
          <w:szCs w:val="19"/>
          <w:lang w:val="en" w:eastAsia="en-AU"/>
        </w:rPr>
        <w:t xml:space="preserve"> &gt; </w:t>
      </w:r>
      <w:hyperlink r:id="rId331" w:tooltip="ABSTUDY Policy Manual 2012" w:history="1">
        <w:r w:rsidRPr="00C83CC7">
          <w:rPr>
            <w:rFonts w:ascii="Helvetica" w:eastAsia="Times New Roman" w:hAnsi="Helvetica" w:cs="Helvetica"/>
            <w:color w:val="3344DD"/>
            <w:sz w:val="19"/>
            <w:szCs w:val="19"/>
            <w:u w:val="single"/>
            <w:lang w:val="en" w:eastAsia="en-AU"/>
          </w:rPr>
          <w:t>2012</w:t>
        </w:r>
      </w:hyperlink>
      <w:r w:rsidRPr="00C83CC7">
        <w:rPr>
          <w:rFonts w:ascii="Helvetica" w:eastAsia="Times New Roman" w:hAnsi="Helvetica" w:cs="Helvetica"/>
          <w:color w:val="000000"/>
          <w:sz w:val="19"/>
          <w:szCs w:val="19"/>
          <w:lang w:val="en" w:eastAsia="en-AU"/>
        </w:rPr>
        <w:t xml:space="preserve"> &gt; </w:t>
      </w:r>
      <w:hyperlink r:id="rId332" w:tooltip="Primary eligibility criteria for ABSTUDY" w:history="1">
        <w:r w:rsidRPr="00C83CC7">
          <w:rPr>
            <w:rFonts w:ascii="Helvetica" w:eastAsia="Times New Roman" w:hAnsi="Helvetica" w:cs="Helvetica"/>
            <w:color w:val="3344DD"/>
            <w:sz w:val="19"/>
            <w:szCs w:val="19"/>
            <w:u w:val="single"/>
            <w:lang w:val="en" w:eastAsia="en-AU"/>
          </w:rPr>
          <w:t>Primary eligibility criteria for ABSTUDY</w:t>
        </w:r>
      </w:hyperlink>
      <w:r w:rsidRPr="00C83CC7">
        <w:rPr>
          <w:rFonts w:ascii="Helvetica" w:eastAsia="Times New Roman" w:hAnsi="Helvetica" w:cs="Helvetica"/>
          <w:color w:val="000000"/>
          <w:sz w:val="19"/>
          <w:szCs w:val="19"/>
          <w:lang w:val="en" w:eastAsia="en-AU"/>
        </w:rPr>
        <w:t xml:space="preserve"> &gt; Chapter 12 - Government and Non-Government Financial Assistance </w:t>
      </w:r>
    </w:p>
    <w:p w:rsidR="00C83CC7" w:rsidRPr="00C83CC7" w:rsidRDefault="00C83CC7" w:rsidP="00C83CC7">
      <w:pPr>
        <w:shd w:val="clear" w:color="auto" w:fill="FFFFFF"/>
        <w:spacing w:after="240" w:line="312" w:lineRule="atLeast"/>
        <w:rPr>
          <w:rFonts w:ascii="Helvetica" w:eastAsia="Times New Roman" w:hAnsi="Helvetica" w:cs="Helvetica"/>
          <w:color w:val="000000"/>
          <w:sz w:val="19"/>
          <w:szCs w:val="19"/>
          <w:lang w:val="en" w:eastAsia="en-AU"/>
        </w:rPr>
      </w:pPr>
      <w:r w:rsidRPr="00C83CC7">
        <w:rPr>
          <w:rFonts w:ascii="Helvetica" w:eastAsia="Times New Roman" w:hAnsi="Helvetica" w:cs="Helvetica"/>
          <w:color w:val="000000"/>
          <w:sz w:val="19"/>
          <w:szCs w:val="19"/>
          <w:lang w:val="en" w:eastAsia="en-AU"/>
        </w:rPr>
        <w:t xml:space="preserve">This chapter covers the effect upon ABSTUDY eligibility and entitlement for students and </w:t>
      </w:r>
      <w:hyperlink r:id="rId333" w:anchor="new_apprentice" w:history="1">
        <w:r w:rsidRPr="00C83CC7">
          <w:rPr>
            <w:rFonts w:ascii="Helvetica" w:eastAsia="Times New Roman" w:hAnsi="Helvetica" w:cs="Helvetica"/>
            <w:color w:val="3344DD"/>
            <w:sz w:val="19"/>
            <w:szCs w:val="19"/>
            <w:u w:val="single"/>
            <w:lang w:val="en" w:eastAsia="en-AU"/>
          </w:rPr>
          <w:t>Australian Apprentices</w:t>
        </w:r>
      </w:hyperlink>
      <w:r w:rsidRPr="00C83CC7">
        <w:rPr>
          <w:rFonts w:ascii="Helvetica" w:eastAsia="Times New Roman" w:hAnsi="Helvetica" w:cs="Helvetica"/>
          <w:color w:val="000000"/>
          <w:sz w:val="19"/>
          <w:szCs w:val="19"/>
          <w:lang w:val="en" w:eastAsia="en-AU"/>
        </w:rPr>
        <w:t xml:space="preserve"> who receive government financial assistance.</w:t>
      </w:r>
    </w:p>
    <w:p w:rsidR="00C83CC7" w:rsidRDefault="00C83CC7" w:rsidP="00C83CC7">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On this page</w:t>
      </w:r>
    </w:p>
    <w:p w:rsidR="00C83CC7" w:rsidRDefault="0040632E" w:rsidP="00C83CC7">
      <w:pPr>
        <w:numPr>
          <w:ilvl w:val="0"/>
          <w:numId w:val="64"/>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334" w:anchor="12.1_income_support" w:history="1">
        <w:r w:rsidR="00C83CC7">
          <w:rPr>
            <w:rStyle w:val="Hyperlink"/>
            <w:rFonts w:ascii="Helvetica" w:hAnsi="Helvetica" w:cs="Helvetica"/>
            <w:sz w:val="19"/>
            <w:szCs w:val="19"/>
            <w:lang w:val="en"/>
          </w:rPr>
          <w:t>12.1 Income support</w:t>
        </w:r>
      </w:hyperlink>
      <w:r w:rsidR="00C83CC7">
        <w:rPr>
          <w:rFonts w:ascii="Helvetica" w:hAnsi="Helvetica" w:cs="Helvetica"/>
          <w:color w:val="000000"/>
          <w:sz w:val="19"/>
          <w:szCs w:val="19"/>
          <w:lang w:val="en"/>
        </w:rPr>
        <w:t xml:space="preserve"> </w:t>
      </w:r>
    </w:p>
    <w:p w:rsidR="00C83CC7" w:rsidRDefault="0040632E" w:rsidP="00C83CC7">
      <w:pPr>
        <w:numPr>
          <w:ilvl w:val="0"/>
          <w:numId w:val="64"/>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335" w:anchor="12.2_training_assistance,_wage_subsidies_and_employer_assistance" w:history="1">
        <w:r w:rsidR="00C83CC7">
          <w:rPr>
            <w:rStyle w:val="Hyperlink"/>
            <w:rFonts w:ascii="Helvetica" w:hAnsi="Helvetica" w:cs="Helvetica"/>
            <w:sz w:val="19"/>
            <w:szCs w:val="19"/>
            <w:lang w:val="en"/>
          </w:rPr>
          <w:t>12.2 Training assistance, wage subsidies and employer assistance</w:t>
        </w:r>
      </w:hyperlink>
      <w:r w:rsidR="00C83CC7">
        <w:rPr>
          <w:rFonts w:ascii="Helvetica" w:hAnsi="Helvetica" w:cs="Helvetica"/>
          <w:color w:val="000000"/>
          <w:sz w:val="19"/>
          <w:szCs w:val="19"/>
          <w:lang w:val="en"/>
        </w:rPr>
        <w:t xml:space="preserve"> </w:t>
      </w:r>
    </w:p>
    <w:p w:rsidR="00C83CC7" w:rsidRDefault="0040632E" w:rsidP="00C83CC7">
      <w:pPr>
        <w:numPr>
          <w:ilvl w:val="0"/>
          <w:numId w:val="64"/>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336" w:anchor="12.3_scholarships" w:history="1">
        <w:r w:rsidR="00C83CC7">
          <w:rPr>
            <w:rStyle w:val="Hyperlink"/>
            <w:rFonts w:ascii="Helvetica" w:hAnsi="Helvetica" w:cs="Helvetica"/>
            <w:sz w:val="19"/>
            <w:szCs w:val="19"/>
            <w:lang w:val="en"/>
          </w:rPr>
          <w:t>12.3 Scholarships</w:t>
        </w:r>
      </w:hyperlink>
      <w:r w:rsidR="00C83CC7">
        <w:rPr>
          <w:rFonts w:ascii="Helvetica" w:hAnsi="Helvetica" w:cs="Helvetica"/>
          <w:color w:val="000000"/>
          <w:sz w:val="19"/>
          <w:szCs w:val="19"/>
          <w:lang w:val="en"/>
        </w:rPr>
        <w:t xml:space="preserve"> </w:t>
      </w:r>
    </w:p>
    <w:p w:rsidR="00C83CC7" w:rsidRDefault="0040632E" w:rsidP="00C83CC7">
      <w:pPr>
        <w:numPr>
          <w:ilvl w:val="0"/>
          <w:numId w:val="64"/>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337" w:anchor="12.4_date_of_commencement_of_other_government_assistance" w:history="1">
        <w:r w:rsidR="00C83CC7">
          <w:rPr>
            <w:rStyle w:val="Hyperlink"/>
            <w:rFonts w:ascii="Helvetica" w:hAnsi="Helvetica" w:cs="Helvetica"/>
            <w:sz w:val="19"/>
            <w:szCs w:val="19"/>
            <w:lang w:val="en"/>
          </w:rPr>
          <w:t>12.4 Date of commencement of other Government assistance</w:t>
        </w:r>
      </w:hyperlink>
      <w:r w:rsidR="00C83CC7">
        <w:rPr>
          <w:rFonts w:ascii="Helvetica" w:hAnsi="Helvetica" w:cs="Helvetica"/>
          <w:color w:val="000000"/>
          <w:sz w:val="19"/>
          <w:szCs w:val="19"/>
          <w:lang w:val="en"/>
        </w:rPr>
        <w:t xml:space="preserve"> </w:t>
      </w:r>
    </w:p>
    <w:p w:rsidR="00C83CC7" w:rsidRDefault="0040632E" w:rsidP="00C83CC7">
      <w:pPr>
        <w:numPr>
          <w:ilvl w:val="0"/>
          <w:numId w:val="64"/>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338" w:anchor="12.5_receiving_two_sources_of_government_assistance" w:history="1">
        <w:r w:rsidR="00C83CC7">
          <w:rPr>
            <w:rStyle w:val="Hyperlink"/>
            <w:rFonts w:ascii="Helvetica" w:hAnsi="Helvetica" w:cs="Helvetica"/>
            <w:sz w:val="19"/>
            <w:szCs w:val="19"/>
            <w:lang w:val="en"/>
          </w:rPr>
          <w:t>12.5 Receiving Government assistance from two sources</w:t>
        </w:r>
      </w:hyperlink>
    </w:p>
    <w:p w:rsidR="00C83CC7" w:rsidRDefault="00C83CC7" w:rsidP="00C83CC7">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12.1 Income support</w:t>
      </w:r>
    </w:p>
    <w:p w:rsidR="00C83CC7" w:rsidRDefault="00C83CC7" w:rsidP="00C83CC7">
      <w:pPr>
        <w:pStyle w:val="Heading4"/>
        <w:shd w:val="clear" w:color="auto" w:fill="FFFFFF"/>
        <w:rPr>
          <w:rFonts w:ascii="Helvetica" w:hAnsi="Helvetica" w:cs="Helvetica"/>
          <w:sz w:val="25"/>
          <w:szCs w:val="25"/>
          <w:lang w:val="en"/>
        </w:rPr>
      </w:pPr>
      <w:bookmarkStart w:id="21" w:name="12_1_1"/>
      <w:bookmarkEnd w:id="21"/>
      <w:r>
        <w:rPr>
          <w:rFonts w:ascii="Helvetica" w:hAnsi="Helvetica" w:cs="Helvetica"/>
          <w:sz w:val="25"/>
          <w:szCs w:val="25"/>
          <w:lang w:val="en"/>
        </w:rPr>
        <w:br/>
        <w:t>12.1.1 Receipt of Government income support to study</w:t>
      </w:r>
    </w:p>
    <w:p w:rsidR="00C83CC7" w:rsidRDefault="00C83CC7" w:rsidP="00C83CC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Students and </w:t>
      </w:r>
      <w:hyperlink r:id="rId339" w:anchor="new_apprentice" w:history="1">
        <w:r>
          <w:rPr>
            <w:rStyle w:val="Hyperlink"/>
            <w:rFonts w:ascii="Helvetica" w:eastAsiaTheme="majorEastAsia" w:hAnsi="Helvetica" w:cs="Helvetica"/>
            <w:sz w:val="19"/>
            <w:szCs w:val="19"/>
            <w:lang w:val="en"/>
          </w:rPr>
          <w:t>Australian Apprentices</w:t>
        </w:r>
      </w:hyperlink>
      <w:r>
        <w:rPr>
          <w:rFonts w:ascii="Helvetica" w:hAnsi="Helvetica" w:cs="Helvetica"/>
          <w:sz w:val="19"/>
          <w:szCs w:val="19"/>
          <w:lang w:val="en"/>
        </w:rPr>
        <w:t xml:space="preserve"> are </w:t>
      </w:r>
      <w:r>
        <w:rPr>
          <w:rStyle w:val="Strong"/>
          <w:rFonts w:ascii="Helvetica" w:eastAsiaTheme="majorEastAsia" w:hAnsi="Helvetica" w:cs="Helvetica"/>
          <w:sz w:val="19"/>
          <w:szCs w:val="19"/>
          <w:lang w:val="en"/>
        </w:rPr>
        <w:t>ineligible</w:t>
      </w:r>
      <w:r>
        <w:rPr>
          <w:rFonts w:ascii="Helvetica" w:hAnsi="Helvetica" w:cs="Helvetica"/>
          <w:sz w:val="19"/>
          <w:szCs w:val="19"/>
          <w:lang w:val="en"/>
        </w:rPr>
        <w:t xml:space="preserve"> for ABSTUDY assistance for a course of study or training if they also receive another form of Australian Government income support to study that course. This includes, but is not limited to:</w:t>
      </w:r>
    </w:p>
    <w:p w:rsidR="00C83CC7" w:rsidRDefault="00C83CC7" w:rsidP="00C83CC7">
      <w:pPr>
        <w:numPr>
          <w:ilvl w:val="0"/>
          <w:numId w:val="6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Youth Allowance (where study in the course makes up part or all of the activity test requirements); </w:t>
      </w:r>
    </w:p>
    <w:p w:rsidR="00C83CC7" w:rsidRDefault="00C83CC7" w:rsidP="00C83CC7">
      <w:pPr>
        <w:numPr>
          <w:ilvl w:val="0"/>
          <w:numId w:val="65"/>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spellStart"/>
      <w:r>
        <w:rPr>
          <w:rFonts w:ascii="Helvetica" w:hAnsi="Helvetica" w:cs="Helvetica"/>
          <w:color w:val="000000"/>
          <w:sz w:val="19"/>
          <w:szCs w:val="19"/>
          <w:lang w:val="en"/>
        </w:rPr>
        <w:t>Austudy</w:t>
      </w:r>
      <w:proofErr w:type="spellEnd"/>
      <w:r>
        <w:rPr>
          <w:rFonts w:ascii="Helvetica" w:hAnsi="Helvetica" w:cs="Helvetica"/>
          <w:color w:val="000000"/>
          <w:sz w:val="19"/>
          <w:szCs w:val="19"/>
          <w:lang w:val="en"/>
        </w:rPr>
        <w:t xml:space="preserve">; </w:t>
      </w:r>
    </w:p>
    <w:p w:rsidR="00C83CC7" w:rsidRDefault="00C83CC7" w:rsidP="00C83CC7">
      <w:pPr>
        <w:numPr>
          <w:ilvl w:val="0"/>
          <w:numId w:val="6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Assistance for Isolated Children (AIC); </w:t>
      </w:r>
    </w:p>
    <w:p w:rsidR="00C83CC7" w:rsidRDefault="00C83CC7" w:rsidP="00C83CC7">
      <w:pPr>
        <w:numPr>
          <w:ilvl w:val="0"/>
          <w:numId w:val="6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Language, Literacy and Numeracy Supplement (LLNS); </w:t>
      </w:r>
    </w:p>
    <w:p w:rsidR="00C83CC7" w:rsidRDefault="00C83CC7" w:rsidP="00C83CC7">
      <w:pPr>
        <w:numPr>
          <w:ilvl w:val="0"/>
          <w:numId w:val="6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Pensioner Education Supplement (PES); </w:t>
      </w:r>
    </w:p>
    <w:p w:rsidR="00C83CC7" w:rsidRDefault="00C83CC7" w:rsidP="00C83CC7">
      <w:pPr>
        <w:numPr>
          <w:ilvl w:val="0"/>
          <w:numId w:val="6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Veterans' Children’s Education Scheme (VCES); </w:t>
      </w:r>
    </w:p>
    <w:p w:rsidR="00C83CC7" w:rsidRDefault="00C83CC7" w:rsidP="00C83CC7">
      <w:pPr>
        <w:numPr>
          <w:ilvl w:val="0"/>
          <w:numId w:val="6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Living Away from Home Allowance (LAFHA); and </w:t>
      </w:r>
    </w:p>
    <w:p w:rsidR="00C83CC7" w:rsidRDefault="0040632E" w:rsidP="00C83CC7">
      <w:pPr>
        <w:numPr>
          <w:ilvl w:val="0"/>
          <w:numId w:val="65"/>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340" w:tooltip="Community Development Employment Projects" w:history="1">
        <w:r w:rsidR="00C83CC7">
          <w:rPr>
            <w:rStyle w:val="Hyperlink"/>
            <w:rFonts w:ascii="Helvetica" w:hAnsi="Helvetica" w:cs="Helvetica"/>
            <w:sz w:val="19"/>
            <w:szCs w:val="19"/>
            <w:lang w:val="en"/>
          </w:rPr>
          <w:t>Community Development Employment Projects</w:t>
        </w:r>
      </w:hyperlink>
      <w:r w:rsidR="00C83CC7">
        <w:rPr>
          <w:rFonts w:ascii="Helvetica" w:hAnsi="Helvetica" w:cs="Helvetica"/>
          <w:color w:val="000000"/>
          <w:sz w:val="19"/>
          <w:szCs w:val="19"/>
          <w:lang w:val="en"/>
        </w:rPr>
        <w:t xml:space="preserve"> (CDEP) where the CDEP wage is paid for the same activity (course of study or Australian Apprenticeship) for which the ABSTUDY application is made.</w:t>
      </w:r>
    </w:p>
    <w:p w:rsidR="00C83CC7" w:rsidRDefault="00C83CC7" w:rsidP="00C83CC7">
      <w:pPr>
        <w:pStyle w:val="NormalWeb"/>
        <w:shd w:val="clear" w:color="auto" w:fill="FFFFFF"/>
        <w:rPr>
          <w:rFonts w:ascii="Helvetica" w:hAnsi="Helvetica" w:cs="Helvetica"/>
          <w:sz w:val="19"/>
          <w:szCs w:val="19"/>
          <w:lang w:val="en"/>
        </w:rPr>
      </w:pPr>
      <w:r>
        <w:rPr>
          <w:rFonts w:ascii="Helvetica" w:hAnsi="Helvetica" w:cs="Helvetica"/>
          <w:sz w:val="19"/>
          <w:szCs w:val="19"/>
          <w:lang w:val="en"/>
        </w:rPr>
        <w:t>An exception to this provision applies to those Indigenous Australian apprentices who are undertaking an apprenticeship, traineeship or trainee apprenticeship with an employer who receives a CDEP wage for that person as a subsidy to engage Indigenous Australian Apprentices.</w:t>
      </w:r>
    </w:p>
    <w:p w:rsidR="00C83CC7" w:rsidRDefault="00C83CC7" w:rsidP="00C83CC7">
      <w:pPr>
        <w:pStyle w:val="Heading4"/>
        <w:shd w:val="clear" w:color="auto" w:fill="FFFFFF"/>
        <w:rPr>
          <w:rFonts w:ascii="Helvetica" w:hAnsi="Helvetica" w:cs="Helvetica"/>
          <w:sz w:val="25"/>
          <w:szCs w:val="25"/>
          <w:lang w:val="en"/>
        </w:rPr>
      </w:pPr>
      <w:bookmarkStart w:id="22" w:name="12_1_2"/>
      <w:bookmarkEnd w:id="22"/>
      <w:r>
        <w:rPr>
          <w:rFonts w:ascii="Helvetica" w:hAnsi="Helvetica" w:cs="Helvetica"/>
          <w:sz w:val="25"/>
          <w:szCs w:val="25"/>
          <w:lang w:val="en"/>
        </w:rPr>
        <w:t>12.1.2 Cannot receive income support and ABSTUDY Living Allowance</w:t>
      </w:r>
    </w:p>
    <w:p w:rsidR="00C83CC7" w:rsidRDefault="00C83CC7" w:rsidP="00C83CC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 and </w:t>
      </w:r>
      <w:hyperlink r:id="rId341" w:anchor="new_apprentice" w:history="1">
        <w:r>
          <w:rPr>
            <w:rStyle w:val="Hyperlink"/>
            <w:rFonts w:ascii="Helvetica" w:eastAsiaTheme="majorEastAsia" w:hAnsi="Helvetica" w:cs="Helvetica"/>
            <w:sz w:val="19"/>
            <w:szCs w:val="19"/>
            <w:lang w:val="en"/>
          </w:rPr>
          <w:t>Australian Apprentices</w:t>
        </w:r>
      </w:hyperlink>
      <w:r>
        <w:rPr>
          <w:rFonts w:ascii="Helvetica" w:hAnsi="Helvetica" w:cs="Helvetica"/>
          <w:sz w:val="19"/>
          <w:szCs w:val="19"/>
          <w:lang w:val="en"/>
        </w:rPr>
        <w:t xml:space="preserve"> may not receive ABSTUDY </w:t>
      </w:r>
      <w:hyperlink r:id="rId342" w:history="1">
        <w:r>
          <w:rPr>
            <w:rStyle w:val="Hyperlink"/>
            <w:rFonts w:ascii="Helvetica" w:eastAsiaTheme="majorEastAsia" w:hAnsi="Helvetica" w:cs="Helvetica"/>
            <w:sz w:val="19"/>
            <w:szCs w:val="19"/>
            <w:lang w:val="en"/>
          </w:rPr>
          <w:t>Living Allowance</w:t>
        </w:r>
      </w:hyperlink>
      <w:r>
        <w:rPr>
          <w:rFonts w:ascii="Helvetica" w:hAnsi="Helvetica" w:cs="Helvetica"/>
          <w:sz w:val="19"/>
          <w:szCs w:val="19"/>
          <w:lang w:val="en"/>
        </w:rPr>
        <w:t xml:space="preserve"> and </w:t>
      </w:r>
      <w:hyperlink r:id="rId343" w:anchor="Income Support" w:history="1">
        <w:r>
          <w:rPr>
            <w:rStyle w:val="Hyperlink"/>
            <w:rFonts w:ascii="Helvetica" w:eastAsiaTheme="majorEastAsia" w:hAnsi="Helvetica" w:cs="Helvetica"/>
            <w:sz w:val="19"/>
            <w:szCs w:val="19"/>
            <w:lang w:val="en"/>
          </w:rPr>
          <w:t>income support</w:t>
        </w:r>
      </w:hyperlink>
      <w:r>
        <w:rPr>
          <w:rFonts w:ascii="Helvetica" w:hAnsi="Helvetica" w:cs="Helvetica"/>
          <w:sz w:val="19"/>
          <w:szCs w:val="19"/>
          <w:lang w:val="en"/>
        </w:rPr>
        <w:t xml:space="preserve"> from another government source at the same time.</w:t>
      </w:r>
    </w:p>
    <w:p w:rsidR="00C83CC7" w:rsidRDefault="00C83CC7" w:rsidP="00C83CC7">
      <w:pPr>
        <w:pStyle w:val="Heading4"/>
        <w:shd w:val="clear" w:color="auto" w:fill="FFFFFF"/>
        <w:rPr>
          <w:rFonts w:ascii="Helvetica" w:hAnsi="Helvetica" w:cs="Helvetica"/>
          <w:sz w:val="25"/>
          <w:szCs w:val="25"/>
          <w:lang w:val="en"/>
        </w:rPr>
      </w:pPr>
      <w:bookmarkStart w:id="23" w:name="12_1_2_1"/>
      <w:bookmarkEnd w:id="23"/>
      <w:r>
        <w:rPr>
          <w:rFonts w:ascii="Helvetica" w:hAnsi="Helvetica" w:cs="Helvetica"/>
          <w:sz w:val="25"/>
          <w:szCs w:val="25"/>
          <w:lang w:val="en"/>
        </w:rPr>
        <w:t>12.1.3 Part-time award</w:t>
      </w:r>
    </w:p>
    <w:p w:rsidR="00C83CC7" w:rsidRDefault="00C83CC7" w:rsidP="00C83CC7">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xml:space="preserve">Australian Government income support payment recipients may be eligible for entitlements under the ABSTUDY </w:t>
      </w:r>
      <w:hyperlink r:id="rId344" w:history="1">
        <w:r>
          <w:rPr>
            <w:rStyle w:val="Hyperlink"/>
            <w:rFonts w:ascii="Helvetica" w:eastAsiaTheme="majorEastAsia" w:hAnsi="Helvetica" w:cs="Helvetica"/>
            <w:sz w:val="19"/>
            <w:szCs w:val="19"/>
            <w:lang w:val="en"/>
          </w:rPr>
          <w:t>Part-time Award</w:t>
        </w:r>
      </w:hyperlink>
      <w:r>
        <w:rPr>
          <w:rFonts w:ascii="Helvetica" w:hAnsi="Helvetica" w:cs="Helvetica"/>
          <w:sz w:val="19"/>
          <w:szCs w:val="19"/>
          <w:lang w:val="en"/>
        </w:rPr>
        <w:t xml:space="preserve"> if they are studying, provided that this study does not make up part or all of their activity test requirements for the income support payment.</w:t>
      </w:r>
    </w:p>
    <w:p w:rsidR="00C83CC7" w:rsidRDefault="00C83CC7" w:rsidP="00C83CC7">
      <w:pPr>
        <w:pStyle w:val="Heading4"/>
        <w:shd w:val="clear" w:color="auto" w:fill="FFFFFF"/>
        <w:rPr>
          <w:rFonts w:ascii="Helvetica" w:hAnsi="Helvetica" w:cs="Helvetica"/>
          <w:sz w:val="25"/>
          <w:szCs w:val="25"/>
          <w:lang w:val="en"/>
        </w:rPr>
      </w:pPr>
      <w:r>
        <w:rPr>
          <w:rFonts w:ascii="Helvetica" w:hAnsi="Helvetica" w:cs="Helvetica"/>
          <w:sz w:val="25"/>
          <w:szCs w:val="25"/>
          <w:lang w:val="en"/>
        </w:rPr>
        <w:t>12.1.4 Disability Pension received from the Department of Veterans’ Affairs and ABSTUDY</w:t>
      </w:r>
    </w:p>
    <w:p w:rsidR="00C83CC7" w:rsidRDefault="00C83CC7" w:rsidP="00C83CC7">
      <w:pPr>
        <w:pStyle w:val="NormalWeb"/>
        <w:shd w:val="clear" w:color="auto" w:fill="FFFFFF"/>
        <w:rPr>
          <w:rFonts w:ascii="Helvetica" w:hAnsi="Helvetica" w:cs="Helvetica"/>
          <w:sz w:val="19"/>
          <w:szCs w:val="19"/>
          <w:lang w:val="en"/>
        </w:rPr>
      </w:pPr>
      <w:r>
        <w:rPr>
          <w:rFonts w:ascii="Helvetica" w:hAnsi="Helvetica" w:cs="Helvetica"/>
          <w:sz w:val="19"/>
          <w:szCs w:val="19"/>
          <w:lang w:val="en"/>
        </w:rPr>
        <w:t>Students in receipt of Disability Pensions from the Department of Veterans’ Affairs may receive ABSTUDY Living Allowance, but the Disability Pension is assessed as income for the purposes of the personal income test.</w:t>
      </w:r>
    </w:p>
    <w:p w:rsidR="00C83CC7" w:rsidRDefault="00C83CC7" w:rsidP="00C83CC7">
      <w:pPr>
        <w:pStyle w:val="Heading4"/>
        <w:shd w:val="clear" w:color="auto" w:fill="FFFFFF"/>
        <w:rPr>
          <w:rFonts w:ascii="Helvetica" w:hAnsi="Helvetica" w:cs="Helvetica"/>
          <w:sz w:val="25"/>
          <w:szCs w:val="25"/>
          <w:lang w:val="en"/>
        </w:rPr>
      </w:pPr>
      <w:bookmarkStart w:id="24" w:name="12_1_2_3"/>
      <w:bookmarkEnd w:id="24"/>
      <w:r>
        <w:rPr>
          <w:rFonts w:ascii="Helvetica" w:hAnsi="Helvetica" w:cs="Helvetica"/>
          <w:sz w:val="25"/>
          <w:szCs w:val="25"/>
          <w:lang w:val="en"/>
        </w:rPr>
        <w:t>12.1.5 DFISA-like payments</w:t>
      </w:r>
    </w:p>
    <w:p w:rsidR="00C83CC7" w:rsidRDefault="00C83CC7" w:rsidP="00C83CC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Recipients of </w:t>
      </w:r>
      <w:proofErr w:type="spellStart"/>
      <w:r>
        <w:rPr>
          <w:rFonts w:ascii="Helvetica" w:hAnsi="Helvetica" w:cs="Helvetica"/>
          <w:sz w:val="19"/>
          <w:szCs w:val="19"/>
          <w:lang w:val="en"/>
        </w:rPr>
        <w:t>Defence</w:t>
      </w:r>
      <w:proofErr w:type="spellEnd"/>
      <w:r>
        <w:rPr>
          <w:rFonts w:ascii="Helvetica" w:hAnsi="Helvetica" w:cs="Helvetica"/>
          <w:sz w:val="19"/>
          <w:szCs w:val="19"/>
          <w:lang w:val="en"/>
        </w:rPr>
        <w:t xml:space="preserve"> Force Income Support Allowance-like (DFISA-like) payments under the </w:t>
      </w:r>
      <w:r>
        <w:rPr>
          <w:rFonts w:ascii="Helvetica" w:hAnsi="Helvetica" w:cs="Helvetica"/>
          <w:i/>
          <w:iCs/>
          <w:sz w:val="19"/>
          <w:szCs w:val="19"/>
          <w:lang w:val="en"/>
        </w:rPr>
        <w:t>Veterans’ Entitlements Act 1986</w:t>
      </w:r>
      <w:r>
        <w:rPr>
          <w:rFonts w:ascii="Helvetica" w:hAnsi="Helvetica" w:cs="Helvetica"/>
          <w:sz w:val="19"/>
          <w:szCs w:val="19"/>
          <w:lang w:val="en"/>
        </w:rPr>
        <w:t xml:space="preserve"> may be eligible for entitlements under the </w:t>
      </w:r>
      <w:hyperlink r:id="rId345" w:history="1">
        <w:r>
          <w:rPr>
            <w:rStyle w:val="Hyperlink"/>
            <w:rFonts w:ascii="Helvetica" w:eastAsiaTheme="majorEastAsia" w:hAnsi="Helvetica" w:cs="Helvetica"/>
            <w:sz w:val="19"/>
            <w:szCs w:val="19"/>
            <w:lang w:val="en"/>
          </w:rPr>
          <w:t>Part-time Award</w:t>
        </w:r>
      </w:hyperlink>
      <w:r>
        <w:rPr>
          <w:rFonts w:ascii="Helvetica" w:hAnsi="Helvetica" w:cs="Helvetica"/>
          <w:sz w:val="19"/>
          <w:szCs w:val="19"/>
          <w:lang w:val="en"/>
        </w:rPr>
        <w:t>.</w:t>
      </w:r>
    </w:p>
    <w:p w:rsidR="00C83CC7" w:rsidRDefault="00C83CC7" w:rsidP="00C83CC7">
      <w:pPr>
        <w:pStyle w:val="Heading4"/>
        <w:shd w:val="clear" w:color="auto" w:fill="FFFFFF"/>
        <w:rPr>
          <w:rFonts w:ascii="Helvetica" w:hAnsi="Helvetica" w:cs="Helvetica"/>
          <w:sz w:val="25"/>
          <w:szCs w:val="25"/>
          <w:lang w:val="en"/>
        </w:rPr>
      </w:pPr>
      <w:bookmarkStart w:id="25" w:name="12_1_3"/>
      <w:bookmarkEnd w:id="25"/>
      <w:r>
        <w:rPr>
          <w:rFonts w:ascii="Helvetica" w:hAnsi="Helvetica" w:cs="Helvetica"/>
          <w:sz w:val="25"/>
          <w:szCs w:val="25"/>
          <w:lang w:val="en"/>
        </w:rPr>
        <w:t xml:space="preserve">12.1.6 </w:t>
      </w:r>
      <w:hyperlink r:id="rId346" w:tooltip="Community Development Employment Projects" w:history="1">
        <w:r>
          <w:rPr>
            <w:rFonts w:ascii="Helvetica" w:hAnsi="Helvetica" w:cs="Helvetica"/>
            <w:color w:val="3344DD"/>
            <w:sz w:val="25"/>
            <w:szCs w:val="25"/>
            <w:u w:val="single"/>
            <w:lang w:val="en"/>
          </w:rPr>
          <w:t>Community Development Employment Projects</w:t>
        </w:r>
      </w:hyperlink>
      <w:r>
        <w:rPr>
          <w:rFonts w:ascii="Helvetica" w:hAnsi="Helvetica" w:cs="Helvetica"/>
          <w:sz w:val="25"/>
          <w:szCs w:val="25"/>
          <w:lang w:val="en"/>
        </w:rPr>
        <w:t xml:space="preserve"> (CDEP)</w:t>
      </w:r>
    </w:p>
    <w:p w:rsidR="00C83CC7" w:rsidRDefault="00C83CC7" w:rsidP="00C83CC7">
      <w:pPr>
        <w:pStyle w:val="NormalWeb"/>
        <w:shd w:val="clear" w:color="auto" w:fill="FFFFFF"/>
        <w:rPr>
          <w:rFonts w:ascii="Helvetica" w:hAnsi="Helvetica" w:cs="Helvetica"/>
          <w:sz w:val="19"/>
          <w:szCs w:val="19"/>
          <w:lang w:val="en"/>
        </w:rPr>
      </w:pPr>
      <w:r>
        <w:rPr>
          <w:rFonts w:ascii="Helvetica" w:hAnsi="Helvetica" w:cs="Helvetica"/>
          <w:i/>
          <w:iCs/>
          <w:sz w:val="19"/>
          <w:szCs w:val="19"/>
          <w:lang w:val="en"/>
        </w:rPr>
        <w:t>While the following policy applies for ABSTUDY, a person is not eligible to be a CDEP participant whilst they are a full-time student in receipt of ABSTUDY Living Allowance. Applicants must inform their CDEP administrator of their decision to apply for ABSTUDY.</w:t>
      </w:r>
    </w:p>
    <w:p w:rsidR="00C83CC7" w:rsidRDefault="00C83CC7" w:rsidP="00C83CC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Full-time students and Australian Apprentices receiving CDEP assistance may receive ABSTUDY Living Allowance for their course of study or Australian Apprenticeship if their CDEP wage is not being paid for that activity. In these circumstances the student’s other income, including their Australian Apprentice </w:t>
      </w:r>
      <w:proofErr w:type="gramStart"/>
      <w:r>
        <w:rPr>
          <w:rFonts w:ascii="Helvetica" w:hAnsi="Helvetica" w:cs="Helvetica"/>
          <w:sz w:val="19"/>
          <w:szCs w:val="19"/>
          <w:lang w:val="en"/>
        </w:rPr>
        <w:t>wage,</w:t>
      </w:r>
      <w:proofErr w:type="gramEnd"/>
      <w:r>
        <w:rPr>
          <w:rFonts w:ascii="Helvetica" w:hAnsi="Helvetica" w:cs="Helvetica"/>
          <w:sz w:val="19"/>
          <w:szCs w:val="19"/>
          <w:lang w:val="en"/>
        </w:rPr>
        <w:t xml:space="preserve"> and the CDEP wage are assessed as income for the purposes of the ABSTUDY personal income test.</w:t>
      </w:r>
    </w:p>
    <w:p w:rsidR="00C83CC7" w:rsidRDefault="00C83CC7" w:rsidP="00C83CC7">
      <w:pPr>
        <w:pStyle w:val="NormalWeb"/>
        <w:shd w:val="clear" w:color="auto" w:fill="FFFFFF"/>
        <w:rPr>
          <w:rFonts w:ascii="Helvetica" w:hAnsi="Helvetica" w:cs="Helvetica"/>
          <w:sz w:val="19"/>
          <w:szCs w:val="19"/>
          <w:lang w:val="en"/>
        </w:rPr>
      </w:pPr>
      <w:r>
        <w:rPr>
          <w:rFonts w:ascii="Helvetica" w:hAnsi="Helvetica" w:cs="Helvetica"/>
          <w:sz w:val="19"/>
          <w:szCs w:val="19"/>
          <w:lang w:val="en"/>
        </w:rPr>
        <w:t>Full-time students are not eligible for ABSTUDY where the course they are undertaking is related to their CDEP activity as they are already in receipt of Government income support for that activity.</w:t>
      </w:r>
    </w:p>
    <w:p w:rsidR="00C83CC7" w:rsidRDefault="00C83CC7" w:rsidP="00C83CC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Australian Apprentices who receive CDEP assistance to undertake that Australian Apprenticeship </w:t>
      </w:r>
      <w:proofErr w:type="gramStart"/>
      <w:r>
        <w:rPr>
          <w:rFonts w:ascii="Helvetica" w:hAnsi="Helvetica" w:cs="Helvetica"/>
          <w:sz w:val="19"/>
          <w:szCs w:val="19"/>
          <w:lang w:val="en"/>
        </w:rPr>
        <w:t>are</w:t>
      </w:r>
      <w:proofErr w:type="gramEnd"/>
      <w:r>
        <w:rPr>
          <w:rFonts w:ascii="Helvetica" w:hAnsi="Helvetica" w:cs="Helvetica"/>
          <w:sz w:val="19"/>
          <w:szCs w:val="19"/>
          <w:lang w:val="en"/>
        </w:rPr>
        <w:t xml:space="preserve"> not eligible for ABSTUDY as they are already in receipt of Government income support for that activity.</w:t>
      </w:r>
    </w:p>
    <w:p w:rsidR="00C83CC7" w:rsidRDefault="00C83CC7" w:rsidP="00C83CC7">
      <w:pPr>
        <w:pStyle w:val="Heading3"/>
        <w:shd w:val="clear" w:color="auto" w:fill="FFFFFF"/>
        <w:rPr>
          <w:rFonts w:ascii="Helvetica" w:hAnsi="Helvetica" w:cs="Helvetica"/>
          <w:sz w:val="27"/>
          <w:szCs w:val="27"/>
          <w:lang w:val="en"/>
        </w:rPr>
      </w:pPr>
      <w:r>
        <w:rPr>
          <w:rFonts w:ascii="Helvetica" w:hAnsi="Helvetica" w:cs="Helvetica"/>
          <w:sz w:val="27"/>
          <w:szCs w:val="27"/>
          <w:lang w:val="en"/>
        </w:rPr>
        <w:t xml:space="preserve">12.2 Training assistance, wage subsidies and employer assistance </w:t>
      </w:r>
    </w:p>
    <w:p w:rsidR="00C83CC7" w:rsidRDefault="00C83CC7" w:rsidP="00C83CC7">
      <w:pPr>
        <w:pStyle w:val="NormalWeb"/>
        <w:shd w:val="clear" w:color="auto" w:fill="FFFFFF"/>
        <w:rPr>
          <w:rFonts w:ascii="Helvetica" w:hAnsi="Helvetica" w:cs="Helvetica"/>
          <w:sz w:val="19"/>
          <w:szCs w:val="19"/>
          <w:lang w:val="en"/>
        </w:rPr>
      </w:pPr>
      <w:r>
        <w:rPr>
          <w:rFonts w:ascii="Helvetica" w:hAnsi="Helvetica" w:cs="Helvetica"/>
          <w:sz w:val="19"/>
          <w:szCs w:val="19"/>
          <w:lang w:val="en"/>
        </w:rPr>
        <w:t>Persons who are receiving training assistance for formal study or who are assisted through an Australian or State/Territory government wage subsidy by an employer, are ineligible for ABSTUDY. Examples of training assistance and wage subsidies include but are not limited to: training schemes, scholarships, bursaries, cadetships and any similar assistance and can be from Government and non-Government sources.</w:t>
      </w:r>
    </w:p>
    <w:p w:rsidR="00C83CC7" w:rsidRDefault="0040632E" w:rsidP="00C83CC7">
      <w:pPr>
        <w:pStyle w:val="NormalWeb"/>
        <w:shd w:val="clear" w:color="auto" w:fill="FFFFFF"/>
        <w:rPr>
          <w:rFonts w:ascii="Helvetica" w:hAnsi="Helvetica" w:cs="Helvetica"/>
          <w:sz w:val="19"/>
          <w:szCs w:val="19"/>
          <w:lang w:val="en"/>
        </w:rPr>
      </w:pPr>
      <w:hyperlink r:id="rId347" w:tooltip="http://www.dest.gov.au/sectors/indigenous_education/publications_resources/abstudy/glossary/glossary.htm" w:history="1">
        <w:r w:rsidR="00C83CC7">
          <w:rPr>
            <w:rStyle w:val="Hyperlink"/>
            <w:rFonts w:ascii="Helvetica" w:eastAsiaTheme="majorEastAsia" w:hAnsi="Helvetica" w:cs="Helvetica"/>
            <w:sz w:val="19"/>
            <w:szCs w:val="19"/>
            <w:lang w:val="en"/>
          </w:rPr>
          <w:t>Australian Apprentices</w:t>
        </w:r>
      </w:hyperlink>
      <w:r w:rsidR="00C83CC7">
        <w:rPr>
          <w:rFonts w:ascii="Helvetica" w:hAnsi="Helvetica" w:cs="Helvetica"/>
          <w:sz w:val="19"/>
          <w:szCs w:val="19"/>
          <w:lang w:val="en"/>
        </w:rPr>
        <w:t xml:space="preserve"> who are receiving training assistance for formal study or who are assisted through an Australian Government or State/Territory government wage subsidy via an employer, may be eligible for ABSTUDY, provided they meet the criteria under the </w:t>
      </w:r>
      <w:hyperlink r:id="rId348" w:history="1">
        <w:r w:rsidR="00C83CC7">
          <w:rPr>
            <w:rStyle w:val="Hyperlink"/>
            <w:rFonts w:ascii="Helvetica" w:eastAsiaTheme="majorEastAsia" w:hAnsi="Helvetica" w:cs="Helvetica"/>
            <w:sz w:val="19"/>
            <w:szCs w:val="19"/>
            <w:lang w:val="en"/>
          </w:rPr>
          <w:t>Tertiary Award</w:t>
        </w:r>
      </w:hyperlink>
      <w:r w:rsidR="00C83CC7">
        <w:rPr>
          <w:rFonts w:ascii="Helvetica" w:hAnsi="Helvetica" w:cs="Helvetica"/>
          <w:sz w:val="19"/>
          <w:szCs w:val="19"/>
          <w:lang w:val="en"/>
        </w:rPr>
        <w:t xml:space="preserve"> for </w:t>
      </w:r>
      <w:hyperlink r:id="rId349" w:tooltip="http://www.dest.gov.au/sectors/indigenous_education/publications_resources/abstudy/glossary/glossary.htm" w:history="1">
        <w:r w:rsidR="00C83CC7">
          <w:rPr>
            <w:rStyle w:val="Hyperlink"/>
            <w:rFonts w:ascii="Helvetica" w:eastAsiaTheme="majorEastAsia" w:hAnsi="Helvetica" w:cs="Helvetica"/>
            <w:sz w:val="19"/>
            <w:szCs w:val="19"/>
            <w:lang w:val="en"/>
          </w:rPr>
          <w:t>Australian Apprentices</w:t>
        </w:r>
      </w:hyperlink>
      <w:r w:rsidR="00C83CC7">
        <w:rPr>
          <w:rFonts w:ascii="Helvetica" w:hAnsi="Helvetica" w:cs="Helvetica"/>
          <w:sz w:val="19"/>
          <w:szCs w:val="19"/>
          <w:lang w:val="en"/>
        </w:rPr>
        <w:t>.</w:t>
      </w:r>
    </w:p>
    <w:p w:rsidR="00C83CC7" w:rsidRDefault="00C83CC7" w:rsidP="00C83CC7">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lastRenderedPageBreak/>
        <w:t>Note</w:t>
      </w:r>
      <w:r>
        <w:rPr>
          <w:rFonts w:ascii="Helvetica" w:hAnsi="Helvetica" w:cs="Helvetica"/>
          <w:sz w:val="19"/>
          <w:szCs w:val="19"/>
          <w:lang w:val="en"/>
        </w:rPr>
        <w:t xml:space="preserve">: Participation in an Aboriginal School Based Traineeship (ASBT), or the Indigenous Tertiary Education Salary Scheme (ITESS) in the Northern Territory, does not preclude ABSTUDY eligibility. In these circumstances, income from these sources is taken into account under the ABSTUDY </w:t>
      </w:r>
      <w:hyperlink r:id="rId350" w:history="1">
        <w:r>
          <w:rPr>
            <w:rStyle w:val="Hyperlink"/>
            <w:rFonts w:ascii="Helvetica" w:eastAsiaTheme="majorEastAsia" w:hAnsi="Helvetica" w:cs="Helvetica"/>
            <w:sz w:val="19"/>
            <w:szCs w:val="19"/>
            <w:lang w:val="en"/>
          </w:rPr>
          <w:t>personal income test</w:t>
        </w:r>
      </w:hyperlink>
      <w:r>
        <w:rPr>
          <w:rFonts w:ascii="Helvetica" w:hAnsi="Helvetica" w:cs="Helvetica"/>
          <w:sz w:val="19"/>
          <w:szCs w:val="19"/>
          <w:lang w:val="en"/>
        </w:rPr>
        <w:t>.</w:t>
      </w:r>
    </w:p>
    <w:p w:rsidR="00C83CC7" w:rsidRDefault="00C83CC7" w:rsidP="00C83CC7">
      <w:pPr>
        <w:pStyle w:val="Heading4"/>
        <w:shd w:val="clear" w:color="auto" w:fill="FFFFFF"/>
        <w:rPr>
          <w:rFonts w:ascii="Helvetica" w:hAnsi="Helvetica" w:cs="Helvetica"/>
          <w:sz w:val="25"/>
          <w:szCs w:val="25"/>
          <w:lang w:val="en"/>
        </w:rPr>
      </w:pPr>
      <w:bookmarkStart w:id="26" w:name="12_2_1"/>
      <w:bookmarkEnd w:id="26"/>
      <w:r>
        <w:rPr>
          <w:rFonts w:ascii="Helvetica" w:hAnsi="Helvetica" w:cs="Helvetica"/>
          <w:sz w:val="25"/>
          <w:szCs w:val="25"/>
          <w:lang w:val="en"/>
        </w:rPr>
        <w:t xml:space="preserve">12.2.1 Full-time apprentices or trainees </w:t>
      </w:r>
    </w:p>
    <w:p w:rsidR="00C83CC7" w:rsidRDefault="00C83CC7" w:rsidP="00C83CC7">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criteria considered to determine a student’s eligibility for ABSTUDY include:</w:t>
      </w:r>
    </w:p>
    <w:p w:rsidR="00C83CC7" w:rsidRDefault="00C83CC7" w:rsidP="00C83CC7">
      <w:pPr>
        <w:numPr>
          <w:ilvl w:val="0"/>
          <w:numId w:val="6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employed as a full-time apprentice or trainee under a training agreement, under the Australian Apprenticeship Scheme; </w:t>
      </w:r>
      <w:r>
        <w:rPr>
          <w:rFonts w:ascii="Helvetica" w:hAnsi="Helvetica" w:cs="Helvetica"/>
          <w:b/>
          <w:bCs/>
          <w:color w:val="000000"/>
          <w:sz w:val="19"/>
          <w:szCs w:val="19"/>
          <w:lang w:val="en"/>
        </w:rPr>
        <w:t>and</w:t>
      </w:r>
      <w:r>
        <w:rPr>
          <w:rFonts w:ascii="Helvetica" w:hAnsi="Helvetica" w:cs="Helvetica"/>
          <w:color w:val="000000"/>
          <w:sz w:val="19"/>
          <w:szCs w:val="19"/>
          <w:lang w:val="en"/>
        </w:rPr>
        <w:t xml:space="preserve"> </w:t>
      </w:r>
    </w:p>
    <w:p w:rsidR="00C83CC7" w:rsidRDefault="00C83CC7" w:rsidP="00C83CC7">
      <w:pPr>
        <w:numPr>
          <w:ilvl w:val="0"/>
          <w:numId w:val="6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engaged in the apprenticeship or traineeship on a </w:t>
      </w:r>
      <w:hyperlink r:id="rId351" w:history="1">
        <w:r>
          <w:rPr>
            <w:rStyle w:val="Hyperlink"/>
            <w:rFonts w:ascii="Helvetica" w:hAnsi="Helvetica" w:cs="Helvetica"/>
            <w:sz w:val="19"/>
            <w:szCs w:val="19"/>
            <w:lang w:val="en"/>
          </w:rPr>
          <w:t>full-time basis</w:t>
        </w:r>
      </w:hyperlink>
      <w:r>
        <w:rPr>
          <w:rFonts w:ascii="Helvetica" w:hAnsi="Helvetica" w:cs="Helvetica"/>
          <w:color w:val="000000"/>
          <w:sz w:val="19"/>
          <w:szCs w:val="19"/>
          <w:lang w:val="en"/>
        </w:rPr>
        <w:t xml:space="preserve">; </w:t>
      </w:r>
      <w:r>
        <w:rPr>
          <w:rFonts w:ascii="Helvetica" w:hAnsi="Helvetica" w:cs="Helvetica"/>
          <w:b/>
          <w:bCs/>
          <w:color w:val="000000"/>
          <w:sz w:val="19"/>
          <w:szCs w:val="19"/>
          <w:lang w:val="en"/>
        </w:rPr>
        <w:t>and</w:t>
      </w:r>
      <w:r>
        <w:rPr>
          <w:rFonts w:ascii="Helvetica" w:hAnsi="Helvetica" w:cs="Helvetica"/>
          <w:color w:val="000000"/>
          <w:sz w:val="19"/>
          <w:szCs w:val="19"/>
          <w:lang w:val="en"/>
        </w:rPr>
        <w:t xml:space="preserve"> </w:t>
      </w:r>
    </w:p>
    <w:p w:rsidR="00C83CC7" w:rsidRDefault="00C83CC7" w:rsidP="00C83CC7">
      <w:pPr>
        <w:numPr>
          <w:ilvl w:val="0"/>
          <w:numId w:val="66"/>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holder</w:t>
      </w:r>
      <w:proofErr w:type="gramEnd"/>
      <w:r>
        <w:rPr>
          <w:rFonts w:ascii="Helvetica" w:hAnsi="Helvetica" w:cs="Helvetica"/>
          <w:color w:val="000000"/>
          <w:sz w:val="19"/>
          <w:szCs w:val="19"/>
          <w:lang w:val="en"/>
        </w:rPr>
        <w:t xml:space="preserve"> of a current </w:t>
      </w:r>
      <w:hyperlink r:id="rId352" w:anchor="7_2_4" w:history="1">
        <w:r>
          <w:rPr>
            <w:rStyle w:val="Hyperlink"/>
            <w:rFonts w:ascii="Helvetica" w:hAnsi="Helvetica" w:cs="Helvetica"/>
            <w:sz w:val="19"/>
            <w:szCs w:val="19"/>
            <w:lang w:val="en"/>
          </w:rPr>
          <w:t>Commonwealth Registration Number</w:t>
        </w:r>
      </w:hyperlink>
      <w:r>
        <w:rPr>
          <w:rFonts w:ascii="Helvetica" w:hAnsi="Helvetica" w:cs="Helvetica"/>
          <w:color w:val="000000"/>
          <w:sz w:val="19"/>
          <w:szCs w:val="19"/>
          <w:lang w:val="en"/>
        </w:rPr>
        <w:t xml:space="preserve"> in relation to a full-time apprenticeship, traineeship or trainee apprenticeship.</w:t>
      </w:r>
    </w:p>
    <w:p w:rsidR="00C83CC7" w:rsidRDefault="00C83CC7" w:rsidP="00C83CC7">
      <w:pPr>
        <w:pStyle w:val="Heading4"/>
        <w:shd w:val="clear" w:color="auto" w:fill="FFFFFF"/>
        <w:rPr>
          <w:rFonts w:ascii="Helvetica" w:hAnsi="Helvetica" w:cs="Helvetica"/>
          <w:color w:val="333333"/>
          <w:sz w:val="25"/>
          <w:szCs w:val="25"/>
          <w:lang w:val="en"/>
        </w:rPr>
      </w:pPr>
      <w:bookmarkStart w:id="27" w:name="12_2_2"/>
      <w:bookmarkEnd w:id="27"/>
      <w:r>
        <w:rPr>
          <w:rFonts w:ascii="Helvetica" w:hAnsi="Helvetica" w:cs="Helvetica"/>
          <w:sz w:val="25"/>
          <w:szCs w:val="25"/>
          <w:lang w:val="en"/>
        </w:rPr>
        <w:t>12.2.2 Australian Apprenticeships Access Program</w:t>
      </w:r>
    </w:p>
    <w:p w:rsidR="00C83CC7" w:rsidRDefault="00C83CC7" w:rsidP="00C83CC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Full-time Australian Apprenticeships Access Program (AAAP) participants are </w:t>
      </w:r>
      <w:r>
        <w:rPr>
          <w:rFonts w:ascii="Helvetica" w:hAnsi="Helvetica" w:cs="Helvetica"/>
          <w:b/>
          <w:bCs/>
          <w:sz w:val="19"/>
          <w:szCs w:val="19"/>
          <w:lang w:val="en"/>
        </w:rPr>
        <w:t>not</w:t>
      </w:r>
      <w:r>
        <w:rPr>
          <w:rFonts w:ascii="Helvetica" w:hAnsi="Helvetica" w:cs="Helvetica"/>
          <w:sz w:val="19"/>
          <w:szCs w:val="19"/>
          <w:lang w:val="en"/>
        </w:rPr>
        <w:t xml:space="preserve"> excluded from ABSTUDY assistance because the program is mostly pre-vocational training. They are, however, not eligible for Incidentals Allowance, as AAAP participants are not required to meet any course fees or charges.</w:t>
      </w:r>
    </w:p>
    <w:p w:rsidR="00C83CC7" w:rsidRDefault="00C83CC7" w:rsidP="00C83CC7">
      <w:pPr>
        <w:pStyle w:val="Heading4"/>
        <w:shd w:val="clear" w:color="auto" w:fill="FFFFFF"/>
        <w:rPr>
          <w:rFonts w:ascii="Helvetica" w:hAnsi="Helvetica" w:cs="Helvetica"/>
          <w:sz w:val="25"/>
          <w:szCs w:val="25"/>
          <w:lang w:val="en"/>
        </w:rPr>
      </w:pPr>
      <w:r>
        <w:rPr>
          <w:rFonts w:ascii="Helvetica" w:hAnsi="Helvetica" w:cs="Helvetica"/>
          <w:sz w:val="25"/>
          <w:szCs w:val="25"/>
          <w:lang w:val="en"/>
        </w:rPr>
        <w:t>12.2.3 Green Corps</w:t>
      </w:r>
    </w:p>
    <w:p w:rsidR="00C83CC7" w:rsidRDefault="00C83CC7" w:rsidP="00C83CC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Green Corps participants are excluded from receiving ABSTUDY Living Allowance but may apply for other ABSTUDY entitlements for a course they are undertaking provided </w:t>
      </w:r>
      <w:proofErr w:type="gramStart"/>
      <w:r>
        <w:rPr>
          <w:rFonts w:ascii="Helvetica" w:hAnsi="Helvetica" w:cs="Helvetica"/>
          <w:sz w:val="19"/>
          <w:szCs w:val="19"/>
          <w:lang w:val="en"/>
        </w:rPr>
        <w:t>they</w:t>
      </w:r>
      <w:proofErr w:type="gramEnd"/>
      <w:r>
        <w:rPr>
          <w:rFonts w:ascii="Helvetica" w:hAnsi="Helvetica" w:cs="Helvetica"/>
          <w:sz w:val="19"/>
          <w:szCs w:val="19"/>
          <w:lang w:val="en"/>
        </w:rPr>
        <w:t>:</w:t>
      </w:r>
    </w:p>
    <w:p w:rsidR="00C83CC7" w:rsidRDefault="00C83CC7" w:rsidP="00C83CC7">
      <w:pPr>
        <w:numPr>
          <w:ilvl w:val="0"/>
          <w:numId w:val="6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meet the ABSTUDY primary eligibility criteria; and </w:t>
      </w:r>
    </w:p>
    <w:p w:rsidR="00C83CC7" w:rsidRDefault="00C83CC7" w:rsidP="00C83CC7">
      <w:pPr>
        <w:numPr>
          <w:ilvl w:val="0"/>
          <w:numId w:val="67"/>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meet</w:t>
      </w:r>
      <w:proofErr w:type="gramEnd"/>
      <w:r>
        <w:rPr>
          <w:rFonts w:ascii="Helvetica" w:hAnsi="Helvetica" w:cs="Helvetica"/>
          <w:color w:val="000000"/>
          <w:sz w:val="19"/>
          <w:szCs w:val="19"/>
          <w:lang w:val="en"/>
        </w:rPr>
        <w:t xml:space="preserve"> the specific eligibility criteria for those ABSTUDY entitlements.</w:t>
      </w:r>
    </w:p>
    <w:p w:rsidR="00C83CC7" w:rsidRDefault="00C83CC7" w:rsidP="00C83CC7">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 xml:space="preserve">12.3 Scholarships </w:t>
      </w:r>
    </w:p>
    <w:p w:rsidR="00C83CC7" w:rsidRDefault="00C83CC7" w:rsidP="00C83CC7">
      <w:pPr>
        <w:pStyle w:val="NormalWeb"/>
        <w:shd w:val="clear" w:color="auto" w:fill="FFFFFF"/>
        <w:rPr>
          <w:rFonts w:ascii="Helvetica" w:hAnsi="Helvetica" w:cs="Helvetica"/>
          <w:sz w:val="19"/>
          <w:szCs w:val="19"/>
          <w:lang w:val="en"/>
        </w:rPr>
      </w:pPr>
      <w:r>
        <w:rPr>
          <w:rFonts w:ascii="Helvetica" w:hAnsi="Helvetica" w:cs="Helvetica"/>
          <w:sz w:val="19"/>
          <w:szCs w:val="19"/>
          <w:lang w:val="en"/>
        </w:rPr>
        <w:t>In general, the receipt of a scholarship does not preclude ABSTUDY eligibility unless the student is an employee of a government agency and is awarded a scholarship by that agency to undertake secondary or tertiary studies.</w:t>
      </w:r>
    </w:p>
    <w:p w:rsidR="00C83CC7" w:rsidRDefault="00C83CC7" w:rsidP="00C83CC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Students receiving government scholarships can receive ABSTUDY provided they are </w:t>
      </w:r>
      <w:r>
        <w:rPr>
          <w:rFonts w:ascii="Helvetica" w:hAnsi="Helvetica" w:cs="Helvetica"/>
          <w:sz w:val="19"/>
          <w:szCs w:val="19"/>
          <w:u w:val="single"/>
          <w:lang w:val="en"/>
        </w:rPr>
        <w:t>not</w:t>
      </w:r>
      <w:r>
        <w:rPr>
          <w:rFonts w:ascii="Helvetica" w:hAnsi="Helvetica" w:cs="Helvetica"/>
          <w:sz w:val="19"/>
          <w:szCs w:val="19"/>
          <w:lang w:val="en"/>
        </w:rPr>
        <w:t xml:space="preserve"> an employee of the government agency awarding the scholarship. This does not include periods for which the student is an employee for the purposes of work experience. The value of the scholarship however, may be counted as income when assessing the student’s Living Allowance entitlement.</w:t>
      </w:r>
    </w:p>
    <w:p w:rsidR="00C83CC7" w:rsidRDefault="00C83CC7" w:rsidP="00C83CC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treatment of scholarships under the personal income test, and the exemption of certain types of scholarships from this test, is discussed in </w:t>
      </w:r>
      <w:hyperlink r:id="rId353" w:history="1">
        <w:r>
          <w:rPr>
            <w:rStyle w:val="Hyperlink"/>
            <w:rFonts w:ascii="Helvetica" w:eastAsiaTheme="majorEastAsia" w:hAnsi="Helvetica" w:cs="Helvetica"/>
            <w:sz w:val="19"/>
            <w:szCs w:val="19"/>
            <w:lang w:val="en"/>
          </w:rPr>
          <w:t>Chapter 59</w:t>
        </w:r>
      </w:hyperlink>
      <w:r>
        <w:rPr>
          <w:rFonts w:ascii="Helvetica" w:hAnsi="Helvetica" w:cs="Helvetica"/>
          <w:sz w:val="19"/>
          <w:szCs w:val="19"/>
          <w:lang w:val="en"/>
        </w:rPr>
        <w:t>.</w:t>
      </w:r>
    </w:p>
    <w:p w:rsidR="00C83CC7" w:rsidRDefault="00C83CC7" w:rsidP="00C83CC7">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t>Note</w:t>
      </w:r>
      <w:r>
        <w:rPr>
          <w:rFonts w:ascii="Helvetica" w:hAnsi="Helvetica" w:cs="Helvetica"/>
          <w:sz w:val="19"/>
          <w:szCs w:val="19"/>
          <w:lang w:val="en"/>
        </w:rPr>
        <w:t>: A student is not considered an employee of a government agency where she/he is an employee for the purposes of work experience.</w:t>
      </w:r>
    </w:p>
    <w:p w:rsidR="00C83CC7" w:rsidRDefault="00C83CC7" w:rsidP="00C83CC7">
      <w:pPr>
        <w:pStyle w:val="Heading4"/>
        <w:shd w:val="clear" w:color="auto" w:fill="FFFFFF"/>
        <w:rPr>
          <w:rFonts w:ascii="Helvetica" w:hAnsi="Helvetica" w:cs="Helvetica"/>
          <w:sz w:val="25"/>
          <w:szCs w:val="25"/>
          <w:lang w:val="en"/>
        </w:rPr>
      </w:pPr>
      <w:r>
        <w:rPr>
          <w:rFonts w:ascii="Helvetica" w:hAnsi="Helvetica" w:cs="Helvetica"/>
          <w:sz w:val="25"/>
          <w:szCs w:val="25"/>
          <w:lang w:val="en"/>
        </w:rPr>
        <w:t xml:space="preserve">12.3.1 </w:t>
      </w:r>
      <w:hyperlink r:id="rId354" w:anchor="CommonwealthScholarships" w:tooltip="Commonwealth Scholarships" w:history="1">
        <w:r>
          <w:rPr>
            <w:rFonts w:ascii="Helvetica" w:hAnsi="Helvetica" w:cs="Helvetica"/>
            <w:color w:val="3344DD"/>
            <w:sz w:val="25"/>
            <w:szCs w:val="25"/>
            <w:u w:val="single"/>
            <w:lang w:val="en"/>
          </w:rPr>
          <w:t>Commonwealth Scholarships</w:t>
        </w:r>
      </w:hyperlink>
    </w:p>
    <w:p w:rsidR="00C83CC7" w:rsidRDefault="00C83CC7" w:rsidP="00C83CC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person is not qualified for a Student Start-up Scholarship for the same period for which they have received or will receive a Commonwealth Education Costs Scholarship or </w:t>
      </w:r>
      <w:hyperlink r:id="rId355" w:tooltip="Start-Up Scholarship" w:history="1">
        <w:r>
          <w:rPr>
            <w:rStyle w:val="Hyperlink"/>
            <w:rFonts w:ascii="Helvetica" w:eastAsiaTheme="majorEastAsia" w:hAnsi="Helvetica" w:cs="Helvetica"/>
            <w:sz w:val="19"/>
            <w:szCs w:val="19"/>
            <w:lang w:val="en"/>
          </w:rPr>
          <w:t xml:space="preserve">equivalent </w:t>
        </w:r>
        <w:r>
          <w:rPr>
            <w:rStyle w:val="Hyperlink"/>
            <w:rFonts w:ascii="Helvetica" w:eastAsiaTheme="majorEastAsia" w:hAnsi="Helvetica" w:cs="Helvetica"/>
            <w:sz w:val="19"/>
            <w:szCs w:val="19"/>
            <w:lang w:val="en"/>
          </w:rPr>
          <w:lastRenderedPageBreak/>
          <w:t>scholarship payment</w:t>
        </w:r>
      </w:hyperlink>
      <w:r>
        <w:rPr>
          <w:rFonts w:ascii="Helvetica" w:hAnsi="Helvetica" w:cs="Helvetica"/>
          <w:sz w:val="19"/>
          <w:szCs w:val="19"/>
          <w:lang w:val="en"/>
        </w:rPr>
        <w:t xml:space="preserve">. Similarly, a person is not qualified for Relocation Scholarship for the same period for which they have received or will receive a Commonwealth Accommodation Scholarship or </w:t>
      </w:r>
      <w:hyperlink r:id="rId356" w:tooltip="Relocation Scholarship" w:history="1">
        <w:r>
          <w:rPr>
            <w:rStyle w:val="Hyperlink"/>
            <w:rFonts w:ascii="Helvetica" w:eastAsiaTheme="majorEastAsia" w:hAnsi="Helvetica" w:cs="Helvetica"/>
            <w:sz w:val="19"/>
            <w:szCs w:val="19"/>
            <w:lang w:val="en"/>
          </w:rPr>
          <w:t>equivalent scholarship payment</w:t>
        </w:r>
      </w:hyperlink>
      <w:r>
        <w:rPr>
          <w:rFonts w:ascii="Helvetica" w:hAnsi="Helvetica" w:cs="Helvetica"/>
          <w:sz w:val="19"/>
          <w:szCs w:val="19"/>
          <w:lang w:val="en"/>
        </w:rPr>
        <w:t>.</w:t>
      </w:r>
    </w:p>
    <w:p w:rsidR="00C83CC7" w:rsidRDefault="00C83CC7" w:rsidP="00C83CC7">
      <w:pPr>
        <w:pStyle w:val="Heading3"/>
        <w:shd w:val="clear" w:color="auto" w:fill="FFFFFF"/>
        <w:rPr>
          <w:rFonts w:ascii="Helvetica" w:hAnsi="Helvetica" w:cs="Helvetica"/>
          <w:sz w:val="27"/>
          <w:szCs w:val="27"/>
          <w:lang w:val="en"/>
        </w:rPr>
      </w:pPr>
      <w:r>
        <w:rPr>
          <w:rFonts w:ascii="Helvetica" w:hAnsi="Helvetica" w:cs="Helvetica"/>
          <w:sz w:val="27"/>
          <w:szCs w:val="27"/>
          <w:lang w:val="en"/>
        </w:rPr>
        <w:t xml:space="preserve">12.4 Date of commencement of other Government assistance </w:t>
      </w:r>
    </w:p>
    <w:p w:rsidR="00C83CC7" w:rsidRDefault="00C83CC7" w:rsidP="00C83CC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assistance should be taken as commencing on the date the student or </w:t>
      </w:r>
      <w:hyperlink r:id="rId357"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begins study under the program or undertakes an apprenticeship, traineeship or trainee apprenticeship, or the date the agreement commences, whichever is the earlier.</w:t>
      </w:r>
    </w:p>
    <w:p w:rsidR="00C83CC7" w:rsidRDefault="00C83CC7" w:rsidP="00C83CC7">
      <w:pPr>
        <w:pStyle w:val="Heading3"/>
        <w:shd w:val="clear" w:color="auto" w:fill="FFFFFF"/>
        <w:rPr>
          <w:rFonts w:ascii="Helvetica" w:hAnsi="Helvetica" w:cs="Helvetica"/>
          <w:sz w:val="27"/>
          <w:szCs w:val="27"/>
          <w:lang w:val="en"/>
        </w:rPr>
      </w:pPr>
      <w:r>
        <w:rPr>
          <w:rFonts w:ascii="Helvetica" w:hAnsi="Helvetica" w:cs="Helvetica"/>
          <w:sz w:val="27"/>
          <w:szCs w:val="27"/>
          <w:lang w:val="en"/>
        </w:rPr>
        <w:t xml:space="preserve">12.5 Receiving Government assistance from two sources </w:t>
      </w:r>
    </w:p>
    <w:p w:rsidR="00C83CC7" w:rsidRDefault="00C83CC7" w:rsidP="00C83CC7">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358"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may not receive Australian Government assistance from two sources for the same course of study or training.  However, where a student or </w:t>
      </w:r>
      <w:hyperlink r:id="rId359"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is receiving Government assistance for a particular course of study or training, ABSTUDY may be payable where the student or </w:t>
      </w:r>
      <w:hyperlink r:id="rId360"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is undertaking an additional course for which the Government assistance is not paid.</w:t>
      </w:r>
    </w:p>
    <w:p w:rsidR="00C83CC7" w:rsidRDefault="00C83CC7">
      <w:pPr>
        <w:rPr>
          <w:rStyle w:val="BookTitle"/>
          <w:i w:val="0"/>
          <w:iCs w:val="0"/>
          <w:smallCaps w:val="0"/>
          <w:spacing w:val="0"/>
        </w:rPr>
      </w:pPr>
      <w:r>
        <w:rPr>
          <w:rStyle w:val="BookTitle"/>
          <w:i w:val="0"/>
          <w:iCs w:val="0"/>
          <w:smallCaps w:val="0"/>
          <w:spacing w:val="0"/>
        </w:rPr>
        <w:br w:type="page"/>
      </w:r>
    </w:p>
    <w:p w:rsidR="00C83CC7" w:rsidRPr="00C83CC7" w:rsidRDefault="00C83CC7" w:rsidP="00C83CC7">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C83CC7">
        <w:rPr>
          <w:rFonts w:ascii="Helvetica" w:eastAsia="Times New Roman" w:hAnsi="Helvetica" w:cs="Helvetica"/>
          <w:color w:val="FFFFFF"/>
          <w:sz w:val="29"/>
          <w:szCs w:val="29"/>
          <w:lang w:val="en" w:eastAsia="en-AU"/>
        </w:rPr>
        <w:lastRenderedPageBreak/>
        <w:t xml:space="preserve">Chapter 13 - General Provisions Affecting Eligibility and Entitlement </w:t>
      </w:r>
    </w:p>
    <w:p w:rsidR="00C83CC7" w:rsidRPr="00C83CC7" w:rsidRDefault="00C83CC7" w:rsidP="00C83CC7">
      <w:pPr>
        <w:shd w:val="clear" w:color="auto" w:fill="FFFFFF"/>
        <w:spacing w:after="0" w:line="240" w:lineRule="auto"/>
        <w:rPr>
          <w:rFonts w:ascii="Helvetica" w:eastAsia="Times New Roman" w:hAnsi="Helvetica" w:cs="Helvetica"/>
          <w:color w:val="000000"/>
          <w:sz w:val="19"/>
          <w:szCs w:val="19"/>
          <w:lang w:val="en" w:eastAsia="en-AU"/>
        </w:rPr>
      </w:pPr>
      <w:r w:rsidRPr="00C83CC7">
        <w:rPr>
          <w:rFonts w:ascii="Helvetica" w:eastAsia="Times New Roman" w:hAnsi="Helvetica" w:cs="Helvetica"/>
          <w:color w:val="000000"/>
          <w:sz w:val="19"/>
          <w:szCs w:val="19"/>
          <w:lang w:val="en" w:eastAsia="en-AU"/>
        </w:rPr>
        <w:t xml:space="preserve">You are here: </w:t>
      </w:r>
      <w:hyperlink r:id="rId361" w:tooltip="Indigenous" w:history="1">
        <w:r w:rsidRPr="00C83CC7">
          <w:rPr>
            <w:rFonts w:ascii="Helvetica" w:eastAsia="Times New Roman" w:hAnsi="Helvetica" w:cs="Helvetica"/>
            <w:color w:val="3344DD"/>
            <w:sz w:val="19"/>
            <w:szCs w:val="19"/>
            <w:u w:val="single"/>
            <w:lang w:val="en" w:eastAsia="en-AU"/>
          </w:rPr>
          <w:t>Indigenous</w:t>
        </w:r>
      </w:hyperlink>
      <w:r w:rsidRPr="00C83CC7">
        <w:rPr>
          <w:rFonts w:ascii="Helvetica" w:eastAsia="Times New Roman" w:hAnsi="Helvetica" w:cs="Helvetica"/>
          <w:color w:val="000000"/>
          <w:sz w:val="19"/>
          <w:szCs w:val="19"/>
          <w:lang w:val="en" w:eastAsia="en-AU"/>
        </w:rPr>
        <w:t xml:space="preserve"> &gt; </w:t>
      </w:r>
      <w:hyperlink r:id="rId362" w:tooltip="Indigenous Schooling" w:history="1">
        <w:r w:rsidRPr="00C83CC7">
          <w:rPr>
            <w:rFonts w:ascii="Helvetica" w:eastAsia="Times New Roman" w:hAnsi="Helvetica" w:cs="Helvetica"/>
            <w:color w:val="3344DD"/>
            <w:sz w:val="19"/>
            <w:szCs w:val="19"/>
            <w:u w:val="single"/>
            <w:lang w:val="en" w:eastAsia="en-AU"/>
          </w:rPr>
          <w:t>Indigenous Schooling</w:t>
        </w:r>
      </w:hyperlink>
      <w:r w:rsidRPr="00C83CC7">
        <w:rPr>
          <w:rFonts w:ascii="Helvetica" w:eastAsia="Times New Roman" w:hAnsi="Helvetica" w:cs="Helvetica"/>
          <w:color w:val="000000"/>
          <w:sz w:val="19"/>
          <w:szCs w:val="19"/>
          <w:lang w:val="en" w:eastAsia="en-AU"/>
        </w:rPr>
        <w:t xml:space="preserve"> &gt; </w:t>
      </w:r>
      <w:hyperlink r:id="rId363" w:history="1">
        <w:r w:rsidRPr="00C83CC7">
          <w:rPr>
            <w:rFonts w:ascii="Helvetica" w:eastAsia="Times New Roman" w:hAnsi="Helvetica" w:cs="Helvetica"/>
            <w:color w:val="3344DD"/>
            <w:sz w:val="19"/>
            <w:szCs w:val="19"/>
            <w:u w:val="single"/>
            <w:lang w:val="en" w:eastAsia="en-AU"/>
          </w:rPr>
          <w:t>Programs</w:t>
        </w:r>
      </w:hyperlink>
      <w:r w:rsidRPr="00C83CC7">
        <w:rPr>
          <w:rFonts w:ascii="Helvetica" w:eastAsia="Times New Roman" w:hAnsi="Helvetica" w:cs="Helvetica"/>
          <w:color w:val="000000"/>
          <w:sz w:val="19"/>
          <w:szCs w:val="19"/>
          <w:lang w:val="en" w:eastAsia="en-AU"/>
        </w:rPr>
        <w:t xml:space="preserve"> &gt; </w:t>
      </w:r>
      <w:hyperlink r:id="rId364" w:tooltip="ABSTUDY Policy Manual" w:history="1">
        <w:r w:rsidRPr="00C83CC7">
          <w:rPr>
            <w:rFonts w:ascii="Helvetica" w:eastAsia="Times New Roman" w:hAnsi="Helvetica" w:cs="Helvetica"/>
            <w:color w:val="3344DD"/>
            <w:sz w:val="19"/>
            <w:szCs w:val="19"/>
            <w:u w:val="single"/>
            <w:lang w:val="en" w:eastAsia="en-AU"/>
          </w:rPr>
          <w:t>ABSTUDY Policy Manual</w:t>
        </w:r>
      </w:hyperlink>
      <w:r w:rsidRPr="00C83CC7">
        <w:rPr>
          <w:rFonts w:ascii="Helvetica" w:eastAsia="Times New Roman" w:hAnsi="Helvetica" w:cs="Helvetica"/>
          <w:color w:val="000000"/>
          <w:sz w:val="19"/>
          <w:szCs w:val="19"/>
          <w:lang w:val="en" w:eastAsia="en-AU"/>
        </w:rPr>
        <w:t xml:space="preserve"> &gt; </w:t>
      </w:r>
      <w:hyperlink r:id="rId365" w:tooltip="ABSTUDY Policy Manual 2012" w:history="1">
        <w:r w:rsidRPr="00C83CC7">
          <w:rPr>
            <w:rFonts w:ascii="Helvetica" w:eastAsia="Times New Roman" w:hAnsi="Helvetica" w:cs="Helvetica"/>
            <w:color w:val="3344DD"/>
            <w:sz w:val="19"/>
            <w:szCs w:val="19"/>
            <w:u w:val="single"/>
            <w:lang w:val="en" w:eastAsia="en-AU"/>
          </w:rPr>
          <w:t>2012</w:t>
        </w:r>
      </w:hyperlink>
      <w:r w:rsidRPr="00C83CC7">
        <w:rPr>
          <w:rFonts w:ascii="Helvetica" w:eastAsia="Times New Roman" w:hAnsi="Helvetica" w:cs="Helvetica"/>
          <w:color w:val="000000"/>
          <w:sz w:val="19"/>
          <w:szCs w:val="19"/>
          <w:lang w:val="en" w:eastAsia="en-AU"/>
        </w:rPr>
        <w:t xml:space="preserve"> &gt; </w:t>
      </w:r>
      <w:hyperlink r:id="rId366" w:tooltip="Primary eligibility criteria for ABSTUDY" w:history="1">
        <w:r w:rsidRPr="00C83CC7">
          <w:rPr>
            <w:rFonts w:ascii="Helvetica" w:eastAsia="Times New Roman" w:hAnsi="Helvetica" w:cs="Helvetica"/>
            <w:color w:val="3344DD"/>
            <w:sz w:val="19"/>
            <w:szCs w:val="19"/>
            <w:u w:val="single"/>
            <w:lang w:val="en" w:eastAsia="en-AU"/>
          </w:rPr>
          <w:t>Primary eligibility criteria for ABSTUDY</w:t>
        </w:r>
      </w:hyperlink>
      <w:r w:rsidRPr="00C83CC7">
        <w:rPr>
          <w:rFonts w:ascii="Helvetica" w:eastAsia="Times New Roman" w:hAnsi="Helvetica" w:cs="Helvetica"/>
          <w:color w:val="000000"/>
          <w:sz w:val="19"/>
          <w:szCs w:val="19"/>
          <w:lang w:val="en" w:eastAsia="en-AU"/>
        </w:rPr>
        <w:t xml:space="preserve"> &gt; Chapter 13 - General Provisions Affecting Eligibility and Entitlement </w:t>
      </w:r>
    </w:p>
    <w:p w:rsidR="00C83CC7" w:rsidRPr="00C83CC7" w:rsidRDefault="00C83CC7" w:rsidP="00C83CC7">
      <w:pPr>
        <w:shd w:val="clear" w:color="auto" w:fill="FFFFFF"/>
        <w:spacing w:after="240" w:line="312" w:lineRule="atLeast"/>
        <w:rPr>
          <w:rFonts w:ascii="Helvetica" w:eastAsia="Times New Roman" w:hAnsi="Helvetica" w:cs="Helvetica"/>
          <w:color w:val="000000"/>
          <w:sz w:val="19"/>
          <w:szCs w:val="19"/>
          <w:lang w:val="en" w:eastAsia="en-AU"/>
        </w:rPr>
      </w:pPr>
      <w:r w:rsidRPr="00C83CC7">
        <w:rPr>
          <w:rFonts w:ascii="Helvetica" w:eastAsia="Times New Roman" w:hAnsi="Helvetica" w:cs="Helvetica"/>
          <w:color w:val="000000"/>
          <w:sz w:val="19"/>
          <w:szCs w:val="19"/>
          <w:lang w:val="en" w:eastAsia="en-AU"/>
        </w:rPr>
        <w:t>This chapter discusses the assessment of changes in circumstances, and the effect upon eligibility of certain changes.</w:t>
      </w:r>
    </w:p>
    <w:p w:rsidR="0036333C" w:rsidRDefault="0036333C" w:rsidP="0036333C">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t>On this page</w:t>
      </w:r>
    </w:p>
    <w:p w:rsidR="0036333C" w:rsidRDefault="0040632E" w:rsidP="0036333C">
      <w:pPr>
        <w:numPr>
          <w:ilvl w:val="0"/>
          <w:numId w:val="68"/>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367" w:anchor="13.1_change_in_circumstances" w:history="1">
        <w:r w:rsidR="0036333C">
          <w:rPr>
            <w:rStyle w:val="Hyperlink"/>
            <w:rFonts w:ascii="Helvetica" w:hAnsi="Helvetica" w:cs="Helvetica"/>
            <w:sz w:val="19"/>
            <w:szCs w:val="19"/>
            <w:lang w:val="en"/>
          </w:rPr>
          <w:t>13.1 Change in Circumstances</w:t>
        </w:r>
      </w:hyperlink>
      <w:r w:rsidR="0036333C">
        <w:rPr>
          <w:rFonts w:ascii="Helvetica" w:hAnsi="Helvetica" w:cs="Helvetica"/>
          <w:color w:val="000000"/>
          <w:sz w:val="19"/>
          <w:szCs w:val="19"/>
          <w:lang w:val="en"/>
        </w:rPr>
        <w:t xml:space="preserve"> </w:t>
      </w:r>
    </w:p>
    <w:p w:rsidR="0036333C" w:rsidRDefault="0040632E" w:rsidP="0036333C">
      <w:pPr>
        <w:numPr>
          <w:ilvl w:val="0"/>
          <w:numId w:val="68"/>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368" w:anchor="13.2_student_or_australian_apprentice_enters_lawful_custody" w:history="1">
        <w:r w:rsidR="0036333C">
          <w:rPr>
            <w:rStyle w:val="Hyperlink"/>
            <w:rFonts w:ascii="Helvetica" w:hAnsi="Helvetica" w:cs="Helvetica"/>
            <w:sz w:val="19"/>
            <w:szCs w:val="19"/>
            <w:lang w:val="en"/>
          </w:rPr>
          <w:t>13.2 Student or Australian Apprentice Enters Lawful Custody</w:t>
        </w:r>
      </w:hyperlink>
      <w:r w:rsidR="0036333C">
        <w:rPr>
          <w:rFonts w:ascii="Helvetica" w:hAnsi="Helvetica" w:cs="Helvetica"/>
          <w:color w:val="000000"/>
          <w:sz w:val="19"/>
          <w:szCs w:val="19"/>
          <w:lang w:val="en"/>
        </w:rPr>
        <w:t xml:space="preserve"> </w:t>
      </w:r>
    </w:p>
    <w:p w:rsidR="0036333C" w:rsidRDefault="0040632E" w:rsidP="0036333C">
      <w:pPr>
        <w:numPr>
          <w:ilvl w:val="0"/>
          <w:numId w:val="68"/>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369" w:anchor="13.3_death_of_a_student_or_australian_apprentice" w:history="1">
        <w:r w:rsidR="0036333C">
          <w:rPr>
            <w:rStyle w:val="Hyperlink"/>
            <w:rFonts w:ascii="Helvetica" w:hAnsi="Helvetica" w:cs="Helvetica"/>
            <w:sz w:val="19"/>
            <w:szCs w:val="19"/>
            <w:lang w:val="en"/>
          </w:rPr>
          <w:t>13.3 Death of a Student or Australian Apprentice</w:t>
        </w:r>
      </w:hyperlink>
      <w:r w:rsidR="0036333C">
        <w:rPr>
          <w:rFonts w:ascii="Helvetica" w:hAnsi="Helvetica" w:cs="Helvetica"/>
          <w:color w:val="000000"/>
          <w:sz w:val="19"/>
          <w:szCs w:val="19"/>
          <w:lang w:val="en"/>
        </w:rPr>
        <w:t xml:space="preserve"> </w:t>
      </w:r>
    </w:p>
    <w:p w:rsidR="0036333C" w:rsidRDefault="0040632E" w:rsidP="0036333C">
      <w:pPr>
        <w:numPr>
          <w:ilvl w:val="0"/>
          <w:numId w:val="68"/>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370" w:anchor="13.4_commonwealth_registration_number" w:history="1">
        <w:r w:rsidR="0036333C">
          <w:rPr>
            <w:rStyle w:val="Hyperlink"/>
            <w:rFonts w:ascii="Helvetica" w:hAnsi="Helvetica" w:cs="Helvetica"/>
            <w:sz w:val="19"/>
            <w:szCs w:val="19"/>
            <w:lang w:val="en"/>
          </w:rPr>
          <w:t>13.4 Commonwealth Registration Number</w:t>
        </w:r>
      </w:hyperlink>
    </w:p>
    <w:p w:rsidR="0036333C" w:rsidRDefault="0036333C" w:rsidP="0036333C">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13.1 Change in Circumstances</w:t>
      </w:r>
    </w:p>
    <w:p w:rsidR="0036333C" w:rsidRDefault="0036333C" w:rsidP="003633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change of circumstance occurs, the student’s and </w:t>
      </w:r>
      <w:hyperlink r:id="rId371" w:anchor="new_apprentice" w:history="1">
        <w:r>
          <w:rPr>
            <w:rStyle w:val="Hyperlink"/>
            <w:rFonts w:ascii="Helvetica" w:eastAsiaTheme="majorEastAsia" w:hAnsi="Helvetica" w:cs="Helvetica"/>
            <w:sz w:val="19"/>
            <w:szCs w:val="19"/>
            <w:lang w:val="en"/>
          </w:rPr>
          <w:t>Australian Apprentice’s</w:t>
        </w:r>
      </w:hyperlink>
      <w:r>
        <w:rPr>
          <w:rFonts w:ascii="Helvetica" w:hAnsi="Helvetica" w:cs="Helvetica"/>
          <w:sz w:val="19"/>
          <w:szCs w:val="19"/>
          <w:lang w:val="en"/>
        </w:rPr>
        <w:t xml:space="preserve"> eligibility and/or entitlement are reassessed from the date of the change in circumstance.  This is not affected by the date on which the student or </w:t>
      </w:r>
      <w:hyperlink r:id="rId372"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notifies of the change.</w:t>
      </w:r>
    </w:p>
    <w:p w:rsidR="0036333C" w:rsidRDefault="0036333C" w:rsidP="003633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changes in circumstances of which a customer must advise Centrelink, and the penalties that may apply if such a change is not advised, are detailed in </w:t>
      </w:r>
      <w:hyperlink r:id="rId373" w:history="1">
        <w:r>
          <w:rPr>
            <w:rStyle w:val="Hyperlink"/>
            <w:rFonts w:ascii="Helvetica" w:eastAsiaTheme="majorEastAsia" w:hAnsi="Helvetica" w:cs="Helvetica"/>
            <w:sz w:val="19"/>
            <w:szCs w:val="19"/>
            <w:lang w:val="en"/>
          </w:rPr>
          <w:t>Chapter 2 ABSTUDY Customer Obligations</w:t>
        </w:r>
      </w:hyperlink>
      <w:r>
        <w:rPr>
          <w:rFonts w:ascii="Helvetica" w:hAnsi="Helvetica" w:cs="Helvetica"/>
          <w:sz w:val="19"/>
          <w:szCs w:val="19"/>
          <w:lang w:val="en"/>
        </w:rPr>
        <w:t>.</w:t>
      </w:r>
    </w:p>
    <w:p w:rsidR="0036333C" w:rsidRDefault="0036333C" w:rsidP="0036333C">
      <w:pPr>
        <w:pStyle w:val="Heading3"/>
        <w:shd w:val="clear" w:color="auto" w:fill="FFFFFF"/>
        <w:rPr>
          <w:rFonts w:ascii="Helvetica" w:hAnsi="Helvetica" w:cs="Helvetica"/>
          <w:sz w:val="27"/>
          <w:szCs w:val="27"/>
          <w:lang w:val="en"/>
        </w:rPr>
      </w:pPr>
      <w:r>
        <w:rPr>
          <w:rFonts w:ascii="Helvetica" w:hAnsi="Helvetica" w:cs="Helvetica"/>
          <w:sz w:val="27"/>
          <w:szCs w:val="27"/>
          <w:lang w:val="en"/>
        </w:rPr>
        <w:t>13.2 Student or Australian Apprentice Enters Lawful Custody</w:t>
      </w:r>
    </w:p>
    <w:p w:rsidR="0036333C" w:rsidRDefault="0036333C" w:rsidP="003633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When a person enters lawful custody, eligibility for all ABSTUDY Awards (with the exception of </w:t>
      </w:r>
      <w:hyperlink r:id="rId374" w:history="1">
        <w:r>
          <w:rPr>
            <w:rStyle w:val="Hyperlink"/>
            <w:rFonts w:ascii="Helvetica" w:eastAsiaTheme="majorEastAsia" w:hAnsi="Helvetica" w:cs="Helvetica"/>
            <w:sz w:val="19"/>
            <w:szCs w:val="19"/>
            <w:lang w:val="en"/>
          </w:rPr>
          <w:t>Lawful Custody Award</w:t>
        </w:r>
      </w:hyperlink>
      <w:r>
        <w:rPr>
          <w:rFonts w:ascii="Helvetica" w:hAnsi="Helvetica" w:cs="Helvetica"/>
          <w:sz w:val="19"/>
          <w:szCs w:val="19"/>
          <w:lang w:val="en"/>
        </w:rPr>
        <w:t>) ceases for the duration of the custodial sentence.</w:t>
      </w:r>
    </w:p>
    <w:p w:rsidR="0036333C" w:rsidRDefault="0036333C" w:rsidP="0036333C">
      <w:pPr>
        <w:pStyle w:val="Heading3"/>
        <w:shd w:val="clear" w:color="auto" w:fill="FFFFFF"/>
        <w:rPr>
          <w:rFonts w:ascii="Helvetica" w:hAnsi="Helvetica" w:cs="Helvetica"/>
          <w:sz w:val="27"/>
          <w:szCs w:val="27"/>
          <w:lang w:val="en"/>
        </w:rPr>
      </w:pPr>
      <w:r>
        <w:rPr>
          <w:rFonts w:ascii="Helvetica" w:hAnsi="Helvetica" w:cs="Helvetica"/>
          <w:sz w:val="27"/>
          <w:szCs w:val="27"/>
          <w:lang w:val="en"/>
        </w:rPr>
        <w:t>13.3 Death of a Student or Australian Apprentice</w:t>
      </w:r>
    </w:p>
    <w:p w:rsidR="0036333C" w:rsidRDefault="0036333C" w:rsidP="003633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a student or </w:t>
      </w:r>
      <w:hyperlink r:id="rId375"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dies, ABSTUDY eligibility will cease from the day on which the student or Australian Apprentice died.</w:t>
      </w:r>
    </w:p>
    <w:p w:rsidR="0036333C" w:rsidRDefault="0036333C" w:rsidP="0036333C">
      <w:pPr>
        <w:pStyle w:val="Heading3"/>
        <w:shd w:val="clear" w:color="auto" w:fill="FFFFFF"/>
        <w:rPr>
          <w:rFonts w:ascii="Helvetica" w:hAnsi="Helvetica" w:cs="Helvetica"/>
          <w:sz w:val="27"/>
          <w:szCs w:val="27"/>
          <w:lang w:val="en"/>
        </w:rPr>
      </w:pPr>
      <w:r>
        <w:rPr>
          <w:rFonts w:ascii="Helvetica" w:hAnsi="Helvetica" w:cs="Helvetica"/>
          <w:sz w:val="27"/>
          <w:szCs w:val="27"/>
          <w:lang w:val="en"/>
        </w:rPr>
        <w:t xml:space="preserve">13.4 Commonwealth Registration Number </w:t>
      </w:r>
    </w:p>
    <w:p w:rsidR="0036333C" w:rsidRDefault="0036333C" w:rsidP="003633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full-time </w:t>
      </w:r>
      <w:hyperlink r:id="rId376"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is not eligible to receive ABSTUDY unless they have a current Commonwealth Registration Number.  ABSTUDY eligibility will only continue where the status remains current.  If the </w:t>
      </w:r>
      <w:hyperlink r:id="rId377" w:anchor="7_2_4" w:history="1">
        <w:r>
          <w:rPr>
            <w:rStyle w:val="Hyperlink"/>
            <w:rFonts w:ascii="Helvetica" w:eastAsiaTheme="majorEastAsia" w:hAnsi="Helvetica" w:cs="Helvetica"/>
            <w:sz w:val="19"/>
            <w:szCs w:val="19"/>
            <w:lang w:val="en"/>
          </w:rPr>
          <w:t>Commonwealth Registration Number</w:t>
        </w:r>
      </w:hyperlink>
      <w:r>
        <w:rPr>
          <w:rFonts w:ascii="Helvetica" w:hAnsi="Helvetica" w:cs="Helvetica"/>
          <w:sz w:val="19"/>
          <w:szCs w:val="19"/>
          <w:lang w:val="en"/>
        </w:rPr>
        <w:t xml:space="preserve"> is suspended ABSTUDY payments cannot be made.  ABSTUDY will be cancelled if </w:t>
      </w:r>
      <w:proofErr w:type="gramStart"/>
      <w:r>
        <w:rPr>
          <w:rFonts w:ascii="Helvetica" w:hAnsi="Helvetica" w:cs="Helvetica"/>
          <w:sz w:val="19"/>
          <w:szCs w:val="19"/>
          <w:lang w:val="en"/>
        </w:rPr>
        <w:t>a</w:t>
      </w:r>
      <w:proofErr w:type="gramEnd"/>
      <w:r>
        <w:rPr>
          <w:rFonts w:ascii="Helvetica" w:hAnsi="Helvetica" w:cs="Helvetica"/>
          <w:sz w:val="19"/>
          <w:szCs w:val="19"/>
          <w:lang w:val="en"/>
        </w:rPr>
        <w:t xml:space="preserve"> Australian Apprentice’s Commonwealth Registration Number is suspended.</w:t>
      </w:r>
    </w:p>
    <w:p w:rsidR="0036333C" w:rsidRDefault="0036333C">
      <w:pPr>
        <w:rPr>
          <w:rStyle w:val="BookTitle"/>
          <w:i w:val="0"/>
          <w:iCs w:val="0"/>
          <w:smallCaps w:val="0"/>
          <w:spacing w:val="0"/>
        </w:rPr>
      </w:pPr>
      <w:r>
        <w:rPr>
          <w:rStyle w:val="BookTitle"/>
          <w:i w:val="0"/>
          <w:iCs w:val="0"/>
          <w:smallCaps w:val="0"/>
          <w:spacing w:val="0"/>
        </w:rPr>
        <w:br w:type="page"/>
      </w:r>
    </w:p>
    <w:p w:rsidR="0036333C" w:rsidRDefault="0036333C" w:rsidP="0036333C">
      <w:pPr>
        <w:pStyle w:val="Heading3"/>
        <w:shd w:val="clear" w:color="auto" w:fill="FFFFFF"/>
        <w:rPr>
          <w:rFonts w:ascii="Helvetica" w:hAnsi="Helvetica" w:cs="Helvetica"/>
          <w:sz w:val="27"/>
          <w:szCs w:val="27"/>
          <w:lang w:val="en"/>
        </w:rPr>
      </w:pPr>
      <w:r>
        <w:rPr>
          <w:rFonts w:ascii="Helvetica" w:hAnsi="Helvetica" w:cs="Helvetica"/>
          <w:sz w:val="27"/>
          <w:szCs w:val="27"/>
          <w:lang w:val="en"/>
        </w:rPr>
        <w:lastRenderedPageBreak/>
        <w:t>Part IV Specific Eligibility Criteria for ABSTUDY Awards</w:t>
      </w:r>
    </w:p>
    <w:p w:rsidR="00411570" w:rsidRDefault="00411570" w:rsidP="004B54CA">
      <w:pPr>
        <w:rPr>
          <w:rStyle w:val="BookTitle"/>
          <w:i w:val="0"/>
          <w:iCs w:val="0"/>
          <w:smallCaps w:val="0"/>
          <w:spacing w:val="0"/>
        </w:rPr>
      </w:pPr>
    </w:p>
    <w:p w:rsidR="0036333C" w:rsidRPr="0036333C" w:rsidRDefault="0036333C" w:rsidP="0036333C">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36333C">
        <w:rPr>
          <w:rFonts w:ascii="Helvetica" w:eastAsia="Times New Roman" w:hAnsi="Helvetica" w:cs="Helvetica"/>
          <w:color w:val="FFFFFF"/>
          <w:sz w:val="29"/>
          <w:szCs w:val="29"/>
          <w:lang w:val="en" w:eastAsia="en-AU"/>
        </w:rPr>
        <w:t xml:space="preserve">Chapter 14 - ABSTUDY Awards </w:t>
      </w:r>
    </w:p>
    <w:p w:rsidR="0036333C" w:rsidRPr="0036333C" w:rsidRDefault="0036333C" w:rsidP="0036333C">
      <w:pPr>
        <w:shd w:val="clear" w:color="auto" w:fill="FFFFFF"/>
        <w:spacing w:after="0" w:line="240" w:lineRule="auto"/>
        <w:rPr>
          <w:rFonts w:ascii="Helvetica" w:eastAsia="Times New Roman" w:hAnsi="Helvetica" w:cs="Helvetica"/>
          <w:color w:val="000000"/>
          <w:sz w:val="19"/>
          <w:szCs w:val="19"/>
          <w:lang w:val="en" w:eastAsia="en-AU"/>
        </w:rPr>
      </w:pPr>
      <w:r w:rsidRPr="0036333C">
        <w:rPr>
          <w:rFonts w:ascii="Helvetica" w:eastAsia="Times New Roman" w:hAnsi="Helvetica" w:cs="Helvetica"/>
          <w:color w:val="000000"/>
          <w:sz w:val="19"/>
          <w:szCs w:val="19"/>
          <w:lang w:val="en" w:eastAsia="en-AU"/>
        </w:rPr>
        <w:t xml:space="preserve">You are here: </w:t>
      </w:r>
      <w:hyperlink r:id="rId378" w:tooltip="Indigenous" w:history="1">
        <w:r w:rsidRPr="0036333C">
          <w:rPr>
            <w:rFonts w:ascii="Helvetica" w:eastAsia="Times New Roman" w:hAnsi="Helvetica" w:cs="Helvetica"/>
            <w:color w:val="3344DD"/>
            <w:sz w:val="19"/>
            <w:szCs w:val="19"/>
            <w:u w:val="single"/>
            <w:lang w:val="en" w:eastAsia="en-AU"/>
          </w:rPr>
          <w:t>Indigenous</w:t>
        </w:r>
      </w:hyperlink>
      <w:r w:rsidRPr="0036333C">
        <w:rPr>
          <w:rFonts w:ascii="Helvetica" w:eastAsia="Times New Roman" w:hAnsi="Helvetica" w:cs="Helvetica"/>
          <w:color w:val="000000"/>
          <w:sz w:val="19"/>
          <w:szCs w:val="19"/>
          <w:lang w:val="en" w:eastAsia="en-AU"/>
        </w:rPr>
        <w:t xml:space="preserve"> &gt; </w:t>
      </w:r>
      <w:hyperlink r:id="rId379" w:tooltip="Indigenous Schooling" w:history="1">
        <w:r w:rsidRPr="0036333C">
          <w:rPr>
            <w:rFonts w:ascii="Helvetica" w:eastAsia="Times New Roman" w:hAnsi="Helvetica" w:cs="Helvetica"/>
            <w:color w:val="3344DD"/>
            <w:sz w:val="19"/>
            <w:szCs w:val="19"/>
            <w:u w:val="single"/>
            <w:lang w:val="en" w:eastAsia="en-AU"/>
          </w:rPr>
          <w:t>Indigenous Schooling</w:t>
        </w:r>
      </w:hyperlink>
      <w:r w:rsidRPr="0036333C">
        <w:rPr>
          <w:rFonts w:ascii="Helvetica" w:eastAsia="Times New Roman" w:hAnsi="Helvetica" w:cs="Helvetica"/>
          <w:color w:val="000000"/>
          <w:sz w:val="19"/>
          <w:szCs w:val="19"/>
          <w:lang w:val="en" w:eastAsia="en-AU"/>
        </w:rPr>
        <w:t xml:space="preserve"> &gt; </w:t>
      </w:r>
      <w:hyperlink r:id="rId380" w:history="1">
        <w:r w:rsidRPr="0036333C">
          <w:rPr>
            <w:rFonts w:ascii="Helvetica" w:eastAsia="Times New Roman" w:hAnsi="Helvetica" w:cs="Helvetica"/>
            <w:color w:val="3344DD"/>
            <w:sz w:val="19"/>
            <w:szCs w:val="19"/>
            <w:u w:val="single"/>
            <w:lang w:val="en" w:eastAsia="en-AU"/>
          </w:rPr>
          <w:t>Programs</w:t>
        </w:r>
      </w:hyperlink>
      <w:r w:rsidRPr="0036333C">
        <w:rPr>
          <w:rFonts w:ascii="Helvetica" w:eastAsia="Times New Roman" w:hAnsi="Helvetica" w:cs="Helvetica"/>
          <w:color w:val="000000"/>
          <w:sz w:val="19"/>
          <w:szCs w:val="19"/>
          <w:lang w:val="en" w:eastAsia="en-AU"/>
        </w:rPr>
        <w:t xml:space="preserve"> &gt; </w:t>
      </w:r>
      <w:hyperlink r:id="rId381" w:tooltip="ABSTUDY Policy Manual" w:history="1">
        <w:r w:rsidRPr="0036333C">
          <w:rPr>
            <w:rFonts w:ascii="Helvetica" w:eastAsia="Times New Roman" w:hAnsi="Helvetica" w:cs="Helvetica"/>
            <w:color w:val="3344DD"/>
            <w:sz w:val="19"/>
            <w:szCs w:val="19"/>
            <w:u w:val="single"/>
            <w:lang w:val="en" w:eastAsia="en-AU"/>
          </w:rPr>
          <w:t>ABSTUDY Policy Manual</w:t>
        </w:r>
      </w:hyperlink>
      <w:r w:rsidRPr="0036333C">
        <w:rPr>
          <w:rFonts w:ascii="Helvetica" w:eastAsia="Times New Roman" w:hAnsi="Helvetica" w:cs="Helvetica"/>
          <w:color w:val="000000"/>
          <w:sz w:val="19"/>
          <w:szCs w:val="19"/>
          <w:lang w:val="en" w:eastAsia="en-AU"/>
        </w:rPr>
        <w:t xml:space="preserve"> &gt; </w:t>
      </w:r>
      <w:hyperlink r:id="rId382" w:tooltip="ABSTUDY Policy Manual 2012" w:history="1">
        <w:r w:rsidRPr="0036333C">
          <w:rPr>
            <w:rFonts w:ascii="Helvetica" w:eastAsia="Times New Roman" w:hAnsi="Helvetica" w:cs="Helvetica"/>
            <w:color w:val="3344DD"/>
            <w:sz w:val="19"/>
            <w:szCs w:val="19"/>
            <w:u w:val="single"/>
            <w:lang w:val="en" w:eastAsia="en-AU"/>
          </w:rPr>
          <w:t>2012</w:t>
        </w:r>
      </w:hyperlink>
      <w:r w:rsidRPr="0036333C">
        <w:rPr>
          <w:rFonts w:ascii="Helvetica" w:eastAsia="Times New Roman" w:hAnsi="Helvetica" w:cs="Helvetica"/>
          <w:color w:val="000000"/>
          <w:sz w:val="19"/>
          <w:szCs w:val="19"/>
          <w:lang w:val="en" w:eastAsia="en-AU"/>
        </w:rPr>
        <w:t xml:space="preserve"> &gt; </w:t>
      </w:r>
      <w:hyperlink r:id="rId383" w:tooltip="Specific eligibility criteria for ABSTUDY" w:history="1">
        <w:r w:rsidRPr="0036333C">
          <w:rPr>
            <w:rFonts w:ascii="Helvetica" w:eastAsia="Times New Roman" w:hAnsi="Helvetica" w:cs="Helvetica"/>
            <w:color w:val="3344DD"/>
            <w:sz w:val="19"/>
            <w:szCs w:val="19"/>
            <w:u w:val="single"/>
            <w:lang w:val="en" w:eastAsia="en-AU"/>
          </w:rPr>
          <w:t>Specific eligibility criteria for ABSTUDY</w:t>
        </w:r>
      </w:hyperlink>
      <w:r w:rsidRPr="0036333C">
        <w:rPr>
          <w:rFonts w:ascii="Helvetica" w:eastAsia="Times New Roman" w:hAnsi="Helvetica" w:cs="Helvetica"/>
          <w:color w:val="000000"/>
          <w:sz w:val="19"/>
          <w:szCs w:val="19"/>
          <w:lang w:val="en" w:eastAsia="en-AU"/>
        </w:rPr>
        <w:t xml:space="preserve"> &gt; Chapter 14 - ABSTUDY Awards </w:t>
      </w:r>
    </w:p>
    <w:p w:rsidR="0036333C" w:rsidRPr="0036333C" w:rsidRDefault="0036333C" w:rsidP="0036333C">
      <w:pPr>
        <w:shd w:val="clear" w:color="auto" w:fill="FFFFFF"/>
        <w:spacing w:after="240" w:line="312" w:lineRule="atLeast"/>
        <w:rPr>
          <w:rFonts w:ascii="Helvetica" w:eastAsia="Times New Roman" w:hAnsi="Helvetica" w:cs="Helvetica"/>
          <w:color w:val="000000"/>
          <w:sz w:val="19"/>
          <w:szCs w:val="19"/>
          <w:lang w:val="en" w:eastAsia="en-AU"/>
        </w:rPr>
      </w:pPr>
      <w:r w:rsidRPr="0036333C">
        <w:rPr>
          <w:rFonts w:ascii="Helvetica" w:eastAsia="Times New Roman" w:hAnsi="Helvetica" w:cs="Helvetica"/>
          <w:color w:val="000000"/>
          <w:sz w:val="19"/>
          <w:szCs w:val="19"/>
          <w:lang w:val="en" w:eastAsia="en-AU"/>
        </w:rPr>
        <w:t xml:space="preserve">The concept of ABSTUDY “Awards” is a way of </w:t>
      </w:r>
      <w:proofErr w:type="spellStart"/>
      <w:r w:rsidRPr="0036333C">
        <w:rPr>
          <w:rFonts w:ascii="Helvetica" w:eastAsia="Times New Roman" w:hAnsi="Helvetica" w:cs="Helvetica"/>
          <w:color w:val="000000"/>
          <w:sz w:val="19"/>
          <w:szCs w:val="19"/>
          <w:lang w:val="en" w:eastAsia="en-AU"/>
        </w:rPr>
        <w:t>organising</w:t>
      </w:r>
      <w:proofErr w:type="spellEnd"/>
      <w:r w:rsidRPr="0036333C">
        <w:rPr>
          <w:rFonts w:ascii="Helvetica" w:eastAsia="Times New Roman" w:hAnsi="Helvetica" w:cs="Helvetica"/>
          <w:color w:val="000000"/>
          <w:sz w:val="19"/>
          <w:szCs w:val="19"/>
          <w:lang w:val="en" w:eastAsia="en-AU"/>
        </w:rPr>
        <w:t xml:space="preserve"> the allowances available to particular groups of students or </w:t>
      </w:r>
      <w:hyperlink r:id="rId384" w:anchor="new_apprentice" w:history="1">
        <w:r w:rsidRPr="0036333C">
          <w:rPr>
            <w:rFonts w:ascii="Helvetica" w:eastAsia="Times New Roman" w:hAnsi="Helvetica" w:cs="Helvetica"/>
            <w:color w:val="3344DD"/>
            <w:sz w:val="19"/>
            <w:szCs w:val="19"/>
            <w:u w:val="single"/>
            <w:lang w:val="en" w:eastAsia="en-AU"/>
          </w:rPr>
          <w:t>Australian Apprentices</w:t>
        </w:r>
      </w:hyperlink>
      <w:r w:rsidRPr="0036333C">
        <w:rPr>
          <w:rFonts w:ascii="Helvetica" w:eastAsia="Times New Roman" w:hAnsi="Helvetica" w:cs="Helvetica"/>
          <w:color w:val="000000"/>
          <w:sz w:val="19"/>
          <w:szCs w:val="19"/>
          <w:lang w:val="en" w:eastAsia="en-AU"/>
        </w:rPr>
        <w:t>.  There are seven Awards available under the ABSTUDY scheme; the eligibility of a student or Australian Apprentice for a particular Award will depend upon their study, training and personal circumstances. The following chapters detail these seven Awards, and the specific eligibility criteria needed to qualify for each Award. They also list the benefits and allowances that the applicant may be entitled to under each Award.</w:t>
      </w:r>
    </w:p>
    <w:p w:rsidR="0036333C" w:rsidRDefault="0036333C" w:rsidP="0036333C">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On this page</w:t>
      </w:r>
    </w:p>
    <w:p w:rsidR="0036333C" w:rsidRDefault="0040632E" w:rsidP="0036333C">
      <w:pPr>
        <w:numPr>
          <w:ilvl w:val="0"/>
          <w:numId w:val="69"/>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385" w:anchor="14.1_specific_eligibility_criteria" w:history="1">
        <w:r w:rsidR="0036333C">
          <w:rPr>
            <w:rStyle w:val="Hyperlink"/>
            <w:rFonts w:ascii="Helvetica" w:hAnsi="Helvetica" w:cs="Helvetica"/>
            <w:sz w:val="19"/>
            <w:szCs w:val="19"/>
            <w:lang w:val="en"/>
          </w:rPr>
          <w:t>14.1 Specific Eligibility Criteria</w:t>
        </w:r>
      </w:hyperlink>
      <w:r w:rsidR="0036333C">
        <w:rPr>
          <w:rFonts w:ascii="Helvetica" w:hAnsi="Helvetica" w:cs="Helvetica"/>
          <w:color w:val="000000"/>
          <w:sz w:val="19"/>
          <w:szCs w:val="19"/>
          <w:lang w:val="en"/>
        </w:rPr>
        <w:t xml:space="preserve"> </w:t>
      </w:r>
    </w:p>
    <w:p w:rsidR="0036333C" w:rsidRDefault="0040632E" w:rsidP="0036333C">
      <w:pPr>
        <w:numPr>
          <w:ilvl w:val="0"/>
          <w:numId w:val="69"/>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386" w:anchor="14.2_awards_payable" w:history="1">
        <w:r w:rsidR="0036333C">
          <w:rPr>
            <w:rStyle w:val="Hyperlink"/>
            <w:rFonts w:ascii="Helvetica" w:hAnsi="Helvetica" w:cs="Helvetica"/>
            <w:sz w:val="19"/>
            <w:szCs w:val="19"/>
            <w:lang w:val="en"/>
          </w:rPr>
          <w:t>14.2 Awards payable</w:t>
        </w:r>
      </w:hyperlink>
      <w:r w:rsidR="0036333C">
        <w:rPr>
          <w:rFonts w:ascii="Helvetica" w:hAnsi="Helvetica" w:cs="Helvetica"/>
          <w:color w:val="000000"/>
          <w:sz w:val="19"/>
          <w:szCs w:val="19"/>
          <w:lang w:val="en"/>
        </w:rPr>
        <w:t xml:space="preserve"> </w:t>
      </w:r>
    </w:p>
    <w:p w:rsidR="0036333C" w:rsidRDefault="0040632E" w:rsidP="0036333C">
      <w:pPr>
        <w:numPr>
          <w:ilvl w:val="0"/>
          <w:numId w:val="69"/>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387" w:anchor="14.3_concurrent_awards" w:history="1">
        <w:r w:rsidR="0036333C">
          <w:rPr>
            <w:rStyle w:val="Hyperlink"/>
            <w:rFonts w:ascii="Helvetica" w:hAnsi="Helvetica" w:cs="Helvetica"/>
            <w:sz w:val="19"/>
            <w:szCs w:val="19"/>
            <w:lang w:val="en"/>
          </w:rPr>
          <w:t>14.3 Concurrent Awards</w:t>
        </w:r>
      </w:hyperlink>
      <w:r w:rsidR="0036333C">
        <w:rPr>
          <w:rFonts w:ascii="Helvetica" w:hAnsi="Helvetica" w:cs="Helvetica"/>
          <w:color w:val="000000"/>
          <w:sz w:val="19"/>
          <w:szCs w:val="19"/>
          <w:lang w:val="en"/>
        </w:rPr>
        <w:t xml:space="preserve"> </w:t>
      </w:r>
    </w:p>
    <w:p w:rsidR="0036333C" w:rsidRDefault="0040632E" w:rsidP="0036333C">
      <w:pPr>
        <w:numPr>
          <w:ilvl w:val="0"/>
          <w:numId w:val="69"/>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388" w:anchor="14.4_benefits_and_allowances_payable_under_an_award" w:history="1">
        <w:r w:rsidR="0036333C">
          <w:rPr>
            <w:rStyle w:val="Hyperlink"/>
            <w:rFonts w:ascii="Helvetica" w:hAnsi="Helvetica" w:cs="Helvetica"/>
            <w:sz w:val="19"/>
            <w:szCs w:val="19"/>
            <w:lang w:val="en"/>
          </w:rPr>
          <w:t>14.4 Benefits and Allowances payable under an Award</w:t>
        </w:r>
      </w:hyperlink>
    </w:p>
    <w:p w:rsidR="0036333C" w:rsidRDefault="0036333C" w:rsidP="0036333C">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14.1 Specific Eligibility Criteria</w:t>
      </w:r>
    </w:p>
    <w:p w:rsidR="0036333C" w:rsidRDefault="0036333C" w:rsidP="003633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Students and </w:t>
      </w:r>
      <w:hyperlink r:id="rId389" w:anchor="new_apprentice" w:history="1">
        <w:r>
          <w:rPr>
            <w:rStyle w:val="Hyperlink"/>
            <w:rFonts w:ascii="Helvetica" w:eastAsiaTheme="majorEastAsia" w:hAnsi="Helvetica" w:cs="Helvetica"/>
            <w:sz w:val="19"/>
            <w:szCs w:val="19"/>
            <w:lang w:val="en"/>
          </w:rPr>
          <w:t>Australian Apprentices</w:t>
        </w:r>
      </w:hyperlink>
      <w:r>
        <w:rPr>
          <w:rFonts w:ascii="Helvetica" w:hAnsi="Helvetica" w:cs="Helvetica"/>
          <w:sz w:val="19"/>
          <w:szCs w:val="19"/>
          <w:lang w:val="en"/>
        </w:rPr>
        <w:t> are eligible for an ABSTUDY Award if they meet:</w:t>
      </w:r>
    </w:p>
    <w:p w:rsidR="0036333C" w:rsidRDefault="0036333C" w:rsidP="0036333C">
      <w:pPr>
        <w:numPr>
          <w:ilvl w:val="0"/>
          <w:numId w:val="7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w:t>
      </w:r>
      <w:hyperlink r:id="rId390" w:history="1">
        <w:r>
          <w:rPr>
            <w:rStyle w:val="Hyperlink"/>
            <w:rFonts w:ascii="Helvetica" w:hAnsi="Helvetica" w:cs="Helvetica"/>
            <w:sz w:val="19"/>
            <w:szCs w:val="19"/>
            <w:lang w:val="en"/>
          </w:rPr>
          <w:t>primary eligibility criteria</w:t>
        </w:r>
      </w:hyperlink>
      <w:r>
        <w:rPr>
          <w:rFonts w:ascii="Helvetica" w:hAnsi="Helvetica" w:cs="Helvetica"/>
          <w:color w:val="000000"/>
          <w:sz w:val="19"/>
          <w:szCs w:val="19"/>
          <w:lang w:val="en"/>
        </w:rPr>
        <w:t xml:space="preserve">; and </w:t>
      </w:r>
    </w:p>
    <w:p w:rsidR="0036333C" w:rsidRDefault="0036333C" w:rsidP="0036333C">
      <w:pPr>
        <w:numPr>
          <w:ilvl w:val="0"/>
          <w:numId w:val="70"/>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specific eligibility criteria for the type of Award for which they are applying.</w:t>
      </w:r>
    </w:p>
    <w:p w:rsidR="0036333C" w:rsidRDefault="0036333C" w:rsidP="0036333C">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14.2 Awards payable</w:t>
      </w:r>
    </w:p>
    <w:p w:rsidR="0036333C" w:rsidRDefault="0036333C" w:rsidP="0036333C">
      <w:pPr>
        <w:pStyle w:val="NormalWeb"/>
        <w:shd w:val="clear" w:color="auto" w:fill="FFFFFF"/>
        <w:rPr>
          <w:rFonts w:ascii="Helvetica" w:hAnsi="Helvetica" w:cs="Helvetica"/>
          <w:sz w:val="19"/>
          <w:szCs w:val="19"/>
          <w:lang w:val="en"/>
        </w:rPr>
      </w:pPr>
      <w:r>
        <w:rPr>
          <w:rFonts w:ascii="Helvetica" w:hAnsi="Helvetica" w:cs="Helvetica"/>
          <w:sz w:val="19"/>
          <w:szCs w:val="19"/>
          <w:lang w:val="en"/>
        </w:rPr>
        <w:t>Only one Award is payable in respect of a course of study, an apprenticeship, traineeship or trainee apprenticeship.</w:t>
      </w:r>
    </w:p>
    <w:p w:rsidR="0036333C" w:rsidRDefault="0036333C" w:rsidP="0036333C">
      <w:pPr>
        <w:pStyle w:val="Heading3"/>
        <w:shd w:val="clear" w:color="auto" w:fill="FFFFFF"/>
        <w:rPr>
          <w:rFonts w:ascii="Helvetica" w:hAnsi="Helvetica" w:cs="Helvetica"/>
          <w:sz w:val="27"/>
          <w:szCs w:val="27"/>
          <w:lang w:val="en"/>
        </w:rPr>
      </w:pPr>
      <w:r>
        <w:rPr>
          <w:rFonts w:ascii="Helvetica" w:hAnsi="Helvetica" w:cs="Helvetica"/>
          <w:sz w:val="27"/>
          <w:szCs w:val="27"/>
          <w:lang w:val="en"/>
        </w:rPr>
        <w:t>14.3 Concurrent Awards</w:t>
      </w:r>
    </w:p>
    <w:p w:rsidR="0036333C" w:rsidRDefault="0036333C" w:rsidP="003633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is studying two or more courses, the student may hold one or more Awards concurrently providing that only one of the Awards pays </w:t>
      </w:r>
      <w:hyperlink r:id="rId391" w:history="1">
        <w:r>
          <w:rPr>
            <w:rStyle w:val="Hyperlink"/>
            <w:rFonts w:ascii="Helvetica" w:eastAsiaTheme="majorEastAsia" w:hAnsi="Helvetica" w:cs="Helvetica"/>
            <w:sz w:val="19"/>
            <w:szCs w:val="19"/>
            <w:lang w:val="en"/>
          </w:rPr>
          <w:t>Living Allowance</w:t>
        </w:r>
      </w:hyperlink>
      <w:r>
        <w:rPr>
          <w:rFonts w:ascii="Helvetica" w:hAnsi="Helvetica" w:cs="Helvetica"/>
          <w:sz w:val="19"/>
          <w:szCs w:val="19"/>
          <w:lang w:val="en"/>
        </w:rPr>
        <w:t xml:space="preserve"> or the Pensioner Education Supplement.</w:t>
      </w:r>
    </w:p>
    <w:p w:rsidR="0036333C" w:rsidRDefault="0036333C" w:rsidP="003633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an Australian Apprentice is undertaking one or more courses of study in addition to undertaking the Apprenticeship </w:t>
      </w:r>
      <w:proofErr w:type="spellStart"/>
      <w:r>
        <w:rPr>
          <w:rFonts w:ascii="Helvetica" w:hAnsi="Helvetica" w:cs="Helvetica"/>
          <w:sz w:val="19"/>
          <w:szCs w:val="19"/>
          <w:lang w:val="en"/>
        </w:rPr>
        <w:t>Apprenticeship</w:t>
      </w:r>
      <w:proofErr w:type="spellEnd"/>
      <w:r>
        <w:rPr>
          <w:rFonts w:ascii="Helvetica" w:hAnsi="Helvetica" w:cs="Helvetica"/>
          <w:sz w:val="19"/>
          <w:szCs w:val="19"/>
          <w:lang w:val="en"/>
        </w:rPr>
        <w:t xml:space="preserve">, the person may hold one or more Awards concurrently, providing that only one of the Awards pays </w:t>
      </w:r>
      <w:hyperlink r:id="rId392" w:history="1">
        <w:r>
          <w:rPr>
            <w:rStyle w:val="Hyperlink"/>
            <w:rFonts w:ascii="Helvetica" w:eastAsiaTheme="majorEastAsia" w:hAnsi="Helvetica" w:cs="Helvetica"/>
            <w:sz w:val="19"/>
            <w:szCs w:val="19"/>
            <w:lang w:val="en"/>
          </w:rPr>
          <w:t>Living Allowance</w:t>
        </w:r>
      </w:hyperlink>
      <w:r>
        <w:rPr>
          <w:rFonts w:ascii="Helvetica" w:hAnsi="Helvetica" w:cs="Helvetica"/>
          <w:sz w:val="19"/>
          <w:szCs w:val="19"/>
          <w:lang w:val="en"/>
        </w:rPr>
        <w:t xml:space="preserve"> .</w:t>
      </w:r>
    </w:p>
    <w:p w:rsidR="0036333C" w:rsidRDefault="0036333C" w:rsidP="0036333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concurrent award does not affect benefits in respect of each Award.</w:t>
      </w:r>
    </w:p>
    <w:p w:rsidR="0036333C" w:rsidRDefault="0036333C" w:rsidP="0036333C">
      <w:pPr>
        <w:pStyle w:val="Heading3"/>
        <w:shd w:val="clear" w:color="auto" w:fill="FFFFFF"/>
        <w:rPr>
          <w:rFonts w:ascii="Helvetica" w:hAnsi="Helvetica" w:cs="Helvetica"/>
          <w:sz w:val="27"/>
          <w:szCs w:val="27"/>
          <w:lang w:val="en"/>
        </w:rPr>
      </w:pPr>
      <w:r>
        <w:rPr>
          <w:rFonts w:ascii="Helvetica" w:hAnsi="Helvetica" w:cs="Helvetica"/>
          <w:sz w:val="27"/>
          <w:szCs w:val="27"/>
          <w:lang w:val="en"/>
        </w:rPr>
        <w:t>14.4 Benefits and Allowances payable under an Award</w:t>
      </w:r>
    </w:p>
    <w:p w:rsidR="0036333C" w:rsidRDefault="0036333C" w:rsidP="003633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While a student or </w:t>
      </w:r>
      <w:hyperlink r:id="rId393"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may be eligible for an ABSTUDY Award, they are not automatically entitled to all benefits and allowances payable under the Award. Each benefit and allowance has specific qualification criteria and limits upon the assistance payable. Refer to the Chapters on the specific allowances and benefits for details of the qualification and limits for each.</w:t>
      </w:r>
    </w:p>
    <w:p w:rsidR="0036333C" w:rsidRDefault="0036333C">
      <w:pPr>
        <w:rPr>
          <w:rStyle w:val="BookTitle"/>
          <w:i w:val="0"/>
          <w:iCs w:val="0"/>
          <w:smallCaps w:val="0"/>
          <w:spacing w:val="0"/>
        </w:rPr>
      </w:pPr>
      <w:r>
        <w:rPr>
          <w:rStyle w:val="BookTitle"/>
          <w:i w:val="0"/>
          <w:iCs w:val="0"/>
          <w:smallCaps w:val="0"/>
          <w:spacing w:val="0"/>
        </w:rPr>
        <w:lastRenderedPageBreak/>
        <w:br w:type="page"/>
      </w:r>
    </w:p>
    <w:p w:rsidR="0036333C" w:rsidRPr="0036333C" w:rsidRDefault="0036333C" w:rsidP="0036333C">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36333C">
        <w:rPr>
          <w:rFonts w:ascii="Helvetica" w:eastAsia="Times New Roman" w:hAnsi="Helvetica" w:cs="Helvetica"/>
          <w:color w:val="FFFFFF"/>
          <w:sz w:val="29"/>
          <w:szCs w:val="29"/>
          <w:lang w:val="en" w:eastAsia="en-AU"/>
        </w:rPr>
        <w:lastRenderedPageBreak/>
        <w:t xml:space="preserve">Chapter 15 - Schooling </w:t>
      </w:r>
      <w:proofErr w:type="gramStart"/>
      <w:r w:rsidRPr="0036333C">
        <w:rPr>
          <w:rFonts w:ascii="Helvetica" w:eastAsia="Times New Roman" w:hAnsi="Helvetica" w:cs="Helvetica"/>
          <w:color w:val="FFFFFF"/>
          <w:sz w:val="29"/>
          <w:szCs w:val="29"/>
          <w:lang w:val="en" w:eastAsia="en-AU"/>
        </w:rPr>
        <w:t>A</w:t>
      </w:r>
      <w:proofErr w:type="gramEnd"/>
      <w:r w:rsidRPr="0036333C">
        <w:rPr>
          <w:rFonts w:ascii="Helvetica" w:eastAsia="Times New Roman" w:hAnsi="Helvetica" w:cs="Helvetica"/>
          <w:color w:val="FFFFFF"/>
          <w:sz w:val="29"/>
          <w:szCs w:val="29"/>
          <w:lang w:val="en" w:eastAsia="en-AU"/>
        </w:rPr>
        <w:t xml:space="preserve"> Award </w:t>
      </w:r>
    </w:p>
    <w:p w:rsidR="0036333C" w:rsidRPr="0036333C" w:rsidRDefault="0036333C" w:rsidP="0036333C">
      <w:pPr>
        <w:shd w:val="clear" w:color="auto" w:fill="FFFFFF"/>
        <w:spacing w:after="0" w:line="240" w:lineRule="auto"/>
        <w:rPr>
          <w:rFonts w:ascii="Helvetica" w:eastAsia="Times New Roman" w:hAnsi="Helvetica" w:cs="Helvetica"/>
          <w:color w:val="000000"/>
          <w:sz w:val="19"/>
          <w:szCs w:val="19"/>
          <w:lang w:val="en" w:eastAsia="en-AU"/>
        </w:rPr>
      </w:pPr>
      <w:r w:rsidRPr="0036333C">
        <w:rPr>
          <w:rFonts w:ascii="Helvetica" w:eastAsia="Times New Roman" w:hAnsi="Helvetica" w:cs="Helvetica"/>
          <w:color w:val="000000"/>
          <w:sz w:val="19"/>
          <w:szCs w:val="19"/>
          <w:lang w:val="en" w:eastAsia="en-AU"/>
        </w:rPr>
        <w:t xml:space="preserve">You are here: </w:t>
      </w:r>
      <w:hyperlink r:id="rId394" w:tooltip="Indigenous" w:history="1">
        <w:r w:rsidRPr="0036333C">
          <w:rPr>
            <w:rFonts w:ascii="Helvetica" w:eastAsia="Times New Roman" w:hAnsi="Helvetica" w:cs="Helvetica"/>
            <w:color w:val="3344DD"/>
            <w:sz w:val="19"/>
            <w:szCs w:val="19"/>
            <w:u w:val="single"/>
            <w:lang w:val="en" w:eastAsia="en-AU"/>
          </w:rPr>
          <w:t>Indigenous</w:t>
        </w:r>
      </w:hyperlink>
      <w:r w:rsidRPr="0036333C">
        <w:rPr>
          <w:rFonts w:ascii="Helvetica" w:eastAsia="Times New Roman" w:hAnsi="Helvetica" w:cs="Helvetica"/>
          <w:color w:val="000000"/>
          <w:sz w:val="19"/>
          <w:szCs w:val="19"/>
          <w:lang w:val="en" w:eastAsia="en-AU"/>
        </w:rPr>
        <w:t xml:space="preserve"> &gt; </w:t>
      </w:r>
      <w:hyperlink r:id="rId395" w:tooltip="Indigenous Schooling" w:history="1">
        <w:r w:rsidRPr="0036333C">
          <w:rPr>
            <w:rFonts w:ascii="Helvetica" w:eastAsia="Times New Roman" w:hAnsi="Helvetica" w:cs="Helvetica"/>
            <w:color w:val="3344DD"/>
            <w:sz w:val="19"/>
            <w:szCs w:val="19"/>
            <w:u w:val="single"/>
            <w:lang w:val="en" w:eastAsia="en-AU"/>
          </w:rPr>
          <w:t>Indigenous Schooling</w:t>
        </w:r>
      </w:hyperlink>
      <w:r w:rsidRPr="0036333C">
        <w:rPr>
          <w:rFonts w:ascii="Helvetica" w:eastAsia="Times New Roman" w:hAnsi="Helvetica" w:cs="Helvetica"/>
          <w:color w:val="000000"/>
          <w:sz w:val="19"/>
          <w:szCs w:val="19"/>
          <w:lang w:val="en" w:eastAsia="en-AU"/>
        </w:rPr>
        <w:t xml:space="preserve"> &gt; </w:t>
      </w:r>
      <w:hyperlink r:id="rId396" w:history="1">
        <w:r w:rsidRPr="0036333C">
          <w:rPr>
            <w:rFonts w:ascii="Helvetica" w:eastAsia="Times New Roman" w:hAnsi="Helvetica" w:cs="Helvetica"/>
            <w:color w:val="3344DD"/>
            <w:sz w:val="19"/>
            <w:szCs w:val="19"/>
            <w:u w:val="single"/>
            <w:lang w:val="en" w:eastAsia="en-AU"/>
          </w:rPr>
          <w:t>Programs</w:t>
        </w:r>
      </w:hyperlink>
      <w:r w:rsidRPr="0036333C">
        <w:rPr>
          <w:rFonts w:ascii="Helvetica" w:eastAsia="Times New Roman" w:hAnsi="Helvetica" w:cs="Helvetica"/>
          <w:color w:val="000000"/>
          <w:sz w:val="19"/>
          <w:szCs w:val="19"/>
          <w:lang w:val="en" w:eastAsia="en-AU"/>
        </w:rPr>
        <w:t xml:space="preserve"> &gt; </w:t>
      </w:r>
      <w:hyperlink r:id="rId397" w:tooltip="ABSTUDY Policy Manual" w:history="1">
        <w:r w:rsidRPr="0036333C">
          <w:rPr>
            <w:rFonts w:ascii="Helvetica" w:eastAsia="Times New Roman" w:hAnsi="Helvetica" w:cs="Helvetica"/>
            <w:color w:val="3344DD"/>
            <w:sz w:val="19"/>
            <w:szCs w:val="19"/>
            <w:u w:val="single"/>
            <w:lang w:val="en" w:eastAsia="en-AU"/>
          </w:rPr>
          <w:t>ABSTUDY Policy Manual</w:t>
        </w:r>
      </w:hyperlink>
      <w:r w:rsidRPr="0036333C">
        <w:rPr>
          <w:rFonts w:ascii="Helvetica" w:eastAsia="Times New Roman" w:hAnsi="Helvetica" w:cs="Helvetica"/>
          <w:color w:val="000000"/>
          <w:sz w:val="19"/>
          <w:szCs w:val="19"/>
          <w:lang w:val="en" w:eastAsia="en-AU"/>
        </w:rPr>
        <w:t xml:space="preserve"> &gt; </w:t>
      </w:r>
      <w:hyperlink r:id="rId398" w:tooltip="ABSTUDY Policy Manual 2012" w:history="1">
        <w:r w:rsidRPr="0036333C">
          <w:rPr>
            <w:rFonts w:ascii="Helvetica" w:eastAsia="Times New Roman" w:hAnsi="Helvetica" w:cs="Helvetica"/>
            <w:color w:val="3344DD"/>
            <w:sz w:val="19"/>
            <w:szCs w:val="19"/>
            <w:u w:val="single"/>
            <w:lang w:val="en" w:eastAsia="en-AU"/>
          </w:rPr>
          <w:t>2012</w:t>
        </w:r>
      </w:hyperlink>
      <w:r w:rsidRPr="0036333C">
        <w:rPr>
          <w:rFonts w:ascii="Helvetica" w:eastAsia="Times New Roman" w:hAnsi="Helvetica" w:cs="Helvetica"/>
          <w:color w:val="000000"/>
          <w:sz w:val="19"/>
          <w:szCs w:val="19"/>
          <w:lang w:val="en" w:eastAsia="en-AU"/>
        </w:rPr>
        <w:t xml:space="preserve"> &gt; </w:t>
      </w:r>
      <w:hyperlink r:id="rId399" w:tooltip="Specific eligibility criteria for ABSTUDY" w:history="1">
        <w:r w:rsidRPr="0036333C">
          <w:rPr>
            <w:rFonts w:ascii="Helvetica" w:eastAsia="Times New Roman" w:hAnsi="Helvetica" w:cs="Helvetica"/>
            <w:color w:val="3344DD"/>
            <w:sz w:val="19"/>
            <w:szCs w:val="19"/>
            <w:u w:val="single"/>
            <w:lang w:val="en" w:eastAsia="en-AU"/>
          </w:rPr>
          <w:t>Specific eligibility criteria for ABSTUDY</w:t>
        </w:r>
      </w:hyperlink>
      <w:r w:rsidRPr="0036333C">
        <w:rPr>
          <w:rFonts w:ascii="Helvetica" w:eastAsia="Times New Roman" w:hAnsi="Helvetica" w:cs="Helvetica"/>
          <w:color w:val="000000"/>
          <w:sz w:val="19"/>
          <w:szCs w:val="19"/>
          <w:lang w:val="en" w:eastAsia="en-AU"/>
        </w:rPr>
        <w:t xml:space="preserve"> &gt; Chapter 15 - Schooling A Award </w:t>
      </w:r>
    </w:p>
    <w:p w:rsidR="0036333C" w:rsidRPr="0036333C" w:rsidRDefault="0036333C" w:rsidP="0036333C">
      <w:pPr>
        <w:shd w:val="clear" w:color="auto" w:fill="FFFFFF"/>
        <w:spacing w:after="240" w:line="312" w:lineRule="atLeast"/>
        <w:rPr>
          <w:rFonts w:ascii="Helvetica" w:eastAsia="Times New Roman" w:hAnsi="Helvetica" w:cs="Helvetica"/>
          <w:color w:val="000000"/>
          <w:sz w:val="19"/>
          <w:szCs w:val="19"/>
          <w:lang w:val="en" w:eastAsia="en-AU"/>
        </w:rPr>
      </w:pPr>
      <w:r w:rsidRPr="0036333C">
        <w:rPr>
          <w:rFonts w:ascii="Helvetica" w:eastAsia="Times New Roman" w:hAnsi="Helvetica" w:cs="Helvetica"/>
          <w:color w:val="000000"/>
          <w:sz w:val="19"/>
          <w:szCs w:val="19"/>
          <w:lang w:val="en" w:eastAsia="en-AU"/>
        </w:rPr>
        <w:t xml:space="preserve">This chapter outlines the specific eligibility criteria for the Schooling </w:t>
      </w:r>
      <w:proofErr w:type="gramStart"/>
      <w:r w:rsidRPr="0036333C">
        <w:rPr>
          <w:rFonts w:ascii="Helvetica" w:eastAsia="Times New Roman" w:hAnsi="Helvetica" w:cs="Helvetica"/>
          <w:color w:val="000000"/>
          <w:sz w:val="19"/>
          <w:szCs w:val="19"/>
          <w:lang w:val="en" w:eastAsia="en-AU"/>
        </w:rPr>
        <w:t>A</w:t>
      </w:r>
      <w:proofErr w:type="gramEnd"/>
      <w:r w:rsidRPr="0036333C">
        <w:rPr>
          <w:rFonts w:ascii="Helvetica" w:eastAsia="Times New Roman" w:hAnsi="Helvetica" w:cs="Helvetica"/>
          <w:color w:val="000000"/>
          <w:sz w:val="19"/>
          <w:szCs w:val="19"/>
          <w:lang w:val="en" w:eastAsia="en-AU"/>
        </w:rPr>
        <w:t xml:space="preserve"> Award and the allowances that may be available under this Award.</w:t>
      </w:r>
    </w:p>
    <w:p w:rsidR="0036333C" w:rsidRDefault="0036333C" w:rsidP="0036333C">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On this page</w:t>
      </w:r>
    </w:p>
    <w:p w:rsidR="0036333C" w:rsidRDefault="0040632E" w:rsidP="0036333C">
      <w:pPr>
        <w:numPr>
          <w:ilvl w:val="0"/>
          <w:numId w:val="71"/>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400" w:anchor="15.1_specific_eligibility_criteria_for_schooling_a_award" w:history="1">
        <w:r w:rsidR="0036333C">
          <w:rPr>
            <w:rStyle w:val="Hyperlink"/>
            <w:rFonts w:ascii="Helvetica" w:hAnsi="Helvetica" w:cs="Helvetica"/>
            <w:sz w:val="19"/>
            <w:szCs w:val="19"/>
            <w:lang w:val="en"/>
          </w:rPr>
          <w:t>15.1 Specific Eligibility Criteria for Schooling A Award</w:t>
        </w:r>
      </w:hyperlink>
      <w:r w:rsidR="0036333C">
        <w:rPr>
          <w:rFonts w:ascii="Helvetica" w:hAnsi="Helvetica" w:cs="Helvetica"/>
          <w:color w:val="000000"/>
          <w:sz w:val="19"/>
          <w:szCs w:val="19"/>
          <w:lang w:val="en"/>
        </w:rPr>
        <w:t xml:space="preserve"> </w:t>
      </w:r>
    </w:p>
    <w:p w:rsidR="0036333C" w:rsidRDefault="0040632E" w:rsidP="0036333C">
      <w:pPr>
        <w:numPr>
          <w:ilvl w:val="0"/>
          <w:numId w:val="71"/>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401" w:anchor="15.2_allowances_and_benefits_available_under_the_schooling_a_award" w:history="1">
        <w:r w:rsidR="0036333C">
          <w:rPr>
            <w:rStyle w:val="Hyperlink"/>
            <w:rFonts w:ascii="Helvetica" w:hAnsi="Helvetica" w:cs="Helvetica"/>
            <w:sz w:val="19"/>
            <w:szCs w:val="19"/>
            <w:lang w:val="en"/>
          </w:rPr>
          <w:t>15.2 Allowances and Benefits available under the Schooling A Award</w:t>
        </w:r>
      </w:hyperlink>
    </w:p>
    <w:p w:rsidR="0036333C" w:rsidRDefault="0036333C" w:rsidP="0036333C">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 xml:space="preserve">15.1 Specific Eligibility Criteria for Schooling </w:t>
      </w:r>
      <w:proofErr w:type="gramStart"/>
      <w:r>
        <w:rPr>
          <w:rFonts w:ascii="Helvetica" w:hAnsi="Helvetica" w:cs="Helvetica"/>
          <w:sz w:val="27"/>
          <w:szCs w:val="27"/>
          <w:lang w:val="en"/>
        </w:rPr>
        <w:t>A</w:t>
      </w:r>
      <w:proofErr w:type="gramEnd"/>
      <w:r>
        <w:rPr>
          <w:rFonts w:ascii="Helvetica" w:hAnsi="Helvetica" w:cs="Helvetica"/>
          <w:sz w:val="27"/>
          <w:szCs w:val="27"/>
          <w:lang w:val="en"/>
        </w:rPr>
        <w:t xml:space="preserve"> Award</w:t>
      </w:r>
    </w:p>
    <w:p w:rsidR="0036333C" w:rsidRDefault="0036333C" w:rsidP="003633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is eligible for the Schooling </w:t>
      </w:r>
      <w:proofErr w:type="gramStart"/>
      <w:r>
        <w:rPr>
          <w:rFonts w:ascii="Helvetica" w:hAnsi="Helvetica" w:cs="Helvetica"/>
          <w:sz w:val="19"/>
          <w:szCs w:val="19"/>
          <w:lang w:val="en"/>
        </w:rPr>
        <w:t>A</w:t>
      </w:r>
      <w:proofErr w:type="gramEnd"/>
      <w:r>
        <w:rPr>
          <w:rFonts w:ascii="Helvetica" w:hAnsi="Helvetica" w:cs="Helvetica"/>
          <w:sz w:val="19"/>
          <w:szCs w:val="19"/>
          <w:lang w:val="en"/>
        </w:rPr>
        <w:t xml:space="preserve"> Award if s/he meets the general ABSTUDY eligibility criteria and is:</w:t>
      </w:r>
    </w:p>
    <w:p w:rsidR="0036333C" w:rsidRDefault="0036333C" w:rsidP="0036333C">
      <w:pPr>
        <w:numPr>
          <w:ilvl w:val="0"/>
          <w:numId w:val="7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15 years of age or younger; and </w:t>
      </w:r>
    </w:p>
    <w:p w:rsidR="0036333C" w:rsidRDefault="0036333C" w:rsidP="0036333C">
      <w:pPr>
        <w:numPr>
          <w:ilvl w:val="0"/>
          <w:numId w:val="7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studying a full-time secondary course; and either</w:t>
      </w:r>
    </w:p>
    <w:p w:rsidR="0036333C" w:rsidRDefault="0036333C" w:rsidP="0036333C">
      <w:pPr>
        <w:numPr>
          <w:ilvl w:val="1"/>
          <w:numId w:val="73"/>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living at home, or </w:t>
      </w:r>
    </w:p>
    <w:p w:rsidR="0036333C" w:rsidRDefault="0036333C" w:rsidP="0036333C">
      <w:pPr>
        <w:numPr>
          <w:ilvl w:val="1"/>
          <w:numId w:val="73"/>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not approved for the </w:t>
      </w:r>
      <w:hyperlink r:id="rId402" w:history="1">
        <w:r>
          <w:rPr>
            <w:rStyle w:val="Hyperlink"/>
            <w:rFonts w:ascii="Helvetica" w:hAnsi="Helvetica" w:cs="Helvetica"/>
            <w:sz w:val="19"/>
            <w:szCs w:val="19"/>
            <w:lang w:val="en"/>
          </w:rPr>
          <w:t>living away from home</w:t>
        </w:r>
      </w:hyperlink>
      <w:r>
        <w:rPr>
          <w:rFonts w:ascii="Helvetica" w:hAnsi="Helvetica" w:cs="Helvetica"/>
          <w:color w:val="000000"/>
          <w:sz w:val="19"/>
          <w:szCs w:val="19"/>
          <w:lang w:val="en"/>
        </w:rPr>
        <w:t xml:space="preserve"> or </w:t>
      </w:r>
      <w:hyperlink r:id="rId403" w:history="1">
        <w:r>
          <w:rPr>
            <w:rStyle w:val="Hyperlink"/>
            <w:rFonts w:ascii="Helvetica" w:hAnsi="Helvetica" w:cs="Helvetica"/>
            <w:sz w:val="19"/>
            <w:szCs w:val="19"/>
            <w:lang w:val="en"/>
          </w:rPr>
          <w:t>independent</w:t>
        </w:r>
      </w:hyperlink>
      <w:r>
        <w:rPr>
          <w:rFonts w:ascii="Helvetica" w:hAnsi="Helvetica" w:cs="Helvetica"/>
          <w:color w:val="000000"/>
          <w:sz w:val="19"/>
          <w:szCs w:val="19"/>
          <w:lang w:val="en"/>
        </w:rPr>
        <w:t xml:space="preserve"> rates;</w:t>
      </w:r>
    </w:p>
    <w:p w:rsidR="0036333C" w:rsidRDefault="0036333C" w:rsidP="0036333C">
      <w:pPr>
        <w:pStyle w:val="NormalWeb"/>
        <w:shd w:val="clear" w:color="auto" w:fill="FFFFFF"/>
        <w:rPr>
          <w:rFonts w:ascii="Helvetica" w:hAnsi="Helvetica" w:cs="Helvetica"/>
          <w:sz w:val="19"/>
          <w:szCs w:val="19"/>
          <w:lang w:val="en"/>
        </w:rPr>
      </w:pPr>
      <w:r>
        <w:rPr>
          <w:rFonts w:ascii="Helvetica" w:hAnsi="Helvetica" w:cs="Helvetica"/>
          <w:sz w:val="19"/>
          <w:szCs w:val="19"/>
          <w:lang w:val="en"/>
        </w:rPr>
        <w:t>OR</w:t>
      </w:r>
    </w:p>
    <w:p w:rsidR="0036333C" w:rsidRDefault="0036333C" w:rsidP="0036333C">
      <w:pPr>
        <w:numPr>
          <w:ilvl w:val="0"/>
          <w:numId w:val="74"/>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14 years of age or more at 1 January in the year of study; and </w:t>
      </w:r>
    </w:p>
    <w:p w:rsidR="0036333C" w:rsidRDefault="0036333C" w:rsidP="0036333C">
      <w:pPr>
        <w:numPr>
          <w:ilvl w:val="0"/>
          <w:numId w:val="74"/>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full-time primary school student; and </w:t>
      </w:r>
    </w:p>
    <w:p w:rsidR="0036333C" w:rsidRDefault="0036333C" w:rsidP="0036333C">
      <w:pPr>
        <w:numPr>
          <w:ilvl w:val="0"/>
          <w:numId w:val="74"/>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living</w:t>
      </w:r>
      <w:proofErr w:type="gramEnd"/>
      <w:r>
        <w:rPr>
          <w:rFonts w:ascii="Helvetica" w:hAnsi="Helvetica" w:cs="Helvetica"/>
          <w:color w:val="000000"/>
          <w:sz w:val="19"/>
          <w:szCs w:val="19"/>
          <w:lang w:val="en"/>
        </w:rPr>
        <w:t xml:space="preserve"> at home.</w:t>
      </w:r>
    </w:p>
    <w:p w:rsidR="0036333C" w:rsidRDefault="0036333C" w:rsidP="0036333C">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 xml:space="preserve">15.2 Allowances and Benefits available under the Schooling </w:t>
      </w:r>
      <w:proofErr w:type="gramStart"/>
      <w:r>
        <w:rPr>
          <w:rFonts w:ascii="Helvetica" w:hAnsi="Helvetica" w:cs="Helvetica"/>
          <w:sz w:val="27"/>
          <w:szCs w:val="27"/>
          <w:lang w:val="en"/>
        </w:rPr>
        <w:t>A</w:t>
      </w:r>
      <w:proofErr w:type="gramEnd"/>
      <w:r>
        <w:rPr>
          <w:rFonts w:ascii="Helvetica" w:hAnsi="Helvetica" w:cs="Helvetica"/>
          <w:sz w:val="27"/>
          <w:szCs w:val="27"/>
          <w:lang w:val="en"/>
        </w:rPr>
        <w:t xml:space="preserve"> Award</w:t>
      </w:r>
    </w:p>
    <w:p w:rsidR="0036333C" w:rsidRDefault="0036333C" w:rsidP="003633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approved for the Schooling </w:t>
      </w:r>
      <w:proofErr w:type="gramStart"/>
      <w:r>
        <w:rPr>
          <w:rFonts w:ascii="Helvetica" w:hAnsi="Helvetica" w:cs="Helvetica"/>
          <w:sz w:val="19"/>
          <w:szCs w:val="19"/>
          <w:lang w:val="en"/>
        </w:rPr>
        <w:t>A</w:t>
      </w:r>
      <w:proofErr w:type="gramEnd"/>
      <w:r>
        <w:rPr>
          <w:rFonts w:ascii="Helvetica" w:hAnsi="Helvetica" w:cs="Helvetica"/>
          <w:sz w:val="19"/>
          <w:szCs w:val="19"/>
          <w:lang w:val="en"/>
        </w:rPr>
        <w:t xml:space="preserve"> Award may be entitled to the following benefits:</w:t>
      </w:r>
    </w:p>
    <w:p w:rsidR="0036333C" w:rsidRDefault="0036333C" w:rsidP="0036333C">
      <w:pPr>
        <w:numPr>
          <w:ilvl w:val="0"/>
          <w:numId w:val="7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School Term Allowance; </w:t>
      </w:r>
    </w:p>
    <w:p w:rsidR="0036333C" w:rsidRDefault="0040632E" w:rsidP="0036333C">
      <w:pPr>
        <w:numPr>
          <w:ilvl w:val="0"/>
          <w:numId w:val="75"/>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404" w:history="1">
        <w:r w:rsidR="0036333C">
          <w:rPr>
            <w:rStyle w:val="Hyperlink"/>
            <w:rFonts w:ascii="Helvetica" w:hAnsi="Helvetica" w:cs="Helvetica"/>
            <w:sz w:val="19"/>
            <w:szCs w:val="19"/>
            <w:lang w:val="en"/>
          </w:rPr>
          <w:t>School Fees Allowance</w:t>
        </w:r>
      </w:hyperlink>
      <w:r w:rsidR="0036333C">
        <w:rPr>
          <w:rFonts w:ascii="Helvetica" w:hAnsi="Helvetica" w:cs="Helvetica"/>
          <w:color w:val="000000"/>
          <w:sz w:val="19"/>
          <w:szCs w:val="19"/>
          <w:lang w:val="en"/>
        </w:rPr>
        <w:t xml:space="preserve">; </w:t>
      </w:r>
    </w:p>
    <w:p w:rsidR="0036333C" w:rsidRDefault="0040632E" w:rsidP="0036333C">
      <w:pPr>
        <w:numPr>
          <w:ilvl w:val="0"/>
          <w:numId w:val="75"/>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405" w:history="1">
        <w:r w:rsidR="0036333C">
          <w:rPr>
            <w:rStyle w:val="Hyperlink"/>
            <w:rFonts w:ascii="Helvetica" w:hAnsi="Helvetica" w:cs="Helvetica"/>
            <w:sz w:val="19"/>
            <w:szCs w:val="19"/>
            <w:lang w:val="en"/>
          </w:rPr>
          <w:t>Away-from-Base assistance for distance education/correspondence students to attend residential schools</w:t>
        </w:r>
      </w:hyperlink>
      <w:r w:rsidR="0036333C">
        <w:rPr>
          <w:rFonts w:ascii="Helvetica" w:hAnsi="Helvetica" w:cs="Helvetica"/>
          <w:color w:val="000000"/>
          <w:sz w:val="19"/>
          <w:szCs w:val="19"/>
          <w:lang w:val="en"/>
        </w:rPr>
        <w:t xml:space="preserve">; and </w:t>
      </w:r>
    </w:p>
    <w:p w:rsidR="0036333C" w:rsidRDefault="0040632E" w:rsidP="0036333C">
      <w:pPr>
        <w:numPr>
          <w:ilvl w:val="0"/>
          <w:numId w:val="75"/>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406" w:history="1">
        <w:r w:rsidR="0036333C">
          <w:rPr>
            <w:rStyle w:val="Hyperlink"/>
            <w:rFonts w:ascii="Helvetica" w:hAnsi="Helvetica" w:cs="Helvetica"/>
            <w:sz w:val="19"/>
            <w:szCs w:val="19"/>
            <w:lang w:val="en"/>
          </w:rPr>
          <w:t>Fares Allowance</w:t>
        </w:r>
      </w:hyperlink>
      <w:r w:rsidR="0036333C">
        <w:rPr>
          <w:rFonts w:ascii="Helvetica" w:hAnsi="Helvetica" w:cs="Helvetica"/>
          <w:color w:val="000000"/>
          <w:sz w:val="19"/>
          <w:szCs w:val="19"/>
          <w:lang w:val="en"/>
        </w:rPr>
        <w:t xml:space="preserve"> in order to attend approved Away-from-base activities.</w:t>
      </w:r>
    </w:p>
    <w:p w:rsidR="0036333C" w:rsidRDefault="0036333C">
      <w:pPr>
        <w:rPr>
          <w:rStyle w:val="BookTitle"/>
          <w:i w:val="0"/>
          <w:iCs w:val="0"/>
          <w:smallCaps w:val="0"/>
          <w:spacing w:val="0"/>
        </w:rPr>
      </w:pPr>
      <w:r>
        <w:rPr>
          <w:rStyle w:val="BookTitle"/>
          <w:i w:val="0"/>
          <w:iCs w:val="0"/>
          <w:smallCaps w:val="0"/>
          <w:spacing w:val="0"/>
        </w:rPr>
        <w:br w:type="page"/>
      </w:r>
    </w:p>
    <w:p w:rsidR="0036333C" w:rsidRPr="0036333C" w:rsidRDefault="0036333C" w:rsidP="0036333C">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36333C">
        <w:rPr>
          <w:rFonts w:ascii="Helvetica" w:eastAsia="Times New Roman" w:hAnsi="Helvetica" w:cs="Helvetica"/>
          <w:color w:val="FFFFFF"/>
          <w:sz w:val="29"/>
          <w:szCs w:val="29"/>
          <w:lang w:val="en" w:eastAsia="en-AU"/>
        </w:rPr>
        <w:lastRenderedPageBreak/>
        <w:t xml:space="preserve">Chapter 16 - Schooling B Award </w:t>
      </w:r>
    </w:p>
    <w:p w:rsidR="0036333C" w:rsidRPr="0036333C" w:rsidRDefault="0036333C" w:rsidP="0036333C">
      <w:pPr>
        <w:shd w:val="clear" w:color="auto" w:fill="FFFFFF"/>
        <w:spacing w:after="0" w:line="240" w:lineRule="auto"/>
        <w:rPr>
          <w:rFonts w:ascii="Helvetica" w:eastAsia="Times New Roman" w:hAnsi="Helvetica" w:cs="Helvetica"/>
          <w:color w:val="000000"/>
          <w:sz w:val="19"/>
          <w:szCs w:val="19"/>
          <w:lang w:val="en" w:eastAsia="en-AU"/>
        </w:rPr>
      </w:pPr>
      <w:r w:rsidRPr="0036333C">
        <w:rPr>
          <w:rFonts w:ascii="Helvetica" w:eastAsia="Times New Roman" w:hAnsi="Helvetica" w:cs="Helvetica"/>
          <w:color w:val="000000"/>
          <w:sz w:val="19"/>
          <w:szCs w:val="19"/>
          <w:lang w:val="en" w:eastAsia="en-AU"/>
        </w:rPr>
        <w:t xml:space="preserve">You are here: </w:t>
      </w:r>
      <w:hyperlink r:id="rId407" w:tooltip="Indigenous" w:history="1">
        <w:r w:rsidRPr="0036333C">
          <w:rPr>
            <w:rFonts w:ascii="Helvetica" w:eastAsia="Times New Roman" w:hAnsi="Helvetica" w:cs="Helvetica"/>
            <w:color w:val="3344DD"/>
            <w:sz w:val="19"/>
            <w:szCs w:val="19"/>
            <w:u w:val="single"/>
            <w:lang w:val="en" w:eastAsia="en-AU"/>
          </w:rPr>
          <w:t>Indigenous</w:t>
        </w:r>
      </w:hyperlink>
      <w:r w:rsidRPr="0036333C">
        <w:rPr>
          <w:rFonts w:ascii="Helvetica" w:eastAsia="Times New Roman" w:hAnsi="Helvetica" w:cs="Helvetica"/>
          <w:color w:val="000000"/>
          <w:sz w:val="19"/>
          <w:szCs w:val="19"/>
          <w:lang w:val="en" w:eastAsia="en-AU"/>
        </w:rPr>
        <w:t xml:space="preserve"> &gt; </w:t>
      </w:r>
      <w:hyperlink r:id="rId408" w:tooltip="Indigenous Schooling" w:history="1">
        <w:r w:rsidRPr="0036333C">
          <w:rPr>
            <w:rFonts w:ascii="Helvetica" w:eastAsia="Times New Roman" w:hAnsi="Helvetica" w:cs="Helvetica"/>
            <w:color w:val="3344DD"/>
            <w:sz w:val="19"/>
            <w:szCs w:val="19"/>
            <w:u w:val="single"/>
            <w:lang w:val="en" w:eastAsia="en-AU"/>
          </w:rPr>
          <w:t>Indigenous Schooling</w:t>
        </w:r>
      </w:hyperlink>
      <w:r w:rsidRPr="0036333C">
        <w:rPr>
          <w:rFonts w:ascii="Helvetica" w:eastAsia="Times New Roman" w:hAnsi="Helvetica" w:cs="Helvetica"/>
          <w:color w:val="000000"/>
          <w:sz w:val="19"/>
          <w:szCs w:val="19"/>
          <w:lang w:val="en" w:eastAsia="en-AU"/>
        </w:rPr>
        <w:t xml:space="preserve"> &gt; </w:t>
      </w:r>
      <w:hyperlink r:id="rId409" w:history="1">
        <w:r w:rsidRPr="0036333C">
          <w:rPr>
            <w:rFonts w:ascii="Helvetica" w:eastAsia="Times New Roman" w:hAnsi="Helvetica" w:cs="Helvetica"/>
            <w:color w:val="3344DD"/>
            <w:sz w:val="19"/>
            <w:szCs w:val="19"/>
            <w:u w:val="single"/>
            <w:lang w:val="en" w:eastAsia="en-AU"/>
          </w:rPr>
          <w:t>Programs</w:t>
        </w:r>
      </w:hyperlink>
      <w:r w:rsidRPr="0036333C">
        <w:rPr>
          <w:rFonts w:ascii="Helvetica" w:eastAsia="Times New Roman" w:hAnsi="Helvetica" w:cs="Helvetica"/>
          <w:color w:val="000000"/>
          <w:sz w:val="19"/>
          <w:szCs w:val="19"/>
          <w:lang w:val="en" w:eastAsia="en-AU"/>
        </w:rPr>
        <w:t xml:space="preserve"> &gt; </w:t>
      </w:r>
      <w:hyperlink r:id="rId410" w:tooltip="ABSTUDY Policy Manual" w:history="1">
        <w:r w:rsidRPr="0036333C">
          <w:rPr>
            <w:rFonts w:ascii="Helvetica" w:eastAsia="Times New Roman" w:hAnsi="Helvetica" w:cs="Helvetica"/>
            <w:color w:val="3344DD"/>
            <w:sz w:val="19"/>
            <w:szCs w:val="19"/>
            <w:u w:val="single"/>
            <w:lang w:val="en" w:eastAsia="en-AU"/>
          </w:rPr>
          <w:t>ABSTUDY Policy Manual</w:t>
        </w:r>
      </w:hyperlink>
      <w:r w:rsidRPr="0036333C">
        <w:rPr>
          <w:rFonts w:ascii="Helvetica" w:eastAsia="Times New Roman" w:hAnsi="Helvetica" w:cs="Helvetica"/>
          <w:color w:val="000000"/>
          <w:sz w:val="19"/>
          <w:szCs w:val="19"/>
          <w:lang w:val="en" w:eastAsia="en-AU"/>
        </w:rPr>
        <w:t xml:space="preserve"> &gt; </w:t>
      </w:r>
      <w:hyperlink r:id="rId411" w:tooltip="ABSTUDY Policy Manual 2012" w:history="1">
        <w:r w:rsidRPr="0036333C">
          <w:rPr>
            <w:rFonts w:ascii="Helvetica" w:eastAsia="Times New Roman" w:hAnsi="Helvetica" w:cs="Helvetica"/>
            <w:color w:val="3344DD"/>
            <w:sz w:val="19"/>
            <w:szCs w:val="19"/>
            <w:u w:val="single"/>
            <w:lang w:val="en" w:eastAsia="en-AU"/>
          </w:rPr>
          <w:t>2012</w:t>
        </w:r>
      </w:hyperlink>
      <w:r w:rsidRPr="0036333C">
        <w:rPr>
          <w:rFonts w:ascii="Helvetica" w:eastAsia="Times New Roman" w:hAnsi="Helvetica" w:cs="Helvetica"/>
          <w:color w:val="000000"/>
          <w:sz w:val="19"/>
          <w:szCs w:val="19"/>
          <w:lang w:val="en" w:eastAsia="en-AU"/>
        </w:rPr>
        <w:t xml:space="preserve"> &gt; </w:t>
      </w:r>
      <w:hyperlink r:id="rId412" w:tooltip="Specific eligibility criteria for ABSTUDY" w:history="1">
        <w:r w:rsidRPr="0036333C">
          <w:rPr>
            <w:rFonts w:ascii="Helvetica" w:eastAsia="Times New Roman" w:hAnsi="Helvetica" w:cs="Helvetica"/>
            <w:color w:val="3344DD"/>
            <w:sz w:val="19"/>
            <w:szCs w:val="19"/>
            <w:u w:val="single"/>
            <w:lang w:val="en" w:eastAsia="en-AU"/>
          </w:rPr>
          <w:t>Specific eligibility criteria for ABSTUDY</w:t>
        </w:r>
      </w:hyperlink>
      <w:r w:rsidRPr="0036333C">
        <w:rPr>
          <w:rFonts w:ascii="Helvetica" w:eastAsia="Times New Roman" w:hAnsi="Helvetica" w:cs="Helvetica"/>
          <w:color w:val="000000"/>
          <w:sz w:val="19"/>
          <w:szCs w:val="19"/>
          <w:lang w:val="en" w:eastAsia="en-AU"/>
        </w:rPr>
        <w:t xml:space="preserve"> &gt; Chapter 16 - Schooling B Award </w:t>
      </w:r>
    </w:p>
    <w:p w:rsidR="0036333C" w:rsidRPr="0036333C" w:rsidRDefault="0036333C" w:rsidP="0036333C">
      <w:pPr>
        <w:shd w:val="clear" w:color="auto" w:fill="FFFFFF"/>
        <w:spacing w:after="240" w:line="312" w:lineRule="atLeast"/>
        <w:rPr>
          <w:rFonts w:ascii="Helvetica" w:eastAsia="Times New Roman" w:hAnsi="Helvetica" w:cs="Helvetica"/>
          <w:color w:val="000000"/>
          <w:sz w:val="19"/>
          <w:szCs w:val="19"/>
          <w:lang w:val="en" w:eastAsia="en-AU"/>
        </w:rPr>
      </w:pPr>
      <w:r w:rsidRPr="0036333C">
        <w:rPr>
          <w:rFonts w:ascii="Helvetica" w:eastAsia="Times New Roman" w:hAnsi="Helvetica" w:cs="Helvetica"/>
          <w:color w:val="000000"/>
          <w:sz w:val="19"/>
          <w:szCs w:val="19"/>
          <w:lang w:val="en" w:eastAsia="en-AU"/>
        </w:rPr>
        <w:t>This chapter outlines the specific eligibility criteria for the Schooling B Award and the allowances that may be available under this Award.</w:t>
      </w:r>
    </w:p>
    <w:p w:rsidR="0036333C" w:rsidRDefault="0036333C" w:rsidP="0036333C">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On this page</w:t>
      </w:r>
    </w:p>
    <w:p w:rsidR="0036333C" w:rsidRDefault="0040632E" w:rsidP="0036333C">
      <w:pPr>
        <w:numPr>
          <w:ilvl w:val="0"/>
          <w:numId w:val="7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413" w:anchor="16.1_specific_eligibility_criteria_for_schooling_b_award" w:history="1">
        <w:r w:rsidR="0036333C">
          <w:rPr>
            <w:rStyle w:val="Hyperlink"/>
            <w:rFonts w:ascii="Helvetica" w:hAnsi="Helvetica" w:cs="Helvetica"/>
            <w:sz w:val="19"/>
            <w:szCs w:val="19"/>
            <w:lang w:val="en"/>
          </w:rPr>
          <w:t>16.1 Specific Eligibility Criteria for Schooling B Award</w:t>
        </w:r>
      </w:hyperlink>
      <w:r w:rsidR="0036333C">
        <w:rPr>
          <w:rFonts w:ascii="Helvetica" w:hAnsi="Helvetica" w:cs="Helvetica"/>
          <w:color w:val="000000"/>
          <w:sz w:val="19"/>
          <w:szCs w:val="19"/>
          <w:lang w:val="en"/>
        </w:rPr>
        <w:t xml:space="preserve"> </w:t>
      </w:r>
    </w:p>
    <w:p w:rsidR="0036333C" w:rsidRDefault="0040632E" w:rsidP="0036333C">
      <w:pPr>
        <w:numPr>
          <w:ilvl w:val="0"/>
          <w:numId w:val="7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414" w:anchor="16.2_allowances_and_benefits_available_under_the_schooling_b_award" w:history="1">
        <w:r w:rsidR="0036333C">
          <w:rPr>
            <w:rStyle w:val="Hyperlink"/>
            <w:rFonts w:ascii="Helvetica" w:hAnsi="Helvetica" w:cs="Helvetica"/>
            <w:sz w:val="19"/>
            <w:szCs w:val="19"/>
            <w:lang w:val="en"/>
          </w:rPr>
          <w:t>16.2 Allowances and Benefits available under the Schooling B Award</w:t>
        </w:r>
      </w:hyperlink>
    </w:p>
    <w:p w:rsidR="0036333C" w:rsidRDefault="0036333C" w:rsidP="0036333C">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16.1 Specific Eligibility Criteria for Schooling B Award</w:t>
      </w:r>
    </w:p>
    <w:p w:rsidR="0036333C" w:rsidRDefault="0036333C" w:rsidP="0036333C">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is eligible for a Schooling B Award if s/he meets the general ABSTUDY eligibility criteria and is:</w:t>
      </w:r>
    </w:p>
    <w:p w:rsidR="0036333C" w:rsidRDefault="0036333C" w:rsidP="0036333C">
      <w:pPr>
        <w:numPr>
          <w:ilvl w:val="0"/>
          <w:numId w:val="7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either</w:t>
      </w:r>
    </w:p>
    <w:p w:rsidR="0036333C" w:rsidRDefault="0036333C" w:rsidP="0036333C">
      <w:pPr>
        <w:numPr>
          <w:ilvl w:val="1"/>
          <w:numId w:val="77"/>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16 years of age or older, or </w:t>
      </w:r>
    </w:p>
    <w:p w:rsidR="0036333C" w:rsidRDefault="0036333C" w:rsidP="0036333C">
      <w:pPr>
        <w:numPr>
          <w:ilvl w:val="1"/>
          <w:numId w:val="77"/>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15 years of age or older and in State Care or independent as a result of one of the following circumstances:</w:t>
      </w:r>
    </w:p>
    <w:p w:rsidR="0036333C" w:rsidRDefault="0036333C" w:rsidP="003633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w:t>
      </w:r>
      <w:proofErr w:type="gramStart"/>
      <w:r>
        <w:rPr>
          <w:rFonts w:ascii="Helvetica" w:hAnsi="Helvetica" w:cs="Helvetica"/>
          <w:sz w:val="19"/>
          <w:szCs w:val="19"/>
          <w:lang w:val="en"/>
        </w:rPr>
        <w:t>they</w:t>
      </w:r>
      <w:proofErr w:type="gramEnd"/>
      <w:r>
        <w:rPr>
          <w:rFonts w:ascii="Helvetica" w:hAnsi="Helvetica" w:cs="Helvetica"/>
          <w:sz w:val="19"/>
          <w:szCs w:val="19"/>
          <w:lang w:val="en"/>
        </w:rPr>
        <w:t xml:space="preserve"> are an orphan, or</w:t>
      </w:r>
    </w:p>
    <w:p w:rsidR="0036333C" w:rsidRDefault="0036333C" w:rsidP="003633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b)  </w:t>
      </w:r>
      <w:proofErr w:type="gramStart"/>
      <w:r>
        <w:rPr>
          <w:rFonts w:ascii="Helvetica" w:hAnsi="Helvetica" w:cs="Helvetica"/>
          <w:sz w:val="19"/>
          <w:szCs w:val="19"/>
          <w:lang w:val="en"/>
        </w:rPr>
        <w:t>they</w:t>
      </w:r>
      <w:proofErr w:type="gramEnd"/>
      <w:r>
        <w:rPr>
          <w:rFonts w:ascii="Helvetica" w:hAnsi="Helvetica" w:cs="Helvetica"/>
          <w:sz w:val="19"/>
          <w:szCs w:val="19"/>
          <w:lang w:val="en"/>
        </w:rPr>
        <w:t xml:space="preserve"> have, or have had, a ABSTUDY dependent child (refer to </w:t>
      </w:r>
      <w:hyperlink r:id="rId415" w:history="1">
        <w:r>
          <w:rPr>
            <w:rStyle w:val="Hyperlink"/>
            <w:rFonts w:ascii="Helvetica" w:eastAsiaTheme="majorEastAsia" w:hAnsi="Helvetica" w:cs="Helvetica"/>
            <w:sz w:val="19"/>
            <w:szCs w:val="19"/>
            <w:lang w:val="en"/>
          </w:rPr>
          <w:t>38.3 Parenthood</w:t>
        </w:r>
      </w:hyperlink>
      <w:r>
        <w:rPr>
          <w:rFonts w:ascii="Helvetica" w:hAnsi="Helvetica" w:cs="Helvetica"/>
          <w:sz w:val="19"/>
          <w:szCs w:val="19"/>
          <w:lang w:val="en"/>
        </w:rPr>
        <w:t>), or</w:t>
      </w:r>
    </w:p>
    <w:p w:rsidR="0036333C" w:rsidRDefault="0036333C" w:rsidP="003633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c)  </w:t>
      </w:r>
      <w:proofErr w:type="gramStart"/>
      <w:r>
        <w:rPr>
          <w:rFonts w:ascii="Helvetica" w:hAnsi="Helvetica" w:cs="Helvetica"/>
          <w:sz w:val="19"/>
          <w:szCs w:val="19"/>
          <w:lang w:val="en"/>
        </w:rPr>
        <w:t>currently</w:t>
      </w:r>
      <w:proofErr w:type="gramEnd"/>
      <w:r>
        <w:rPr>
          <w:rFonts w:ascii="Helvetica" w:hAnsi="Helvetica" w:cs="Helvetica"/>
          <w:sz w:val="19"/>
          <w:szCs w:val="19"/>
          <w:lang w:val="en"/>
        </w:rPr>
        <w:t xml:space="preserve"> have the care or custody of another person's dependent child or student (refer to </w:t>
      </w:r>
      <w:hyperlink r:id="rId416" w:history="1">
        <w:r>
          <w:rPr>
            <w:rStyle w:val="Hyperlink"/>
            <w:rFonts w:ascii="Helvetica" w:eastAsiaTheme="majorEastAsia" w:hAnsi="Helvetica" w:cs="Helvetica"/>
            <w:sz w:val="19"/>
            <w:szCs w:val="19"/>
            <w:lang w:val="en"/>
          </w:rPr>
          <w:t>39.2 Care or Custody of Child</w:t>
        </w:r>
      </w:hyperlink>
      <w:r>
        <w:rPr>
          <w:rFonts w:ascii="Helvetica" w:hAnsi="Helvetica" w:cs="Helvetica"/>
          <w:sz w:val="19"/>
          <w:szCs w:val="19"/>
          <w:lang w:val="en"/>
        </w:rPr>
        <w:t>), or</w:t>
      </w:r>
    </w:p>
    <w:p w:rsidR="0036333C" w:rsidRDefault="0036333C" w:rsidP="003633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d)  </w:t>
      </w:r>
      <w:proofErr w:type="gramStart"/>
      <w:r>
        <w:rPr>
          <w:rFonts w:ascii="Helvetica" w:hAnsi="Helvetica" w:cs="Helvetica"/>
          <w:sz w:val="19"/>
          <w:szCs w:val="19"/>
          <w:lang w:val="en"/>
        </w:rPr>
        <w:t>they</w:t>
      </w:r>
      <w:proofErr w:type="gramEnd"/>
      <w:r>
        <w:rPr>
          <w:rFonts w:ascii="Helvetica" w:hAnsi="Helvetica" w:cs="Helvetica"/>
          <w:sz w:val="19"/>
          <w:szCs w:val="19"/>
          <w:lang w:val="en"/>
        </w:rPr>
        <w:t xml:space="preserve"> have been in lawful custody for a cumulative period of six months or more (refer to </w:t>
      </w:r>
      <w:hyperlink r:id="rId417" w:history="1">
        <w:r>
          <w:rPr>
            <w:rStyle w:val="Hyperlink"/>
            <w:rFonts w:ascii="Helvetica" w:eastAsiaTheme="majorEastAsia" w:hAnsi="Helvetica" w:cs="Helvetica"/>
            <w:sz w:val="19"/>
            <w:szCs w:val="19"/>
            <w:lang w:val="en"/>
          </w:rPr>
          <w:t>38.5 Previous Lawful Custody</w:t>
        </w:r>
      </w:hyperlink>
      <w:r>
        <w:rPr>
          <w:rFonts w:ascii="Helvetica" w:hAnsi="Helvetica" w:cs="Helvetica"/>
          <w:sz w:val="19"/>
          <w:szCs w:val="19"/>
          <w:lang w:val="en"/>
        </w:rPr>
        <w:t>), or</w:t>
      </w:r>
    </w:p>
    <w:p w:rsidR="0036333C" w:rsidRDefault="0036333C" w:rsidP="003633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e) </w:t>
      </w:r>
      <w:proofErr w:type="gramStart"/>
      <w:r>
        <w:rPr>
          <w:rFonts w:ascii="Helvetica" w:hAnsi="Helvetica" w:cs="Helvetica"/>
          <w:sz w:val="19"/>
          <w:szCs w:val="19"/>
          <w:lang w:val="en"/>
        </w:rPr>
        <w:t>they</w:t>
      </w:r>
      <w:proofErr w:type="gramEnd"/>
      <w:r>
        <w:rPr>
          <w:rFonts w:ascii="Helvetica" w:hAnsi="Helvetica" w:cs="Helvetica"/>
          <w:sz w:val="19"/>
          <w:szCs w:val="19"/>
          <w:lang w:val="en"/>
        </w:rPr>
        <w:t xml:space="preserve"> are 15 years of age or older and has undergone and completed a traditional initiation ceremony (refer to </w:t>
      </w:r>
      <w:hyperlink r:id="rId418" w:history="1">
        <w:r>
          <w:rPr>
            <w:rStyle w:val="Hyperlink"/>
            <w:rFonts w:ascii="Helvetica" w:eastAsiaTheme="majorEastAsia" w:hAnsi="Helvetica" w:cs="Helvetica"/>
            <w:sz w:val="19"/>
            <w:szCs w:val="19"/>
            <w:lang w:val="en"/>
          </w:rPr>
          <w:t>38.7 Special Adult Status</w:t>
        </w:r>
      </w:hyperlink>
      <w:r>
        <w:rPr>
          <w:rFonts w:ascii="Helvetica" w:hAnsi="Helvetica" w:cs="Helvetica"/>
          <w:sz w:val="19"/>
          <w:szCs w:val="19"/>
          <w:lang w:val="en"/>
        </w:rPr>
        <w:t>), or</w:t>
      </w:r>
    </w:p>
    <w:p w:rsidR="0036333C" w:rsidRDefault="0036333C" w:rsidP="003633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  </w:t>
      </w:r>
      <w:proofErr w:type="gramStart"/>
      <w:r>
        <w:rPr>
          <w:rFonts w:ascii="Helvetica" w:hAnsi="Helvetica" w:cs="Helvetica"/>
          <w:sz w:val="19"/>
          <w:szCs w:val="19"/>
          <w:lang w:val="en"/>
        </w:rPr>
        <w:t>it</w:t>
      </w:r>
      <w:proofErr w:type="gramEnd"/>
      <w:r>
        <w:rPr>
          <w:rFonts w:ascii="Helvetica" w:hAnsi="Helvetica" w:cs="Helvetica"/>
          <w:sz w:val="19"/>
          <w:szCs w:val="19"/>
          <w:lang w:val="en"/>
        </w:rPr>
        <w:t xml:space="preserve"> is unreasonable for them to live at home (</w:t>
      </w:r>
      <w:hyperlink r:id="rId419" w:history="1">
        <w:r>
          <w:rPr>
            <w:rStyle w:val="Hyperlink"/>
            <w:rFonts w:ascii="Helvetica" w:eastAsiaTheme="majorEastAsia" w:hAnsi="Helvetica" w:cs="Helvetica"/>
            <w:sz w:val="19"/>
            <w:szCs w:val="19"/>
            <w:lang w:val="en"/>
          </w:rPr>
          <w:t>UTLAH</w:t>
        </w:r>
      </w:hyperlink>
      <w:r>
        <w:rPr>
          <w:rFonts w:ascii="Helvetica" w:hAnsi="Helvetica" w:cs="Helvetica"/>
          <w:sz w:val="19"/>
          <w:szCs w:val="19"/>
          <w:lang w:val="en"/>
        </w:rPr>
        <w:t>), or</w:t>
      </w:r>
    </w:p>
    <w:p w:rsidR="0036333C" w:rsidRDefault="0036333C" w:rsidP="003633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g) </w:t>
      </w:r>
      <w:proofErr w:type="gramStart"/>
      <w:r>
        <w:rPr>
          <w:rFonts w:ascii="Helvetica" w:hAnsi="Helvetica" w:cs="Helvetica"/>
          <w:sz w:val="19"/>
          <w:szCs w:val="19"/>
          <w:lang w:val="en"/>
        </w:rPr>
        <w:t>their</w:t>
      </w:r>
      <w:proofErr w:type="gramEnd"/>
      <w:r>
        <w:rPr>
          <w:rFonts w:ascii="Helvetica" w:hAnsi="Helvetica" w:cs="Helvetica"/>
          <w:sz w:val="19"/>
          <w:szCs w:val="19"/>
          <w:lang w:val="en"/>
        </w:rPr>
        <w:t xml:space="preserve"> parents cannot exercise their responsibilities because they are in prison, missing, or are mentally incapacitated or living in a nursing home (refer to </w:t>
      </w:r>
      <w:hyperlink r:id="rId420" w:history="1">
        <w:r>
          <w:rPr>
            <w:rStyle w:val="Hyperlink"/>
            <w:rFonts w:ascii="Helvetica" w:eastAsiaTheme="majorEastAsia" w:hAnsi="Helvetica" w:cs="Helvetica"/>
            <w:sz w:val="19"/>
            <w:szCs w:val="19"/>
            <w:lang w:val="en"/>
          </w:rPr>
          <w:t>39.3 Parents Cannot Exercise Parental Responsibilities</w:t>
        </w:r>
      </w:hyperlink>
      <w:r>
        <w:rPr>
          <w:rFonts w:ascii="Helvetica" w:hAnsi="Helvetica" w:cs="Helvetica"/>
          <w:sz w:val="19"/>
          <w:szCs w:val="19"/>
          <w:lang w:val="en"/>
        </w:rPr>
        <w:t>), or</w:t>
      </w:r>
    </w:p>
    <w:p w:rsidR="0036333C" w:rsidRDefault="0036333C" w:rsidP="003633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h) they are 16 years of age or over and has returned to live in an Indigenous community after been adopted or fostered by a non-Indigenous family for more than two year (refer to </w:t>
      </w:r>
      <w:hyperlink r:id="rId421" w:history="1">
        <w:r>
          <w:rPr>
            <w:rStyle w:val="Hyperlink"/>
            <w:rFonts w:ascii="Helvetica" w:eastAsiaTheme="majorEastAsia" w:hAnsi="Helvetica" w:cs="Helvetica"/>
            <w:sz w:val="19"/>
            <w:szCs w:val="19"/>
            <w:lang w:val="en"/>
          </w:rPr>
          <w:t>39.4 Returning to an Indigenous community</w:t>
        </w:r>
      </w:hyperlink>
      <w:r>
        <w:rPr>
          <w:rFonts w:ascii="Helvetica" w:hAnsi="Helvetica" w:cs="Helvetica"/>
          <w:sz w:val="19"/>
          <w:szCs w:val="19"/>
          <w:lang w:val="en"/>
        </w:rPr>
        <w:t>), AND</w:t>
      </w:r>
    </w:p>
    <w:p w:rsidR="0036333C" w:rsidRDefault="0036333C" w:rsidP="0036333C">
      <w:pPr>
        <w:numPr>
          <w:ilvl w:val="0"/>
          <w:numId w:val="7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either:</w:t>
      </w:r>
    </w:p>
    <w:p w:rsidR="0036333C" w:rsidRDefault="0036333C" w:rsidP="0036333C">
      <w:pPr>
        <w:numPr>
          <w:ilvl w:val="1"/>
          <w:numId w:val="78"/>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undertaking an approved course of full-time primary school studies, or </w:t>
      </w:r>
    </w:p>
    <w:p w:rsidR="0036333C" w:rsidRDefault="0036333C" w:rsidP="0036333C">
      <w:pPr>
        <w:numPr>
          <w:ilvl w:val="1"/>
          <w:numId w:val="78"/>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undertaking full-time secondary school studies,</w:t>
      </w:r>
    </w:p>
    <w:p w:rsidR="0036333C" w:rsidRDefault="0036333C" w:rsidP="0036333C">
      <w:pPr>
        <w:pStyle w:val="NormalWeb"/>
        <w:shd w:val="clear" w:color="auto" w:fill="FFFFFF"/>
        <w:rPr>
          <w:rFonts w:ascii="Helvetica" w:hAnsi="Helvetica" w:cs="Helvetica"/>
          <w:sz w:val="19"/>
          <w:szCs w:val="19"/>
          <w:lang w:val="en"/>
        </w:rPr>
      </w:pPr>
      <w:r>
        <w:rPr>
          <w:rFonts w:ascii="Helvetica" w:hAnsi="Helvetica" w:cs="Helvetica"/>
          <w:sz w:val="19"/>
          <w:szCs w:val="19"/>
          <w:lang w:val="en"/>
        </w:rPr>
        <w:t>OR</w:t>
      </w:r>
    </w:p>
    <w:p w:rsidR="0036333C" w:rsidRDefault="0036333C" w:rsidP="0036333C">
      <w:pPr>
        <w:numPr>
          <w:ilvl w:val="0"/>
          <w:numId w:val="7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any age, and </w:t>
      </w:r>
    </w:p>
    <w:p w:rsidR="0036333C" w:rsidRDefault="0036333C" w:rsidP="0036333C">
      <w:pPr>
        <w:numPr>
          <w:ilvl w:val="0"/>
          <w:numId w:val="7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undertaking full-time secondary non-school studies, and </w:t>
      </w:r>
    </w:p>
    <w:p w:rsidR="0036333C" w:rsidRDefault="0036333C" w:rsidP="0036333C">
      <w:pPr>
        <w:numPr>
          <w:ilvl w:val="0"/>
          <w:numId w:val="7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meets the ABSTUDY progress and duration of assistance rules, and </w:t>
      </w:r>
    </w:p>
    <w:p w:rsidR="0036333C" w:rsidRDefault="0036333C" w:rsidP="0036333C">
      <w:pPr>
        <w:numPr>
          <w:ilvl w:val="0"/>
          <w:numId w:val="7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either:</w:t>
      </w:r>
    </w:p>
    <w:p w:rsidR="0036333C" w:rsidRDefault="0036333C" w:rsidP="0036333C">
      <w:pPr>
        <w:numPr>
          <w:ilvl w:val="1"/>
          <w:numId w:val="79"/>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has reached the minimum school leaving age as defined by the relevant State/Territory education authority, or </w:t>
      </w:r>
    </w:p>
    <w:p w:rsidR="0036333C" w:rsidRDefault="0036333C" w:rsidP="0036333C">
      <w:pPr>
        <w:numPr>
          <w:ilvl w:val="1"/>
          <w:numId w:val="79"/>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has provided evidence that s/he has been granted an exemption by the State/Territory education authority in order to attend a TAFE or other non-school institution,</w:t>
      </w:r>
    </w:p>
    <w:p w:rsidR="0036333C" w:rsidRDefault="0036333C" w:rsidP="0036333C">
      <w:pPr>
        <w:pStyle w:val="NormalWeb"/>
        <w:shd w:val="clear" w:color="auto" w:fill="FFFFFF"/>
        <w:rPr>
          <w:rFonts w:ascii="Helvetica" w:hAnsi="Helvetica" w:cs="Helvetica"/>
          <w:sz w:val="19"/>
          <w:szCs w:val="19"/>
          <w:lang w:val="en"/>
        </w:rPr>
      </w:pPr>
      <w:r>
        <w:rPr>
          <w:rFonts w:ascii="Helvetica" w:hAnsi="Helvetica" w:cs="Helvetica"/>
          <w:sz w:val="19"/>
          <w:szCs w:val="19"/>
          <w:lang w:val="en"/>
        </w:rPr>
        <w:t>OR</w:t>
      </w:r>
    </w:p>
    <w:p w:rsidR="0036333C" w:rsidRDefault="0036333C" w:rsidP="0036333C">
      <w:pPr>
        <w:numPr>
          <w:ilvl w:val="0"/>
          <w:numId w:val="8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under 16 years of age, and</w:t>
      </w:r>
    </w:p>
    <w:p w:rsidR="0036333C" w:rsidRDefault="0036333C" w:rsidP="0036333C">
      <w:pPr>
        <w:numPr>
          <w:ilvl w:val="1"/>
          <w:numId w:val="80"/>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meets one of the conditions for approval to live away from home, and does live away from home, and </w:t>
      </w:r>
    </w:p>
    <w:p w:rsidR="0036333C" w:rsidRDefault="0036333C" w:rsidP="0036333C">
      <w:pPr>
        <w:numPr>
          <w:ilvl w:val="1"/>
          <w:numId w:val="80"/>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is undertaking full-time secondary school studies, or </w:t>
      </w:r>
    </w:p>
    <w:p w:rsidR="0036333C" w:rsidRDefault="0036333C" w:rsidP="0036333C">
      <w:pPr>
        <w:numPr>
          <w:ilvl w:val="1"/>
          <w:numId w:val="80"/>
        </w:numPr>
        <w:shd w:val="clear" w:color="auto" w:fill="FFFFFF"/>
        <w:spacing w:before="100" w:beforeAutospacing="1" w:after="100" w:afterAutospacing="1" w:line="240" w:lineRule="auto"/>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has</w:t>
      </w:r>
      <w:proofErr w:type="gramEnd"/>
      <w:r>
        <w:rPr>
          <w:rFonts w:ascii="Helvetica" w:hAnsi="Helvetica" w:cs="Helvetica"/>
          <w:color w:val="000000"/>
          <w:sz w:val="19"/>
          <w:szCs w:val="19"/>
          <w:lang w:val="en"/>
        </w:rPr>
        <w:t xml:space="preserve"> already completed the final year of primary school and has moved away from home to undertake secondary schooling but instead needs to repeat the final year of primary school at another location that offers both primary and secondary schooling.</w:t>
      </w:r>
    </w:p>
    <w:p w:rsidR="0036333C" w:rsidRDefault="0036333C" w:rsidP="0036333C">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16.2 Allowances and Benefits available under the Schooling B Award</w:t>
      </w:r>
    </w:p>
    <w:p w:rsidR="0036333C" w:rsidRDefault="0036333C" w:rsidP="0036333C">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approved for a Schooling B Award may be entitled to one or more of the following benefits:</w:t>
      </w:r>
    </w:p>
    <w:p w:rsidR="0036333C" w:rsidRDefault="0040632E" w:rsidP="0036333C">
      <w:pPr>
        <w:numPr>
          <w:ilvl w:val="0"/>
          <w:numId w:val="81"/>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422" w:history="1">
        <w:r w:rsidR="0036333C">
          <w:rPr>
            <w:rStyle w:val="Hyperlink"/>
            <w:rFonts w:ascii="Helvetica" w:hAnsi="Helvetica" w:cs="Helvetica"/>
            <w:sz w:val="19"/>
            <w:szCs w:val="19"/>
            <w:lang w:val="en"/>
          </w:rPr>
          <w:t>Living Allowance</w:t>
        </w:r>
      </w:hyperlink>
      <w:r w:rsidR="0036333C">
        <w:rPr>
          <w:rFonts w:ascii="Helvetica" w:hAnsi="Helvetica" w:cs="Helvetica"/>
          <w:color w:val="000000"/>
          <w:sz w:val="19"/>
          <w:szCs w:val="19"/>
          <w:lang w:val="en"/>
        </w:rPr>
        <w:t xml:space="preserve"> OR </w:t>
      </w:r>
      <w:hyperlink r:id="rId423" w:history="1">
        <w:r w:rsidR="0036333C">
          <w:rPr>
            <w:rStyle w:val="Hyperlink"/>
            <w:rFonts w:ascii="Helvetica" w:hAnsi="Helvetica" w:cs="Helvetica"/>
            <w:sz w:val="19"/>
            <w:szCs w:val="19"/>
            <w:lang w:val="en"/>
          </w:rPr>
          <w:t>Pensioner Education Supplement</w:t>
        </w:r>
      </w:hyperlink>
      <w:r w:rsidR="0036333C">
        <w:rPr>
          <w:rFonts w:ascii="Helvetica" w:hAnsi="Helvetica" w:cs="Helvetica"/>
          <w:color w:val="000000"/>
          <w:sz w:val="19"/>
          <w:szCs w:val="19"/>
          <w:lang w:val="en"/>
        </w:rPr>
        <w:t xml:space="preserve"> (PES), </w:t>
      </w:r>
    </w:p>
    <w:p w:rsidR="0036333C" w:rsidRDefault="0040632E" w:rsidP="0036333C">
      <w:pPr>
        <w:numPr>
          <w:ilvl w:val="0"/>
          <w:numId w:val="81"/>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424" w:history="1">
        <w:r w:rsidR="0036333C">
          <w:rPr>
            <w:rStyle w:val="Hyperlink"/>
            <w:rFonts w:ascii="Helvetica" w:hAnsi="Helvetica" w:cs="Helvetica"/>
            <w:sz w:val="19"/>
            <w:szCs w:val="19"/>
            <w:lang w:val="en"/>
          </w:rPr>
          <w:t>School Fees Allowance</w:t>
        </w:r>
      </w:hyperlink>
      <w:r w:rsidR="0036333C">
        <w:rPr>
          <w:rFonts w:ascii="Helvetica" w:hAnsi="Helvetica" w:cs="Helvetica"/>
          <w:color w:val="000000"/>
          <w:sz w:val="19"/>
          <w:szCs w:val="19"/>
          <w:lang w:val="en"/>
        </w:rPr>
        <w:t xml:space="preserve">, </w:t>
      </w:r>
    </w:p>
    <w:p w:rsidR="0036333C" w:rsidRDefault="0040632E" w:rsidP="0036333C">
      <w:pPr>
        <w:numPr>
          <w:ilvl w:val="0"/>
          <w:numId w:val="81"/>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425" w:history="1">
        <w:r w:rsidR="0036333C">
          <w:rPr>
            <w:rStyle w:val="Hyperlink"/>
            <w:rFonts w:ascii="Helvetica" w:hAnsi="Helvetica" w:cs="Helvetica"/>
            <w:sz w:val="19"/>
            <w:szCs w:val="19"/>
            <w:lang w:val="en"/>
          </w:rPr>
          <w:t>Fares Allowance</w:t>
        </w:r>
      </w:hyperlink>
      <w:r w:rsidR="0036333C">
        <w:rPr>
          <w:rFonts w:ascii="Helvetica" w:hAnsi="Helvetica" w:cs="Helvetica"/>
          <w:color w:val="000000"/>
          <w:sz w:val="19"/>
          <w:szCs w:val="19"/>
          <w:lang w:val="en"/>
        </w:rPr>
        <w:t xml:space="preserve">, </w:t>
      </w:r>
    </w:p>
    <w:p w:rsidR="0036333C" w:rsidRDefault="0040632E" w:rsidP="0036333C">
      <w:pPr>
        <w:numPr>
          <w:ilvl w:val="0"/>
          <w:numId w:val="81"/>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426" w:history="1">
        <w:r w:rsidR="0036333C">
          <w:rPr>
            <w:rStyle w:val="Hyperlink"/>
            <w:rFonts w:ascii="Helvetica" w:hAnsi="Helvetica" w:cs="Helvetica"/>
            <w:sz w:val="19"/>
            <w:szCs w:val="19"/>
            <w:lang w:val="en"/>
          </w:rPr>
          <w:t>Away-from-base assistance</w:t>
        </w:r>
      </w:hyperlink>
      <w:r w:rsidR="0036333C">
        <w:rPr>
          <w:rFonts w:ascii="Helvetica" w:hAnsi="Helvetica" w:cs="Helvetica"/>
          <w:color w:val="000000"/>
          <w:sz w:val="19"/>
          <w:szCs w:val="19"/>
          <w:lang w:val="en"/>
        </w:rPr>
        <w:t xml:space="preserve">, </w:t>
      </w:r>
    </w:p>
    <w:p w:rsidR="0036333C" w:rsidRDefault="0040632E" w:rsidP="0036333C">
      <w:pPr>
        <w:numPr>
          <w:ilvl w:val="0"/>
          <w:numId w:val="81"/>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427" w:history="1">
        <w:r w:rsidR="0036333C">
          <w:rPr>
            <w:rStyle w:val="Hyperlink"/>
            <w:rFonts w:ascii="Helvetica" w:hAnsi="Helvetica" w:cs="Helvetica"/>
            <w:sz w:val="19"/>
            <w:szCs w:val="19"/>
            <w:lang w:val="en"/>
          </w:rPr>
          <w:t>Incidentals Allowance</w:t>
        </w:r>
      </w:hyperlink>
      <w:r w:rsidR="0036333C">
        <w:rPr>
          <w:rFonts w:ascii="Helvetica" w:hAnsi="Helvetica" w:cs="Helvetica"/>
          <w:color w:val="000000"/>
          <w:sz w:val="19"/>
          <w:szCs w:val="19"/>
          <w:lang w:val="en"/>
        </w:rPr>
        <w:t xml:space="preserve"> (where student is 18 years or over at 1 January in the year of study), </w:t>
      </w:r>
    </w:p>
    <w:p w:rsidR="0036333C" w:rsidRDefault="0040632E" w:rsidP="0036333C">
      <w:pPr>
        <w:numPr>
          <w:ilvl w:val="0"/>
          <w:numId w:val="81"/>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428" w:history="1">
        <w:r w:rsidR="0036333C">
          <w:rPr>
            <w:rStyle w:val="Hyperlink"/>
            <w:rFonts w:ascii="Helvetica" w:hAnsi="Helvetica" w:cs="Helvetica"/>
            <w:sz w:val="19"/>
            <w:szCs w:val="19"/>
            <w:lang w:val="en"/>
          </w:rPr>
          <w:t>Under 16 Boarding Supplement</w:t>
        </w:r>
      </w:hyperlink>
      <w:r w:rsidR="0036333C">
        <w:rPr>
          <w:rFonts w:ascii="Helvetica" w:hAnsi="Helvetica" w:cs="Helvetica"/>
          <w:color w:val="000000"/>
          <w:sz w:val="19"/>
          <w:szCs w:val="19"/>
          <w:lang w:val="en"/>
        </w:rPr>
        <w:t xml:space="preserve">, </w:t>
      </w:r>
    </w:p>
    <w:p w:rsidR="0036333C" w:rsidRDefault="0040632E" w:rsidP="0036333C">
      <w:pPr>
        <w:numPr>
          <w:ilvl w:val="0"/>
          <w:numId w:val="81"/>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429" w:history="1">
        <w:r w:rsidR="0036333C">
          <w:rPr>
            <w:rStyle w:val="Hyperlink"/>
            <w:rFonts w:ascii="Helvetica" w:hAnsi="Helvetica" w:cs="Helvetica"/>
            <w:sz w:val="19"/>
            <w:szCs w:val="19"/>
            <w:lang w:val="en"/>
          </w:rPr>
          <w:t>Rent Assistance</w:t>
        </w:r>
      </w:hyperlink>
      <w:r w:rsidR="0036333C">
        <w:rPr>
          <w:rFonts w:ascii="Helvetica" w:hAnsi="Helvetica" w:cs="Helvetica"/>
          <w:color w:val="000000"/>
          <w:sz w:val="19"/>
          <w:szCs w:val="19"/>
          <w:lang w:val="en"/>
        </w:rPr>
        <w:t xml:space="preserve">, </w:t>
      </w:r>
    </w:p>
    <w:p w:rsidR="0036333C" w:rsidRDefault="0040632E" w:rsidP="0036333C">
      <w:pPr>
        <w:numPr>
          <w:ilvl w:val="0"/>
          <w:numId w:val="81"/>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430" w:history="1">
        <w:r w:rsidR="0036333C">
          <w:rPr>
            <w:rStyle w:val="Hyperlink"/>
            <w:rFonts w:ascii="Helvetica" w:hAnsi="Helvetica" w:cs="Helvetica"/>
            <w:sz w:val="19"/>
            <w:szCs w:val="19"/>
            <w:lang w:val="en"/>
          </w:rPr>
          <w:t>Remote Area Allowance</w:t>
        </w:r>
      </w:hyperlink>
      <w:r w:rsidR="0036333C">
        <w:rPr>
          <w:rFonts w:ascii="Helvetica" w:hAnsi="Helvetica" w:cs="Helvetica"/>
          <w:color w:val="000000"/>
          <w:sz w:val="19"/>
          <w:szCs w:val="19"/>
          <w:lang w:val="en"/>
        </w:rPr>
        <w:t xml:space="preserve">, </w:t>
      </w:r>
    </w:p>
    <w:p w:rsidR="0036333C" w:rsidRDefault="0040632E" w:rsidP="0036333C">
      <w:pPr>
        <w:numPr>
          <w:ilvl w:val="0"/>
          <w:numId w:val="81"/>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431" w:history="1">
        <w:r w:rsidR="0036333C">
          <w:rPr>
            <w:rStyle w:val="Hyperlink"/>
            <w:rFonts w:ascii="Helvetica" w:hAnsi="Helvetica" w:cs="Helvetica"/>
            <w:sz w:val="19"/>
            <w:szCs w:val="19"/>
            <w:lang w:val="en"/>
          </w:rPr>
          <w:t>Pharmaceutical Allowance</w:t>
        </w:r>
      </w:hyperlink>
      <w:r w:rsidR="0036333C">
        <w:rPr>
          <w:rFonts w:ascii="Helvetica" w:hAnsi="Helvetica" w:cs="Helvetica"/>
          <w:color w:val="000000"/>
          <w:sz w:val="19"/>
          <w:szCs w:val="19"/>
          <w:lang w:val="en"/>
        </w:rPr>
        <w:t xml:space="preserve">, </w:t>
      </w:r>
    </w:p>
    <w:p w:rsidR="0036333C" w:rsidRDefault="0040632E" w:rsidP="0036333C">
      <w:pPr>
        <w:numPr>
          <w:ilvl w:val="0"/>
          <w:numId w:val="81"/>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432" w:history="1">
        <w:r w:rsidR="0036333C">
          <w:rPr>
            <w:rStyle w:val="Hyperlink"/>
            <w:rFonts w:ascii="Helvetica" w:hAnsi="Helvetica" w:cs="Helvetica"/>
            <w:sz w:val="19"/>
            <w:szCs w:val="19"/>
            <w:lang w:val="en"/>
          </w:rPr>
          <w:t>Additional Assistance</w:t>
        </w:r>
      </w:hyperlink>
      <w:r w:rsidR="0036333C">
        <w:rPr>
          <w:rFonts w:ascii="Helvetica" w:hAnsi="Helvetica" w:cs="Helvetica"/>
          <w:color w:val="000000"/>
          <w:sz w:val="19"/>
          <w:szCs w:val="19"/>
          <w:lang w:val="en"/>
        </w:rPr>
        <w:t>,</w:t>
      </w:r>
    </w:p>
    <w:p w:rsidR="0036333C" w:rsidRDefault="0040632E" w:rsidP="0036333C">
      <w:pPr>
        <w:numPr>
          <w:ilvl w:val="0"/>
          <w:numId w:val="81"/>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433" w:tooltip="Relocation Scholarship" w:history="1">
        <w:r w:rsidR="0036333C">
          <w:rPr>
            <w:rStyle w:val="Hyperlink"/>
            <w:rFonts w:ascii="Helvetica" w:hAnsi="Helvetica" w:cs="Helvetica"/>
            <w:sz w:val="19"/>
            <w:szCs w:val="19"/>
            <w:lang w:val="en"/>
          </w:rPr>
          <w:t>Relocation Scholarship</w:t>
        </w:r>
      </w:hyperlink>
      <w:r w:rsidR="0036333C">
        <w:rPr>
          <w:rFonts w:ascii="Helvetica" w:hAnsi="Helvetica" w:cs="Helvetica"/>
          <w:color w:val="000000"/>
          <w:sz w:val="19"/>
          <w:szCs w:val="19"/>
          <w:lang w:val="en"/>
        </w:rPr>
        <w:t>, and</w:t>
      </w:r>
    </w:p>
    <w:p w:rsidR="0036333C" w:rsidRDefault="0040632E" w:rsidP="0036333C">
      <w:pPr>
        <w:numPr>
          <w:ilvl w:val="0"/>
          <w:numId w:val="81"/>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434" w:tooltip="Start-Up Scholarship" w:history="1">
        <w:r w:rsidR="0036333C">
          <w:rPr>
            <w:rStyle w:val="Hyperlink"/>
            <w:rFonts w:ascii="Helvetica" w:hAnsi="Helvetica" w:cs="Helvetica"/>
            <w:sz w:val="19"/>
            <w:szCs w:val="19"/>
            <w:lang w:val="en"/>
          </w:rPr>
          <w:t>Student Start-up Scholarship</w:t>
        </w:r>
      </w:hyperlink>
      <w:r w:rsidR="0036333C">
        <w:rPr>
          <w:rFonts w:ascii="Helvetica" w:hAnsi="Helvetica" w:cs="Helvetica"/>
          <w:color w:val="000000"/>
          <w:sz w:val="19"/>
          <w:szCs w:val="19"/>
          <w:lang w:val="en"/>
        </w:rPr>
        <w:t>.</w:t>
      </w:r>
    </w:p>
    <w:p w:rsidR="0036333C" w:rsidRDefault="0036333C">
      <w:pPr>
        <w:rPr>
          <w:rStyle w:val="BookTitle"/>
          <w:i w:val="0"/>
          <w:iCs w:val="0"/>
          <w:smallCaps w:val="0"/>
          <w:spacing w:val="0"/>
        </w:rPr>
      </w:pPr>
      <w:r>
        <w:rPr>
          <w:rStyle w:val="BookTitle"/>
          <w:i w:val="0"/>
          <w:iCs w:val="0"/>
          <w:smallCaps w:val="0"/>
          <w:spacing w:val="0"/>
        </w:rPr>
        <w:br w:type="page"/>
      </w:r>
    </w:p>
    <w:p w:rsidR="0036333C" w:rsidRPr="0036333C" w:rsidRDefault="0036333C" w:rsidP="0036333C">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36333C">
        <w:rPr>
          <w:rFonts w:ascii="Helvetica" w:eastAsia="Times New Roman" w:hAnsi="Helvetica" w:cs="Helvetica"/>
          <w:color w:val="FFFFFF"/>
          <w:sz w:val="29"/>
          <w:szCs w:val="29"/>
          <w:lang w:val="en" w:eastAsia="en-AU"/>
        </w:rPr>
        <w:lastRenderedPageBreak/>
        <w:t xml:space="preserve">Chapter 17 - Tertiary Award </w:t>
      </w:r>
    </w:p>
    <w:p w:rsidR="0036333C" w:rsidRPr="0036333C" w:rsidRDefault="0036333C" w:rsidP="0036333C">
      <w:pPr>
        <w:shd w:val="clear" w:color="auto" w:fill="FFFFFF"/>
        <w:spacing w:after="0" w:line="240" w:lineRule="auto"/>
        <w:rPr>
          <w:rFonts w:ascii="Helvetica" w:eastAsia="Times New Roman" w:hAnsi="Helvetica" w:cs="Helvetica"/>
          <w:color w:val="000000"/>
          <w:sz w:val="19"/>
          <w:szCs w:val="19"/>
          <w:lang w:val="en" w:eastAsia="en-AU"/>
        </w:rPr>
      </w:pPr>
      <w:r w:rsidRPr="0036333C">
        <w:rPr>
          <w:rFonts w:ascii="Helvetica" w:eastAsia="Times New Roman" w:hAnsi="Helvetica" w:cs="Helvetica"/>
          <w:color w:val="000000"/>
          <w:sz w:val="19"/>
          <w:szCs w:val="19"/>
          <w:lang w:val="en" w:eastAsia="en-AU"/>
        </w:rPr>
        <w:t xml:space="preserve">You are here: </w:t>
      </w:r>
      <w:hyperlink r:id="rId435" w:tooltip="Indigenous" w:history="1">
        <w:r w:rsidRPr="0036333C">
          <w:rPr>
            <w:rFonts w:ascii="Helvetica" w:eastAsia="Times New Roman" w:hAnsi="Helvetica" w:cs="Helvetica"/>
            <w:color w:val="3344DD"/>
            <w:sz w:val="19"/>
            <w:szCs w:val="19"/>
            <w:u w:val="single"/>
            <w:lang w:val="en" w:eastAsia="en-AU"/>
          </w:rPr>
          <w:t>Indigenous</w:t>
        </w:r>
      </w:hyperlink>
      <w:r w:rsidRPr="0036333C">
        <w:rPr>
          <w:rFonts w:ascii="Helvetica" w:eastAsia="Times New Roman" w:hAnsi="Helvetica" w:cs="Helvetica"/>
          <w:color w:val="000000"/>
          <w:sz w:val="19"/>
          <w:szCs w:val="19"/>
          <w:lang w:val="en" w:eastAsia="en-AU"/>
        </w:rPr>
        <w:t xml:space="preserve"> &gt; </w:t>
      </w:r>
      <w:hyperlink r:id="rId436" w:tooltip="Indigenous Schooling" w:history="1">
        <w:r w:rsidRPr="0036333C">
          <w:rPr>
            <w:rFonts w:ascii="Helvetica" w:eastAsia="Times New Roman" w:hAnsi="Helvetica" w:cs="Helvetica"/>
            <w:color w:val="3344DD"/>
            <w:sz w:val="19"/>
            <w:szCs w:val="19"/>
            <w:u w:val="single"/>
            <w:lang w:val="en" w:eastAsia="en-AU"/>
          </w:rPr>
          <w:t>Indigenous Schooling</w:t>
        </w:r>
      </w:hyperlink>
      <w:r w:rsidRPr="0036333C">
        <w:rPr>
          <w:rFonts w:ascii="Helvetica" w:eastAsia="Times New Roman" w:hAnsi="Helvetica" w:cs="Helvetica"/>
          <w:color w:val="000000"/>
          <w:sz w:val="19"/>
          <w:szCs w:val="19"/>
          <w:lang w:val="en" w:eastAsia="en-AU"/>
        </w:rPr>
        <w:t xml:space="preserve"> &gt; </w:t>
      </w:r>
      <w:hyperlink r:id="rId437" w:history="1">
        <w:r w:rsidRPr="0036333C">
          <w:rPr>
            <w:rFonts w:ascii="Helvetica" w:eastAsia="Times New Roman" w:hAnsi="Helvetica" w:cs="Helvetica"/>
            <w:color w:val="3344DD"/>
            <w:sz w:val="19"/>
            <w:szCs w:val="19"/>
            <w:u w:val="single"/>
            <w:lang w:val="en" w:eastAsia="en-AU"/>
          </w:rPr>
          <w:t>Programs</w:t>
        </w:r>
      </w:hyperlink>
      <w:r w:rsidRPr="0036333C">
        <w:rPr>
          <w:rFonts w:ascii="Helvetica" w:eastAsia="Times New Roman" w:hAnsi="Helvetica" w:cs="Helvetica"/>
          <w:color w:val="000000"/>
          <w:sz w:val="19"/>
          <w:szCs w:val="19"/>
          <w:lang w:val="en" w:eastAsia="en-AU"/>
        </w:rPr>
        <w:t xml:space="preserve"> &gt; </w:t>
      </w:r>
      <w:hyperlink r:id="rId438" w:tooltip="ABSTUDY Policy Manual" w:history="1">
        <w:r w:rsidRPr="0036333C">
          <w:rPr>
            <w:rFonts w:ascii="Helvetica" w:eastAsia="Times New Roman" w:hAnsi="Helvetica" w:cs="Helvetica"/>
            <w:color w:val="3344DD"/>
            <w:sz w:val="19"/>
            <w:szCs w:val="19"/>
            <w:u w:val="single"/>
            <w:lang w:val="en" w:eastAsia="en-AU"/>
          </w:rPr>
          <w:t>ABSTUDY Policy Manual</w:t>
        </w:r>
      </w:hyperlink>
      <w:r w:rsidRPr="0036333C">
        <w:rPr>
          <w:rFonts w:ascii="Helvetica" w:eastAsia="Times New Roman" w:hAnsi="Helvetica" w:cs="Helvetica"/>
          <w:color w:val="000000"/>
          <w:sz w:val="19"/>
          <w:szCs w:val="19"/>
          <w:lang w:val="en" w:eastAsia="en-AU"/>
        </w:rPr>
        <w:t xml:space="preserve"> &gt; </w:t>
      </w:r>
      <w:hyperlink r:id="rId439" w:tooltip="ABSTUDY Policy Manual 2012" w:history="1">
        <w:r w:rsidRPr="0036333C">
          <w:rPr>
            <w:rFonts w:ascii="Helvetica" w:eastAsia="Times New Roman" w:hAnsi="Helvetica" w:cs="Helvetica"/>
            <w:color w:val="3344DD"/>
            <w:sz w:val="19"/>
            <w:szCs w:val="19"/>
            <w:u w:val="single"/>
            <w:lang w:val="en" w:eastAsia="en-AU"/>
          </w:rPr>
          <w:t>2012</w:t>
        </w:r>
      </w:hyperlink>
      <w:r w:rsidRPr="0036333C">
        <w:rPr>
          <w:rFonts w:ascii="Helvetica" w:eastAsia="Times New Roman" w:hAnsi="Helvetica" w:cs="Helvetica"/>
          <w:color w:val="000000"/>
          <w:sz w:val="19"/>
          <w:szCs w:val="19"/>
          <w:lang w:val="en" w:eastAsia="en-AU"/>
        </w:rPr>
        <w:t xml:space="preserve"> &gt; </w:t>
      </w:r>
      <w:hyperlink r:id="rId440" w:tooltip="Specific eligibility criteria for ABSTUDY" w:history="1">
        <w:r w:rsidRPr="0036333C">
          <w:rPr>
            <w:rFonts w:ascii="Helvetica" w:eastAsia="Times New Roman" w:hAnsi="Helvetica" w:cs="Helvetica"/>
            <w:color w:val="3344DD"/>
            <w:sz w:val="19"/>
            <w:szCs w:val="19"/>
            <w:u w:val="single"/>
            <w:lang w:val="en" w:eastAsia="en-AU"/>
          </w:rPr>
          <w:t>Specific eligibility criteria for ABSTUDY</w:t>
        </w:r>
      </w:hyperlink>
      <w:r w:rsidRPr="0036333C">
        <w:rPr>
          <w:rFonts w:ascii="Helvetica" w:eastAsia="Times New Roman" w:hAnsi="Helvetica" w:cs="Helvetica"/>
          <w:color w:val="000000"/>
          <w:sz w:val="19"/>
          <w:szCs w:val="19"/>
          <w:lang w:val="en" w:eastAsia="en-AU"/>
        </w:rPr>
        <w:t xml:space="preserve"> &gt; Chapter 17 - Tertiary Award </w:t>
      </w:r>
    </w:p>
    <w:p w:rsidR="0036333C" w:rsidRPr="0036333C" w:rsidRDefault="0036333C" w:rsidP="0036333C">
      <w:pPr>
        <w:shd w:val="clear" w:color="auto" w:fill="FFFFFF"/>
        <w:spacing w:after="0" w:line="312" w:lineRule="atLeast"/>
        <w:rPr>
          <w:rFonts w:ascii="Helvetica" w:eastAsia="Times New Roman" w:hAnsi="Helvetica" w:cs="Helvetica"/>
          <w:color w:val="000000"/>
          <w:sz w:val="19"/>
          <w:szCs w:val="19"/>
          <w:lang w:val="en" w:eastAsia="en-AU"/>
        </w:rPr>
      </w:pPr>
      <w:r w:rsidRPr="0036333C">
        <w:rPr>
          <w:rFonts w:ascii="Helvetica" w:eastAsia="Times New Roman" w:hAnsi="Helvetica" w:cs="Helvetica"/>
          <w:color w:val="000000"/>
          <w:sz w:val="19"/>
          <w:szCs w:val="19"/>
          <w:lang w:val="en" w:eastAsia="en-AU"/>
        </w:rPr>
        <w:t>This chapter outlines the specific eligibility criteria for the Tertiary Award and the allowances that may be available under this Award.</w:t>
      </w:r>
    </w:p>
    <w:p w:rsidR="0036333C" w:rsidRDefault="0036333C" w:rsidP="0036333C">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On this page</w:t>
      </w:r>
    </w:p>
    <w:p w:rsidR="0036333C" w:rsidRDefault="0040632E" w:rsidP="0036333C">
      <w:pPr>
        <w:numPr>
          <w:ilvl w:val="0"/>
          <w:numId w:val="82"/>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441" w:anchor="17.1_specific_eligibility_criteria_for_tertiary_award" w:history="1">
        <w:r w:rsidR="0036333C">
          <w:rPr>
            <w:rStyle w:val="Hyperlink"/>
            <w:rFonts w:ascii="Helvetica" w:hAnsi="Helvetica" w:cs="Helvetica"/>
            <w:sz w:val="19"/>
            <w:szCs w:val="19"/>
            <w:lang w:val="en"/>
          </w:rPr>
          <w:t>17.1 Specific Eligibility Criteria for Tertiary Award</w:t>
        </w:r>
      </w:hyperlink>
      <w:r w:rsidR="0036333C">
        <w:rPr>
          <w:rFonts w:ascii="Helvetica" w:hAnsi="Helvetica" w:cs="Helvetica"/>
          <w:color w:val="000000"/>
          <w:sz w:val="19"/>
          <w:szCs w:val="19"/>
          <w:lang w:val="en"/>
        </w:rPr>
        <w:t xml:space="preserve"> </w:t>
      </w:r>
    </w:p>
    <w:p w:rsidR="0036333C" w:rsidRDefault="0040632E" w:rsidP="0036333C">
      <w:pPr>
        <w:numPr>
          <w:ilvl w:val="0"/>
          <w:numId w:val="82"/>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442" w:anchor="17.2_student_allowances_and_benefits_available_under_the_tertiary_award" w:history="1">
        <w:r w:rsidR="0036333C">
          <w:rPr>
            <w:rStyle w:val="Hyperlink"/>
            <w:rFonts w:ascii="Helvetica" w:hAnsi="Helvetica" w:cs="Helvetica"/>
            <w:sz w:val="19"/>
            <w:szCs w:val="19"/>
            <w:lang w:val="en"/>
          </w:rPr>
          <w:t>17.2 Student Allowances and Benefits available under the Tertiary Award</w:t>
        </w:r>
      </w:hyperlink>
      <w:r w:rsidR="0036333C">
        <w:rPr>
          <w:rFonts w:ascii="Helvetica" w:hAnsi="Helvetica" w:cs="Helvetica"/>
          <w:color w:val="000000"/>
          <w:sz w:val="19"/>
          <w:szCs w:val="19"/>
          <w:lang w:val="en"/>
        </w:rPr>
        <w:t xml:space="preserve"> </w:t>
      </w:r>
    </w:p>
    <w:p w:rsidR="0036333C" w:rsidRDefault="0040632E" w:rsidP="0036333C">
      <w:pPr>
        <w:numPr>
          <w:ilvl w:val="0"/>
          <w:numId w:val="82"/>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443" w:anchor="17.3_australian_apprentice_allowances_and_benefits_available_under_the_tertiary_award" w:history="1">
        <w:r w:rsidR="0036333C">
          <w:rPr>
            <w:rStyle w:val="Hyperlink"/>
            <w:rFonts w:ascii="Helvetica" w:hAnsi="Helvetica" w:cs="Helvetica"/>
            <w:sz w:val="19"/>
            <w:szCs w:val="19"/>
            <w:lang w:val="en"/>
          </w:rPr>
          <w:t>17.3 Australian Apprentice Allowances and Benefits Available Under the Tertiary Award</w:t>
        </w:r>
      </w:hyperlink>
    </w:p>
    <w:p w:rsidR="0036333C" w:rsidRDefault="0036333C" w:rsidP="0036333C">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17.1 Specific Eligibility Criteria for Tertiary Award</w:t>
      </w:r>
    </w:p>
    <w:p w:rsidR="0036333C" w:rsidRDefault="0036333C" w:rsidP="003633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444"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is eligible for a Tertiary Award if s/he meets the primary ABSTUDY eligibility and:</w:t>
      </w:r>
    </w:p>
    <w:p w:rsidR="0036333C" w:rsidRDefault="0036333C" w:rsidP="0036333C">
      <w:pPr>
        <w:numPr>
          <w:ilvl w:val="0"/>
          <w:numId w:val="8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is studying a full-time post-secondary course or undertaking a full-time apprenticeship, traineeship or trainee apprenticeship under the Australian Apprenticeships scheme; and </w:t>
      </w:r>
    </w:p>
    <w:p w:rsidR="0036333C" w:rsidRDefault="0036333C" w:rsidP="0036333C">
      <w:pPr>
        <w:numPr>
          <w:ilvl w:val="1"/>
          <w:numId w:val="83"/>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has reached the minimum school leaving age as defined by the relevant State/Territory education authority; or </w:t>
      </w:r>
    </w:p>
    <w:p w:rsidR="0036333C" w:rsidRDefault="0036333C" w:rsidP="0036333C">
      <w:pPr>
        <w:numPr>
          <w:ilvl w:val="1"/>
          <w:numId w:val="83"/>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has been granted exemption from the State/Territory education authority in order to attend a TAFE or an Australian Apprenticeship or another tertiary institution; and </w:t>
      </w:r>
    </w:p>
    <w:p w:rsidR="0036333C" w:rsidRDefault="0036333C" w:rsidP="0036333C">
      <w:pPr>
        <w:numPr>
          <w:ilvl w:val="0"/>
          <w:numId w:val="8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if a student, is studying a full-time (including concessional) study-load and meets the ABSTUDY progress and duration of assistance rules; or </w:t>
      </w:r>
    </w:p>
    <w:p w:rsidR="0036333C" w:rsidRDefault="0036333C" w:rsidP="0036333C">
      <w:pPr>
        <w:numPr>
          <w:ilvl w:val="0"/>
          <w:numId w:val="83"/>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if</w:t>
      </w:r>
      <w:proofErr w:type="gramEnd"/>
      <w:r>
        <w:rPr>
          <w:rFonts w:ascii="Helvetica" w:hAnsi="Helvetica" w:cs="Helvetica"/>
          <w:color w:val="000000"/>
          <w:sz w:val="19"/>
          <w:szCs w:val="19"/>
          <w:lang w:val="en"/>
        </w:rPr>
        <w:t xml:space="preserve"> an Australian Apprentice, has a current </w:t>
      </w:r>
      <w:hyperlink r:id="rId445" w:anchor="7_2_4" w:history="1">
        <w:r>
          <w:rPr>
            <w:rStyle w:val="Hyperlink"/>
            <w:rFonts w:ascii="Helvetica" w:hAnsi="Helvetica" w:cs="Helvetica"/>
            <w:sz w:val="19"/>
            <w:szCs w:val="19"/>
            <w:lang w:val="en"/>
          </w:rPr>
          <w:t>Commonwealth Registration Number</w:t>
        </w:r>
      </w:hyperlink>
      <w:r>
        <w:rPr>
          <w:rFonts w:ascii="Helvetica" w:hAnsi="Helvetica" w:cs="Helvetica"/>
          <w:color w:val="000000"/>
          <w:sz w:val="19"/>
          <w:szCs w:val="19"/>
          <w:lang w:val="en"/>
        </w:rPr>
        <w:t>.</w:t>
      </w:r>
    </w:p>
    <w:p w:rsidR="0036333C" w:rsidRDefault="0036333C" w:rsidP="0036333C">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17.2 Student Allowances and Benefits available under the Tertiary Award</w:t>
      </w:r>
    </w:p>
    <w:p w:rsidR="0036333C" w:rsidRDefault="0036333C" w:rsidP="0036333C">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approved for a Tertiary Award may be entitled to one or more of the following benefits:</w:t>
      </w:r>
    </w:p>
    <w:p w:rsidR="0036333C" w:rsidRDefault="0040632E" w:rsidP="0036333C">
      <w:pPr>
        <w:numPr>
          <w:ilvl w:val="0"/>
          <w:numId w:val="84"/>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446" w:history="1">
        <w:r w:rsidR="0036333C">
          <w:rPr>
            <w:rStyle w:val="Hyperlink"/>
            <w:rFonts w:ascii="Helvetica" w:hAnsi="Helvetica" w:cs="Helvetica"/>
            <w:sz w:val="19"/>
            <w:szCs w:val="19"/>
            <w:lang w:val="en"/>
          </w:rPr>
          <w:t>Living Allowance</w:t>
        </w:r>
      </w:hyperlink>
      <w:r w:rsidR="0036333C">
        <w:rPr>
          <w:rFonts w:ascii="Helvetica" w:hAnsi="Helvetica" w:cs="Helvetica"/>
          <w:color w:val="000000"/>
          <w:sz w:val="19"/>
          <w:szCs w:val="19"/>
          <w:lang w:val="en"/>
        </w:rPr>
        <w:t xml:space="preserve"> OR </w:t>
      </w:r>
      <w:hyperlink r:id="rId447" w:history="1">
        <w:r w:rsidR="0036333C">
          <w:rPr>
            <w:rStyle w:val="Hyperlink"/>
            <w:rFonts w:ascii="Helvetica" w:hAnsi="Helvetica" w:cs="Helvetica"/>
            <w:sz w:val="19"/>
            <w:szCs w:val="19"/>
            <w:lang w:val="en"/>
          </w:rPr>
          <w:t>Pensioner Education Supplement</w:t>
        </w:r>
      </w:hyperlink>
      <w:r w:rsidR="0036333C">
        <w:rPr>
          <w:rFonts w:ascii="Helvetica" w:hAnsi="Helvetica" w:cs="Helvetica"/>
          <w:color w:val="000000"/>
          <w:sz w:val="19"/>
          <w:szCs w:val="19"/>
          <w:lang w:val="en"/>
        </w:rPr>
        <w:t xml:space="preserve">; </w:t>
      </w:r>
    </w:p>
    <w:p w:rsidR="0036333C" w:rsidRDefault="0040632E" w:rsidP="0036333C">
      <w:pPr>
        <w:numPr>
          <w:ilvl w:val="0"/>
          <w:numId w:val="84"/>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448" w:history="1">
        <w:r w:rsidR="0036333C">
          <w:rPr>
            <w:rStyle w:val="Hyperlink"/>
            <w:rFonts w:ascii="Helvetica" w:hAnsi="Helvetica" w:cs="Helvetica"/>
            <w:sz w:val="19"/>
            <w:szCs w:val="19"/>
            <w:lang w:val="en"/>
          </w:rPr>
          <w:t>Incidentals Allowance</w:t>
        </w:r>
      </w:hyperlink>
      <w:r w:rsidR="0036333C">
        <w:rPr>
          <w:rFonts w:ascii="Helvetica" w:hAnsi="Helvetica" w:cs="Helvetica"/>
          <w:color w:val="000000"/>
          <w:sz w:val="19"/>
          <w:szCs w:val="19"/>
          <w:lang w:val="en"/>
        </w:rPr>
        <w:t xml:space="preserve">; </w:t>
      </w:r>
    </w:p>
    <w:p w:rsidR="0036333C" w:rsidRDefault="0040632E" w:rsidP="0036333C">
      <w:pPr>
        <w:numPr>
          <w:ilvl w:val="0"/>
          <w:numId w:val="84"/>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449" w:history="1">
        <w:r w:rsidR="0036333C">
          <w:rPr>
            <w:rStyle w:val="Hyperlink"/>
            <w:rFonts w:ascii="Helvetica" w:hAnsi="Helvetica" w:cs="Helvetica"/>
            <w:sz w:val="19"/>
            <w:szCs w:val="19"/>
            <w:lang w:val="en"/>
          </w:rPr>
          <w:t>Additional Incidentals Allowance</w:t>
        </w:r>
      </w:hyperlink>
      <w:r w:rsidR="0036333C">
        <w:rPr>
          <w:rFonts w:ascii="Helvetica" w:hAnsi="Helvetica" w:cs="Helvetica"/>
          <w:color w:val="000000"/>
          <w:sz w:val="19"/>
          <w:szCs w:val="19"/>
          <w:lang w:val="en"/>
        </w:rPr>
        <w:t xml:space="preserve">; </w:t>
      </w:r>
    </w:p>
    <w:p w:rsidR="0036333C" w:rsidRDefault="0040632E" w:rsidP="0036333C">
      <w:pPr>
        <w:numPr>
          <w:ilvl w:val="0"/>
          <w:numId w:val="84"/>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450" w:history="1">
        <w:r w:rsidR="0036333C">
          <w:rPr>
            <w:rStyle w:val="Hyperlink"/>
            <w:rFonts w:ascii="Helvetica" w:hAnsi="Helvetica" w:cs="Helvetica"/>
            <w:sz w:val="19"/>
            <w:szCs w:val="19"/>
            <w:lang w:val="en"/>
          </w:rPr>
          <w:t>Fares Allowance</w:t>
        </w:r>
      </w:hyperlink>
      <w:r w:rsidR="0036333C">
        <w:rPr>
          <w:rFonts w:ascii="Helvetica" w:hAnsi="Helvetica" w:cs="Helvetica"/>
          <w:color w:val="000000"/>
          <w:sz w:val="19"/>
          <w:szCs w:val="19"/>
          <w:lang w:val="en"/>
        </w:rPr>
        <w:t xml:space="preserve">; </w:t>
      </w:r>
    </w:p>
    <w:p w:rsidR="0036333C" w:rsidRDefault="0040632E" w:rsidP="0036333C">
      <w:pPr>
        <w:numPr>
          <w:ilvl w:val="0"/>
          <w:numId w:val="84"/>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451" w:history="1">
        <w:r w:rsidR="0036333C">
          <w:rPr>
            <w:rStyle w:val="Hyperlink"/>
            <w:rFonts w:ascii="Helvetica" w:hAnsi="Helvetica" w:cs="Helvetica"/>
            <w:sz w:val="19"/>
            <w:szCs w:val="19"/>
            <w:lang w:val="en"/>
          </w:rPr>
          <w:t>Rent Assistance</w:t>
        </w:r>
      </w:hyperlink>
      <w:r w:rsidR="0036333C">
        <w:rPr>
          <w:rFonts w:ascii="Helvetica" w:hAnsi="Helvetica" w:cs="Helvetica"/>
          <w:color w:val="000000"/>
          <w:sz w:val="19"/>
          <w:szCs w:val="19"/>
          <w:lang w:val="en"/>
        </w:rPr>
        <w:t xml:space="preserve">; </w:t>
      </w:r>
    </w:p>
    <w:p w:rsidR="0036333C" w:rsidRDefault="0040632E" w:rsidP="0036333C">
      <w:pPr>
        <w:numPr>
          <w:ilvl w:val="0"/>
          <w:numId w:val="84"/>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452" w:history="1">
        <w:r w:rsidR="0036333C">
          <w:rPr>
            <w:rStyle w:val="Hyperlink"/>
            <w:rFonts w:ascii="Helvetica" w:hAnsi="Helvetica" w:cs="Helvetica"/>
            <w:sz w:val="19"/>
            <w:szCs w:val="19"/>
            <w:lang w:val="en"/>
          </w:rPr>
          <w:t>Remote Area Allowance</w:t>
        </w:r>
      </w:hyperlink>
      <w:r w:rsidR="0036333C">
        <w:rPr>
          <w:rFonts w:ascii="Helvetica" w:hAnsi="Helvetica" w:cs="Helvetica"/>
          <w:color w:val="000000"/>
          <w:sz w:val="19"/>
          <w:szCs w:val="19"/>
          <w:lang w:val="en"/>
        </w:rPr>
        <w:t xml:space="preserve">; </w:t>
      </w:r>
    </w:p>
    <w:p w:rsidR="0036333C" w:rsidRDefault="0040632E" w:rsidP="0036333C">
      <w:pPr>
        <w:numPr>
          <w:ilvl w:val="0"/>
          <w:numId w:val="84"/>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453" w:history="1">
        <w:r w:rsidR="0036333C">
          <w:rPr>
            <w:rStyle w:val="Hyperlink"/>
            <w:rFonts w:ascii="Helvetica" w:hAnsi="Helvetica" w:cs="Helvetica"/>
            <w:sz w:val="19"/>
            <w:szCs w:val="19"/>
            <w:lang w:val="en"/>
          </w:rPr>
          <w:t>Pharmaceutical Allowance</w:t>
        </w:r>
      </w:hyperlink>
      <w:r w:rsidR="0036333C">
        <w:rPr>
          <w:rFonts w:ascii="Helvetica" w:hAnsi="Helvetica" w:cs="Helvetica"/>
          <w:color w:val="000000"/>
          <w:sz w:val="19"/>
          <w:szCs w:val="19"/>
          <w:lang w:val="en"/>
        </w:rPr>
        <w:t xml:space="preserve">; </w:t>
      </w:r>
    </w:p>
    <w:p w:rsidR="0036333C" w:rsidRDefault="0040632E" w:rsidP="0036333C">
      <w:pPr>
        <w:numPr>
          <w:ilvl w:val="0"/>
          <w:numId w:val="84"/>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454" w:history="1">
        <w:r w:rsidR="0036333C">
          <w:rPr>
            <w:rStyle w:val="Hyperlink"/>
            <w:rFonts w:ascii="Helvetica" w:hAnsi="Helvetica" w:cs="Helvetica"/>
            <w:sz w:val="19"/>
            <w:szCs w:val="19"/>
            <w:lang w:val="en"/>
          </w:rPr>
          <w:t>Away-from-base assistance</w:t>
        </w:r>
      </w:hyperlink>
      <w:r w:rsidR="0036333C">
        <w:rPr>
          <w:rFonts w:ascii="Helvetica" w:hAnsi="Helvetica" w:cs="Helvetica"/>
          <w:color w:val="000000"/>
          <w:sz w:val="19"/>
          <w:szCs w:val="19"/>
          <w:lang w:val="en"/>
        </w:rPr>
        <w:t xml:space="preserve">; </w:t>
      </w:r>
    </w:p>
    <w:p w:rsidR="0036333C" w:rsidRDefault="0040632E" w:rsidP="0036333C">
      <w:pPr>
        <w:numPr>
          <w:ilvl w:val="0"/>
          <w:numId w:val="84"/>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455" w:history="1">
        <w:r w:rsidR="0036333C">
          <w:rPr>
            <w:rStyle w:val="Hyperlink"/>
            <w:rFonts w:ascii="Helvetica" w:hAnsi="Helvetica" w:cs="Helvetica"/>
            <w:sz w:val="19"/>
            <w:szCs w:val="19"/>
            <w:lang w:val="en"/>
          </w:rPr>
          <w:t>Additional Assistance</w:t>
        </w:r>
      </w:hyperlink>
      <w:r w:rsidR="0036333C">
        <w:rPr>
          <w:rFonts w:ascii="Helvetica" w:hAnsi="Helvetica" w:cs="Helvetica"/>
          <w:color w:val="000000"/>
          <w:sz w:val="19"/>
          <w:szCs w:val="19"/>
          <w:lang w:val="en"/>
        </w:rPr>
        <w:t>.</w:t>
      </w:r>
    </w:p>
    <w:p w:rsidR="0036333C" w:rsidRDefault="0040632E" w:rsidP="0036333C">
      <w:pPr>
        <w:numPr>
          <w:ilvl w:val="0"/>
          <w:numId w:val="84"/>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456" w:history="1">
        <w:r w:rsidR="0036333C">
          <w:rPr>
            <w:rStyle w:val="Hyperlink"/>
            <w:rFonts w:ascii="Helvetica" w:hAnsi="Helvetica" w:cs="Helvetica"/>
            <w:sz w:val="19"/>
            <w:szCs w:val="19"/>
            <w:lang w:val="en"/>
          </w:rPr>
          <w:t>Relocation Scholarship</w:t>
        </w:r>
      </w:hyperlink>
    </w:p>
    <w:p w:rsidR="0036333C" w:rsidRDefault="0040632E" w:rsidP="0036333C">
      <w:pPr>
        <w:numPr>
          <w:ilvl w:val="0"/>
          <w:numId w:val="84"/>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457" w:history="1">
        <w:r w:rsidR="0036333C">
          <w:rPr>
            <w:rStyle w:val="Hyperlink"/>
            <w:rFonts w:ascii="Helvetica" w:hAnsi="Helvetica" w:cs="Helvetica"/>
            <w:sz w:val="19"/>
            <w:szCs w:val="19"/>
            <w:lang w:val="en"/>
          </w:rPr>
          <w:t>Student Start-up Scholarship</w:t>
        </w:r>
      </w:hyperlink>
    </w:p>
    <w:p w:rsidR="0036333C" w:rsidRDefault="0036333C" w:rsidP="0036333C">
      <w:pPr>
        <w:pStyle w:val="Heading3"/>
        <w:shd w:val="clear" w:color="auto" w:fill="FFFFFF"/>
        <w:spacing w:before="0"/>
        <w:rPr>
          <w:rFonts w:ascii="Helvetica" w:hAnsi="Helvetica" w:cs="Helvetica"/>
          <w:color w:val="333333"/>
          <w:sz w:val="27"/>
          <w:szCs w:val="27"/>
          <w:lang w:val="en"/>
        </w:rPr>
      </w:pPr>
      <w:r>
        <w:rPr>
          <w:rFonts w:ascii="Helvetica" w:hAnsi="Helvetica" w:cs="Helvetica"/>
          <w:sz w:val="27"/>
          <w:szCs w:val="27"/>
          <w:lang w:val="en"/>
        </w:rPr>
        <w:t>17.3 Australian Apprentice Allowances and Benefits Available Under the Tertiary Award</w:t>
      </w:r>
    </w:p>
    <w:p w:rsidR="0036333C" w:rsidRDefault="0036333C" w:rsidP="0036333C">
      <w:pPr>
        <w:pStyle w:val="NormalWeb"/>
        <w:shd w:val="clear" w:color="auto" w:fill="FFFFFF"/>
        <w:spacing w:after="0"/>
        <w:rPr>
          <w:rFonts w:ascii="Helvetica" w:hAnsi="Helvetica" w:cs="Helvetica"/>
          <w:sz w:val="19"/>
          <w:szCs w:val="19"/>
          <w:lang w:val="en"/>
        </w:rPr>
      </w:pPr>
      <w:r>
        <w:rPr>
          <w:rFonts w:ascii="Helvetica" w:hAnsi="Helvetica" w:cs="Helvetica"/>
          <w:sz w:val="19"/>
          <w:szCs w:val="19"/>
          <w:lang w:val="en"/>
        </w:rPr>
        <w:t>A New Apprentice may be entitled to one or more of the following benefits:</w:t>
      </w:r>
    </w:p>
    <w:p w:rsidR="0036333C" w:rsidRDefault="0040632E" w:rsidP="0036333C">
      <w:pPr>
        <w:numPr>
          <w:ilvl w:val="0"/>
          <w:numId w:val="85"/>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458" w:history="1">
        <w:r w:rsidR="0036333C">
          <w:rPr>
            <w:rStyle w:val="Hyperlink"/>
            <w:rFonts w:ascii="Helvetica" w:hAnsi="Helvetica" w:cs="Helvetica"/>
            <w:sz w:val="19"/>
            <w:szCs w:val="19"/>
            <w:lang w:val="en"/>
          </w:rPr>
          <w:t>Living Allowance</w:t>
        </w:r>
      </w:hyperlink>
      <w:r w:rsidR="0036333C">
        <w:rPr>
          <w:rFonts w:ascii="Helvetica" w:hAnsi="Helvetica" w:cs="Helvetica"/>
          <w:color w:val="000000"/>
          <w:sz w:val="19"/>
          <w:szCs w:val="19"/>
          <w:lang w:val="en"/>
        </w:rPr>
        <w:t xml:space="preserve">; </w:t>
      </w:r>
    </w:p>
    <w:p w:rsidR="0036333C" w:rsidRDefault="0040632E" w:rsidP="0036333C">
      <w:pPr>
        <w:numPr>
          <w:ilvl w:val="0"/>
          <w:numId w:val="85"/>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459" w:history="1">
        <w:r w:rsidR="0036333C">
          <w:rPr>
            <w:rStyle w:val="Hyperlink"/>
            <w:rFonts w:ascii="Helvetica" w:hAnsi="Helvetica" w:cs="Helvetica"/>
            <w:sz w:val="19"/>
            <w:szCs w:val="19"/>
            <w:lang w:val="en"/>
          </w:rPr>
          <w:t>Incidentals Allowance</w:t>
        </w:r>
      </w:hyperlink>
      <w:r w:rsidR="0036333C">
        <w:rPr>
          <w:rFonts w:ascii="Helvetica" w:hAnsi="Helvetica" w:cs="Helvetica"/>
          <w:color w:val="000000"/>
          <w:sz w:val="19"/>
          <w:szCs w:val="19"/>
          <w:lang w:val="en"/>
        </w:rPr>
        <w:t xml:space="preserve">; </w:t>
      </w:r>
    </w:p>
    <w:p w:rsidR="0036333C" w:rsidRDefault="0040632E" w:rsidP="0036333C">
      <w:pPr>
        <w:numPr>
          <w:ilvl w:val="0"/>
          <w:numId w:val="85"/>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460" w:history="1">
        <w:r w:rsidR="0036333C">
          <w:rPr>
            <w:rStyle w:val="Hyperlink"/>
            <w:rFonts w:ascii="Helvetica" w:hAnsi="Helvetica" w:cs="Helvetica"/>
            <w:sz w:val="19"/>
            <w:szCs w:val="19"/>
            <w:lang w:val="en"/>
          </w:rPr>
          <w:t>Rent Assistance</w:t>
        </w:r>
      </w:hyperlink>
      <w:r w:rsidR="0036333C">
        <w:rPr>
          <w:rFonts w:ascii="Helvetica" w:hAnsi="Helvetica" w:cs="Helvetica"/>
          <w:color w:val="000000"/>
          <w:sz w:val="19"/>
          <w:szCs w:val="19"/>
          <w:lang w:val="en"/>
        </w:rPr>
        <w:t xml:space="preserve">; </w:t>
      </w:r>
    </w:p>
    <w:p w:rsidR="0036333C" w:rsidRDefault="0040632E" w:rsidP="0036333C">
      <w:pPr>
        <w:numPr>
          <w:ilvl w:val="0"/>
          <w:numId w:val="85"/>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461" w:history="1">
        <w:r w:rsidR="0036333C">
          <w:rPr>
            <w:rStyle w:val="Hyperlink"/>
            <w:rFonts w:ascii="Helvetica" w:hAnsi="Helvetica" w:cs="Helvetica"/>
            <w:sz w:val="19"/>
            <w:szCs w:val="19"/>
            <w:lang w:val="en"/>
          </w:rPr>
          <w:t>Remote Area Allowance</w:t>
        </w:r>
      </w:hyperlink>
      <w:r w:rsidR="0036333C">
        <w:rPr>
          <w:rFonts w:ascii="Helvetica" w:hAnsi="Helvetica" w:cs="Helvetica"/>
          <w:color w:val="000000"/>
          <w:sz w:val="19"/>
          <w:szCs w:val="19"/>
          <w:lang w:val="en"/>
        </w:rPr>
        <w:t xml:space="preserve">; </w:t>
      </w:r>
    </w:p>
    <w:p w:rsidR="0036333C" w:rsidRDefault="0040632E" w:rsidP="0036333C">
      <w:pPr>
        <w:numPr>
          <w:ilvl w:val="0"/>
          <w:numId w:val="85"/>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462" w:history="1">
        <w:r w:rsidR="0036333C">
          <w:rPr>
            <w:rStyle w:val="Hyperlink"/>
            <w:rFonts w:ascii="Helvetica" w:hAnsi="Helvetica" w:cs="Helvetica"/>
            <w:sz w:val="19"/>
            <w:szCs w:val="19"/>
            <w:lang w:val="en"/>
          </w:rPr>
          <w:t>Pharmaceutical Allowance</w:t>
        </w:r>
      </w:hyperlink>
      <w:r w:rsidR="0036333C">
        <w:rPr>
          <w:rFonts w:ascii="Helvetica" w:hAnsi="Helvetica" w:cs="Helvetica"/>
          <w:color w:val="000000"/>
          <w:sz w:val="19"/>
          <w:szCs w:val="19"/>
          <w:lang w:val="en"/>
        </w:rPr>
        <w:t xml:space="preserve">; </w:t>
      </w:r>
    </w:p>
    <w:p w:rsidR="0036333C" w:rsidRDefault="0040632E" w:rsidP="0036333C">
      <w:pPr>
        <w:numPr>
          <w:ilvl w:val="0"/>
          <w:numId w:val="85"/>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463" w:history="1">
        <w:r w:rsidR="0036333C">
          <w:rPr>
            <w:rStyle w:val="Hyperlink"/>
            <w:rFonts w:ascii="Helvetica" w:hAnsi="Helvetica" w:cs="Helvetica"/>
            <w:sz w:val="19"/>
            <w:szCs w:val="19"/>
            <w:lang w:val="en"/>
          </w:rPr>
          <w:t>Additional Assistance</w:t>
        </w:r>
      </w:hyperlink>
      <w:r w:rsidR="0036333C">
        <w:rPr>
          <w:rFonts w:ascii="Helvetica" w:hAnsi="Helvetica" w:cs="Helvetica"/>
          <w:color w:val="000000"/>
          <w:sz w:val="19"/>
          <w:szCs w:val="19"/>
          <w:lang w:val="en"/>
        </w:rPr>
        <w:t>.</w:t>
      </w:r>
    </w:p>
    <w:p w:rsidR="00C85ACF" w:rsidRPr="00C85ACF" w:rsidRDefault="00C85ACF" w:rsidP="00C85ACF">
      <w:pPr>
        <w:pStyle w:val="ListParagraph"/>
        <w:numPr>
          <w:ilvl w:val="0"/>
          <w:numId w:val="85"/>
        </w:num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C85ACF">
        <w:rPr>
          <w:rFonts w:ascii="Helvetica" w:eastAsia="Times New Roman" w:hAnsi="Helvetica" w:cs="Helvetica"/>
          <w:color w:val="FFFFFF"/>
          <w:sz w:val="29"/>
          <w:szCs w:val="29"/>
          <w:lang w:val="en" w:eastAsia="en-AU"/>
        </w:rPr>
        <w:lastRenderedPageBreak/>
        <w:t xml:space="preserve">Chapter 18 - Part-time Award </w:t>
      </w:r>
    </w:p>
    <w:p w:rsidR="00C85ACF" w:rsidRPr="00C85ACF" w:rsidRDefault="00C85ACF" w:rsidP="00C85ACF">
      <w:pPr>
        <w:pStyle w:val="ListParagraph"/>
        <w:numPr>
          <w:ilvl w:val="0"/>
          <w:numId w:val="85"/>
        </w:numPr>
        <w:shd w:val="clear" w:color="auto" w:fill="FFFFFF"/>
        <w:spacing w:after="0" w:line="240" w:lineRule="auto"/>
        <w:rPr>
          <w:rFonts w:ascii="Helvetica" w:eastAsia="Times New Roman" w:hAnsi="Helvetica" w:cs="Helvetica"/>
          <w:color w:val="000000"/>
          <w:sz w:val="19"/>
          <w:szCs w:val="19"/>
          <w:lang w:val="en" w:eastAsia="en-AU"/>
        </w:rPr>
      </w:pPr>
      <w:r w:rsidRPr="00C85ACF">
        <w:rPr>
          <w:rFonts w:ascii="Helvetica" w:eastAsia="Times New Roman" w:hAnsi="Helvetica" w:cs="Helvetica"/>
          <w:color w:val="000000"/>
          <w:sz w:val="19"/>
          <w:szCs w:val="19"/>
          <w:lang w:val="en" w:eastAsia="en-AU"/>
        </w:rPr>
        <w:t xml:space="preserve">You are here: </w:t>
      </w:r>
      <w:hyperlink r:id="rId464" w:tooltip="Indigenous" w:history="1">
        <w:r w:rsidRPr="00C85ACF">
          <w:rPr>
            <w:rFonts w:ascii="Helvetica" w:eastAsia="Times New Roman" w:hAnsi="Helvetica" w:cs="Helvetica"/>
            <w:color w:val="3344DD"/>
            <w:sz w:val="19"/>
            <w:szCs w:val="19"/>
            <w:u w:val="single"/>
            <w:lang w:val="en" w:eastAsia="en-AU"/>
          </w:rPr>
          <w:t>Indigenous</w:t>
        </w:r>
      </w:hyperlink>
      <w:r w:rsidRPr="00C85ACF">
        <w:rPr>
          <w:rFonts w:ascii="Helvetica" w:eastAsia="Times New Roman" w:hAnsi="Helvetica" w:cs="Helvetica"/>
          <w:color w:val="000000"/>
          <w:sz w:val="19"/>
          <w:szCs w:val="19"/>
          <w:lang w:val="en" w:eastAsia="en-AU"/>
        </w:rPr>
        <w:t xml:space="preserve"> &gt; </w:t>
      </w:r>
      <w:hyperlink r:id="rId465" w:tooltip="Indigenous Schooling" w:history="1">
        <w:r w:rsidRPr="00C85ACF">
          <w:rPr>
            <w:rFonts w:ascii="Helvetica" w:eastAsia="Times New Roman" w:hAnsi="Helvetica" w:cs="Helvetica"/>
            <w:color w:val="3344DD"/>
            <w:sz w:val="19"/>
            <w:szCs w:val="19"/>
            <w:u w:val="single"/>
            <w:lang w:val="en" w:eastAsia="en-AU"/>
          </w:rPr>
          <w:t>Indigenous Schooling</w:t>
        </w:r>
      </w:hyperlink>
      <w:r w:rsidRPr="00C85ACF">
        <w:rPr>
          <w:rFonts w:ascii="Helvetica" w:eastAsia="Times New Roman" w:hAnsi="Helvetica" w:cs="Helvetica"/>
          <w:color w:val="000000"/>
          <w:sz w:val="19"/>
          <w:szCs w:val="19"/>
          <w:lang w:val="en" w:eastAsia="en-AU"/>
        </w:rPr>
        <w:t xml:space="preserve"> &gt; </w:t>
      </w:r>
      <w:hyperlink r:id="rId466" w:history="1">
        <w:r w:rsidRPr="00C85ACF">
          <w:rPr>
            <w:rFonts w:ascii="Helvetica" w:eastAsia="Times New Roman" w:hAnsi="Helvetica" w:cs="Helvetica"/>
            <w:color w:val="3344DD"/>
            <w:sz w:val="19"/>
            <w:szCs w:val="19"/>
            <w:u w:val="single"/>
            <w:lang w:val="en" w:eastAsia="en-AU"/>
          </w:rPr>
          <w:t>Programs</w:t>
        </w:r>
      </w:hyperlink>
      <w:r w:rsidRPr="00C85ACF">
        <w:rPr>
          <w:rFonts w:ascii="Helvetica" w:eastAsia="Times New Roman" w:hAnsi="Helvetica" w:cs="Helvetica"/>
          <w:color w:val="000000"/>
          <w:sz w:val="19"/>
          <w:szCs w:val="19"/>
          <w:lang w:val="en" w:eastAsia="en-AU"/>
        </w:rPr>
        <w:t xml:space="preserve"> &gt; </w:t>
      </w:r>
      <w:hyperlink r:id="rId467" w:tooltip="ABSTUDY Policy Manual" w:history="1">
        <w:r w:rsidRPr="00C85ACF">
          <w:rPr>
            <w:rFonts w:ascii="Helvetica" w:eastAsia="Times New Roman" w:hAnsi="Helvetica" w:cs="Helvetica"/>
            <w:color w:val="3344DD"/>
            <w:sz w:val="19"/>
            <w:szCs w:val="19"/>
            <w:u w:val="single"/>
            <w:lang w:val="en" w:eastAsia="en-AU"/>
          </w:rPr>
          <w:t>ABSTUDY Policy Manual</w:t>
        </w:r>
      </w:hyperlink>
      <w:r w:rsidRPr="00C85ACF">
        <w:rPr>
          <w:rFonts w:ascii="Helvetica" w:eastAsia="Times New Roman" w:hAnsi="Helvetica" w:cs="Helvetica"/>
          <w:color w:val="000000"/>
          <w:sz w:val="19"/>
          <w:szCs w:val="19"/>
          <w:lang w:val="en" w:eastAsia="en-AU"/>
        </w:rPr>
        <w:t xml:space="preserve"> &gt; </w:t>
      </w:r>
      <w:hyperlink r:id="rId468" w:tooltip="ABSTUDY Policy Manual 2012" w:history="1">
        <w:r w:rsidRPr="00C85ACF">
          <w:rPr>
            <w:rFonts w:ascii="Helvetica" w:eastAsia="Times New Roman" w:hAnsi="Helvetica" w:cs="Helvetica"/>
            <w:color w:val="3344DD"/>
            <w:sz w:val="19"/>
            <w:szCs w:val="19"/>
            <w:u w:val="single"/>
            <w:lang w:val="en" w:eastAsia="en-AU"/>
          </w:rPr>
          <w:t>2012</w:t>
        </w:r>
      </w:hyperlink>
      <w:r w:rsidRPr="00C85ACF">
        <w:rPr>
          <w:rFonts w:ascii="Helvetica" w:eastAsia="Times New Roman" w:hAnsi="Helvetica" w:cs="Helvetica"/>
          <w:color w:val="000000"/>
          <w:sz w:val="19"/>
          <w:szCs w:val="19"/>
          <w:lang w:val="en" w:eastAsia="en-AU"/>
        </w:rPr>
        <w:t xml:space="preserve"> &gt; </w:t>
      </w:r>
      <w:hyperlink r:id="rId469" w:tooltip="Specific eligibility criteria for ABSTUDY" w:history="1">
        <w:r w:rsidRPr="00C85ACF">
          <w:rPr>
            <w:rFonts w:ascii="Helvetica" w:eastAsia="Times New Roman" w:hAnsi="Helvetica" w:cs="Helvetica"/>
            <w:color w:val="3344DD"/>
            <w:sz w:val="19"/>
            <w:szCs w:val="19"/>
            <w:u w:val="single"/>
            <w:lang w:val="en" w:eastAsia="en-AU"/>
          </w:rPr>
          <w:t>Specific eligibility criteria for ABSTUDY</w:t>
        </w:r>
      </w:hyperlink>
      <w:r w:rsidRPr="00C85ACF">
        <w:rPr>
          <w:rFonts w:ascii="Helvetica" w:eastAsia="Times New Roman" w:hAnsi="Helvetica" w:cs="Helvetica"/>
          <w:color w:val="000000"/>
          <w:sz w:val="19"/>
          <w:szCs w:val="19"/>
          <w:lang w:val="en" w:eastAsia="en-AU"/>
        </w:rPr>
        <w:t xml:space="preserve"> &gt; Chapter 18 - Part-time Award </w:t>
      </w:r>
    </w:p>
    <w:p w:rsidR="00C85ACF" w:rsidRPr="00C85ACF" w:rsidRDefault="00C85ACF" w:rsidP="00C85ACF">
      <w:pPr>
        <w:pStyle w:val="ListParagraph"/>
        <w:numPr>
          <w:ilvl w:val="0"/>
          <w:numId w:val="85"/>
        </w:numPr>
        <w:shd w:val="clear" w:color="auto" w:fill="FFFFFF"/>
        <w:spacing w:after="240" w:line="312" w:lineRule="atLeast"/>
        <w:rPr>
          <w:rFonts w:ascii="Helvetica" w:eastAsia="Times New Roman" w:hAnsi="Helvetica" w:cs="Helvetica"/>
          <w:color w:val="000000"/>
          <w:sz w:val="19"/>
          <w:szCs w:val="19"/>
          <w:lang w:val="en" w:eastAsia="en-AU"/>
        </w:rPr>
      </w:pPr>
      <w:r w:rsidRPr="00C85ACF">
        <w:rPr>
          <w:rFonts w:ascii="Helvetica" w:eastAsia="Times New Roman" w:hAnsi="Helvetica" w:cs="Helvetica"/>
          <w:color w:val="000000"/>
          <w:sz w:val="19"/>
          <w:szCs w:val="19"/>
          <w:lang w:val="en" w:eastAsia="en-AU"/>
        </w:rPr>
        <w:t>This chapter outlines the specific eligibility criteria for the Part-time Award and the allowances that may be available under this Award.</w:t>
      </w:r>
    </w:p>
    <w:p w:rsidR="00C85ACF" w:rsidRDefault="00C85ACF" w:rsidP="00C85ACF">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On this page</w:t>
      </w:r>
    </w:p>
    <w:p w:rsidR="00C85ACF" w:rsidRDefault="0040632E" w:rsidP="00C85ACF">
      <w:pPr>
        <w:numPr>
          <w:ilvl w:val="0"/>
          <w:numId w:val="8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470" w:anchor="18.1_specific_eligibility_criteria_for_part-time_award" w:history="1">
        <w:r w:rsidR="00C85ACF">
          <w:rPr>
            <w:rStyle w:val="Hyperlink"/>
            <w:rFonts w:ascii="Helvetica" w:hAnsi="Helvetica" w:cs="Helvetica"/>
            <w:sz w:val="19"/>
            <w:szCs w:val="19"/>
            <w:lang w:val="en"/>
          </w:rPr>
          <w:t>18.1 Specific Eligibility Criteria for Part-time Award</w:t>
        </w:r>
      </w:hyperlink>
      <w:r w:rsidR="00C85ACF">
        <w:rPr>
          <w:rFonts w:ascii="Helvetica" w:hAnsi="Helvetica" w:cs="Helvetica"/>
          <w:color w:val="000000"/>
          <w:sz w:val="19"/>
          <w:szCs w:val="19"/>
          <w:lang w:val="en"/>
        </w:rPr>
        <w:t xml:space="preserve"> </w:t>
      </w:r>
    </w:p>
    <w:p w:rsidR="00C85ACF" w:rsidRDefault="0040632E" w:rsidP="00C85ACF">
      <w:pPr>
        <w:numPr>
          <w:ilvl w:val="0"/>
          <w:numId w:val="8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471" w:anchor="18.2_allowances_and_benefits_available_under_the_part-time_award" w:history="1">
        <w:r w:rsidR="00C85ACF">
          <w:rPr>
            <w:rStyle w:val="Hyperlink"/>
            <w:rFonts w:ascii="Helvetica" w:hAnsi="Helvetica" w:cs="Helvetica"/>
            <w:sz w:val="19"/>
            <w:szCs w:val="19"/>
            <w:lang w:val="en"/>
          </w:rPr>
          <w:t>18.2 Allowances and Benefits available under the Part-time Award</w:t>
        </w:r>
      </w:hyperlink>
    </w:p>
    <w:p w:rsidR="00C85ACF" w:rsidRDefault="00C85ACF" w:rsidP="00C85ACF">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18.1 Specific Eligibility Criteria for Part-time Award</w:t>
      </w:r>
    </w:p>
    <w:p w:rsidR="00C85ACF" w:rsidRDefault="00C85ACF" w:rsidP="00C85ACF">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is eligible for a Part-time Award if s/he meets the general ABSTUDY eligibility criteria and:</w:t>
      </w:r>
    </w:p>
    <w:p w:rsidR="00C85ACF" w:rsidRDefault="00C85ACF" w:rsidP="00C85ACF">
      <w:pPr>
        <w:numPr>
          <w:ilvl w:val="0"/>
          <w:numId w:val="8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is studying a post-secondary course; and </w:t>
      </w:r>
    </w:p>
    <w:p w:rsidR="00C85ACF" w:rsidRDefault="00C85ACF" w:rsidP="00C85ACF">
      <w:pPr>
        <w:numPr>
          <w:ilvl w:val="0"/>
          <w:numId w:val="8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is not studying a full-time workload;</w:t>
      </w:r>
    </w:p>
    <w:p w:rsidR="00C85ACF" w:rsidRDefault="00C85ACF" w:rsidP="00C85ACF">
      <w:pPr>
        <w:pStyle w:val="NormalWeb"/>
        <w:shd w:val="clear" w:color="auto" w:fill="FFFFFF"/>
        <w:rPr>
          <w:rFonts w:ascii="Helvetica" w:hAnsi="Helvetica" w:cs="Helvetica"/>
          <w:sz w:val="19"/>
          <w:szCs w:val="19"/>
          <w:lang w:val="en"/>
        </w:rPr>
      </w:pPr>
      <w:r>
        <w:rPr>
          <w:rFonts w:ascii="Helvetica" w:hAnsi="Helvetica" w:cs="Helvetica"/>
          <w:sz w:val="19"/>
          <w:szCs w:val="19"/>
          <w:lang w:val="en"/>
        </w:rPr>
        <w:t>OR</w:t>
      </w:r>
    </w:p>
    <w:p w:rsidR="00C85ACF" w:rsidRDefault="00C85ACF" w:rsidP="00C85ACF">
      <w:pPr>
        <w:numPr>
          <w:ilvl w:val="0"/>
          <w:numId w:val="8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is 18 years or older at 1 January in the year of study; and </w:t>
      </w:r>
    </w:p>
    <w:p w:rsidR="00C85ACF" w:rsidRDefault="00C85ACF" w:rsidP="00C85ACF">
      <w:pPr>
        <w:numPr>
          <w:ilvl w:val="0"/>
          <w:numId w:val="8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is studying a secondary course; and </w:t>
      </w:r>
    </w:p>
    <w:p w:rsidR="00C85ACF" w:rsidRDefault="00C85ACF" w:rsidP="00C85ACF">
      <w:pPr>
        <w:numPr>
          <w:ilvl w:val="0"/>
          <w:numId w:val="8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is not studying a full-time workload;</w:t>
      </w:r>
    </w:p>
    <w:p w:rsidR="00C85ACF" w:rsidRDefault="00C85ACF" w:rsidP="00C85ACF">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18.2 Allowances and Benefits available under the Part-time Award</w:t>
      </w:r>
    </w:p>
    <w:p w:rsidR="00C85ACF" w:rsidRDefault="00C85ACF" w:rsidP="00C85ACF">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approved for a Part-time Award may be entitled to the following benefits:</w:t>
      </w:r>
    </w:p>
    <w:p w:rsidR="00C85ACF" w:rsidRDefault="0040632E" w:rsidP="00C85ACF">
      <w:pPr>
        <w:numPr>
          <w:ilvl w:val="0"/>
          <w:numId w:val="89"/>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472" w:history="1">
        <w:r w:rsidR="00C85ACF">
          <w:rPr>
            <w:rStyle w:val="Hyperlink"/>
            <w:rFonts w:ascii="Helvetica" w:hAnsi="Helvetica" w:cs="Helvetica"/>
            <w:sz w:val="19"/>
            <w:szCs w:val="19"/>
            <w:lang w:val="en"/>
          </w:rPr>
          <w:t>Incidentals Allowance</w:t>
        </w:r>
      </w:hyperlink>
      <w:r w:rsidR="00C85ACF">
        <w:rPr>
          <w:rFonts w:ascii="Helvetica" w:hAnsi="Helvetica" w:cs="Helvetica"/>
          <w:color w:val="000000"/>
          <w:sz w:val="19"/>
          <w:szCs w:val="19"/>
          <w:lang w:val="en"/>
        </w:rPr>
        <w:t xml:space="preserve"> (not including Additional Incidentals Allowance); </w:t>
      </w:r>
    </w:p>
    <w:p w:rsidR="00C85ACF" w:rsidRDefault="0040632E" w:rsidP="00C85ACF">
      <w:pPr>
        <w:numPr>
          <w:ilvl w:val="0"/>
          <w:numId w:val="89"/>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473" w:history="1">
        <w:r w:rsidR="00C85ACF">
          <w:rPr>
            <w:rStyle w:val="Hyperlink"/>
            <w:rFonts w:ascii="Helvetica" w:hAnsi="Helvetica" w:cs="Helvetica"/>
            <w:sz w:val="19"/>
            <w:szCs w:val="19"/>
            <w:lang w:val="en"/>
          </w:rPr>
          <w:t>Away-from-base assistance</w:t>
        </w:r>
      </w:hyperlink>
      <w:r w:rsidR="00C85ACF">
        <w:rPr>
          <w:rFonts w:ascii="Helvetica" w:hAnsi="Helvetica" w:cs="Helvetica"/>
          <w:color w:val="000000"/>
          <w:sz w:val="19"/>
          <w:szCs w:val="19"/>
          <w:lang w:val="en"/>
        </w:rPr>
        <w:t xml:space="preserve">; </w:t>
      </w:r>
    </w:p>
    <w:p w:rsidR="00C85ACF" w:rsidRDefault="0040632E" w:rsidP="00C85ACF">
      <w:pPr>
        <w:numPr>
          <w:ilvl w:val="0"/>
          <w:numId w:val="89"/>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474" w:history="1">
        <w:r w:rsidR="00C85ACF">
          <w:rPr>
            <w:rStyle w:val="Hyperlink"/>
            <w:rFonts w:ascii="Helvetica" w:hAnsi="Helvetica" w:cs="Helvetica"/>
            <w:sz w:val="19"/>
            <w:szCs w:val="19"/>
            <w:lang w:val="en"/>
          </w:rPr>
          <w:t>Fares Allowance</w:t>
        </w:r>
      </w:hyperlink>
      <w:r w:rsidR="00C85ACF">
        <w:rPr>
          <w:rFonts w:ascii="Helvetica" w:hAnsi="Helvetica" w:cs="Helvetica"/>
          <w:color w:val="000000"/>
          <w:sz w:val="19"/>
          <w:szCs w:val="19"/>
          <w:lang w:val="en"/>
        </w:rPr>
        <w:t xml:space="preserve"> to attend Away-from-base activities.</w:t>
      </w:r>
    </w:p>
    <w:p w:rsidR="00C85ACF" w:rsidRDefault="00C85ACF">
      <w:pPr>
        <w:rPr>
          <w:rStyle w:val="BookTitle"/>
          <w:i w:val="0"/>
          <w:iCs w:val="0"/>
          <w:smallCaps w:val="0"/>
          <w:spacing w:val="0"/>
        </w:rPr>
      </w:pPr>
      <w:r>
        <w:rPr>
          <w:rStyle w:val="BookTitle"/>
          <w:i w:val="0"/>
          <w:iCs w:val="0"/>
          <w:smallCaps w:val="0"/>
          <w:spacing w:val="0"/>
        </w:rPr>
        <w:br w:type="page"/>
      </w:r>
    </w:p>
    <w:p w:rsidR="00C85ACF" w:rsidRPr="00C85ACF" w:rsidRDefault="00C85ACF" w:rsidP="00C85ACF">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C85ACF">
        <w:rPr>
          <w:rFonts w:ascii="Helvetica" w:eastAsia="Times New Roman" w:hAnsi="Helvetica" w:cs="Helvetica"/>
          <w:color w:val="FFFFFF"/>
          <w:sz w:val="29"/>
          <w:szCs w:val="29"/>
          <w:lang w:val="en" w:eastAsia="en-AU"/>
        </w:rPr>
        <w:lastRenderedPageBreak/>
        <w:t xml:space="preserve">Chapter 19 - Testing and Assessment Award </w:t>
      </w:r>
    </w:p>
    <w:p w:rsidR="00C85ACF" w:rsidRPr="00C85ACF" w:rsidRDefault="00C85ACF" w:rsidP="00C85ACF">
      <w:pPr>
        <w:shd w:val="clear" w:color="auto" w:fill="FFFFFF"/>
        <w:spacing w:after="0" w:line="240" w:lineRule="auto"/>
        <w:rPr>
          <w:rFonts w:ascii="Helvetica" w:eastAsia="Times New Roman" w:hAnsi="Helvetica" w:cs="Helvetica"/>
          <w:color w:val="000000"/>
          <w:sz w:val="19"/>
          <w:szCs w:val="19"/>
          <w:lang w:val="en" w:eastAsia="en-AU"/>
        </w:rPr>
      </w:pPr>
      <w:r w:rsidRPr="00C85ACF">
        <w:rPr>
          <w:rFonts w:ascii="Helvetica" w:eastAsia="Times New Roman" w:hAnsi="Helvetica" w:cs="Helvetica"/>
          <w:color w:val="000000"/>
          <w:sz w:val="19"/>
          <w:szCs w:val="19"/>
          <w:lang w:val="en" w:eastAsia="en-AU"/>
        </w:rPr>
        <w:t xml:space="preserve">You are here: </w:t>
      </w:r>
      <w:hyperlink r:id="rId475" w:tooltip="Indigenous" w:history="1">
        <w:r w:rsidRPr="00C85ACF">
          <w:rPr>
            <w:rFonts w:ascii="Helvetica" w:eastAsia="Times New Roman" w:hAnsi="Helvetica" w:cs="Helvetica"/>
            <w:color w:val="3344DD"/>
            <w:sz w:val="19"/>
            <w:szCs w:val="19"/>
            <w:u w:val="single"/>
            <w:lang w:val="en" w:eastAsia="en-AU"/>
          </w:rPr>
          <w:t>Indigenous</w:t>
        </w:r>
      </w:hyperlink>
      <w:r w:rsidRPr="00C85ACF">
        <w:rPr>
          <w:rFonts w:ascii="Helvetica" w:eastAsia="Times New Roman" w:hAnsi="Helvetica" w:cs="Helvetica"/>
          <w:color w:val="000000"/>
          <w:sz w:val="19"/>
          <w:szCs w:val="19"/>
          <w:lang w:val="en" w:eastAsia="en-AU"/>
        </w:rPr>
        <w:t xml:space="preserve"> &gt; </w:t>
      </w:r>
      <w:hyperlink r:id="rId476" w:tooltip="Indigenous Schooling" w:history="1">
        <w:r w:rsidRPr="00C85ACF">
          <w:rPr>
            <w:rFonts w:ascii="Helvetica" w:eastAsia="Times New Roman" w:hAnsi="Helvetica" w:cs="Helvetica"/>
            <w:color w:val="3344DD"/>
            <w:sz w:val="19"/>
            <w:szCs w:val="19"/>
            <w:u w:val="single"/>
            <w:lang w:val="en" w:eastAsia="en-AU"/>
          </w:rPr>
          <w:t>Indigenous Schooling</w:t>
        </w:r>
      </w:hyperlink>
      <w:r w:rsidRPr="00C85ACF">
        <w:rPr>
          <w:rFonts w:ascii="Helvetica" w:eastAsia="Times New Roman" w:hAnsi="Helvetica" w:cs="Helvetica"/>
          <w:color w:val="000000"/>
          <w:sz w:val="19"/>
          <w:szCs w:val="19"/>
          <w:lang w:val="en" w:eastAsia="en-AU"/>
        </w:rPr>
        <w:t xml:space="preserve"> &gt; </w:t>
      </w:r>
      <w:hyperlink r:id="rId477" w:history="1">
        <w:r w:rsidRPr="00C85ACF">
          <w:rPr>
            <w:rFonts w:ascii="Helvetica" w:eastAsia="Times New Roman" w:hAnsi="Helvetica" w:cs="Helvetica"/>
            <w:color w:val="3344DD"/>
            <w:sz w:val="19"/>
            <w:szCs w:val="19"/>
            <w:u w:val="single"/>
            <w:lang w:val="en" w:eastAsia="en-AU"/>
          </w:rPr>
          <w:t>Programs</w:t>
        </w:r>
      </w:hyperlink>
      <w:r w:rsidRPr="00C85ACF">
        <w:rPr>
          <w:rFonts w:ascii="Helvetica" w:eastAsia="Times New Roman" w:hAnsi="Helvetica" w:cs="Helvetica"/>
          <w:color w:val="000000"/>
          <w:sz w:val="19"/>
          <w:szCs w:val="19"/>
          <w:lang w:val="en" w:eastAsia="en-AU"/>
        </w:rPr>
        <w:t xml:space="preserve"> &gt; </w:t>
      </w:r>
      <w:hyperlink r:id="rId478" w:tooltip="ABSTUDY Policy Manual" w:history="1">
        <w:r w:rsidRPr="00C85ACF">
          <w:rPr>
            <w:rFonts w:ascii="Helvetica" w:eastAsia="Times New Roman" w:hAnsi="Helvetica" w:cs="Helvetica"/>
            <w:color w:val="3344DD"/>
            <w:sz w:val="19"/>
            <w:szCs w:val="19"/>
            <w:u w:val="single"/>
            <w:lang w:val="en" w:eastAsia="en-AU"/>
          </w:rPr>
          <w:t>ABSTUDY Policy Manual</w:t>
        </w:r>
      </w:hyperlink>
      <w:r w:rsidRPr="00C85ACF">
        <w:rPr>
          <w:rFonts w:ascii="Helvetica" w:eastAsia="Times New Roman" w:hAnsi="Helvetica" w:cs="Helvetica"/>
          <w:color w:val="000000"/>
          <w:sz w:val="19"/>
          <w:szCs w:val="19"/>
          <w:lang w:val="en" w:eastAsia="en-AU"/>
        </w:rPr>
        <w:t xml:space="preserve"> &gt; </w:t>
      </w:r>
      <w:hyperlink r:id="rId479" w:tooltip="ABSTUDY Policy Manual 2012" w:history="1">
        <w:r w:rsidRPr="00C85ACF">
          <w:rPr>
            <w:rFonts w:ascii="Helvetica" w:eastAsia="Times New Roman" w:hAnsi="Helvetica" w:cs="Helvetica"/>
            <w:color w:val="3344DD"/>
            <w:sz w:val="19"/>
            <w:szCs w:val="19"/>
            <w:u w:val="single"/>
            <w:lang w:val="en" w:eastAsia="en-AU"/>
          </w:rPr>
          <w:t>2012</w:t>
        </w:r>
      </w:hyperlink>
      <w:r w:rsidRPr="00C85ACF">
        <w:rPr>
          <w:rFonts w:ascii="Helvetica" w:eastAsia="Times New Roman" w:hAnsi="Helvetica" w:cs="Helvetica"/>
          <w:color w:val="000000"/>
          <w:sz w:val="19"/>
          <w:szCs w:val="19"/>
          <w:lang w:val="en" w:eastAsia="en-AU"/>
        </w:rPr>
        <w:t xml:space="preserve"> &gt; </w:t>
      </w:r>
      <w:hyperlink r:id="rId480" w:tooltip="Specific eligibility criteria for ABSTUDY" w:history="1">
        <w:r w:rsidRPr="00C85ACF">
          <w:rPr>
            <w:rFonts w:ascii="Helvetica" w:eastAsia="Times New Roman" w:hAnsi="Helvetica" w:cs="Helvetica"/>
            <w:color w:val="3344DD"/>
            <w:sz w:val="19"/>
            <w:szCs w:val="19"/>
            <w:u w:val="single"/>
            <w:lang w:val="en" w:eastAsia="en-AU"/>
          </w:rPr>
          <w:t>Specific eligibility criteria for ABSTUDY</w:t>
        </w:r>
      </w:hyperlink>
      <w:r w:rsidRPr="00C85ACF">
        <w:rPr>
          <w:rFonts w:ascii="Helvetica" w:eastAsia="Times New Roman" w:hAnsi="Helvetica" w:cs="Helvetica"/>
          <w:color w:val="000000"/>
          <w:sz w:val="19"/>
          <w:szCs w:val="19"/>
          <w:lang w:val="en" w:eastAsia="en-AU"/>
        </w:rPr>
        <w:t xml:space="preserve"> &gt; Chapter 19 - Testing and Assessment Award </w:t>
      </w:r>
    </w:p>
    <w:p w:rsidR="00C85ACF" w:rsidRPr="00C85ACF" w:rsidRDefault="00C85ACF" w:rsidP="00C85ACF">
      <w:pPr>
        <w:shd w:val="clear" w:color="auto" w:fill="FFFFFF"/>
        <w:spacing w:after="240" w:line="312" w:lineRule="atLeast"/>
        <w:rPr>
          <w:rFonts w:ascii="Helvetica" w:eastAsia="Times New Roman" w:hAnsi="Helvetica" w:cs="Helvetica"/>
          <w:color w:val="000000"/>
          <w:sz w:val="19"/>
          <w:szCs w:val="19"/>
          <w:lang w:val="en" w:eastAsia="en-AU"/>
        </w:rPr>
      </w:pPr>
      <w:r w:rsidRPr="00C85ACF">
        <w:rPr>
          <w:rFonts w:ascii="Helvetica" w:eastAsia="Times New Roman" w:hAnsi="Helvetica" w:cs="Helvetica"/>
          <w:color w:val="000000"/>
          <w:sz w:val="19"/>
          <w:szCs w:val="19"/>
          <w:lang w:val="en" w:eastAsia="en-AU"/>
        </w:rPr>
        <w:t>This chapter outlines the specific eligibility criteria for the Testing and Assessment Award and the allowances that may be available under this Award.</w:t>
      </w:r>
    </w:p>
    <w:p w:rsidR="00C85ACF" w:rsidRDefault="00C85ACF" w:rsidP="00C85ACF">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On this page</w:t>
      </w:r>
    </w:p>
    <w:p w:rsidR="00C85ACF" w:rsidRDefault="0040632E" w:rsidP="00C85ACF">
      <w:pPr>
        <w:numPr>
          <w:ilvl w:val="0"/>
          <w:numId w:val="90"/>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481" w:anchor="19.1_specific_eligibility_criteria_for_testing_and_assessment_award" w:history="1">
        <w:r w:rsidR="00C85ACF">
          <w:rPr>
            <w:rStyle w:val="Hyperlink"/>
            <w:rFonts w:ascii="Helvetica" w:hAnsi="Helvetica" w:cs="Helvetica"/>
            <w:sz w:val="19"/>
            <w:szCs w:val="19"/>
            <w:lang w:val="en"/>
          </w:rPr>
          <w:t>19.1 Specific Eligibility Criteria for Testing and Assessment Award</w:t>
        </w:r>
      </w:hyperlink>
      <w:r w:rsidR="00C85ACF">
        <w:rPr>
          <w:rFonts w:ascii="Helvetica" w:hAnsi="Helvetica" w:cs="Helvetica"/>
          <w:color w:val="000000"/>
          <w:sz w:val="19"/>
          <w:szCs w:val="19"/>
          <w:lang w:val="en"/>
        </w:rPr>
        <w:t xml:space="preserve"> </w:t>
      </w:r>
    </w:p>
    <w:p w:rsidR="00C85ACF" w:rsidRDefault="0040632E" w:rsidP="00C85ACF">
      <w:pPr>
        <w:numPr>
          <w:ilvl w:val="0"/>
          <w:numId w:val="90"/>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482" w:anchor="19.2_allowances_and_benefits_available_under_the_testing_and_assessment_award" w:history="1">
        <w:r w:rsidR="00C85ACF">
          <w:rPr>
            <w:rStyle w:val="Hyperlink"/>
            <w:rFonts w:ascii="Helvetica" w:hAnsi="Helvetica" w:cs="Helvetica"/>
            <w:sz w:val="19"/>
            <w:szCs w:val="19"/>
            <w:lang w:val="en"/>
          </w:rPr>
          <w:t>19.2 Allowances and Benefits available under the Testing and Assessment Award</w:t>
        </w:r>
      </w:hyperlink>
    </w:p>
    <w:p w:rsidR="00C85ACF" w:rsidRDefault="00C85ACF" w:rsidP="00C85ACF">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19.1 Specific Eligibility Criteria for Testing and Assessment Award</w:t>
      </w:r>
    </w:p>
    <w:p w:rsidR="00C85ACF" w:rsidRDefault="00C85ACF" w:rsidP="00C85ACF">
      <w:pPr>
        <w:pStyle w:val="NormalWeb"/>
        <w:shd w:val="clear" w:color="auto" w:fill="FFFFFF"/>
        <w:rPr>
          <w:rFonts w:ascii="Helvetica" w:hAnsi="Helvetica" w:cs="Helvetica"/>
          <w:sz w:val="19"/>
          <w:szCs w:val="19"/>
          <w:lang w:val="en"/>
        </w:rPr>
      </w:pPr>
      <w:r>
        <w:rPr>
          <w:rFonts w:ascii="Helvetica" w:hAnsi="Helvetica" w:cs="Helvetica"/>
          <w:sz w:val="19"/>
          <w:szCs w:val="19"/>
          <w:lang w:val="en"/>
        </w:rPr>
        <w:t>A person is eligible for a Testing and Assessment Award if s/he meets the ABSTUDY general eligibility criteria and:</w:t>
      </w:r>
    </w:p>
    <w:p w:rsidR="00C85ACF" w:rsidRDefault="00C85ACF" w:rsidP="00C85ACF">
      <w:pPr>
        <w:numPr>
          <w:ilvl w:val="0"/>
          <w:numId w:val="9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is undertaking a Testing and Assessment activity to determine the participants suitability for the Indigenous Youth Mobility </w:t>
      </w:r>
      <w:proofErr w:type="spellStart"/>
      <w:r>
        <w:rPr>
          <w:rFonts w:ascii="Helvetica" w:hAnsi="Helvetica" w:cs="Helvetica"/>
          <w:color w:val="000000"/>
          <w:sz w:val="19"/>
          <w:szCs w:val="19"/>
          <w:lang w:val="en"/>
        </w:rPr>
        <w:t>Programme</w:t>
      </w:r>
      <w:proofErr w:type="spellEnd"/>
      <w:r>
        <w:rPr>
          <w:rFonts w:ascii="Helvetica" w:hAnsi="Helvetica" w:cs="Helvetica"/>
          <w:color w:val="000000"/>
          <w:sz w:val="19"/>
          <w:szCs w:val="19"/>
          <w:lang w:val="en"/>
        </w:rPr>
        <w:t xml:space="preserve"> (IYMP); and/or </w:t>
      </w:r>
    </w:p>
    <w:p w:rsidR="00C85ACF" w:rsidRDefault="00C85ACF" w:rsidP="00C85ACF">
      <w:pPr>
        <w:numPr>
          <w:ilvl w:val="0"/>
          <w:numId w:val="9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seeks to </w:t>
      </w:r>
      <w:proofErr w:type="spellStart"/>
      <w:r>
        <w:rPr>
          <w:rFonts w:ascii="Helvetica" w:hAnsi="Helvetica" w:cs="Helvetica"/>
          <w:color w:val="000000"/>
          <w:sz w:val="19"/>
          <w:szCs w:val="19"/>
          <w:lang w:val="en"/>
        </w:rPr>
        <w:t>enrol</w:t>
      </w:r>
      <w:proofErr w:type="spellEnd"/>
      <w:r>
        <w:rPr>
          <w:rFonts w:ascii="Helvetica" w:hAnsi="Helvetica" w:cs="Helvetica"/>
          <w:color w:val="000000"/>
          <w:sz w:val="19"/>
          <w:szCs w:val="19"/>
          <w:lang w:val="en"/>
        </w:rPr>
        <w:t xml:space="preserve"> in an </w:t>
      </w:r>
      <w:hyperlink r:id="rId483" w:anchor="11.5_approved_courses" w:history="1">
        <w:r>
          <w:rPr>
            <w:rStyle w:val="Hyperlink"/>
            <w:rFonts w:ascii="Helvetica" w:hAnsi="Helvetica" w:cs="Helvetica"/>
            <w:sz w:val="19"/>
            <w:szCs w:val="19"/>
            <w:lang w:val="en"/>
          </w:rPr>
          <w:t>approved tertiary course</w:t>
        </w:r>
      </w:hyperlink>
      <w:r>
        <w:rPr>
          <w:rFonts w:ascii="Helvetica" w:hAnsi="Helvetica" w:cs="Helvetica"/>
          <w:color w:val="000000"/>
          <w:sz w:val="19"/>
          <w:szCs w:val="19"/>
          <w:lang w:val="en"/>
        </w:rPr>
        <w:t xml:space="preserve"> or a higher degree at the Masters or Doctorate level, and is required to travel away from her/his normal place of residence to attend a selection test or an interview to determine suitability for, and acceptance into, the course, where such a test/interview is a normal requirement for admission to the course; and </w:t>
      </w:r>
    </w:p>
    <w:p w:rsidR="00C85ACF" w:rsidRDefault="00C85ACF" w:rsidP="00C85ACF">
      <w:pPr>
        <w:numPr>
          <w:ilvl w:val="0"/>
          <w:numId w:val="9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is unable to be assessed from previous study; and </w:t>
      </w:r>
    </w:p>
    <w:p w:rsidR="00C85ACF" w:rsidRDefault="00C85ACF" w:rsidP="00C85ACF">
      <w:pPr>
        <w:numPr>
          <w:ilvl w:val="0"/>
          <w:numId w:val="91"/>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is</w:t>
      </w:r>
      <w:proofErr w:type="gramEnd"/>
      <w:r>
        <w:rPr>
          <w:rFonts w:ascii="Helvetica" w:hAnsi="Helvetica" w:cs="Helvetica"/>
          <w:color w:val="000000"/>
          <w:sz w:val="19"/>
          <w:szCs w:val="19"/>
          <w:lang w:val="en"/>
        </w:rPr>
        <w:t xml:space="preserve"> not receiving or will not receive any other significant form of financial assistance for the test/interview.</w:t>
      </w:r>
    </w:p>
    <w:p w:rsidR="00C85ACF" w:rsidRDefault="00C85ACF" w:rsidP="00C85ACF">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19.1.1 Limit of assistance</w:t>
      </w:r>
    </w:p>
    <w:p w:rsidR="00C85ACF" w:rsidRDefault="00C85ACF" w:rsidP="00C85ACF">
      <w:pPr>
        <w:pStyle w:val="NormalWeb"/>
        <w:shd w:val="clear" w:color="auto" w:fill="FFFFFF"/>
        <w:rPr>
          <w:rFonts w:ascii="Helvetica" w:hAnsi="Helvetica" w:cs="Helvetica"/>
          <w:sz w:val="19"/>
          <w:szCs w:val="19"/>
          <w:lang w:val="en"/>
        </w:rPr>
      </w:pPr>
      <w:r>
        <w:rPr>
          <w:rFonts w:ascii="Helvetica" w:hAnsi="Helvetica" w:cs="Helvetica"/>
          <w:sz w:val="19"/>
          <w:szCs w:val="19"/>
          <w:lang w:val="en"/>
        </w:rPr>
        <w:t>Applicants may be assisted to attend a maximum of two testing and assessment programs in a year.</w:t>
      </w:r>
    </w:p>
    <w:p w:rsidR="00C85ACF" w:rsidRDefault="00C85ACF" w:rsidP="00C85ACF">
      <w:pPr>
        <w:pStyle w:val="Heading3"/>
        <w:shd w:val="clear" w:color="auto" w:fill="FFFFFF"/>
        <w:rPr>
          <w:rFonts w:ascii="Helvetica" w:hAnsi="Helvetica" w:cs="Helvetica"/>
          <w:sz w:val="27"/>
          <w:szCs w:val="27"/>
          <w:lang w:val="en"/>
        </w:rPr>
      </w:pPr>
      <w:r>
        <w:rPr>
          <w:rFonts w:ascii="Helvetica" w:hAnsi="Helvetica" w:cs="Helvetica"/>
          <w:sz w:val="27"/>
          <w:szCs w:val="27"/>
          <w:lang w:val="en"/>
        </w:rPr>
        <w:t>19.2 Allowances and Benefits available under the Testing and Assessment Award</w:t>
      </w:r>
    </w:p>
    <w:p w:rsidR="00C85ACF" w:rsidRDefault="00C85ACF" w:rsidP="00C85ACF">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approved for Testing and Assessment Award may be entitled to the following benefits:</w:t>
      </w:r>
    </w:p>
    <w:p w:rsidR="00C85ACF" w:rsidRDefault="0040632E" w:rsidP="00C85ACF">
      <w:pPr>
        <w:numPr>
          <w:ilvl w:val="0"/>
          <w:numId w:val="92"/>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484" w:history="1">
        <w:r w:rsidR="00C85ACF">
          <w:rPr>
            <w:rStyle w:val="Hyperlink"/>
            <w:rFonts w:ascii="Helvetica" w:hAnsi="Helvetica" w:cs="Helvetica"/>
            <w:sz w:val="19"/>
            <w:szCs w:val="19"/>
            <w:lang w:val="en"/>
          </w:rPr>
          <w:t>Fares Allowance</w:t>
        </w:r>
      </w:hyperlink>
      <w:r w:rsidR="00C85ACF">
        <w:rPr>
          <w:rFonts w:ascii="Helvetica" w:hAnsi="Helvetica" w:cs="Helvetica"/>
          <w:color w:val="000000"/>
          <w:sz w:val="19"/>
          <w:szCs w:val="19"/>
          <w:lang w:val="en"/>
        </w:rPr>
        <w:t xml:space="preserve">; and </w:t>
      </w:r>
    </w:p>
    <w:p w:rsidR="00C85ACF" w:rsidRDefault="0040632E" w:rsidP="00C85ACF">
      <w:pPr>
        <w:numPr>
          <w:ilvl w:val="0"/>
          <w:numId w:val="92"/>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485" w:history="1">
        <w:r w:rsidR="00C85ACF">
          <w:rPr>
            <w:rStyle w:val="Hyperlink"/>
            <w:rFonts w:ascii="Helvetica" w:hAnsi="Helvetica" w:cs="Helvetica"/>
            <w:sz w:val="19"/>
            <w:szCs w:val="19"/>
            <w:lang w:val="en"/>
          </w:rPr>
          <w:t>Away-from-base assistance</w:t>
        </w:r>
      </w:hyperlink>
      <w:r w:rsidR="00C85ACF">
        <w:rPr>
          <w:rFonts w:ascii="Helvetica" w:hAnsi="Helvetica" w:cs="Helvetica"/>
          <w:color w:val="000000"/>
          <w:sz w:val="19"/>
          <w:szCs w:val="19"/>
          <w:lang w:val="en"/>
        </w:rPr>
        <w:t>.</w:t>
      </w:r>
    </w:p>
    <w:p w:rsidR="00C85ACF" w:rsidRDefault="00C85ACF">
      <w:pPr>
        <w:rPr>
          <w:rStyle w:val="BookTitle"/>
          <w:i w:val="0"/>
          <w:iCs w:val="0"/>
          <w:smallCaps w:val="0"/>
          <w:spacing w:val="0"/>
        </w:rPr>
      </w:pPr>
      <w:r>
        <w:rPr>
          <w:rStyle w:val="BookTitle"/>
          <w:i w:val="0"/>
          <w:iCs w:val="0"/>
          <w:smallCaps w:val="0"/>
          <w:spacing w:val="0"/>
        </w:rPr>
        <w:br w:type="page"/>
      </w:r>
    </w:p>
    <w:p w:rsidR="00C85ACF" w:rsidRPr="00C85ACF" w:rsidRDefault="00C85ACF" w:rsidP="00C85ACF">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C85ACF">
        <w:rPr>
          <w:rFonts w:ascii="Helvetica" w:eastAsia="Times New Roman" w:hAnsi="Helvetica" w:cs="Helvetica"/>
          <w:color w:val="FFFFFF"/>
          <w:sz w:val="29"/>
          <w:szCs w:val="29"/>
          <w:lang w:val="en" w:eastAsia="en-AU"/>
        </w:rPr>
        <w:lastRenderedPageBreak/>
        <w:t xml:space="preserve">Chapter 20 - Masters and Doctorate Award </w:t>
      </w:r>
    </w:p>
    <w:p w:rsidR="00C85ACF" w:rsidRPr="00C85ACF" w:rsidRDefault="00C85ACF" w:rsidP="00C85ACF">
      <w:pPr>
        <w:shd w:val="clear" w:color="auto" w:fill="FFFFFF"/>
        <w:spacing w:after="0" w:line="240" w:lineRule="auto"/>
        <w:rPr>
          <w:rFonts w:ascii="Helvetica" w:eastAsia="Times New Roman" w:hAnsi="Helvetica" w:cs="Helvetica"/>
          <w:color w:val="000000"/>
          <w:sz w:val="19"/>
          <w:szCs w:val="19"/>
          <w:lang w:val="en" w:eastAsia="en-AU"/>
        </w:rPr>
      </w:pPr>
      <w:r w:rsidRPr="00C85ACF">
        <w:rPr>
          <w:rFonts w:ascii="Helvetica" w:eastAsia="Times New Roman" w:hAnsi="Helvetica" w:cs="Helvetica"/>
          <w:color w:val="000000"/>
          <w:sz w:val="19"/>
          <w:szCs w:val="19"/>
          <w:lang w:val="en" w:eastAsia="en-AU"/>
        </w:rPr>
        <w:t xml:space="preserve">You are here: </w:t>
      </w:r>
      <w:hyperlink r:id="rId486" w:tooltip="Indigenous" w:history="1">
        <w:r w:rsidRPr="00C85ACF">
          <w:rPr>
            <w:rFonts w:ascii="Helvetica" w:eastAsia="Times New Roman" w:hAnsi="Helvetica" w:cs="Helvetica"/>
            <w:color w:val="3344DD"/>
            <w:sz w:val="19"/>
            <w:szCs w:val="19"/>
            <w:u w:val="single"/>
            <w:lang w:val="en" w:eastAsia="en-AU"/>
          </w:rPr>
          <w:t>Indigenous</w:t>
        </w:r>
      </w:hyperlink>
      <w:r w:rsidRPr="00C85ACF">
        <w:rPr>
          <w:rFonts w:ascii="Helvetica" w:eastAsia="Times New Roman" w:hAnsi="Helvetica" w:cs="Helvetica"/>
          <w:color w:val="000000"/>
          <w:sz w:val="19"/>
          <w:szCs w:val="19"/>
          <w:lang w:val="en" w:eastAsia="en-AU"/>
        </w:rPr>
        <w:t xml:space="preserve"> &gt; </w:t>
      </w:r>
      <w:hyperlink r:id="rId487" w:tooltip="Indigenous Schooling" w:history="1">
        <w:r w:rsidRPr="00C85ACF">
          <w:rPr>
            <w:rFonts w:ascii="Helvetica" w:eastAsia="Times New Roman" w:hAnsi="Helvetica" w:cs="Helvetica"/>
            <w:color w:val="3344DD"/>
            <w:sz w:val="19"/>
            <w:szCs w:val="19"/>
            <w:u w:val="single"/>
            <w:lang w:val="en" w:eastAsia="en-AU"/>
          </w:rPr>
          <w:t>Indigenous Schooling</w:t>
        </w:r>
      </w:hyperlink>
      <w:r w:rsidRPr="00C85ACF">
        <w:rPr>
          <w:rFonts w:ascii="Helvetica" w:eastAsia="Times New Roman" w:hAnsi="Helvetica" w:cs="Helvetica"/>
          <w:color w:val="000000"/>
          <w:sz w:val="19"/>
          <w:szCs w:val="19"/>
          <w:lang w:val="en" w:eastAsia="en-AU"/>
        </w:rPr>
        <w:t xml:space="preserve"> &gt; </w:t>
      </w:r>
      <w:hyperlink r:id="rId488" w:history="1">
        <w:r w:rsidRPr="00C85ACF">
          <w:rPr>
            <w:rFonts w:ascii="Helvetica" w:eastAsia="Times New Roman" w:hAnsi="Helvetica" w:cs="Helvetica"/>
            <w:color w:val="3344DD"/>
            <w:sz w:val="19"/>
            <w:szCs w:val="19"/>
            <w:u w:val="single"/>
            <w:lang w:val="en" w:eastAsia="en-AU"/>
          </w:rPr>
          <w:t>Programs</w:t>
        </w:r>
      </w:hyperlink>
      <w:r w:rsidRPr="00C85ACF">
        <w:rPr>
          <w:rFonts w:ascii="Helvetica" w:eastAsia="Times New Roman" w:hAnsi="Helvetica" w:cs="Helvetica"/>
          <w:color w:val="000000"/>
          <w:sz w:val="19"/>
          <w:szCs w:val="19"/>
          <w:lang w:val="en" w:eastAsia="en-AU"/>
        </w:rPr>
        <w:t xml:space="preserve"> &gt; </w:t>
      </w:r>
      <w:hyperlink r:id="rId489" w:tooltip="ABSTUDY Policy Manual" w:history="1">
        <w:r w:rsidRPr="00C85ACF">
          <w:rPr>
            <w:rFonts w:ascii="Helvetica" w:eastAsia="Times New Roman" w:hAnsi="Helvetica" w:cs="Helvetica"/>
            <w:color w:val="3344DD"/>
            <w:sz w:val="19"/>
            <w:szCs w:val="19"/>
            <w:u w:val="single"/>
            <w:lang w:val="en" w:eastAsia="en-AU"/>
          </w:rPr>
          <w:t>ABSTUDY Policy Manual</w:t>
        </w:r>
      </w:hyperlink>
      <w:r w:rsidRPr="00C85ACF">
        <w:rPr>
          <w:rFonts w:ascii="Helvetica" w:eastAsia="Times New Roman" w:hAnsi="Helvetica" w:cs="Helvetica"/>
          <w:color w:val="000000"/>
          <w:sz w:val="19"/>
          <w:szCs w:val="19"/>
          <w:lang w:val="en" w:eastAsia="en-AU"/>
        </w:rPr>
        <w:t xml:space="preserve"> &gt; </w:t>
      </w:r>
      <w:hyperlink r:id="rId490" w:tooltip="ABSTUDY Policy Manual 2012" w:history="1">
        <w:r w:rsidRPr="00C85ACF">
          <w:rPr>
            <w:rFonts w:ascii="Helvetica" w:eastAsia="Times New Roman" w:hAnsi="Helvetica" w:cs="Helvetica"/>
            <w:color w:val="3344DD"/>
            <w:sz w:val="19"/>
            <w:szCs w:val="19"/>
            <w:u w:val="single"/>
            <w:lang w:val="en" w:eastAsia="en-AU"/>
          </w:rPr>
          <w:t>2012</w:t>
        </w:r>
      </w:hyperlink>
      <w:r w:rsidRPr="00C85ACF">
        <w:rPr>
          <w:rFonts w:ascii="Helvetica" w:eastAsia="Times New Roman" w:hAnsi="Helvetica" w:cs="Helvetica"/>
          <w:color w:val="000000"/>
          <w:sz w:val="19"/>
          <w:szCs w:val="19"/>
          <w:lang w:val="en" w:eastAsia="en-AU"/>
        </w:rPr>
        <w:t xml:space="preserve"> &gt; </w:t>
      </w:r>
      <w:hyperlink r:id="rId491" w:tooltip="Specific eligibility criteria for ABSTUDY" w:history="1">
        <w:r w:rsidRPr="00C85ACF">
          <w:rPr>
            <w:rFonts w:ascii="Helvetica" w:eastAsia="Times New Roman" w:hAnsi="Helvetica" w:cs="Helvetica"/>
            <w:color w:val="3344DD"/>
            <w:sz w:val="19"/>
            <w:szCs w:val="19"/>
            <w:u w:val="single"/>
            <w:lang w:val="en" w:eastAsia="en-AU"/>
          </w:rPr>
          <w:t>Specific eligibility criteria for ABSTUDY</w:t>
        </w:r>
      </w:hyperlink>
      <w:r w:rsidRPr="00C85ACF">
        <w:rPr>
          <w:rFonts w:ascii="Helvetica" w:eastAsia="Times New Roman" w:hAnsi="Helvetica" w:cs="Helvetica"/>
          <w:color w:val="000000"/>
          <w:sz w:val="19"/>
          <w:szCs w:val="19"/>
          <w:lang w:val="en" w:eastAsia="en-AU"/>
        </w:rPr>
        <w:t xml:space="preserve"> &gt; Chapter 20 - Masters and Doctorate Award </w:t>
      </w:r>
    </w:p>
    <w:p w:rsidR="00C85ACF" w:rsidRPr="00C85ACF" w:rsidRDefault="00C85ACF" w:rsidP="00C85ACF">
      <w:pPr>
        <w:shd w:val="clear" w:color="auto" w:fill="FFFFFF"/>
        <w:spacing w:after="240" w:line="312" w:lineRule="atLeast"/>
        <w:rPr>
          <w:rFonts w:ascii="Helvetica" w:eastAsia="Times New Roman" w:hAnsi="Helvetica" w:cs="Helvetica"/>
          <w:color w:val="000000"/>
          <w:sz w:val="19"/>
          <w:szCs w:val="19"/>
          <w:lang w:val="en" w:eastAsia="en-AU"/>
        </w:rPr>
      </w:pPr>
      <w:r w:rsidRPr="00C85ACF">
        <w:rPr>
          <w:rFonts w:ascii="Helvetica" w:eastAsia="Times New Roman" w:hAnsi="Helvetica" w:cs="Helvetica"/>
          <w:color w:val="000000"/>
          <w:sz w:val="19"/>
          <w:szCs w:val="19"/>
          <w:lang w:val="en" w:eastAsia="en-AU"/>
        </w:rPr>
        <w:t>This chapter outlines the specific eligibility criteria for the Masters and Doctorate Award and the allowances that may be available under this Award.</w:t>
      </w:r>
    </w:p>
    <w:p w:rsidR="00C85ACF" w:rsidRDefault="00C85ACF" w:rsidP="00C85ACF">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On this page</w:t>
      </w:r>
    </w:p>
    <w:p w:rsidR="00C85ACF" w:rsidRDefault="0040632E" w:rsidP="00C85ACF">
      <w:pPr>
        <w:numPr>
          <w:ilvl w:val="0"/>
          <w:numId w:val="93"/>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492" w:anchor="20.1_specific_eligibility_criteria_for_the_masters_and_doctorate_award" w:history="1">
        <w:r w:rsidR="00C85ACF">
          <w:rPr>
            <w:rStyle w:val="Hyperlink"/>
            <w:rFonts w:ascii="Helvetica" w:hAnsi="Helvetica" w:cs="Helvetica"/>
            <w:sz w:val="19"/>
            <w:szCs w:val="19"/>
            <w:lang w:val="en"/>
          </w:rPr>
          <w:t>20.1 Specific Eligibility Criteria for the Masters and Doctorate Award</w:t>
        </w:r>
      </w:hyperlink>
      <w:r w:rsidR="00C85ACF">
        <w:rPr>
          <w:rFonts w:ascii="Helvetica" w:hAnsi="Helvetica" w:cs="Helvetica"/>
          <w:color w:val="000000"/>
          <w:sz w:val="19"/>
          <w:szCs w:val="19"/>
          <w:lang w:val="en"/>
        </w:rPr>
        <w:t xml:space="preserve"> </w:t>
      </w:r>
    </w:p>
    <w:p w:rsidR="00C85ACF" w:rsidRDefault="0040632E" w:rsidP="00C85ACF">
      <w:pPr>
        <w:numPr>
          <w:ilvl w:val="0"/>
          <w:numId w:val="93"/>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493" w:anchor="20.2_allowances_and_benefits_available_under_the_masters_and_doctorate_award" w:history="1">
        <w:r w:rsidR="00C85ACF">
          <w:rPr>
            <w:rStyle w:val="Hyperlink"/>
            <w:rFonts w:ascii="Helvetica" w:hAnsi="Helvetica" w:cs="Helvetica"/>
            <w:sz w:val="19"/>
            <w:szCs w:val="19"/>
            <w:lang w:val="en"/>
          </w:rPr>
          <w:t>20.2 Allowances and Benefits available under the Masters and Doctorate Award</w:t>
        </w:r>
      </w:hyperlink>
    </w:p>
    <w:p w:rsidR="00C85ACF" w:rsidRDefault="00C85ACF" w:rsidP="00C85ACF">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20.1 Specific Eligibility Criteria for the Masters and Doctorate Award</w:t>
      </w:r>
    </w:p>
    <w:p w:rsidR="00C85ACF" w:rsidRDefault="00C85ACF" w:rsidP="00C85ACF">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is eligible for a Masters and Doctorate Award if she/he:</w:t>
      </w:r>
    </w:p>
    <w:p w:rsidR="00C85ACF" w:rsidRDefault="00C85ACF" w:rsidP="00C85ACF">
      <w:pPr>
        <w:numPr>
          <w:ilvl w:val="0"/>
          <w:numId w:val="94"/>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meets the general ABSTUDY eligibility criteria, and </w:t>
      </w:r>
    </w:p>
    <w:p w:rsidR="00C85ACF" w:rsidRDefault="00C85ACF" w:rsidP="00C85ACF">
      <w:pPr>
        <w:numPr>
          <w:ilvl w:val="0"/>
          <w:numId w:val="94"/>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and is enrolled on a full-time or concessional study-load basis in an approved </w:t>
      </w:r>
      <w:proofErr w:type="spellStart"/>
      <w:r>
        <w:rPr>
          <w:rFonts w:ascii="Helvetica" w:hAnsi="Helvetica" w:cs="Helvetica"/>
          <w:color w:val="000000"/>
          <w:sz w:val="19"/>
          <w:szCs w:val="19"/>
          <w:lang w:val="en"/>
        </w:rPr>
        <w:t>Masters</w:t>
      </w:r>
      <w:proofErr w:type="spellEnd"/>
      <w:r>
        <w:rPr>
          <w:rFonts w:ascii="Helvetica" w:hAnsi="Helvetica" w:cs="Helvetica"/>
          <w:color w:val="000000"/>
          <w:sz w:val="19"/>
          <w:szCs w:val="19"/>
          <w:lang w:val="en"/>
        </w:rPr>
        <w:t xml:space="preserve"> degree or Doctorate (PhD) course, and </w:t>
      </w:r>
    </w:p>
    <w:p w:rsidR="00C85ACF" w:rsidRDefault="00C85ACF" w:rsidP="00C85ACF">
      <w:pPr>
        <w:numPr>
          <w:ilvl w:val="0"/>
          <w:numId w:val="94"/>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is</w:t>
      </w:r>
      <w:proofErr w:type="gramEnd"/>
      <w:r>
        <w:rPr>
          <w:rFonts w:ascii="Helvetica" w:hAnsi="Helvetica" w:cs="Helvetica"/>
          <w:color w:val="000000"/>
          <w:sz w:val="19"/>
          <w:szCs w:val="19"/>
          <w:lang w:val="en"/>
        </w:rPr>
        <w:t xml:space="preserve"> not receiving, or will not receive, any other form of government assistance (refer </w:t>
      </w:r>
      <w:hyperlink r:id="rId494" w:anchor="12.5_Receiving_two_sources_of_Government_assistance" w:history="1">
        <w:r>
          <w:rPr>
            <w:rStyle w:val="Hyperlink"/>
            <w:rFonts w:ascii="Helvetica" w:hAnsi="Helvetica" w:cs="Helvetica"/>
            <w:sz w:val="19"/>
            <w:szCs w:val="19"/>
            <w:lang w:val="en"/>
          </w:rPr>
          <w:t>12.5</w:t>
        </w:r>
      </w:hyperlink>
      <w:r>
        <w:rPr>
          <w:rFonts w:ascii="Helvetica" w:hAnsi="Helvetica" w:cs="Helvetica"/>
          <w:color w:val="000000"/>
          <w:sz w:val="19"/>
          <w:szCs w:val="19"/>
          <w:lang w:val="en"/>
        </w:rPr>
        <w:t>). For example: a student cannot be in receipt of both the ABSTUDY Masters and Doctorate Award and the Australian Postgraduate Award.</w:t>
      </w:r>
    </w:p>
    <w:p w:rsidR="00C85ACF" w:rsidRDefault="00C85ACF" w:rsidP="00C85ACF">
      <w:pPr>
        <w:pStyle w:val="Heading4"/>
        <w:shd w:val="clear" w:color="auto" w:fill="FFFFFF"/>
        <w:rPr>
          <w:rFonts w:ascii="Helvetica" w:hAnsi="Helvetica" w:cs="Helvetica"/>
          <w:color w:val="333333"/>
          <w:sz w:val="25"/>
          <w:szCs w:val="25"/>
          <w:lang w:val="en"/>
        </w:rPr>
      </w:pPr>
      <w:bookmarkStart w:id="28" w:name="20_1_1"/>
      <w:bookmarkEnd w:id="28"/>
      <w:r>
        <w:rPr>
          <w:rFonts w:ascii="Helvetica" w:hAnsi="Helvetica" w:cs="Helvetica"/>
          <w:sz w:val="25"/>
          <w:szCs w:val="25"/>
          <w:lang w:val="en"/>
        </w:rPr>
        <w:t>20.1.1 Approved courses</w:t>
      </w:r>
    </w:p>
    <w:p w:rsidR="00C85ACF" w:rsidRDefault="00C85ACF" w:rsidP="00C85AC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An approved course is a </w:t>
      </w:r>
      <w:hyperlink r:id="rId495" w:history="1">
        <w:r>
          <w:rPr>
            <w:rStyle w:val="Hyperlink"/>
            <w:rFonts w:ascii="Helvetica" w:eastAsiaTheme="majorEastAsia" w:hAnsi="Helvetica" w:cs="Helvetica"/>
            <w:sz w:val="19"/>
            <w:szCs w:val="19"/>
            <w:lang w:val="en"/>
          </w:rPr>
          <w:t>full-time course</w:t>
        </w:r>
      </w:hyperlink>
      <w:r>
        <w:rPr>
          <w:rFonts w:ascii="Helvetica" w:hAnsi="Helvetica" w:cs="Helvetica"/>
          <w:sz w:val="19"/>
          <w:szCs w:val="19"/>
          <w:lang w:val="en"/>
        </w:rPr>
        <w:t xml:space="preserve"> for which a Masters or Doctorate degree is offered by an approved higher education institution.</w:t>
      </w:r>
    </w:p>
    <w:p w:rsidR="00C85ACF" w:rsidRDefault="00C85ACF" w:rsidP="00C85ACF">
      <w:pPr>
        <w:pStyle w:val="Heading4"/>
        <w:shd w:val="clear" w:color="auto" w:fill="FFFFFF"/>
        <w:rPr>
          <w:rFonts w:ascii="Helvetica" w:hAnsi="Helvetica" w:cs="Helvetica"/>
          <w:sz w:val="25"/>
          <w:szCs w:val="25"/>
          <w:lang w:val="en"/>
        </w:rPr>
      </w:pPr>
      <w:bookmarkStart w:id="29" w:name="20_1_2"/>
      <w:bookmarkEnd w:id="29"/>
      <w:r>
        <w:rPr>
          <w:rFonts w:ascii="Helvetica" w:hAnsi="Helvetica" w:cs="Helvetica"/>
          <w:sz w:val="25"/>
          <w:szCs w:val="25"/>
          <w:lang w:val="en"/>
        </w:rPr>
        <w:t>20.1.2 Excluded courses</w:t>
      </w:r>
    </w:p>
    <w:p w:rsidR="00C85ACF" w:rsidRDefault="00C85ACF" w:rsidP="00C85ACF">
      <w:pPr>
        <w:pStyle w:val="NormalWeb"/>
        <w:shd w:val="clear" w:color="auto" w:fill="FFFFFF"/>
        <w:rPr>
          <w:rFonts w:ascii="Helvetica" w:hAnsi="Helvetica" w:cs="Helvetica"/>
          <w:sz w:val="19"/>
          <w:szCs w:val="19"/>
          <w:lang w:val="en"/>
        </w:rPr>
      </w:pPr>
      <w:r>
        <w:rPr>
          <w:rFonts w:ascii="Helvetica" w:hAnsi="Helvetica" w:cs="Helvetica"/>
          <w:sz w:val="19"/>
          <w:szCs w:val="19"/>
          <w:lang w:val="en"/>
        </w:rPr>
        <w:t>Other postgraduate courses, such as the following, do not qualify for this Award:</w:t>
      </w:r>
    </w:p>
    <w:p w:rsidR="00C85ACF" w:rsidRDefault="00C85ACF" w:rsidP="00C85ACF">
      <w:pPr>
        <w:numPr>
          <w:ilvl w:val="0"/>
          <w:numId w:val="9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Masters qualifying course </w:t>
      </w:r>
    </w:p>
    <w:p w:rsidR="00C85ACF" w:rsidRDefault="00C85ACF" w:rsidP="00C85ACF">
      <w:pPr>
        <w:numPr>
          <w:ilvl w:val="0"/>
          <w:numId w:val="9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Postgraduate Diploma, </w:t>
      </w:r>
      <w:proofErr w:type="spellStart"/>
      <w:r>
        <w:rPr>
          <w:rFonts w:ascii="Helvetica" w:hAnsi="Helvetica" w:cs="Helvetica"/>
          <w:color w:val="000000"/>
          <w:sz w:val="19"/>
          <w:szCs w:val="19"/>
          <w:lang w:val="en"/>
        </w:rPr>
        <w:t>eg</w:t>
      </w:r>
      <w:proofErr w:type="spellEnd"/>
      <w:r>
        <w:rPr>
          <w:rFonts w:ascii="Helvetica" w:hAnsi="Helvetica" w:cs="Helvetica"/>
          <w:color w:val="000000"/>
          <w:sz w:val="19"/>
          <w:szCs w:val="19"/>
          <w:lang w:val="en"/>
        </w:rPr>
        <w:t xml:space="preserve"> Diploma of Education, and </w:t>
      </w:r>
    </w:p>
    <w:p w:rsidR="00C85ACF" w:rsidRDefault="00C85ACF" w:rsidP="00C85ACF">
      <w:pPr>
        <w:numPr>
          <w:ilvl w:val="0"/>
          <w:numId w:val="9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Postgraduate Bachelor Degree, </w:t>
      </w:r>
      <w:proofErr w:type="spellStart"/>
      <w:r>
        <w:rPr>
          <w:rFonts w:ascii="Helvetica" w:hAnsi="Helvetica" w:cs="Helvetica"/>
          <w:color w:val="000000"/>
          <w:sz w:val="19"/>
          <w:szCs w:val="19"/>
          <w:lang w:val="en"/>
        </w:rPr>
        <w:t>eg</w:t>
      </w:r>
      <w:proofErr w:type="spellEnd"/>
      <w:r>
        <w:rPr>
          <w:rFonts w:ascii="Helvetica" w:hAnsi="Helvetica" w:cs="Helvetica"/>
          <w:color w:val="000000"/>
          <w:sz w:val="19"/>
          <w:szCs w:val="19"/>
          <w:lang w:val="en"/>
        </w:rPr>
        <w:t xml:space="preserve"> Bachelor of Letters.</w:t>
      </w:r>
    </w:p>
    <w:p w:rsidR="00C85ACF" w:rsidRDefault="00C85ACF" w:rsidP="00C85ACF">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20.2 Allowances and Benefits available under the Masters and Doctorate Award</w:t>
      </w:r>
    </w:p>
    <w:p w:rsidR="00C85ACF" w:rsidRDefault="00C85ACF" w:rsidP="00C85ACF">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approved for an ABSTUDY Masters and Doctorate Award may be entitled to:</w:t>
      </w:r>
    </w:p>
    <w:p w:rsidR="00C85ACF" w:rsidRDefault="0040632E" w:rsidP="00C85ACF">
      <w:pPr>
        <w:numPr>
          <w:ilvl w:val="0"/>
          <w:numId w:val="9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496" w:history="1">
        <w:r w:rsidR="00C85ACF">
          <w:rPr>
            <w:rStyle w:val="Hyperlink"/>
            <w:rFonts w:ascii="Helvetica" w:hAnsi="Helvetica" w:cs="Helvetica"/>
            <w:sz w:val="19"/>
            <w:szCs w:val="19"/>
            <w:lang w:val="en"/>
          </w:rPr>
          <w:t>Living Allowance</w:t>
        </w:r>
      </w:hyperlink>
      <w:r w:rsidR="00C85ACF">
        <w:rPr>
          <w:rFonts w:ascii="Helvetica" w:hAnsi="Helvetica" w:cs="Helvetica"/>
          <w:color w:val="000000"/>
          <w:sz w:val="19"/>
          <w:szCs w:val="19"/>
          <w:lang w:val="en"/>
        </w:rPr>
        <w:t xml:space="preserve"> OR </w:t>
      </w:r>
      <w:hyperlink r:id="rId497" w:history="1">
        <w:r w:rsidR="00C85ACF">
          <w:rPr>
            <w:rStyle w:val="Hyperlink"/>
            <w:rFonts w:ascii="Helvetica" w:hAnsi="Helvetica" w:cs="Helvetica"/>
            <w:sz w:val="19"/>
            <w:szCs w:val="19"/>
            <w:lang w:val="en"/>
          </w:rPr>
          <w:t>Pensioner Education Supplement</w:t>
        </w:r>
      </w:hyperlink>
      <w:r w:rsidR="00C85ACF">
        <w:rPr>
          <w:rFonts w:ascii="Helvetica" w:hAnsi="Helvetica" w:cs="Helvetica"/>
          <w:color w:val="000000"/>
          <w:sz w:val="19"/>
          <w:szCs w:val="19"/>
          <w:lang w:val="en"/>
        </w:rPr>
        <w:t xml:space="preserve">, </w:t>
      </w:r>
    </w:p>
    <w:p w:rsidR="00C85ACF" w:rsidRDefault="0040632E" w:rsidP="00C85ACF">
      <w:pPr>
        <w:numPr>
          <w:ilvl w:val="0"/>
          <w:numId w:val="9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498" w:history="1">
        <w:r w:rsidR="00C85ACF">
          <w:rPr>
            <w:rStyle w:val="Hyperlink"/>
            <w:rFonts w:ascii="Helvetica" w:hAnsi="Helvetica" w:cs="Helvetica"/>
            <w:sz w:val="19"/>
            <w:szCs w:val="19"/>
            <w:lang w:val="en"/>
          </w:rPr>
          <w:t>Incidentals Allowance</w:t>
        </w:r>
      </w:hyperlink>
      <w:r w:rsidR="00C85ACF">
        <w:rPr>
          <w:rFonts w:ascii="Helvetica" w:hAnsi="Helvetica" w:cs="Helvetica"/>
          <w:color w:val="000000"/>
          <w:sz w:val="19"/>
          <w:szCs w:val="19"/>
          <w:lang w:val="en"/>
        </w:rPr>
        <w:t xml:space="preserve">, </w:t>
      </w:r>
    </w:p>
    <w:p w:rsidR="00C85ACF" w:rsidRDefault="0040632E" w:rsidP="00C85ACF">
      <w:pPr>
        <w:numPr>
          <w:ilvl w:val="0"/>
          <w:numId w:val="9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499" w:history="1">
        <w:r w:rsidR="00C85ACF">
          <w:rPr>
            <w:rStyle w:val="Hyperlink"/>
            <w:rFonts w:ascii="Helvetica" w:hAnsi="Helvetica" w:cs="Helvetica"/>
            <w:sz w:val="19"/>
            <w:szCs w:val="19"/>
            <w:lang w:val="en"/>
          </w:rPr>
          <w:t>Additional Incidentals Allowance</w:t>
        </w:r>
      </w:hyperlink>
      <w:r w:rsidR="00C85ACF">
        <w:rPr>
          <w:rFonts w:ascii="Helvetica" w:hAnsi="Helvetica" w:cs="Helvetica"/>
          <w:color w:val="000000"/>
          <w:sz w:val="19"/>
          <w:szCs w:val="19"/>
          <w:lang w:val="en"/>
        </w:rPr>
        <w:t xml:space="preserve">, </w:t>
      </w:r>
    </w:p>
    <w:p w:rsidR="00C85ACF" w:rsidRDefault="0040632E" w:rsidP="00C85ACF">
      <w:pPr>
        <w:numPr>
          <w:ilvl w:val="0"/>
          <w:numId w:val="9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500" w:anchor="97.5 thesis allowance" w:history="1">
        <w:r w:rsidR="00C85ACF">
          <w:rPr>
            <w:rStyle w:val="Hyperlink"/>
            <w:rFonts w:ascii="Helvetica" w:hAnsi="Helvetica" w:cs="Helvetica"/>
            <w:sz w:val="19"/>
            <w:szCs w:val="19"/>
            <w:lang w:val="en"/>
          </w:rPr>
          <w:t>Thesis Allowance</w:t>
        </w:r>
      </w:hyperlink>
      <w:r w:rsidR="00C85ACF">
        <w:rPr>
          <w:rFonts w:ascii="Helvetica" w:hAnsi="Helvetica" w:cs="Helvetica"/>
          <w:color w:val="000000"/>
          <w:sz w:val="19"/>
          <w:szCs w:val="19"/>
          <w:lang w:val="en"/>
        </w:rPr>
        <w:t xml:space="preserve">, </w:t>
      </w:r>
    </w:p>
    <w:p w:rsidR="00C85ACF" w:rsidRDefault="0040632E" w:rsidP="00C85ACF">
      <w:pPr>
        <w:numPr>
          <w:ilvl w:val="0"/>
          <w:numId w:val="9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501" w:anchor="97.6 payment of student contributions (previously known as hecs) or tuition fees" w:history="1">
        <w:r w:rsidR="00C85ACF">
          <w:rPr>
            <w:rStyle w:val="Hyperlink"/>
            <w:rFonts w:ascii="Helvetica" w:hAnsi="Helvetica" w:cs="Helvetica"/>
            <w:sz w:val="19"/>
            <w:szCs w:val="19"/>
            <w:lang w:val="en"/>
          </w:rPr>
          <w:t>Assistance to pay Commonwealth Supported Places commitment</w:t>
        </w:r>
      </w:hyperlink>
      <w:r w:rsidR="00C85ACF">
        <w:rPr>
          <w:rFonts w:ascii="Helvetica" w:hAnsi="Helvetica" w:cs="Helvetica"/>
          <w:color w:val="000000"/>
          <w:sz w:val="19"/>
          <w:szCs w:val="19"/>
          <w:lang w:val="en"/>
        </w:rPr>
        <w:t xml:space="preserve"> (previously known as HECS), OR compulsory course fees, </w:t>
      </w:r>
    </w:p>
    <w:p w:rsidR="00C85ACF" w:rsidRDefault="0040632E" w:rsidP="00C85ACF">
      <w:pPr>
        <w:numPr>
          <w:ilvl w:val="0"/>
          <w:numId w:val="9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502" w:anchor="97.4 relocation allowance" w:history="1">
        <w:r w:rsidR="00C85ACF">
          <w:rPr>
            <w:rStyle w:val="Hyperlink"/>
            <w:rFonts w:ascii="Helvetica" w:hAnsi="Helvetica" w:cs="Helvetica"/>
            <w:sz w:val="19"/>
            <w:szCs w:val="19"/>
            <w:lang w:val="en"/>
          </w:rPr>
          <w:t>Relocation Allowance</w:t>
        </w:r>
      </w:hyperlink>
      <w:r w:rsidR="00C85ACF">
        <w:rPr>
          <w:rFonts w:ascii="Helvetica" w:hAnsi="Helvetica" w:cs="Helvetica"/>
          <w:color w:val="000000"/>
          <w:sz w:val="19"/>
          <w:szCs w:val="19"/>
          <w:lang w:val="en"/>
        </w:rPr>
        <w:t xml:space="preserve"> OR </w:t>
      </w:r>
      <w:hyperlink r:id="rId503" w:history="1">
        <w:r w:rsidR="00C85ACF">
          <w:rPr>
            <w:rStyle w:val="Hyperlink"/>
            <w:rFonts w:ascii="Helvetica" w:hAnsi="Helvetica" w:cs="Helvetica"/>
            <w:sz w:val="19"/>
            <w:szCs w:val="19"/>
            <w:lang w:val="en"/>
          </w:rPr>
          <w:t>Fares Allowance</w:t>
        </w:r>
      </w:hyperlink>
      <w:r w:rsidR="00C85ACF">
        <w:rPr>
          <w:rFonts w:ascii="Helvetica" w:hAnsi="Helvetica" w:cs="Helvetica"/>
          <w:color w:val="000000"/>
          <w:sz w:val="19"/>
          <w:szCs w:val="19"/>
          <w:lang w:val="en"/>
        </w:rPr>
        <w:t xml:space="preserve">, </w:t>
      </w:r>
    </w:p>
    <w:p w:rsidR="00C85ACF" w:rsidRDefault="0040632E" w:rsidP="00C85ACF">
      <w:pPr>
        <w:numPr>
          <w:ilvl w:val="0"/>
          <w:numId w:val="9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504" w:history="1">
        <w:r w:rsidR="00C85ACF">
          <w:rPr>
            <w:rStyle w:val="Hyperlink"/>
            <w:rFonts w:ascii="Helvetica" w:hAnsi="Helvetica" w:cs="Helvetica"/>
            <w:sz w:val="19"/>
            <w:szCs w:val="19"/>
            <w:lang w:val="en"/>
          </w:rPr>
          <w:t>Away-from-base assistance</w:t>
        </w:r>
      </w:hyperlink>
      <w:r w:rsidR="00C85ACF">
        <w:rPr>
          <w:rFonts w:ascii="Helvetica" w:hAnsi="Helvetica" w:cs="Helvetica"/>
          <w:color w:val="000000"/>
          <w:sz w:val="19"/>
          <w:szCs w:val="19"/>
          <w:lang w:val="en"/>
        </w:rPr>
        <w:t xml:space="preserve">, </w:t>
      </w:r>
    </w:p>
    <w:p w:rsidR="00C85ACF" w:rsidRDefault="0040632E" w:rsidP="00C85ACF">
      <w:pPr>
        <w:numPr>
          <w:ilvl w:val="0"/>
          <w:numId w:val="9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505" w:history="1">
        <w:r w:rsidR="00C85ACF">
          <w:rPr>
            <w:rStyle w:val="Hyperlink"/>
            <w:rFonts w:ascii="Helvetica" w:hAnsi="Helvetica" w:cs="Helvetica"/>
            <w:sz w:val="19"/>
            <w:szCs w:val="19"/>
            <w:lang w:val="en"/>
          </w:rPr>
          <w:t>Additional Assistance</w:t>
        </w:r>
      </w:hyperlink>
      <w:r w:rsidR="00C85ACF">
        <w:rPr>
          <w:rFonts w:ascii="Helvetica" w:hAnsi="Helvetica" w:cs="Helvetica"/>
          <w:color w:val="000000"/>
          <w:sz w:val="19"/>
          <w:szCs w:val="19"/>
          <w:lang w:val="en"/>
        </w:rPr>
        <w:t>,</w:t>
      </w:r>
    </w:p>
    <w:p w:rsidR="00C85ACF" w:rsidRDefault="0040632E" w:rsidP="00C85ACF">
      <w:pPr>
        <w:numPr>
          <w:ilvl w:val="0"/>
          <w:numId w:val="9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506" w:tooltip="Relocation Scholarship" w:history="1">
        <w:r w:rsidR="00C85ACF">
          <w:rPr>
            <w:rStyle w:val="Hyperlink"/>
            <w:rFonts w:ascii="Helvetica" w:hAnsi="Helvetica" w:cs="Helvetica"/>
            <w:sz w:val="19"/>
            <w:szCs w:val="19"/>
            <w:lang w:val="en"/>
          </w:rPr>
          <w:t>Relocation Scholarship</w:t>
        </w:r>
      </w:hyperlink>
      <w:r w:rsidR="00C85ACF">
        <w:rPr>
          <w:rFonts w:ascii="Helvetica" w:hAnsi="Helvetica" w:cs="Helvetica"/>
          <w:color w:val="000000"/>
          <w:sz w:val="19"/>
          <w:szCs w:val="19"/>
          <w:lang w:val="en"/>
        </w:rPr>
        <w:t>, and</w:t>
      </w:r>
    </w:p>
    <w:p w:rsidR="00C85ACF" w:rsidRDefault="0040632E" w:rsidP="00C85ACF">
      <w:pPr>
        <w:numPr>
          <w:ilvl w:val="0"/>
          <w:numId w:val="9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507" w:tooltip="Student Start-up Scholarship" w:history="1">
        <w:r w:rsidR="00C85ACF">
          <w:rPr>
            <w:rStyle w:val="Hyperlink"/>
            <w:rFonts w:ascii="Helvetica" w:hAnsi="Helvetica" w:cs="Helvetica"/>
            <w:sz w:val="19"/>
            <w:szCs w:val="19"/>
            <w:lang w:val="en"/>
          </w:rPr>
          <w:t>Student Start-up Scholarship</w:t>
        </w:r>
      </w:hyperlink>
    </w:p>
    <w:p w:rsidR="00C85ACF" w:rsidRDefault="00C85ACF" w:rsidP="00C85ACF">
      <w:pPr>
        <w:pStyle w:val="Heading4"/>
        <w:shd w:val="clear" w:color="auto" w:fill="FFFFFF"/>
        <w:rPr>
          <w:rFonts w:ascii="Helvetica" w:hAnsi="Helvetica" w:cs="Helvetica"/>
          <w:color w:val="333333"/>
          <w:sz w:val="25"/>
          <w:szCs w:val="25"/>
          <w:lang w:val="en"/>
        </w:rPr>
      </w:pPr>
      <w:bookmarkStart w:id="30" w:name="20_2_1"/>
      <w:bookmarkEnd w:id="30"/>
      <w:r>
        <w:rPr>
          <w:rFonts w:ascii="Helvetica" w:hAnsi="Helvetica" w:cs="Helvetica"/>
          <w:sz w:val="25"/>
          <w:szCs w:val="25"/>
          <w:lang w:val="en"/>
        </w:rPr>
        <w:lastRenderedPageBreak/>
        <w:t>20.2.1 Commonwealth Supported Students (previously known as students receiving HECS)</w:t>
      </w:r>
    </w:p>
    <w:p w:rsidR="00C85ACF" w:rsidRDefault="00C85ACF" w:rsidP="00C85ACF">
      <w:pPr>
        <w:pStyle w:val="NormalWeb"/>
        <w:shd w:val="clear" w:color="auto" w:fill="FFFFFF"/>
        <w:rPr>
          <w:rFonts w:ascii="Helvetica" w:hAnsi="Helvetica" w:cs="Helvetica"/>
          <w:sz w:val="19"/>
          <w:szCs w:val="19"/>
          <w:lang w:val="en"/>
        </w:rPr>
      </w:pPr>
      <w:r>
        <w:rPr>
          <w:rFonts w:ascii="Helvetica" w:hAnsi="Helvetica" w:cs="Helvetica"/>
          <w:sz w:val="19"/>
          <w:szCs w:val="19"/>
          <w:lang w:val="en"/>
        </w:rPr>
        <w:t>Students in receipt of an ABSTUDY Masters and Doctorate living allowance or Pensioner Education Supplement, who are undertaking full-time postgraduate studies as a Commonwealth supported student, can apply to Centrelink for their student contributions to be paid under ABSTUDY. Such students must choose the up-front payment option and provide Centrelink with a copy of their confirmation of enrolment notice to ensure that Centrelink pays the amount owing on or before the census date or the date set by the provider, if earlier.</w:t>
      </w:r>
    </w:p>
    <w:p w:rsidR="00C85ACF" w:rsidRDefault="00C85ACF">
      <w:pPr>
        <w:rPr>
          <w:rStyle w:val="BookTitle"/>
          <w:i w:val="0"/>
          <w:iCs w:val="0"/>
          <w:smallCaps w:val="0"/>
          <w:spacing w:val="0"/>
        </w:rPr>
      </w:pPr>
      <w:r>
        <w:rPr>
          <w:rStyle w:val="BookTitle"/>
          <w:i w:val="0"/>
          <w:iCs w:val="0"/>
          <w:smallCaps w:val="0"/>
          <w:spacing w:val="0"/>
        </w:rPr>
        <w:br w:type="page"/>
      </w:r>
    </w:p>
    <w:p w:rsidR="00C85ACF" w:rsidRPr="00C85ACF" w:rsidRDefault="00C85ACF" w:rsidP="00C85ACF">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C85ACF">
        <w:rPr>
          <w:rFonts w:ascii="Helvetica" w:eastAsia="Times New Roman" w:hAnsi="Helvetica" w:cs="Helvetica"/>
          <w:color w:val="FFFFFF"/>
          <w:sz w:val="29"/>
          <w:szCs w:val="29"/>
          <w:lang w:val="en" w:eastAsia="en-AU"/>
        </w:rPr>
        <w:lastRenderedPageBreak/>
        <w:t xml:space="preserve">Chapter 21 - Lawful Custody Award </w:t>
      </w:r>
    </w:p>
    <w:p w:rsidR="00C85ACF" w:rsidRPr="00C85ACF" w:rsidRDefault="00C85ACF" w:rsidP="00C85ACF">
      <w:pPr>
        <w:shd w:val="clear" w:color="auto" w:fill="FFFFFF"/>
        <w:spacing w:after="0" w:line="240" w:lineRule="auto"/>
        <w:rPr>
          <w:rFonts w:ascii="Helvetica" w:eastAsia="Times New Roman" w:hAnsi="Helvetica" w:cs="Helvetica"/>
          <w:color w:val="000000"/>
          <w:sz w:val="19"/>
          <w:szCs w:val="19"/>
          <w:lang w:val="en" w:eastAsia="en-AU"/>
        </w:rPr>
      </w:pPr>
      <w:r w:rsidRPr="00C85ACF">
        <w:rPr>
          <w:rFonts w:ascii="Helvetica" w:eastAsia="Times New Roman" w:hAnsi="Helvetica" w:cs="Helvetica"/>
          <w:color w:val="000000"/>
          <w:sz w:val="19"/>
          <w:szCs w:val="19"/>
          <w:lang w:val="en" w:eastAsia="en-AU"/>
        </w:rPr>
        <w:t xml:space="preserve">You are here: </w:t>
      </w:r>
      <w:hyperlink r:id="rId508" w:tooltip="Indigenous" w:history="1">
        <w:r w:rsidRPr="00C85ACF">
          <w:rPr>
            <w:rFonts w:ascii="Helvetica" w:eastAsia="Times New Roman" w:hAnsi="Helvetica" w:cs="Helvetica"/>
            <w:color w:val="3344DD"/>
            <w:sz w:val="19"/>
            <w:szCs w:val="19"/>
            <w:u w:val="single"/>
            <w:lang w:val="en" w:eastAsia="en-AU"/>
          </w:rPr>
          <w:t>Indigenous</w:t>
        </w:r>
      </w:hyperlink>
      <w:r w:rsidRPr="00C85ACF">
        <w:rPr>
          <w:rFonts w:ascii="Helvetica" w:eastAsia="Times New Roman" w:hAnsi="Helvetica" w:cs="Helvetica"/>
          <w:color w:val="000000"/>
          <w:sz w:val="19"/>
          <w:szCs w:val="19"/>
          <w:lang w:val="en" w:eastAsia="en-AU"/>
        </w:rPr>
        <w:t xml:space="preserve"> &gt; </w:t>
      </w:r>
      <w:hyperlink r:id="rId509" w:tooltip="Indigenous Schooling" w:history="1">
        <w:r w:rsidRPr="00C85ACF">
          <w:rPr>
            <w:rFonts w:ascii="Helvetica" w:eastAsia="Times New Roman" w:hAnsi="Helvetica" w:cs="Helvetica"/>
            <w:color w:val="3344DD"/>
            <w:sz w:val="19"/>
            <w:szCs w:val="19"/>
            <w:u w:val="single"/>
            <w:lang w:val="en" w:eastAsia="en-AU"/>
          </w:rPr>
          <w:t>Indigenous Schooling</w:t>
        </w:r>
      </w:hyperlink>
      <w:r w:rsidRPr="00C85ACF">
        <w:rPr>
          <w:rFonts w:ascii="Helvetica" w:eastAsia="Times New Roman" w:hAnsi="Helvetica" w:cs="Helvetica"/>
          <w:color w:val="000000"/>
          <w:sz w:val="19"/>
          <w:szCs w:val="19"/>
          <w:lang w:val="en" w:eastAsia="en-AU"/>
        </w:rPr>
        <w:t xml:space="preserve"> &gt; </w:t>
      </w:r>
      <w:hyperlink r:id="rId510" w:history="1">
        <w:r w:rsidRPr="00C85ACF">
          <w:rPr>
            <w:rFonts w:ascii="Helvetica" w:eastAsia="Times New Roman" w:hAnsi="Helvetica" w:cs="Helvetica"/>
            <w:color w:val="3344DD"/>
            <w:sz w:val="19"/>
            <w:szCs w:val="19"/>
            <w:u w:val="single"/>
            <w:lang w:val="en" w:eastAsia="en-AU"/>
          </w:rPr>
          <w:t>Programs</w:t>
        </w:r>
      </w:hyperlink>
      <w:r w:rsidRPr="00C85ACF">
        <w:rPr>
          <w:rFonts w:ascii="Helvetica" w:eastAsia="Times New Roman" w:hAnsi="Helvetica" w:cs="Helvetica"/>
          <w:color w:val="000000"/>
          <w:sz w:val="19"/>
          <w:szCs w:val="19"/>
          <w:lang w:val="en" w:eastAsia="en-AU"/>
        </w:rPr>
        <w:t xml:space="preserve"> &gt; </w:t>
      </w:r>
      <w:hyperlink r:id="rId511" w:tooltip="ABSTUDY Policy Manual" w:history="1">
        <w:r w:rsidRPr="00C85ACF">
          <w:rPr>
            <w:rFonts w:ascii="Helvetica" w:eastAsia="Times New Roman" w:hAnsi="Helvetica" w:cs="Helvetica"/>
            <w:color w:val="3344DD"/>
            <w:sz w:val="19"/>
            <w:szCs w:val="19"/>
            <w:u w:val="single"/>
            <w:lang w:val="en" w:eastAsia="en-AU"/>
          </w:rPr>
          <w:t>ABSTUDY Policy Manual</w:t>
        </w:r>
      </w:hyperlink>
      <w:r w:rsidRPr="00C85ACF">
        <w:rPr>
          <w:rFonts w:ascii="Helvetica" w:eastAsia="Times New Roman" w:hAnsi="Helvetica" w:cs="Helvetica"/>
          <w:color w:val="000000"/>
          <w:sz w:val="19"/>
          <w:szCs w:val="19"/>
          <w:lang w:val="en" w:eastAsia="en-AU"/>
        </w:rPr>
        <w:t xml:space="preserve"> &gt; </w:t>
      </w:r>
      <w:hyperlink r:id="rId512" w:tooltip="ABSTUDY Policy Manual 2012" w:history="1">
        <w:r w:rsidRPr="00C85ACF">
          <w:rPr>
            <w:rFonts w:ascii="Helvetica" w:eastAsia="Times New Roman" w:hAnsi="Helvetica" w:cs="Helvetica"/>
            <w:color w:val="3344DD"/>
            <w:sz w:val="19"/>
            <w:szCs w:val="19"/>
            <w:u w:val="single"/>
            <w:lang w:val="en" w:eastAsia="en-AU"/>
          </w:rPr>
          <w:t>2012</w:t>
        </w:r>
      </w:hyperlink>
      <w:r w:rsidRPr="00C85ACF">
        <w:rPr>
          <w:rFonts w:ascii="Helvetica" w:eastAsia="Times New Roman" w:hAnsi="Helvetica" w:cs="Helvetica"/>
          <w:color w:val="000000"/>
          <w:sz w:val="19"/>
          <w:szCs w:val="19"/>
          <w:lang w:val="en" w:eastAsia="en-AU"/>
        </w:rPr>
        <w:t xml:space="preserve"> &gt; </w:t>
      </w:r>
      <w:hyperlink r:id="rId513" w:tooltip="Specific eligibility criteria for ABSTUDY" w:history="1">
        <w:r w:rsidRPr="00C85ACF">
          <w:rPr>
            <w:rFonts w:ascii="Helvetica" w:eastAsia="Times New Roman" w:hAnsi="Helvetica" w:cs="Helvetica"/>
            <w:color w:val="3344DD"/>
            <w:sz w:val="19"/>
            <w:szCs w:val="19"/>
            <w:u w:val="single"/>
            <w:lang w:val="en" w:eastAsia="en-AU"/>
          </w:rPr>
          <w:t>Specific eligibility criteria for ABSTUDY</w:t>
        </w:r>
      </w:hyperlink>
      <w:r w:rsidRPr="00C85ACF">
        <w:rPr>
          <w:rFonts w:ascii="Helvetica" w:eastAsia="Times New Roman" w:hAnsi="Helvetica" w:cs="Helvetica"/>
          <w:color w:val="000000"/>
          <w:sz w:val="19"/>
          <w:szCs w:val="19"/>
          <w:lang w:val="en" w:eastAsia="en-AU"/>
        </w:rPr>
        <w:t xml:space="preserve"> &gt; Chapter 21 - Lawful Custody Award </w:t>
      </w:r>
    </w:p>
    <w:p w:rsidR="00C85ACF" w:rsidRPr="00C85ACF" w:rsidRDefault="00C85ACF" w:rsidP="00C85ACF">
      <w:pPr>
        <w:shd w:val="clear" w:color="auto" w:fill="FFFFFF"/>
        <w:spacing w:after="240" w:line="312" w:lineRule="atLeast"/>
        <w:rPr>
          <w:rFonts w:ascii="Helvetica" w:eastAsia="Times New Roman" w:hAnsi="Helvetica" w:cs="Helvetica"/>
          <w:color w:val="000000"/>
          <w:sz w:val="19"/>
          <w:szCs w:val="19"/>
          <w:lang w:val="en" w:eastAsia="en-AU"/>
        </w:rPr>
      </w:pPr>
      <w:r w:rsidRPr="00C85ACF">
        <w:rPr>
          <w:rFonts w:ascii="Helvetica" w:eastAsia="Times New Roman" w:hAnsi="Helvetica" w:cs="Helvetica"/>
          <w:color w:val="000000"/>
          <w:sz w:val="19"/>
          <w:szCs w:val="19"/>
          <w:lang w:val="en" w:eastAsia="en-AU"/>
        </w:rPr>
        <w:t>This chapter outlines the specific eligibility criteria for the Lawful Custody Award and the allowances that may be available under this Award.</w:t>
      </w:r>
    </w:p>
    <w:p w:rsidR="00C85ACF" w:rsidRDefault="00C85ACF" w:rsidP="00C85ACF">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On this page</w:t>
      </w:r>
    </w:p>
    <w:p w:rsidR="00C85ACF" w:rsidRDefault="0040632E" w:rsidP="00C85ACF">
      <w:pPr>
        <w:numPr>
          <w:ilvl w:val="0"/>
          <w:numId w:val="97"/>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514" w:anchor="21.1_student_or_new_apprentice_in_lawful_custody_award" w:history="1">
        <w:r w:rsidR="00C85ACF">
          <w:rPr>
            <w:rStyle w:val="Hyperlink"/>
            <w:rFonts w:ascii="Helvetica" w:hAnsi="Helvetica" w:cs="Helvetica"/>
            <w:sz w:val="19"/>
            <w:szCs w:val="19"/>
            <w:lang w:val="en"/>
          </w:rPr>
          <w:t>21.1 Student or New Apprentice in Lawful Custody Award</w:t>
        </w:r>
      </w:hyperlink>
      <w:r w:rsidR="00C85ACF">
        <w:rPr>
          <w:rFonts w:ascii="Helvetica" w:hAnsi="Helvetica" w:cs="Helvetica"/>
          <w:color w:val="000000"/>
          <w:sz w:val="19"/>
          <w:szCs w:val="19"/>
          <w:lang w:val="en"/>
        </w:rPr>
        <w:t xml:space="preserve"> </w:t>
      </w:r>
    </w:p>
    <w:p w:rsidR="00C85ACF" w:rsidRDefault="0040632E" w:rsidP="00C85ACF">
      <w:pPr>
        <w:numPr>
          <w:ilvl w:val="0"/>
          <w:numId w:val="97"/>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515" w:anchor="21.2_allowances_and_benefits" w:history="1">
        <w:r w:rsidR="00C85ACF">
          <w:rPr>
            <w:rStyle w:val="Hyperlink"/>
            <w:rFonts w:ascii="Helvetica" w:hAnsi="Helvetica" w:cs="Helvetica"/>
            <w:sz w:val="19"/>
            <w:szCs w:val="19"/>
            <w:lang w:val="en"/>
          </w:rPr>
          <w:t>21.2 Allowances and Benefits</w:t>
        </w:r>
      </w:hyperlink>
    </w:p>
    <w:p w:rsidR="00C85ACF" w:rsidRDefault="00C85ACF" w:rsidP="00C85ACF">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21.1 Student or New Apprentice in Lawful Custody Award</w:t>
      </w:r>
    </w:p>
    <w:p w:rsidR="00C85ACF" w:rsidRDefault="00C85ACF" w:rsidP="00C85AC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516"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is eligible for this award if s/he meets the general ABSTUDY eligibility criteria, and:</w:t>
      </w:r>
    </w:p>
    <w:p w:rsidR="00C85ACF" w:rsidRDefault="00C85ACF" w:rsidP="00C85ACF">
      <w:pPr>
        <w:numPr>
          <w:ilvl w:val="0"/>
          <w:numId w:val="9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is in lawful custody for a period of more than two weeks, and </w:t>
      </w:r>
    </w:p>
    <w:p w:rsidR="00C85ACF" w:rsidRDefault="00C85ACF" w:rsidP="00C85ACF">
      <w:pPr>
        <w:numPr>
          <w:ilvl w:val="0"/>
          <w:numId w:val="9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is studying a suitably approved course; or </w:t>
      </w:r>
    </w:p>
    <w:p w:rsidR="00C85ACF" w:rsidRDefault="00C85ACF" w:rsidP="00C85ACF">
      <w:pPr>
        <w:numPr>
          <w:ilvl w:val="0"/>
          <w:numId w:val="98"/>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is</w:t>
      </w:r>
      <w:proofErr w:type="gramEnd"/>
      <w:r>
        <w:rPr>
          <w:rFonts w:ascii="Helvetica" w:hAnsi="Helvetica" w:cs="Helvetica"/>
          <w:color w:val="000000"/>
          <w:sz w:val="19"/>
          <w:szCs w:val="19"/>
          <w:lang w:val="en"/>
        </w:rPr>
        <w:t xml:space="preserve"> undertaking a full-time apprenticeship, traineeship or trainee apprenticeship under the Australian Apprenticeship scheme.</w:t>
      </w:r>
    </w:p>
    <w:p w:rsidR="00C85ACF" w:rsidRDefault="00C85ACF" w:rsidP="00C85ACF">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21.1.1 Situations that are not lawful custody</w:t>
      </w:r>
    </w:p>
    <w:p w:rsidR="00C85ACF" w:rsidRDefault="00C85ACF" w:rsidP="00C85ACF">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the purposes of the Lawful Custody Award, a person in any of the following situations is not regarded as being in lawful custody:</w:t>
      </w:r>
    </w:p>
    <w:p w:rsidR="00C85ACF" w:rsidRDefault="00C85ACF" w:rsidP="00C85ACF">
      <w:pPr>
        <w:numPr>
          <w:ilvl w:val="0"/>
          <w:numId w:val="9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parole; </w:t>
      </w:r>
    </w:p>
    <w:p w:rsidR="00C85ACF" w:rsidRDefault="00C85ACF" w:rsidP="00C85ACF">
      <w:pPr>
        <w:numPr>
          <w:ilvl w:val="0"/>
          <w:numId w:val="9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home detention program; </w:t>
      </w:r>
    </w:p>
    <w:p w:rsidR="00C85ACF" w:rsidRDefault="00C85ACF" w:rsidP="00C85ACF">
      <w:pPr>
        <w:numPr>
          <w:ilvl w:val="0"/>
          <w:numId w:val="99"/>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work</w:t>
      </w:r>
      <w:proofErr w:type="gramEnd"/>
      <w:r>
        <w:rPr>
          <w:rFonts w:ascii="Helvetica" w:hAnsi="Helvetica" w:cs="Helvetica"/>
          <w:color w:val="000000"/>
          <w:sz w:val="19"/>
          <w:szCs w:val="19"/>
          <w:lang w:val="en"/>
        </w:rPr>
        <w:t xml:space="preserve"> release, or transfer release while living in the community.</w:t>
      </w:r>
    </w:p>
    <w:p w:rsidR="00C85ACF" w:rsidRDefault="00C85ACF" w:rsidP="00C85ACF">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21.2 Allowances and Benefits</w:t>
      </w:r>
    </w:p>
    <w:p w:rsidR="00C85ACF" w:rsidRDefault="00C85ACF" w:rsidP="00C85AC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517"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approved for the Students in Lawful Custody Award may be entitled to the following benefits:</w:t>
      </w:r>
    </w:p>
    <w:p w:rsidR="00C85ACF" w:rsidRDefault="0040632E" w:rsidP="00C85ACF">
      <w:pPr>
        <w:numPr>
          <w:ilvl w:val="0"/>
          <w:numId w:val="100"/>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518" w:history="1">
        <w:r w:rsidR="00C85ACF">
          <w:rPr>
            <w:rStyle w:val="Hyperlink"/>
            <w:rFonts w:ascii="Helvetica" w:hAnsi="Helvetica" w:cs="Helvetica"/>
            <w:sz w:val="19"/>
            <w:szCs w:val="19"/>
            <w:lang w:val="en"/>
          </w:rPr>
          <w:t>Lawful Custody Allowance</w:t>
        </w:r>
      </w:hyperlink>
      <w:r w:rsidR="00C85ACF">
        <w:rPr>
          <w:rFonts w:ascii="Helvetica" w:hAnsi="Helvetica" w:cs="Helvetica"/>
          <w:color w:val="000000"/>
          <w:sz w:val="19"/>
          <w:szCs w:val="19"/>
          <w:lang w:val="en"/>
        </w:rPr>
        <w:t>; and</w:t>
      </w:r>
    </w:p>
    <w:p w:rsidR="00C85ACF" w:rsidRDefault="00C85ACF" w:rsidP="00C85AC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Students approved for the Lawful Custody Award may also be entitled to </w:t>
      </w:r>
      <w:hyperlink r:id="rId519" w:history="1">
        <w:r>
          <w:rPr>
            <w:rStyle w:val="Hyperlink"/>
            <w:rFonts w:ascii="Helvetica" w:eastAsiaTheme="majorEastAsia" w:hAnsi="Helvetica" w:cs="Helvetica"/>
            <w:sz w:val="19"/>
            <w:szCs w:val="19"/>
            <w:lang w:val="en"/>
          </w:rPr>
          <w:t>Away-from-base assistance</w:t>
        </w:r>
      </w:hyperlink>
      <w:r>
        <w:rPr>
          <w:rFonts w:ascii="Helvetica" w:hAnsi="Helvetica" w:cs="Helvetica"/>
          <w:sz w:val="19"/>
          <w:szCs w:val="19"/>
          <w:lang w:val="en"/>
        </w:rPr>
        <w:t> (where permission has been given by correctional institution for the student to attend).</w:t>
      </w:r>
    </w:p>
    <w:p w:rsidR="00C85ACF" w:rsidRDefault="00C85ACF">
      <w:pPr>
        <w:rPr>
          <w:rStyle w:val="BookTitle"/>
          <w:i w:val="0"/>
          <w:iCs w:val="0"/>
          <w:smallCaps w:val="0"/>
          <w:spacing w:val="0"/>
        </w:rPr>
      </w:pPr>
      <w:r>
        <w:rPr>
          <w:rStyle w:val="BookTitle"/>
          <w:i w:val="0"/>
          <w:iCs w:val="0"/>
          <w:smallCaps w:val="0"/>
          <w:spacing w:val="0"/>
        </w:rPr>
        <w:br w:type="page"/>
      </w:r>
    </w:p>
    <w:p w:rsidR="00C85ACF" w:rsidRPr="00C85ACF" w:rsidRDefault="00C85ACF" w:rsidP="00C85ACF">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C85ACF">
        <w:rPr>
          <w:rFonts w:ascii="Helvetica" w:eastAsia="Times New Roman" w:hAnsi="Helvetica" w:cs="Helvetica"/>
          <w:color w:val="FFFFFF"/>
          <w:sz w:val="29"/>
          <w:szCs w:val="29"/>
          <w:lang w:val="en" w:eastAsia="en-AU"/>
        </w:rPr>
        <w:lastRenderedPageBreak/>
        <w:t xml:space="preserve">Chapter 22 - Overview of Allowances available under ABSTUDY Awards </w:t>
      </w:r>
    </w:p>
    <w:p w:rsidR="00C85ACF" w:rsidRPr="00C85ACF" w:rsidRDefault="00C85ACF" w:rsidP="00C85ACF">
      <w:pPr>
        <w:shd w:val="clear" w:color="auto" w:fill="FFFFFF"/>
        <w:spacing w:after="0" w:line="240" w:lineRule="auto"/>
        <w:rPr>
          <w:rFonts w:ascii="Helvetica" w:eastAsia="Times New Roman" w:hAnsi="Helvetica" w:cs="Helvetica"/>
          <w:color w:val="000000"/>
          <w:sz w:val="19"/>
          <w:szCs w:val="19"/>
          <w:lang w:val="en" w:eastAsia="en-AU"/>
        </w:rPr>
      </w:pPr>
      <w:r w:rsidRPr="00C85ACF">
        <w:rPr>
          <w:rFonts w:ascii="Helvetica" w:eastAsia="Times New Roman" w:hAnsi="Helvetica" w:cs="Helvetica"/>
          <w:color w:val="000000"/>
          <w:sz w:val="19"/>
          <w:szCs w:val="19"/>
          <w:lang w:val="en" w:eastAsia="en-AU"/>
        </w:rPr>
        <w:t xml:space="preserve">You are here: </w:t>
      </w:r>
      <w:hyperlink r:id="rId520" w:tooltip="Indigenous" w:history="1">
        <w:r w:rsidRPr="00C85ACF">
          <w:rPr>
            <w:rFonts w:ascii="Helvetica" w:eastAsia="Times New Roman" w:hAnsi="Helvetica" w:cs="Helvetica"/>
            <w:color w:val="3344DD"/>
            <w:sz w:val="19"/>
            <w:szCs w:val="19"/>
            <w:u w:val="single"/>
            <w:lang w:val="en" w:eastAsia="en-AU"/>
          </w:rPr>
          <w:t>Indigenous</w:t>
        </w:r>
      </w:hyperlink>
      <w:r w:rsidRPr="00C85ACF">
        <w:rPr>
          <w:rFonts w:ascii="Helvetica" w:eastAsia="Times New Roman" w:hAnsi="Helvetica" w:cs="Helvetica"/>
          <w:color w:val="000000"/>
          <w:sz w:val="19"/>
          <w:szCs w:val="19"/>
          <w:lang w:val="en" w:eastAsia="en-AU"/>
        </w:rPr>
        <w:t xml:space="preserve"> &gt; </w:t>
      </w:r>
      <w:hyperlink r:id="rId521" w:tooltip="Indigenous Schooling" w:history="1">
        <w:r w:rsidRPr="00C85ACF">
          <w:rPr>
            <w:rFonts w:ascii="Helvetica" w:eastAsia="Times New Roman" w:hAnsi="Helvetica" w:cs="Helvetica"/>
            <w:color w:val="3344DD"/>
            <w:sz w:val="19"/>
            <w:szCs w:val="19"/>
            <w:u w:val="single"/>
            <w:lang w:val="en" w:eastAsia="en-AU"/>
          </w:rPr>
          <w:t>Indigenous Schooling</w:t>
        </w:r>
      </w:hyperlink>
      <w:r w:rsidRPr="00C85ACF">
        <w:rPr>
          <w:rFonts w:ascii="Helvetica" w:eastAsia="Times New Roman" w:hAnsi="Helvetica" w:cs="Helvetica"/>
          <w:color w:val="000000"/>
          <w:sz w:val="19"/>
          <w:szCs w:val="19"/>
          <w:lang w:val="en" w:eastAsia="en-AU"/>
        </w:rPr>
        <w:t xml:space="preserve"> &gt; </w:t>
      </w:r>
      <w:hyperlink r:id="rId522" w:history="1">
        <w:r w:rsidRPr="00C85ACF">
          <w:rPr>
            <w:rFonts w:ascii="Helvetica" w:eastAsia="Times New Roman" w:hAnsi="Helvetica" w:cs="Helvetica"/>
            <w:color w:val="3344DD"/>
            <w:sz w:val="19"/>
            <w:szCs w:val="19"/>
            <w:u w:val="single"/>
            <w:lang w:val="en" w:eastAsia="en-AU"/>
          </w:rPr>
          <w:t>Programs</w:t>
        </w:r>
      </w:hyperlink>
      <w:r w:rsidRPr="00C85ACF">
        <w:rPr>
          <w:rFonts w:ascii="Helvetica" w:eastAsia="Times New Roman" w:hAnsi="Helvetica" w:cs="Helvetica"/>
          <w:color w:val="000000"/>
          <w:sz w:val="19"/>
          <w:szCs w:val="19"/>
          <w:lang w:val="en" w:eastAsia="en-AU"/>
        </w:rPr>
        <w:t xml:space="preserve"> &gt; </w:t>
      </w:r>
      <w:hyperlink r:id="rId523" w:tooltip="ABSTUDY Policy Manual" w:history="1">
        <w:r w:rsidRPr="00C85ACF">
          <w:rPr>
            <w:rFonts w:ascii="Helvetica" w:eastAsia="Times New Roman" w:hAnsi="Helvetica" w:cs="Helvetica"/>
            <w:color w:val="3344DD"/>
            <w:sz w:val="19"/>
            <w:szCs w:val="19"/>
            <w:u w:val="single"/>
            <w:lang w:val="en" w:eastAsia="en-AU"/>
          </w:rPr>
          <w:t>ABSTUDY Policy Manual</w:t>
        </w:r>
      </w:hyperlink>
      <w:r w:rsidRPr="00C85ACF">
        <w:rPr>
          <w:rFonts w:ascii="Helvetica" w:eastAsia="Times New Roman" w:hAnsi="Helvetica" w:cs="Helvetica"/>
          <w:color w:val="000000"/>
          <w:sz w:val="19"/>
          <w:szCs w:val="19"/>
          <w:lang w:val="en" w:eastAsia="en-AU"/>
        </w:rPr>
        <w:t xml:space="preserve"> &gt; </w:t>
      </w:r>
      <w:hyperlink r:id="rId524" w:tooltip="ABSTUDY Policy Manual 2012" w:history="1">
        <w:r w:rsidRPr="00C85ACF">
          <w:rPr>
            <w:rFonts w:ascii="Helvetica" w:eastAsia="Times New Roman" w:hAnsi="Helvetica" w:cs="Helvetica"/>
            <w:color w:val="3344DD"/>
            <w:sz w:val="19"/>
            <w:szCs w:val="19"/>
            <w:u w:val="single"/>
            <w:lang w:val="en" w:eastAsia="en-AU"/>
          </w:rPr>
          <w:t>2012</w:t>
        </w:r>
      </w:hyperlink>
      <w:r w:rsidRPr="00C85ACF">
        <w:rPr>
          <w:rFonts w:ascii="Helvetica" w:eastAsia="Times New Roman" w:hAnsi="Helvetica" w:cs="Helvetica"/>
          <w:color w:val="000000"/>
          <w:sz w:val="19"/>
          <w:szCs w:val="19"/>
          <w:lang w:val="en" w:eastAsia="en-AU"/>
        </w:rPr>
        <w:t xml:space="preserve"> &gt; </w:t>
      </w:r>
      <w:hyperlink r:id="rId525" w:tooltip="Specific eligibility criteria for ABSTUDY" w:history="1">
        <w:r w:rsidRPr="00C85ACF">
          <w:rPr>
            <w:rFonts w:ascii="Helvetica" w:eastAsia="Times New Roman" w:hAnsi="Helvetica" w:cs="Helvetica"/>
            <w:color w:val="3344DD"/>
            <w:sz w:val="19"/>
            <w:szCs w:val="19"/>
            <w:u w:val="single"/>
            <w:lang w:val="en" w:eastAsia="en-AU"/>
          </w:rPr>
          <w:t>Specific eligibility criteria for ABSTUDY</w:t>
        </w:r>
      </w:hyperlink>
      <w:r w:rsidRPr="00C85ACF">
        <w:rPr>
          <w:rFonts w:ascii="Helvetica" w:eastAsia="Times New Roman" w:hAnsi="Helvetica" w:cs="Helvetica"/>
          <w:color w:val="000000"/>
          <w:sz w:val="19"/>
          <w:szCs w:val="19"/>
          <w:lang w:val="en" w:eastAsia="en-AU"/>
        </w:rPr>
        <w:t xml:space="preserve"> &gt; Chapter 22 - Overview of Allowances available under ABSTUDY Awards </w:t>
      </w:r>
    </w:p>
    <w:p w:rsidR="00C85ACF" w:rsidRPr="00C85ACF" w:rsidRDefault="00C85ACF" w:rsidP="00C85ACF">
      <w:pPr>
        <w:shd w:val="clear" w:color="auto" w:fill="FFFFFF"/>
        <w:spacing w:after="240" w:line="312" w:lineRule="atLeast"/>
        <w:rPr>
          <w:rFonts w:ascii="Helvetica" w:eastAsia="Times New Roman" w:hAnsi="Helvetica" w:cs="Helvetica"/>
          <w:color w:val="000000"/>
          <w:sz w:val="19"/>
          <w:szCs w:val="19"/>
          <w:lang w:val="en" w:eastAsia="en-AU"/>
        </w:rPr>
      </w:pPr>
      <w:r w:rsidRPr="00C85ACF">
        <w:rPr>
          <w:rFonts w:ascii="Helvetica" w:eastAsia="Times New Roman" w:hAnsi="Helvetica" w:cs="Helvetica"/>
          <w:color w:val="000000"/>
          <w:sz w:val="19"/>
          <w:szCs w:val="19"/>
          <w:lang w:val="en" w:eastAsia="en-AU"/>
        </w:rPr>
        <w:t>This chapter provides a summary of allowances available under each ABSTUDY Award.</w:t>
      </w:r>
    </w:p>
    <w:p w:rsidR="00C85ACF" w:rsidRDefault="00C85ACF" w:rsidP="00C85ACF">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On this page</w:t>
      </w:r>
    </w:p>
    <w:p w:rsidR="00C85ACF" w:rsidRDefault="0040632E" w:rsidP="00C85ACF">
      <w:pPr>
        <w:numPr>
          <w:ilvl w:val="0"/>
          <w:numId w:val="101"/>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526" w:anchor="22.1_overview_of_student_allowances_available_under_each_award" w:history="1">
        <w:r w:rsidR="00C85ACF">
          <w:rPr>
            <w:rStyle w:val="Hyperlink"/>
            <w:rFonts w:ascii="Helvetica" w:hAnsi="Helvetica" w:cs="Helvetica"/>
            <w:sz w:val="19"/>
            <w:szCs w:val="19"/>
            <w:lang w:val="en"/>
          </w:rPr>
          <w:t>22.1 Overview of Student Allowances Available Under each Award</w:t>
        </w:r>
      </w:hyperlink>
      <w:r w:rsidR="00C85ACF">
        <w:rPr>
          <w:rFonts w:ascii="Helvetica" w:hAnsi="Helvetica" w:cs="Helvetica"/>
          <w:color w:val="000000"/>
          <w:sz w:val="19"/>
          <w:szCs w:val="19"/>
          <w:lang w:val="en"/>
        </w:rPr>
        <w:t xml:space="preserve"> </w:t>
      </w:r>
    </w:p>
    <w:p w:rsidR="00C85ACF" w:rsidRDefault="0040632E" w:rsidP="00C85ACF">
      <w:pPr>
        <w:numPr>
          <w:ilvl w:val="0"/>
          <w:numId w:val="101"/>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527" w:anchor="22.2_overview_of_allowances_available_to_australian_apprentices" w:history="1">
        <w:r w:rsidR="00C85ACF">
          <w:rPr>
            <w:rStyle w:val="Hyperlink"/>
            <w:rFonts w:ascii="Helvetica" w:hAnsi="Helvetica" w:cs="Helvetica"/>
            <w:sz w:val="19"/>
            <w:szCs w:val="19"/>
            <w:lang w:val="en"/>
          </w:rPr>
          <w:t>22.2 Overview of Allowances Available to Australian Apprentices</w:t>
        </w:r>
      </w:hyperlink>
    </w:p>
    <w:p w:rsidR="00C85ACF" w:rsidRDefault="00C85ACF" w:rsidP="00C85ACF">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22.1 Overview of Student Allowances Available Under each Award</w:t>
      </w:r>
    </w:p>
    <w:p w:rsidR="00C85ACF" w:rsidRDefault="00C85ACF" w:rsidP="00C85ACF">
      <w:pPr>
        <w:pStyle w:val="NormalWeb"/>
        <w:shd w:val="clear" w:color="auto" w:fill="FFFFFF"/>
        <w:rPr>
          <w:rFonts w:ascii="Helvetica" w:hAnsi="Helvetica" w:cs="Helvetica"/>
          <w:sz w:val="19"/>
          <w:szCs w:val="19"/>
          <w:lang w:val="en"/>
        </w:rPr>
      </w:pPr>
      <w:r>
        <w:rPr>
          <w:rFonts w:ascii="Helvetica" w:hAnsi="Helvetica" w:cs="Helvetica"/>
          <w:sz w:val="19"/>
          <w:szCs w:val="19"/>
          <w:lang w:val="en"/>
        </w:rPr>
        <w:t>Students approved for an ABSTUDY Award may be entitled to one or more of the allowances listed at 22.1.1.</w:t>
      </w:r>
    </w:p>
    <w:p w:rsidR="00C85ACF" w:rsidRDefault="00C85ACF" w:rsidP="00C85ACF">
      <w:pPr>
        <w:pStyle w:val="Heading4"/>
        <w:shd w:val="clear" w:color="auto" w:fill="FFFFFF"/>
        <w:rPr>
          <w:rFonts w:ascii="Helvetica" w:hAnsi="Helvetica" w:cs="Helvetica"/>
          <w:sz w:val="25"/>
          <w:szCs w:val="25"/>
          <w:lang w:val="en"/>
        </w:rPr>
      </w:pPr>
      <w:r>
        <w:rPr>
          <w:rFonts w:ascii="Helvetica" w:hAnsi="Helvetica" w:cs="Helvetica"/>
          <w:sz w:val="25"/>
          <w:szCs w:val="25"/>
          <w:lang w:val="en"/>
        </w:rPr>
        <w:t>22.1.1 Student Allowances and Benefits available under Awards</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3013"/>
        <w:gridCol w:w="798"/>
        <w:gridCol w:w="798"/>
        <w:gridCol w:w="772"/>
        <w:gridCol w:w="805"/>
        <w:gridCol w:w="796"/>
        <w:gridCol w:w="805"/>
        <w:gridCol w:w="812"/>
      </w:tblGrid>
      <w:tr w:rsidR="00C85ACF" w:rsidTr="00C85ACF">
        <w:trPr>
          <w:tblCellSpacing w:w="15" w:type="dxa"/>
        </w:trPr>
        <w:tc>
          <w:tcPr>
            <w:tcW w:w="3210" w:type="dxa"/>
            <w:shd w:val="clear" w:color="auto" w:fill="4F81BD"/>
            <w:tcMar>
              <w:top w:w="0" w:type="dxa"/>
              <w:left w:w="108" w:type="dxa"/>
              <w:bottom w:w="0" w:type="dxa"/>
              <w:right w:w="108" w:type="dxa"/>
            </w:tcMar>
            <w:vAlign w:val="center"/>
            <w:hideMark/>
          </w:tcPr>
          <w:p w:rsidR="00C85ACF" w:rsidRDefault="00C85ACF">
            <w:pPr>
              <w:rPr>
                <w:rFonts w:ascii="Calibri" w:hAnsi="Calibri" w:cs="Tahoma"/>
                <w:color w:val="000000"/>
              </w:rPr>
            </w:pPr>
            <w:r>
              <w:rPr>
                <w:rFonts w:ascii="Calibri" w:hAnsi="Calibri" w:cs="Tahoma"/>
                <w:b/>
                <w:bCs/>
                <w:color w:val="000000"/>
              </w:rPr>
              <w:t>ABSTUDY Allowance and Benefits</w:t>
            </w:r>
          </w:p>
        </w:tc>
        <w:tc>
          <w:tcPr>
            <w:tcW w:w="5850" w:type="dxa"/>
            <w:gridSpan w:val="7"/>
            <w:shd w:val="clear" w:color="auto" w:fill="4F81BD"/>
            <w:tcMar>
              <w:top w:w="0" w:type="dxa"/>
              <w:left w:w="108" w:type="dxa"/>
              <w:bottom w:w="0" w:type="dxa"/>
              <w:right w:w="108" w:type="dxa"/>
            </w:tcMar>
            <w:vAlign w:val="center"/>
            <w:hideMark/>
          </w:tcPr>
          <w:p w:rsidR="00C85ACF" w:rsidRDefault="00C85ACF">
            <w:pPr>
              <w:rPr>
                <w:rFonts w:ascii="Calibri" w:hAnsi="Calibri" w:cs="Tahoma"/>
                <w:color w:val="000000"/>
              </w:rPr>
            </w:pPr>
            <w:r>
              <w:rPr>
                <w:rFonts w:ascii="Calibri" w:hAnsi="Calibri" w:cs="Tahoma"/>
                <w:b/>
                <w:bCs/>
                <w:color w:val="000000"/>
              </w:rPr>
              <w:t>ABSTUDY Award Codes</w:t>
            </w:r>
            <w:hyperlink r:id="rId528" w:anchor="award_codes" w:history="1">
              <w:r>
                <w:rPr>
                  <w:rStyle w:val="Hyperlink"/>
                  <w:rFonts w:ascii="Calibri" w:hAnsi="Calibri" w:cs="Tahoma"/>
                </w:rPr>
                <w:t>1</w:t>
              </w:r>
            </w:hyperlink>
          </w:p>
        </w:tc>
      </w:tr>
      <w:tr w:rsidR="00C85ACF" w:rsidTr="00C85ACF">
        <w:trPr>
          <w:tblCellSpacing w:w="15" w:type="dxa"/>
        </w:trPr>
        <w:tc>
          <w:tcPr>
            <w:tcW w:w="3210" w:type="dxa"/>
            <w:tcBorders>
              <w:top w:val="nil"/>
              <w:left w:val="single" w:sz="8" w:space="0" w:color="4F81BD"/>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666666"/>
                <w:sz w:val="20"/>
                <w:szCs w:val="20"/>
              </w:rPr>
            </w:pPr>
          </w:p>
        </w:tc>
        <w:tc>
          <w:tcPr>
            <w:tcW w:w="825"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b/>
                <w:bCs/>
                <w:color w:val="000000"/>
                <w:sz w:val="20"/>
                <w:szCs w:val="20"/>
              </w:rPr>
              <w:t>A</w:t>
            </w:r>
          </w:p>
        </w:tc>
        <w:tc>
          <w:tcPr>
            <w:tcW w:w="825"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b/>
                <w:bCs/>
                <w:color w:val="000000"/>
                <w:sz w:val="20"/>
                <w:szCs w:val="20"/>
              </w:rPr>
              <w:t xml:space="preserve">B </w:t>
            </w:r>
          </w:p>
        </w:tc>
        <w:tc>
          <w:tcPr>
            <w:tcW w:w="795"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b/>
                <w:bCs/>
                <w:color w:val="000000"/>
                <w:sz w:val="20"/>
                <w:szCs w:val="20"/>
              </w:rPr>
              <w:t xml:space="preserve">T </w:t>
            </w:r>
          </w:p>
        </w:tc>
        <w:tc>
          <w:tcPr>
            <w:tcW w:w="810"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b/>
                <w:bCs/>
                <w:color w:val="000000"/>
                <w:sz w:val="20"/>
                <w:szCs w:val="20"/>
              </w:rPr>
              <w:t xml:space="preserve">P/t </w:t>
            </w:r>
          </w:p>
        </w:tc>
        <w:tc>
          <w:tcPr>
            <w:tcW w:w="810"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b/>
                <w:bCs/>
                <w:color w:val="000000"/>
                <w:sz w:val="20"/>
                <w:szCs w:val="20"/>
              </w:rPr>
              <w:t xml:space="preserve">TA </w:t>
            </w:r>
          </w:p>
        </w:tc>
        <w:tc>
          <w:tcPr>
            <w:tcW w:w="810"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b/>
                <w:bCs/>
                <w:color w:val="000000"/>
                <w:sz w:val="20"/>
                <w:szCs w:val="20"/>
              </w:rPr>
              <w:t xml:space="preserve">MD </w:t>
            </w:r>
          </w:p>
        </w:tc>
        <w:tc>
          <w:tcPr>
            <w:tcW w:w="810" w:type="dxa"/>
            <w:tcBorders>
              <w:top w:val="nil"/>
              <w:left w:val="nil"/>
              <w:bottom w:val="single" w:sz="8" w:space="0" w:color="4F81BD"/>
              <w:right w:val="single" w:sz="8" w:space="0" w:color="4F81BD"/>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b/>
                <w:bCs/>
                <w:color w:val="000000"/>
                <w:sz w:val="20"/>
                <w:szCs w:val="20"/>
              </w:rPr>
              <w:t xml:space="preserve">LC </w:t>
            </w:r>
          </w:p>
        </w:tc>
      </w:tr>
      <w:tr w:rsidR="00C85ACF" w:rsidTr="00C85ACF">
        <w:trPr>
          <w:tblCellSpacing w:w="15" w:type="dxa"/>
        </w:trPr>
        <w:tc>
          <w:tcPr>
            <w:tcW w:w="3210" w:type="dxa"/>
            <w:tcBorders>
              <w:top w:val="nil"/>
              <w:left w:val="single" w:sz="8" w:space="0" w:color="4F81BD"/>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Additional Assistance</w:t>
            </w:r>
          </w:p>
        </w:tc>
        <w:tc>
          <w:tcPr>
            <w:tcW w:w="825"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666666"/>
                <w:sz w:val="20"/>
                <w:szCs w:val="20"/>
              </w:rPr>
            </w:pPr>
          </w:p>
        </w:tc>
        <w:tc>
          <w:tcPr>
            <w:tcW w:w="825"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 X</w:t>
            </w:r>
          </w:p>
        </w:tc>
        <w:tc>
          <w:tcPr>
            <w:tcW w:w="795"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 X</w:t>
            </w:r>
          </w:p>
        </w:tc>
        <w:tc>
          <w:tcPr>
            <w:tcW w:w="810"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666666"/>
                <w:sz w:val="20"/>
                <w:szCs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666666"/>
                <w:sz w:val="20"/>
                <w:szCs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 X</w:t>
            </w:r>
          </w:p>
        </w:tc>
        <w:tc>
          <w:tcPr>
            <w:tcW w:w="810" w:type="dxa"/>
            <w:tcBorders>
              <w:top w:val="nil"/>
              <w:left w:val="nil"/>
              <w:bottom w:val="single" w:sz="8" w:space="0" w:color="4F81BD"/>
              <w:right w:val="single" w:sz="8" w:space="0" w:color="4F81BD"/>
            </w:tcBorders>
            <w:tcMar>
              <w:top w:w="0" w:type="dxa"/>
              <w:left w:w="108" w:type="dxa"/>
              <w:bottom w:w="0" w:type="dxa"/>
              <w:right w:w="108" w:type="dxa"/>
            </w:tcMar>
            <w:hideMark/>
          </w:tcPr>
          <w:p w:rsidR="00C85ACF" w:rsidRDefault="00C85ACF">
            <w:pPr>
              <w:rPr>
                <w:rFonts w:ascii="Tahoma" w:hAnsi="Tahoma" w:cs="Tahoma"/>
                <w:color w:val="666666"/>
                <w:sz w:val="20"/>
                <w:szCs w:val="20"/>
              </w:rPr>
            </w:pPr>
          </w:p>
        </w:tc>
      </w:tr>
      <w:tr w:rsidR="00C85ACF" w:rsidTr="00C85ACF">
        <w:trPr>
          <w:tblCellSpacing w:w="15" w:type="dxa"/>
        </w:trPr>
        <w:tc>
          <w:tcPr>
            <w:tcW w:w="3210" w:type="dxa"/>
            <w:tcBorders>
              <w:top w:val="nil"/>
              <w:left w:val="single" w:sz="8" w:space="0" w:color="4F81BD"/>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Away-from-base assistance</w:t>
            </w:r>
            <w:r>
              <w:rPr>
                <w:rStyle w:val="Strong"/>
                <w:rFonts w:ascii="Tahoma" w:hAnsi="Tahoma" w:cs="Tahoma"/>
                <w:color w:val="000000"/>
              </w:rPr>
              <w:t xml:space="preserve"> </w:t>
            </w:r>
          </w:p>
        </w:tc>
        <w:tc>
          <w:tcPr>
            <w:tcW w:w="825"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 X</w:t>
            </w:r>
          </w:p>
        </w:tc>
        <w:tc>
          <w:tcPr>
            <w:tcW w:w="825"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 X</w:t>
            </w:r>
          </w:p>
        </w:tc>
        <w:tc>
          <w:tcPr>
            <w:tcW w:w="795"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 X</w:t>
            </w:r>
          </w:p>
        </w:tc>
        <w:tc>
          <w:tcPr>
            <w:tcW w:w="810"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 X</w:t>
            </w:r>
          </w:p>
        </w:tc>
        <w:tc>
          <w:tcPr>
            <w:tcW w:w="810"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 X</w:t>
            </w:r>
          </w:p>
        </w:tc>
        <w:tc>
          <w:tcPr>
            <w:tcW w:w="810"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 X</w:t>
            </w:r>
          </w:p>
        </w:tc>
        <w:tc>
          <w:tcPr>
            <w:tcW w:w="810" w:type="dxa"/>
            <w:tcBorders>
              <w:top w:val="nil"/>
              <w:left w:val="nil"/>
              <w:bottom w:val="single" w:sz="8" w:space="0" w:color="4F81BD"/>
              <w:right w:val="single" w:sz="8" w:space="0" w:color="4F81BD"/>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 X</w:t>
            </w:r>
          </w:p>
        </w:tc>
      </w:tr>
      <w:tr w:rsidR="00C85ACF" w:rsidTr="00C85ACF">
        <w:trPr>
          <w:tblCellSpacing w:w="15" w:type="dxa"/>
        </w:trPr>
        <w:tc>
          <w:tcPr>
            <w:tcW w:w="3210" w:type="dxa"/>
            <w:tcBorders>
              <w:top w:val="nil"/>
              <w:left w:val="single" w:sz="8" w:space="0" w:color="4F81BD"/>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Under 16 Boarding Supplement</w:t>
            </w:r>
          </w:p>
        </w:tc>
        <w:tc>
          <w:tcPr>
            <w:tcW w:w="825"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666666"/>
                <w:sz w:val="20"/>
                <w:szCs w:val="20"/>
              </w:rPr>
            </w:pPr>
          </w:p>
        </w:tc>
        <w:tc>
          <w:tcPr>
            <w:tcW w:w="825"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 X</w:t>
            </w:r>
          </w:p>
        </w:tc>
        <w:tc>
          <w:tcPr>
            <w:tcW w:w="795"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666666"/>
                <w:sz w:val="20"/>
                <w:szCs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666666"/>
                <w:sz w:val="20"/>
                <w:szCs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666666"/>
                <w:sz w:val="20"/>
                <w:szCs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666666"/>
                <w:sz w:val="20"/>
                <w:szCs w:val="20"/>
              </w:rPr>
            </w:pPr>
          </w:p>
        </w:tc>
        <w:tc>
          <w:tcPr>
            <w:tcW w:w="810" w:type="dxa"/>
            <w:tcBorders>
              <w:top w:val="nil"/>
              <w:left w:val="nil"/>
              <w:bottom w:val="single" w:sz="8" w:space="0" w:color="4F81BD"/>
              <w:right w:val="single" w:sz="8" w:space="0" w:color="4F81BD"/>
            </w:tcBorders>
            <w:tcMar>
              <w:top w:w="0" w:type="dxa"/>
              <w:left w:w="108" w:type="dxa"/>
              <w:bottom w:w="0" w:type="dxa"/>
              <w:right w:w="108" w:type="dxa"/>
            </w:tcMar>
            <w:hideMark/>
          </w:tcPr>
          <w:p w:rsidR="00C85ACF" w:rsidRDefault="00C85ACF">
            <w:pPr>
              <w:rPr>
                <w:rFonts w:ascii="Tahoma" w:hAnsi="Tahoma" w:cs="Tahoma"/>
                <w:color w:val="666666"/>
                <w:sz w:val="20"/>
                <w:szCs w:val="20"/>
              </w:rPr>
            </w:pPr>
          </w:p>
        </w:tc>
      </w:tr>
      <w:tr w:rsidR="00C85ACF" w:rsidTr="00C85ACF">
        <w:trPr>
          <w:tblCellSpacing w:w="15" w:type="dxa"/>
        </w:trPr>
        <w:tc>
          <w:tcPr>
            <w:tcW w:w="3210" w:type="dxa"/>
            <w:tcBorders>
              <w:top w:val="nil"/>
              <w:left w:val="single" w:sz="8" w:space="0" w:color="4F81BD"/>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Incidentals Allowance</w:t>
            </w:r>
            <w:r>
              <w:rPr>
                <w:rStyle w:val="Strong"/>
                <w:rFonts w:ascii="Tahoma" w:hAnsi="Tahoma" w:cs="Tahoma"/>
                <w:color w:val="000000"/>
              </w:rPr>
              <w:t xml:space="preserve"> </w:t>
            </w:r>
          </w:p>
        </w:tc>
        <w:tc>
          <w:tcPr>
            <w:tcW w:w="825"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666666"/>
                <w:sz w:val="20"/>
                <w:szCs w:val="20"/>
              </w:rPr>
            </w:pPr>
          </w:p>
        </w:tc>
        <w:tc>
          <w:tcPr>
            <w:tcW w:w="825"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 X</w:t>
            </w:r>
          </w:p>
        </w:tc>
        <w:tc>
          <w:tcPr>
            <w:tcW w:w="795"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 X</w:t>
            </w:r>
          </w:p>
        </w:tc>
        <w:tc>
          <w:tcPr>
            <w:tcW w:w="810"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 X</w:t>
            </w:r>
          </w:p>
        </w:tc>
        <w:tc>
          <w:tcPr>
            <w:tcW w:w="810"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666666"/>
                <w:sz w:val="20"/>
                <w:szCs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 X</w:t>
            </w:r>
          </w:p>
        </w:tc>
        <w:tc>
          <w:tcPr>
            <w:tcW w:w="810" w:type="dxa"/>
            <w:tcBorders>
              <w:top w:val="nil"/>
              <w:left w:val="nil"/>
              <w:bottom w:val="single" w:sz="8" w:space="0" w:color="4F81BD"/>
              <w:right w:val="single" w:sz="8" w:space="0" w:color="4F81BD"/>
            </w:tcBorders>
            <w:tcMar>
              <w:top w:w="0" w:type="dxa"/>
              <w:left w:w="108" w:type="dxa"/>
              <w:bottom w:w="0" w:type="dxa"/>
              <w:right w:w="108" w:type="dxa"/>
            </w:tcMar>
            <w:hideMark/>
          </w:tcPr>
          <w:p w:rsidR="00C85ACF" w:rsidRDefault="00C85ACF">
            <w:pPr>
              <w:rPr>
                <w:rFonts w:ascii="Tahoma" w:hAnsi="Tahoma" w:cs="Tahoma"/>
                <w:color w:val="666666"/>
                <w:sz w:val="20"/>
                <w:szCs w:val="20"/>
              </w:rPr>
            </w:pPr>
          </w:p>
        </w:tc>
      </w:tr>
      <w:tr w:rsidR="00C85ACF" w:rsidTr="00C85ACF">
        <w:trPr>
          <w:tblCellSpacing w:w="15" w:type="dxa"/>
        </w:trPr>
        <w:tc>
          <w:tcPr>
            <w:tcW w:w="3210" w:type="dxa"/>
            <w:tcBorders>
              <w:top w:val="nil"/>
              <w:left w:val="single" w:sz="8" w:space="0" w:color="4F81BD"/>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Additional Incidentals Allowance</w:t>
            </w:r>
            <w:r>
              <w:rPr>
                <w:rStyle w:val="Strong"/>
                <w:rFonts w:ascii="Tahoma" w:hAnsi="Tahoma" w:cs="Tahoma"/>
                <w:color w:val="000000"/>
              </w:rPr>
              <w:t xml:space="preserve"> </w:t>
            </w:r>
          </w:p>
        </w:tc>
        <w:tc>
          <w:tcPr>
            <w:tcW w:w="825"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666666"/>
                <w:sz w:val="20"/>
                <w:szCs w:val="20"/>
              </w:rPr>
            </w:pPr>
          </w:p>
        </w:tc>
        <w:tc>
          <w:tcPr>
            <w:tcW w:w="825"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666666"/>
                <w:sz w:val="20"/>
                <w:szCs w:val="20"/>
              </w:rPr>
            </w:pPr>
          </w:p>
        </w:tc>
        <w:tc>
          <w:tcPr>
            <w:tcW w:w="795"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 X</w:t>
            </w:r>
          </w:p>
        </w:tc>
        <w:tc>
          <w:tcPr>
            <w:tcW w:w="810"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666666"/>
                <w:sz w:val="20"/>
                <w:szCs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666666"/>
                <w:sz w:val="20"/>
                <w:szCs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 X</w:t>
            </w:r>
          </w:p>
        </w:tc>
        <w:tc>
          <w:tcPr>
            <w:tcW w:w="810" w:type="dxa"/>
            <w:tcBorders>
              <w:top w:val="nil"/>
              <w:left w:val="nil"/>
              <w:bottom w:val="single" w:sz="8" w:space="0" w:color="4F81BD"/>
              <w:right w:val="single" w:sz="8" w:space="0" w:color="4F81BD"/>
            </w:tcBorders>
            <w:tcMar>
              <w:top w:w="0" w:type="dxa"/>
              <w:left w:w="108" w:type="dxa"/>
              <w:bottom w:w="0" w:type="dxa"/>
              <w:right w:w="108" w:type="dxa"/>
            </w:tcMar>
            <w:hideMark/>
          </w:tcPr>
          <w:p w:rsidR="00C85ACF" w:rsidRDefault="00C85ACF">
            <w:pPr>
              <w:rPr>
                <w:rFonts w:ascii="Tahoma" w:hAnsi="Tahoma" w:cs="Tahoma"/>
                <w:color w:val="666666"/>
                <w:sz w:val="20"/>
                <w:szCs w:val="20"/>
              </w:rPr>
            </w:pPr>
          </w:p>
        </w:tc>
      </w:tr>
      <w:tr w:rsidR="00C85ACF" w:rsidTr="00C85ACF">
        <w:trPr>
          <w:tblCellSpacing w:w="15" w:type="dxa"/>
        </w:trPr>
        <w:tc>
          <w:tcPr>
            <w:tcW w:w="3210" w:type="dxa"/>
            <w:tcBorders>
              <w:top w:val="nil"/>
              <w:left w:val="single" w:sz="8" w:space="0" w:color="4F81BD"/>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Assistance to pay student contributions (formerly HECS) or tuition fees</w:t>
            </w:r>
          </w:p>
        </w:tc>
        <w:tc>
          <w:tcPr>
            <w:tcW w:w="825"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666666"/>
                <w:sz w:val="20"/>
                <w:szCs w:val="20"/>
              </w:rPr>
            </w:pPr>
          </w:p>
        </w:tc>
        <w:tc>
          <w:tcPr>
            <w:tcW w:w="825"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666666"/>
                <w:sz w:val="20"/>
                <w:szCs w:val="20"/>
              </w:rPr>
            </w:pPr>
          </w:p>
        </w:tc>
        <w:tc>
          <w:tcPr>
            <w:tcW w:w="795"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666666"/>
                <w:sz w:val="20"/>
                <w:szCs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666666"/>
                <w:sz w:val="20"/>
                <w:szCs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666666"/>
                <w:sz w:val="20"/>
                <w:szCs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 X</w:t>
            </w:r>
          </w:p>
        </w:tc>
        <w:tc>
          <w:tcPr>
            <w:tcW w:w="810" w:type="dxa"/>
            <w:tcBorders>
              <w:top w:val="nil"/>
              <w:left w:val="nil"/>
              <w:bottom w:val="single" w:sz="8" w:space="0" w:color="4F81BD"/>
              <w:right w:val="single" w:sz="8" w:space="0" w:color="4F81BD"/>
            </w:tcBorders>
            <w:tcMar>
              <w:top w:w="0" w:type="dxa"/>
              <w:left w:w="108" w:type="dxa"/>
              <w:bottom w:w="0" w:type="dxa"/>
              <w:right w:w="108" w:type="dxa"/>
            </w:tcMar>
            <w:hideMark/>
          </w:tcPr>
          <w:p w:rsidR="00C85ACF" w:rsidRDefault="00C85ACF">
            <w:pPr>
              <w:rPr>
                <w:rFonts w:ascii="Tahoma" w:hAnsi="Tahoma" w:cs="Tahoma"/>
                <w:color w:val="666666"/>
                <w:sz w:val="20"/>
                <w:szCs w:val="20"/>
              </w:rPr>
            </w:pPr>
          </w:p>
        </w:tc>
      </w:tr>
      <w:tr w:rsidR="00C85ACF" w:rsidTr="00C85ACF">
        <w:trPr>
          <w:tblCellSpacing w:w="15" w:type="dxa"/>
        </w:trPr>
        <w:tc>
          <w:tcPr>
            <w:tcW w:w="3210" w:type="dxa"/>
            <w:tcBorders>
              <w:top w:val="nil"/>
              <w:left w:val="single" w:sz="8" w:space="0" w:color="4F81BD"/>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Lawful Custody Allowance</w:t>
            </w:r>
            <w:r>
              <w:rPr>
                <w:rStyle w:val="Strong"/>
                <w:rFonts w:ascii="Tahoma" w:hAnsi="Tahoma" w:cs="Tahoma"/>
                <w:color w:val="000000"/>
              </w:rPr>
              <w:t xml:space="preserve"> </w:t>
            </w:r>
          </w:p>
        </w:tc>
        <w:tc>
          <w:tcPr>
            <w:tcW w:w="825"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666666"/>
                <w:sz w:val="20"/>
                <w:szCs w:val="20"/>
              </w:rPr>
            </w:pPr>
          </w:p>
        </w:tc>
        <w:tc>
          <w:tcPr>
            <w:tcW w:w="825"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666666"/>
                <w:sz w:val="20"/>
                <w:szCs w:val="20"/>
              </w:rPr>
            </w:pPr>
          </w:p>
        </w:tc>
        <w:tc>
          <w:tcPr>
            <w:tcW w:w="795"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666666"/>
                <w:sz w:val="20"/>
                <w:szCs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666666"/>
                <w:sz w:val="20"/>
                <w:szCs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666666"/>
                <w:sz w:val="20"/>
                <w:szCs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666666"/>
                <w:sz w:val="20"/>
                <w:szCs w:val="20"/>
              </w:rPr>
            </w:pPr>
          </w:p>
        </w:tc>
        <w:tc>
          <w:tcPr>
            <w:tcW w:w="810" w:type="dxa"/>
            <w:tcBorders>
              <w:top w:val="nil"/>
              <w:left w:val="nil"/>
              <w:bottom w:val="single" w:sz="8" w:space="0" w:color="4F81BD"/>
              <w:right w:val="single" w:sz="8" w:space="0" w:color="4F81BD"/>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 X</w:t>
            </w:r>
          </w:p>
        </w:tc>
      </w:tr>
      <w:tr w:rsidR="00C85ACF" w:rsidTr="00C85ACF">
        <w:trPr>
          <w:tblCellSpacing w:w="15" w:type="dxa"/>
        </w:trPr>
        <w:tc>
          <w:tcPr>
            <w:tcW w:w="3210" w:type="dxa"/>
            <w:tcBorders>
              <w:top w:val="nil"/>
              <w:left w:val="single" w:sz="8" w:space="0" w:color="4F81BD"/>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Living Allowance</w:t>
            </w:r>
            <w:r>
              <w:rPr>
                <w:rStyle w:val="Strong"/>
                <w:rFonts w:ascii="Tahoma" w:hAnsi="Tahoma" w:cs="Tahoma"/>
                <w:color w:val="000000"/>
              </w:rPr>
              <w:t xml:space="preserve"> </w:t>
            </w:r>
          </w:p>
        </w:tc>
        <w:tc>
          <w:tcPr>
            <w:tcW w:w="825"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666666"/>
                <w:sz w:val="20"/>
                <w:szCs w:val="20"/>
              </w:rPr>
            </w:pPr>
          </w:p>
        </w:tc>
        <w:tc>
          <w:tcPr>
            <w:tcW w:w="825"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 X</w:t>
            </w:r>
          </w:p>
        </w:tc>
        <w:tc>
          <w:tcPr>
            <w:tcW w:w="795"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 X</w:t>
            </w:r>
          </w:p>
        </w:tc>
        <w:tc>
          <w:tcPr>
            <w:tcW w:w="810"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666666"/>
                <w:sz w:val="20"/>
                <w:szCs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666666"/>
                <w:sz w:val="20"/>
                <w:szCs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 X</w:t>
            </w:r>
          </w:p>
        </w:tc>
        <w:tc>
          <w:tcPr>
            <w:tcW w:w="810" w:type="dxa"/>
            <w:tcBorders>
              <w:top w:val="nil"/>
              <w:left w:val="nil"/>
              <w:bottom w:val="single" w:sz="8" w:space="0" w:color="4F81BD"/>
              <w:right w:val="single" w:sz="8" w:space="0" w:color="4F81BD"/>
            </w:tcBorders>
            <w:tcMar>
              <w:top w:w="0" w:type="dxa"/>
              <w:left w:w="108" w:type="dxa"/>
              <w:bottom w:w="0" w:type="dxa"/>
              <w:right w:w="108" w:type="dxa"/>
            </w:tcMar>
            <w:hideMark/>
          </w:tcPr>
          <w:p w:rsidR="00C85ACF" w:rsidRDefault="00C85ACF">
            <w:pPr>
              <w:rPr>
                <w:rFonts w:ascii="Tahoma" w:hAnsi="Tahoma" w:cs="Tahoma"/>
                <w:color w:val="666666"/>
                <w:sz w:val="20"/>
                <w:szCs w:val="20"/>
              </w:rPr>
            </w:pPr>
          </w:p>
        </w:tc>
      </w:tr>
      <w:tr w:rsidR="00C85ACF" w:rsidTr="00C85ACF">
        <w:trPr>
          <w:tblCellSpacing w:w="15" w:type="dxa"/>
        </w:trPr>
        <w:tc>
          <w:tcPr>
            <w:tcW w:w="3210" w:type="dxa"/>
            <w:tcBorders>
              <w:top w:val="nil"/>
              <w:left w:val="single" w:sz="8" w:space="0" w:color="4F81BD"/>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Pensioner Education Supplement</w:t>
            </w:r>
            <w:r>
              <w:rPr>
                <w:rStyle w:val="Strong"/>
                <w:rFonts w:ascii="Tahoma" w:hAnsi="Tahoma" w:cs="Tahoma"/>
                <w:color w:val="000000"/>
              </w:rPr>
              <w:t xml:space="preserve"> </w:t>
            </w:r>
          </w:p>
        </w:tc>
        <w:tc>
          <w:tcPr>
            <w:tcW w:w="825"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666666"/>
                <w:sz w:val="20"/>
                <w:szCs w:val="20"/>
              </w:rPr>
            </w:pPr>
          </w:p>
        </w:tc>
        <w:tc>
          <w:tcPr>
            <w:tcW w:w="825"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 X</w:t>
            </w:r>
          </w:p>
        </w:tc>
        <w:tc>
          <w:tcPr>
            <w:tcW w:w="795"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 X</w:t>
            </w:r>
          </w:p>
        </w:tc>
        <w:tc>
          <w:tcPr>
            <w:tcW w:w="810"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666666"/>
                <w:sz w:val="20"/>
                <w:szCs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666666"/>
                <w:sz w:val="20"/>
                <w:szCs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 X</w:t>
            </w:r>
          </w:p>
        </w:tc>
        <w:tc>
          <w:tcPr>
            <w:tcW w:w="810" w:type="dxa"/>
            <w:tcBorders>
              <w:top w:val="nil"/>
              <w:left w:val="nil"/>
              <w:bottom w:val="single" w:sz="8" w:space="0" w:color="4F81BD"/>
              <w:right w:val="single" w:sz="8" w:space="0" w:color="4F81BD"/>
            </w:tcBorders>
            <w:tcMar>
              <w:top w:w="0" w:type="dxa"/>
              <w:left w:w="108" w:type="dxa"/>
              <w:bottom w:w="0" w:type="dxa"/>
              <w:right w:w="108" w:type="dxa"/>
            </w:tcMar>
            <w:hideMark/>
          </w:tcPr>
          <w:p w:rsidR="00C85ACF" w:rsidRDefault="00C85ACF">
            <w:pPr>
              <w:rPr>
                <w:rFonts w:ascii="Tahoma" w:hAnsi="Tahoma" w:cs="Tahoma"/>
                <w:color w:val="666666"/>
                <w:sz w:val="20"/>
                <w:szCs w:val="20"/>
              </w:rPr>
            </w:pPr>
          </w:p>
        </w:tc>
      </w:tr>
      <w:tr w:rsidR="00C85ACF" w:rsidTr="00C85ACF">
        <w:trPr>
          <w:tblCellSpacing w:w="15" w:type="dxa"/>
        </w:trPr>
        <w:tc>
          <w:tcPr>
            <w:tcW w:w="3210" w:type="dxa"/>
            <w:tcBorders>
              <w:top w:val="nil"/>
              <w:left w:val="single" w:sz="8" w:space="0" w:color="4F81BD"/>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Relocation Allowance</w:t>
            </w:r>
            <w:r>
              <w:rPr>
                <w:rStyle w:val="Strong"/>
                <w:rFonts w:ascii="Tahoma" w:hAnsi="Tahoma" w:cs="Tahoma"/>
                <w:color w:val="000000"/>
              </w:rPr>
              <w:t xml:space="preserve"> </w:t>
            </w:r>
          </w:p>
        </w:tc>
        <w:tc>
          <w:tcPr>
            <w:tcW w:w="825"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666666"/>
                <w:sz w:val="20"/>
                <w:szCs w:val="20"/>
              </w:rPr>
            </w:pPr>
          </w:p>
        </w:tc>
        <w:tc>
          <w:tcPr>
            <w:tcW w:w="825"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666666"/>
                <w:sz w:val="20"/>
                <w:szCs w:val="20"/>
              </w:rPr>
            </w:pPr>
          </w:p>
        </w:tc>
        <w:tc>
          <w:tcPr>
            <w:tcW w:w="795"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666666"/>
                <w:sz w:val="20"/>
                <w:szCs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666666"/>
                <w:sz w:val="20"/>
                <w:szCs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666666"/>
                <w:sz w:val="20"/>
                <w:szCs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 X</w:t>
            </w:r>
          </w:p>
        </w:tc>
        <w:tc>
          <w:tcPr>
            <w:tcW w:w="810" w:type="dxa"/>
            <w:tcBorders>
              <w:top w:val="nil"/>
              <w:left w:val="nil"/>
              <w:bottom w:val="single" w:sz="8" w:space="0" w:color="4F81BD"/>
              <w:right w:val="single" w:sz="8" w:space="0" w:color="4F81BD"/>
            </w:tcBorders>
            <w:tcMar>
              <w:top w:w="0" w:type="dxa"/>
              <w:left w:w="108" w:type="dxa"/>
              <w:bottom w:w="0" w:type="dxa"/>
              <w:right w:w="108" w:type="dxa"/>
            </w:tcMar>
            <w:hideMark/>
          </w:tcPr>
          <w:p w:rsidR="00C85ACF" w:rsidRDefault="00C85ACF">
            <w:pPr>
              <w:rPr>
                <w:rFonts w:ascii="Tahoma" w:hAnsi="Tahoma" w:cs="Tahoma"/>
                <w:color w:val="666666"/>
                <w:sz w:val="20"/>
                <w:szCs w:val="20"/>
              </w:rPr>
            </w:pPr>
          </w:p>
        </w:tc>
      </w:tr>
      <w:tr w:rsidR="00C85ACF" w:rsidTr="00C85ACF">
        <w:trPr>
          <w:tblCellSpacing w:w="15" w:type="dxa"/>
        </w:trPr>
        <w:tc>
          <w:tcPr>
            <w:tcW w:w="3210" w:type="dxa"/>
            <w:tcBorders>
              <w:top w:val="nil"/>
              <w:left w:val="single" w:sz="8" w:space="0" w:color="4F81BD"/>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lastRenderedPageBreak/>
              <w:t>Relocation Scholarship</w:t>
            </w:r>
            <w:r>
              <w:rPr>
                <w:rStyle w:val="Strong"/>
                <w:rFonts w:ascii="Tahoma" w:hAnsi="Tahoma" w:cs="Tahoma"/>
                <w:color w:val="000000"/>
              </w:rPr>
              <w:t xml:space="preserve"> </w:t>
            </w:r>
          </w:p>
        </w:tc>
        <w:tc>
          <w:tcPr>
            <w:tcW w:w="825"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666666"/>
                <w:sz w:val="20"/>
                <w:szCs w:val="20"/>
              </w:rPr>
            </w:pPr>
          </w:p>
        </w:tc>
        <w:tc>
          <w:tcPr>
            <w:tcW w:w="825"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 X</w:t>
            </w:r>
          </w:p>
        </w:tc>
        <w:tc>
          <w:tcPr>
            <w:tcW w:w="795"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 X</w:t>
            </w:r>
          </w:p>
        </w:tc>
        <w:tc>
          <w:tcPr>
            <w:tcW w:w="810"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666666"/>
                <w:sz w:val="20"/>
                <w:szCs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666666"/>
                <w:sz w:val="20"/>
                <w:szCs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 X</w:t>
            </w:r>
          </w:p>
        </w:tc>
        <w:tc>
          <w:tcPr>
            <w:tcW w:w="810" w:type="dxa"/>
            <w:tcBorders>
              <w:top w:val="nil"/>
              <w:left w:val="nil"/>
              <w:bottom w:val="single" w:sz="8" w:space="0" w:color="4F81BD"/>
              <w:right w:val="single" w:sz="8" w:space="0" w:color="4F81BD"/>
            </w:tcBorders>
            <w:tcMar>
              <w:top w:w="0" w:type="dxa"/>
              <w:left w:w="108" w:type="dxa"/>
              <w:bottom w:w="0" w:type="dxa"/>
              <w:right w:w="108" w:type="dxa"/>
            </w:tcMar>
            <w:hideMark/>
          </w:tcPr>
          <w:p w:rsidR="00C85ACF" w:rsidRDefault="00C85ACF">
            <w:pPr>
              <w:rPr>
                <w:rFonts w:ascii="Tahoma" w:hAnsi="Tahoma" w:cs="Tahoma"/>
                <w:color w:val="666666"/>
                <w:sz w:val="20"/>
                <w:szCs w:val="20"/>
              </w:rPr>
            </w:pPr>
          </w:p>
        </w:tc>
      </w:tr>
      <w:tr w:rsidR="00C85ACF" w:rsidTr="00C85ACF">
        <w:trPr>
          <w:tblCellSpacing w:w="15" w:type="dxa"/>
        </w:trPr>
        <w:tc>
          <w:tcPr>
            <w:tcW w:w="3210" w:type="dxa"/>
            <w:tcBorders>
              <w:top w:val="nil"/>
              <w:left w:val="single" w:sz="8" w:space="0" w:color="4F81BD"/>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 xml:space="preserve">Student </w:t>
            </w:r>
            <w:proofErr w:type="spellStart"/>
            <w:r>
              <w:rPr>
                <w:rFonts w:ascii="Tahoma" w:hAnsi="Tahoma" w:cs="Tahoma"/>
                <w:color w:val="000000"/>
                <w:sz w:val="20"/>
                <w:szCs w:val="20"/>
              </w:rPr>
              <w:t>Sart</w:t>
            </w:r>
            <w:proofErr w:type="spellEnd"/>
            <w:r>
              <w:rPr>
                <w:rFonts w:ascii="Tahoma" w:hAnsi="Tahoma" w:cs="Tahoma"/>
                <w:color w:val="000000"/>
                <w:sz w:val="20"/>
                <w:szCs w:val="20"/>
              </w:rPr>
              <w:t>-up Scholarship</w:t>
            </w:r>
            <w:r>
              <w:rPr>
                <w:rStyle w:val="Strong"/>
                <w:rFonts w:ascii="Tahoma" w:hAnsi="Tahoma" w:cs="Tahoma"/>
                <w:color w:val="000000"/>
              </w:rPr>
              <w:t xml:space="preserve"> </w:t>
            </w:r>
          </w:p>
        </w:tc>
        <w:tc>
          <w:tcPr>
            <w:tcW w:w="825"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666666"/>
                <w:sz w:val="20"/>
                <w:szCs w:val="20"/>
              </w:rPr>
            </w:pPr>
          </w:p>
        </w:tc>
        <w:tc>
          <w:tcPr>
            <w:tcW w:w="825"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 X</w:t>
            </w:r>
          </w:p>
        </w:tc>
        <w:tc>
          <w:tcPr>
            <w:tcW w:w="795"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 X</w:t>
            </w:r>
          </w:p>
        </w:tc>
        <w:tc>
          <w:tcPr>
            <w:tcW w:w="810"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666666"/>
                <w:sz w:val="20"/>
                <w:szCs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666666"/>
                <w:sz w:val="20"/>
                <w:szCs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 X</w:t>
            </w:r>
          </w:p>
        </w:tc>
        <w:tc>
          <w:tcPr>
            <w:tcW w:w="810" w:type="dxa"/>
            <w:tcBorders>
              <w:top w:val="nil"/>
              <w:left w:val="nil"/>
              <w:bottom w:val="single" w:sz="8" w:space="0" w:color="4F81BD"/>
              <w:right w:val="single" w:sz="8" w:space="0" w:color="4F81BD"/>
            </w:tcBorders>
            <w:tcMar>
              <w:top w:w="0" w:type="dxa"/>
              <w:left w:w="108" w:type="dxa"/>
              <w:bottom w:w="0" w:type="dxa"/>
              <w:right w:w="108" w:type="dxa"/>
            </w:tcMar>
            <w:hideMark/>
          </w:tcPr>
          <w:p w:rsidR="00C85ACF" w:rsidRDefault="00C85ACF">
            <w:pPr>
              <w:rPr>
                <w:rFonts w:ascii="Tahoma" w:hAnsi="Tahoma" w:cs="Tahoma"/>
                <w:color w:val="666666"/>
                <w:sz w:val="20"/>
                <w:szCs w:val="20"/>
              </w:rPr>
            </w:pPr>
          </w:p>
        </w:tc>
      </w:tr>
      <w:tr w:rsidR="00C85ACF" w:rsidTr="00C85ACF">
        <w:trPr>
          <w:tblCellSpacing w:w="15" w:type="dxa"/>
        </w:trPr>
        <w:tc>
          <w:tcPr>
            <w:tcW w:w="3210" w:type="dxa"/>
            <w:tcBorders>
              <w:top w:val="nil"/>
              <w:left w:val="single" w:sz="8" w:space="0" w:color="4F81BD"/>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School Fees Allowance</w:t>
            </w:r>
            <w:r>
              <w:rPr>
                <w:rStyle w:val="Strong"/>
                <w:rFonts w:ascii="Tahoma" w:hAnsi="Tahoma" w:cs="Tahoma"/>
                <w:color w:val="000000"/>
              </w:rPr>
              <w:t xml:space="preserve"> </w:t>
            </w:r>
          </w:p>
        </w:tc>
        <w:tc>
          <w:tcPr>
            <w:tcW w:w="825"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 X</w:t>
            </w:r>
          </w:p>
        </w:tc>
        <w:tc>
          <w:tcPr>
            <w:tcW w:w="825"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 X</w:t>
            </w:r>
          </w:p>
        </w:tc>
        <w:tc>
          <w:tcPr>
            <w:tcW w:w="795"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666666"/>
                <w:sz w:val="20"/>
                <w:szCs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666666"/>
                <w:sz w:val="20"/>
                <w:szCs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666666"/>
                <w:sz w:val="20"/>
                <w:szCs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666666"/>
                <w:sz w:val="20"/>
                <w:szCs w:val="20"/>
              </w:rPr>
            </w:pPr>
          </w:p>
        </w:tc>
        <w:tc>
          <w:tcPr>
            <w:tcW w:w="810" w:type="dxa"/>
            <w:tcBorders>
              <w:top w:val="nil"/>
              <w:left w:val="nil"/>
              <w:bottom w:val="single" w:sz="8" w:space="0" w:color="4F81BD"/>
              <w:right w:val="single" w:sz="8" w:space="0" w:color="4F81BD"/>
            </w:tcBorders>
            <w:tcMar>
              <w:top w:w="0" w:type="dxa"/>
              <w:left w:w="108" w:type="dxa"/>
              <w:bottom w:w="0" w:type="dxa"/>
              <w:right w:w="108" w:type="dxa"/>
            </w:tcMar>
            <w:hideMark/>
          </w:tcPr>
          <w:p w:rsidR="00C85ACF" w:rsidRDefault="00C85ACF">
            <w:pPr>
              <w:rPr>
                <w:rFonts w:ascii="Tahoma" w:hAnsi="Tahoma" w:cs="Tahoma"/>
                <w:color w:val="666666"/>
                <w:sz w:val="20"/>
                <w:szCs w:val="20"/>
              </w:rPr>
            </w:pPr>
          </w:p>
        </w:tc>
      </w:tr>
      <w:tr w:rsidR="00C85ACF" w:rsidTr="00C85ACF">
        <w:trPr>
          <w:tblCellSpacing w:w="15" w:type="dxa"/>
        </w:trPr>
        <w:tc>
          <w:tcPr>
            <w:tcW w:w="3210" w:type="dxa"/>
            <w:tcBorders>
              <w:top w:val="nil"/>
              <w:left w:val="single" w:sz="8" w:space="0" w:color="4F81BD"/>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School Term Allowance</w:t>
            </w:r>
            <w:r>
              <w:rPr>
                <w:rStyle w:val="Strong"/>
                <w:rFonts w:ascii="Tahoma" w:hAnsi="Tahoma" w:cs="Tahoma"/>
                <w:color w:val="000000"/>
              </w:rPr>
              <w:t xml:space="preserve"> </w:t>
            </w:r>
          </w:p>
        </w:tc>
        <w:tc>
          <w:tcPr>
            <w:tcW w:w="825"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 X</w:t>
            </w:r>
          </w:p>
        </w:tc>
        <w:tc>
          <w:tcPr>
            <w:tcW w:w="825"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666666"/>
                <w:sz w:val="20"/>
                <w:szCs w:val="20"/>
              </w:rPr>
            </w:pPr>
          </w:p>
        </w:tc>
        <w:tc>
          <w:tcPr>
            <w:tcW w:w="795"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666666"/>
                <w:sz w:val="20"/>
                <w:szCs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666666"/>
                <w:sz w:val="20"/>
                <w:szCs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666666"/>
                <w:sz w:val="20"/>
                <w:szCs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666666"/>
                <w:sz w:val="20"/>
                <w:szCs w:val="20"/>
              </w:rPr>
            </w:pPr>
          </w:p>
        </w:tc>
        <w:tc>
          <w:tcPr>
            <w:tcW w:w="810" w:type="dxa"/>
            <w:tcBorders>
              <w:top w:val="nil"/>
              <w:left w:val="nil"/>
              <w:bottom w:val="single" w:sz="8" w:space="0" w:color="4F81BD"/>
              <w:right w:val="single" w:sz="8" w:space="0" w:color="4F81BD"/>
            </w:tcBorders>
            <w:tcMar>
              <w:top w:w="0" w:type="dxa"/>
              <w:left w:w="108" w:type="dxa"/>
              <w:bottom w:w="0" w:type="dxa"/>
              <w:right w:w="108" w:type="dxa"/>
            </w:tcMar>
            <w:hideMark/>
          </w:tcPr>
          <w:p w:rsidR="00C85ACF" w:rsidRDefault="00C85ACF">
            <w:pPr>
              <w:rPr>
                <w:rFonts w:ascii="Tahoma" w:hAnsi="Tahoma" w:cs="Tahoma"/>
                <w:color w:val="666666"/>
                <w:sz w:val="20"/>
                <w:szCs w:val="20"/>
              </w:rPr>
            </w:pPr>
          </w:p>
        </w:tc>
      </w:tr>
      <w:tr w:rsidR="00C85ACF" w:rsidTr="00C85ACF">
        <w:trPr>
          <w:tblCellSpacing w:w="15" w:type="dxa"/>
        </w:trPr>
        <w:tc>
          <w:tcPr>
            <w:tcW w:w="3210" w:type="dxa"/>
            <w:tcBorders>
              <w:top w:val="nil"/>
              <w:left w:val="single" w:sz="8" w:space="0" w:color="4F81BD"/>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Rent Assistance</w:t>
            </w:r>
            <w:r>
              <w:rPr>
                <w:rStyle w:val="Strong"/>
                <w:rFonts w:ascii="Tahoma" w:hAnsi="Tahoma" w:cs="Tahoma"/>
                <w:color w:val="000000"/>
              </w:rPr>
              <w:t xml:space="preserve"> </w:t>
            </w:r>
          </w:p>
        </w:tc>
        <w:tc>
          <w:tcPr>
            <w:tcW w:w="825"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666666"/>
                <w:sz w:val="20"/>
                <w:szCs w:val="20"/>
              </w:rPr>
            </w:pPr>
          </w:p>
        </w:tc>
        <w:tc>
          <w:tcPr>
            <w:tcW w:w="825"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 X</w:t>
            </w:r>
          </w:p>
        </w:tc>
        <w:tc>
          <w:tcPr>
            <w:tcW w:w="795"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 X</w:t>
            </w:r>
          </w:p>
        </w:tc>
        <w:tc>
          <w:tcPr>
            <w:tcW w:w="810"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666666"/>
                <w:sz w:val="20"/>
                <w:szCs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666666"/>
                <w:sz w:val="20"/>
                <w:szCs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666666"/>
                <w:sz w:val="20"/>
                <w:szCs w:val="20"/>
              </w:rPr>
            </w:pPr>
          </w:p>
        </w:tc>
        <w:tc>
          <w:tcPr>
            <w:tcW w:w="810" w:type="dxa"/>
            <w:tcBorders>
              <w:top w:val="nil"/>
              <w:left w:val="nil"/>
              <w:bottom w:val="single" w:sz="8" w:space="0" w:color="4F81BD"/>
              <w:right w:val="single" w:sz="8" w:space="0" w:color="4F81BD"/>
            </w:tcBorders>
            <w:tcMar>
              <w:top w:w="0" w:type="dxa"/>
              <w:left w:w="108" w:type="dxa"/>
              <w:bottom w:w="0" w:type="dxa"/>
              <w:right w:w="108" w:type="dxa"/>
            </w:tcMar>
            <w:hideMark/>
          </w:tcPr>
          <w:p w:rsidR="00C85ACF" w:rsidRDefault="00C85ACF">
            <w:pPr>
              <w:rPr>
                <w:rFonts w:ascii="Tahoma" w:hAnsi="Tahoma" w:cs="Tahoma"/>
                <w:color w:val="666666"/>
                <w:sz w:val="20"/>
                <w:szCs w:val="20"/>
              </w:rPr>
            </w:pPr>
          </w:p>
        </w:tc>
      </w:tr>
      <w:tr w:rsidR="00C85ACF" w:rsidTr="00C85ACF">
        <w:trPr>
          <w:tblCellSpacing w:w="15" w:type="dxa"/>
        </w:trPr>
        <w:tc>
          <w:tcPr>
            <w:tcW w:w="3210" w:type="dxa"/>
            <w:tcBorders>
              <w:top w:val="nil"/>
              <w:left w:val="single" w:sz="8" w:space="0" w:color="4F81BD"/>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Thesis Allowance</w:t>
            </w:r>
            <w:r>
              <w:rPr>
                <w:rStyle w:val="Strong"/>
                <w:rFonts w:ascii="Tahoma" w:hAnsi="Tahoma" w:cs="Tahoma"/>
                <w:color w:val="000000"/>
              </w:rPr>
              <w:t xml:space="preserve"> </w:t>
            </w:r>
          </w:p>
        </w:tc>
        <w:tc>
          <w:tcPr>
            <w:tcW w:w="825"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666666"/>
                <w:sz w:val="20"/>
                <w:szCs w:val="20"/>
              </w:rPr>
            </w:pPr>
          </w:p>
        </w:tc>
        <w:tc>
          <w:tcPr>
            <w:tcW w:w="825"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666666"/>
                <w:sz w:val="20"/>
                <w:szCs w:val="20"/>
              </w:rPr>
            </w:pPr>
          </w:p>
        </w:tc>
        <w:tc>
          <w:tcPr>
            <w:tcW w:w="795"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666666"/>
                <w:sz w:val="20"/>
                <w:szCs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666666"/>
                <w:sz w:val="20"/>
                <w:szCs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666666"/>
                <w:sz w:val="20"/>
                <w:szCs w:val="20"/>
              </w:rPr>
            </w:pPr>
          </w:p>
        </w:tc>
        <w:tc>
          <w:tcPr>
            <w:tcW w:w="810"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 X</w:t>
            </w:r>
          </w:p>
        </w:tc>
        <w:tc>
          <w:tcPr>
            <w:tcW w:w="810" w:type="dxa"/>
            <w:tcBorders>
              <w:top w:val="nil"/>
              <w:left w:val="nil"/>
              <w:bottom w:val="single" w:sz="8" w:space="0" w:color="4F81BD"/>
              <w:right w:val="single" w:sz="8" w:space="0" w:color="4F81BD"/>
            </w:tcBorders>
            <w:tcMar>
              <w:top w:w="0" w:type="dxa"/>
              <w:left w:w="108" w:type="dxa"/>
              <w:bottom w:w="0" w:type="dxa"/>
              <w:right w:w="108" w:type="dxa"/>
            </w:tcMar>
            <w:hideMark/>
          </w:tcPr>
          <w:p w:rsidR="00C85ACF" w:rsidRDefault="00C85ACF">
            <w:pPr>
              <w:rPr>
                <w:rFonts w:ascii="Tahoma" w:hAnsi="Tahoma" w:cs="Tahoma"/>
                <w:color w:val="666666"/>
                <w:sz w:val="20"/>
                <w:szCs w:val="20"/>
              </w:rPr>
            </w:pPr>
          </w:p>
        </w:tc>
      </w:tr>
      <w:tr w:rsidR="00C85ACF" w:rsidTr="00C85ACF">
        <w:trPr>
          <w:tblCellSpacing w:w="15" w:type="dxa"/>
        </w:trPr>
        <w:tc>
          <w:tcPr>
            <w:tcW w:w="3210" w:type="dxa"/>
            <w:tcBorders>
              <w:top w:val="nil"/>
              <w:left w:val="single" w:sz="8" w:space="0" w:color="4F81BD"/>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Fares Allowance</w:t>
            </w:r>
            <w:r>
              <w:rPr>
                <w:rStyle w:val="Strong"/>
                <w:rFonts w:ascii="Tahoma" w:hAnsi="Tahoma" w:cs="Tahoma"/>
                <w:color w:val="000000"/>
              </w:rPr>
              <w:t xml:space="preserve"> </w:t>
            </w:r>
          </w:p>
        </w:tc>
        <w:tc>
          <w:tcPr>
            <w:tcW w:w="825"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 X</w:t>
            </w:r>
          </w:p>
        </w:tc>
        <w:tc>
          <w:tcPr>
            <w:tcW w:w="825"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 X</w:t>
            </w:r>
          </w:p>
        </w:tc>
        <w:tc>
          <w:tcPr>
            <w:tcW w:w="795"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 X</w:t>
            </w:r>
          </w:p>
        </w:tc>
        <w:tc>
          <w:tcPr>
            <w:tcW w:w="810"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 X</w:t>
            </w:r>
          </w:p>
        </w:tc>
        <w:tc>
          <w:tcPr>
            <w:tcW w:w="810"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 X</w:t>
            </w:r>
          </w:p>
        </w:tc>
        <w:tc>
          <w:tcPr>
            <w:tcW w:w="810"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 X</w:t>
            </w:r>
          </w:p>
        </w:tc>
        <w:tc>
          <w:tcPr>
            <w:tcW w:w="810" w:type="dxa"/>
            <w:tcBorders>
              <w:top w:val="nil"/>
              <w:left w:val="nil"/>
              <w:bottom w:val="single" w:sz="8" w:space="0" w:color="4F81BD"/>
              <w:right w:val="single" w:sz="8" w:space="0" w:color="4F81BD"/>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 X</w:t>
            </w:r>
          </w:p>
        </w:tc>
      </w:tr>
    </w:tbl>
    <w:p w:rsidR="00C85ACF" w:rsidRDefault="00C85ACF" w:rsidP="00C85AC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1 Award Codes: </w:t>
      </w:r>
      <w:r>
        <w:rPr>
          <w:rFonts w:ascii="Helvetica" w:hAnsi="Helvetica" w:cs="Helvetica"/>
          <w:b/>
          <w:bCs/>
          <w:sz w:val="19"/>
          <w:szCs w:val="19"/>
          <w:lang w:val="en"/>
        </w:rPr>
        <w:t>A</w:t>
      </w:r>
      <w:r>
        <w:rPr>
          <w:rFonts w:ascii="Helvetica" w:hAnsi="Helvetica" w:cs="Helvetica"/>
          <w:sz w:val="19"/>
          <w:szCs w:val="19"/>
          <w:lang w:val="en"/>
        </w:rPr>
        <w:t xml:space="preserve"> - Schooling Award A, </w:t>
      </w:r>
      <w:r>
        <w:rPr>
          <w:rFonts w:ascii="Helvetica" w:hAnsi="Helvetica" w:cs="Helvetica"/>
          <w:b/>
          <w:bCs/>
          <w:sz w:val="19"/>
          <w:szCs w:val="19"/>
          <w:lang w:val="en"/>
        </w:rPr>
        <w:t xml:space="preserve">B </w:t>
      </w:r>
      <w:r>
        <w:rPr>
          <w:rFonts w:ascii="Helvetica" w:hAnsi="Helvetica" w:cs="Helvetica"/>
          <w:sz w:val="19"/>
          <w:szCs w:val="19"/>
          <w:lang w:val="en"/>
        </w:rPr>
        <w:t xml:space="preserve">- Schooling Award B, </w:t>
      </w:r>
      <w:r>
        <w:rPr>
          <w:rFonts w:ascii="Helvetica" w:hAnsi="Helvetica" w:cs="Helvetica"/>
          <w:b/>
          <w:bCs/>
          <w:sz w:val="19"/>
          <w:szCs w:val="19"/>
          <w:lang w:val="en"/>
        </w:rPr>
        <w:t>T</w:t>
      </w:r>
      <w:r>
        <w:rPr>
          <w:rFonts w:ascii="Helvetica" w:hAnsi="Helvetica" w:cs="Helvetica"/>
          <w:sz w:val="19"/>
          <w:szCs w:val="19"/>
          <w:lang w:val="en"/>
        </w:rPr>
        <w:t xml:space="preserve"> - Tertiary Award, </w:t>
      </w:r>
      <w:proofErr w:type="spellStart"/>
      <w:r>
        <w:rPr>
          <w:rFonts w:ascii="Helvetica" w:hAnsi="Helvetica" w:cs="Helvetica"/>
          <w:b/>
          <w:bCs/>
          <w:sz w:val="19"/>
          <w:szCs w:val="19"/>
          <w:lang w:val="en"/>
        </w:rPr>
        <w:t>Pt</w:t>
      </w:r>
      <w:proofErr w:type="spellEnd"/>
      <w:r>
        <w:rPr>
          <w:rFonts w:ascii="Helvetica" w:hAnsi="Helvetica" w:cs="Helvetica"/>
          <w:b/>
          <w:bCs/>
          <w:sz w:val="19"/>
          <w:szCs w:val="19"/>
          <w:lang w:val="en"/>
        </w:rPr>
        <w:t xml:space="preserve"> </w:t>
      </w:r>
      <w:r>
        <w:rPr>
          <w:rFonts w:ascii="Helvetica" w:hAnsi="Helvetica" w:cs="Helvetica"/>
          <w:sz w:val="19"/>
          <w:szCs w:val="19"/>
          <w:lang w:val="en"/>
        </w:rPr>
        <w:t xml:space="preserve">- Part time Award, </w:t>
      </w:r>
      <w:r>
        <w:rPr>
          <w:rFonts w:ascii="Helvetica" w:hAnsi="Helvetica" w:cs="Helvetica"/>
          <w:b/>
          <w:bCs/>
          <w:sz w:val="19"/>
          <w:szCs w:val="19"/>
          <w:lang w:val="en"/>
        </w:rPr>
        <w:t xml:space="preserve">TA </w:t>
      </w:r>
      <w:r>
        <w:rPr>
          <w:rFonts w:ascii="Helvetica" w:hAnsi="Helvetica" w:cs="Helvetica"/>
          <w:sz w:val="19"/>
          <w:szCs w:val="19"/>
          <w:lang w:val="en"/>
        </w:rPr>
        <w:t xml:space="preserve">- Testing and Assessment Award, </w:t>
      </w:r>
      <w:r>
        <w:rPr>
          <w:rFonts w:ascii="Helvetica" w:hAnsi="Helvetica" w:cs="Helvetica"/>
          <w:b/>
          <w:bCs/>
          <w:sz w:val="19"/>
          <w:szCs w:val="19"/>
          <w:lang w:val="en"/>
        </w:rPr>
        <w:t>MD</w:t>
      </w:r>
      <w:r>
        <w:rPr>
          <w:rFonts w:ascii="Helvetica" w:hAnsi="Helvetica" w:cs="Helvetica"/>
          <w:sz w:val="19"/>
          <w:szCs w:val="19"/>
          <w:lang w:val="en"/>
        </w:rPr>
        <w:t xml:space="preserve"> - Masters and Doctorate Award, </w:t>
      </w:r>
      <w:r>
        <w:rPr>
          <w:rFonts w:ascii="Helvetica" w:hAnsi="Helvetica" w:cs="Helvetica"/>
          <w:b/>
          <w:bCs/>
          <w:sz w:val="19"/>
          <w:szCs w:val="19"/>
          <w:lang w:val="en"/>
        </w:rPr>
        <w:t>LC</w:t>
      </w:r>
      <w:r>
        <w:rPr>
          <w:rFonts w:ascii="Helvetica" w:hAnsi="Helvetica" w:cs="Helvetica"/>
          <w:sz w:val="19"/>
          <w:szCs w:val="19"/>
          <w:lang w:val="en"/>
        </w:rPr>
        <w:t xml:space="preserve"> - Lawful Custody Award</w:t>
      </w:r>
    </w:p>
    <w:p w:rsidR="00C85ACF" w:rsidRDefault="00C85ACF" w:rsidP="00C85ACF">
      <w:pPr>
        <w:pStyle w:val="NormalWeb"/>
        <w:shd w:val="clear" w:color="auto" w:fill="FFFFFF"/>
        <w:rPr>
          <w:rFonts w:ascii="Helvetica" w:hAnsi="Helvetica" w:cs="Helvetica"/>
          <w:sz w:val="19"/>
          <w:szCs w:val="19"/>
          <w:lang w:val="en"/>
        </w:rPr>
      </w:pPr>
      <w:r>
        <w:rPr>
          <w:rStyle w:val="Emphasis"/>
          <w:rFonts w:ascii="Helvetica" w:hAnsi="Helvetica" w:cs="Helvetica"/>
          <w:sz w:val="19"/>
          <w:szCs w:val="19"/>
          <w:lang w:val="en"/>
        </w:rPr>
        <w:t xml:space="preserve">Note: * Relocation Scholarship and Student Start-up Scholarship are only available to eligible students under Schooling B Award for undertaking an </w:t>
      </w:r>
      <w:hyperlink r:id="rId529" w:tooltip="Glossary" w:history="1">
        <w:r>
          <w:rPr>
            <w:rStyle w:val="Hyperlink"/>
            <w:rFonts w:ascii="Helvetica" w:eastAsiaTheme="majorEastAsia" w:hAnsi="Helvetica" w:cs="Helvetica"/>
            <w:i/>
            <w:iCs/>
            <w:sz w:val="19"/>
            <w:szCs w:val="19"/>
            <w:lang w:val="en"/>
          </w:rPr>
          <w:t>approved scholarship course</w:t>
        </w:r>
      </w:hyperlink>
      <w:r>
        <w:rPr>
          <w:rFonts w:ascii="Helvetica" w:hAnsi="Helvetica" w:cs="Helvetica"/>
          <w:sz w:val="19"/>
          <w:szCs w:val="19"/>
          <w:lang w:val="en"/>
        </w:rPr>
        <w:t>.</w:t>
      </w:r>
    </w:p>
    <w:p w:rsidR="00C85ACF" w:rsidRDefault="00C85ACF" w:rsidP="00C85ACF">
      <w:pPr>
        <w:pStyle w:val="Heading3"/>
        <w:shd w:val="clear" w:color="auto" w:fill="FFFFFF"/>
        <w:rPr>
          <w:rFonts w:ascii="Helvetica" w:hAnsi="Helvetica" w:cs="Helvetica"/>
          <w:sz w:val="27"/>
          <w:szCs w:val="27"/>
          <w:lang w:val="en"/>
        </w:rPr>
      </w:pPr>
      <w:r>
        <w:rPr>
          <w:rFonts w:ascii="Helvetica" w:hAnsi="Helvetica" w:cs="Helvetica"/>
          <w:sz w:val="27"/>
          <w:szCs w:val="27"/>
          <w:lang w:val="en"/>
        </w:rPr>
        <w:t>22.2 Overview of Allowances Available to Australian Apprentices</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3166"/>
        <w:gridCol w:w="2713"/>
        <w:gridCol w:w="2720"/>
      </w:tblGrid>
      <w:tr w:rsidR="00C85ACF" w:rsidTr="00C85ACF">
        <w:trPr>
          <w:tblCellSpacing w:w="15" w:type="dxa"/>
        </w:trPr>
        <w:tc>
          <w:tcPr>
            <w:tcW w:w="3240" w:type="dxa"/>
            <w:shd w:val="clear" w:color="auto" w:fill="4F81BD"/>
            <w:tcMar>
              <w:top w:w="0" w:type="dxa"/>
              <w:left w:w="108" w:type="dxa"/>
              <w:bottom w:w="0" w:type="dxa"/>
              <w:right w:w="108" w:type="dxa"/>
            </w:tcMar>
            <w:vAlign w:val="center"/>
            <w:hideMark/>
          </w:tcPr>
          <w:p w:rsidR="00C85ACF" w:rsidRDefault="00C85ACF">
            <w:pPr>
              <w:rPr>
                <w:rFonts w:ascii="Calibri" w:hAnsi="Calibri" w:cs="Tahoma"/>
                <w:color w:val="000000"/>
              </w:rPr>
            </w:pPr>
            <w:r>
              <w:rPr>
                <w:rStyle w:val="Strong"/>
                <w:rFonts w:ascii="Calibri" w:hAnsi="Calibri" w:cs="Tahoma"/>
                <w:color w:val="000000"/>
              </w:rPr>
              <w:t>ABSTUDY Allowance</w:t>
            </w:r>
          </w:p>
        </w:tc>
        <w:tc>
          <w:tcPr>
            <w:tcW w:w="2790" w:type="dxa"/>
            <w:shd w:val="clear" w:color="auto" w:fill="4F81BD"/>
            <w:tcMar>
              <w:top w:w="0" w:type="dxa"/>
              <w:left w:w="108" w:type="dxa"/>
              <w:bottom w:w="0" w:type="dxa"/>
              <w:right w:w="108" w:type="dxa"/>
            </w:tcMar>
            <w:vAlign w:val="center"/>
            <w:hideMark/>
          </w:tcPr>
          <w:p w:rsidR="00C85ACF" w:rsidRDefault="00C85ACF">
            <w:pPr>
              <w:rPr>
                <w:rFonts w:ascii="Calibri" w:hAnsi="Calibri" w:cs="Tahoma"/>
                <w:color w:val="000000"/>
              </w:rPr>
            </w:pPr>
            <w:r>
              <w:rPr>
                <w:rFonts w:ascii="Calibri" w:hAnsi="Calibri" w:cs="Tahoma"/>
                <w:b/>
                <w:bCs/>
                <w:color w:val="000000"/>
              </w:rPr>
              <w:t xml:space="preserve">ABSTUDY Tertiary Award </w:t>
            </w:r>
          </w:p>
        </w:tc>
        <w:tc>
          <w:tcPr>
            <w:tcW w:w="2775" w:type="dxa"/>
            <w:shd w:val="clear" w:color="auto" w:fill="4F81BD"/>
            <w:tcMar>
              <w:top w:w="0" w:type="dxa"/>
              <w:left w:w="108" w:type="dxa"/>
              <w:bottom w:w="0" w:type="dxa"/>
              <w:right w:w="108" w:type="dxa"/>
            </w:tcMar>
            <w:vAlign w:val="center"/>
            <w:hideMark/>
          </w:tcPr>
          <w:p w:rsidR="00C85ACF" w:rsidRDefault="00C85ACF">
            <w:pPr>
              <w:rPr>
                <w:rFonts w:ascii="Calibri" w:hAnsi="Calibri" w:cs="Tahoma"/>
                <w:color w:val="000000"/>
              </w:rPr>
            </w:pPr>
            <w:r>
              <w:rPr>
                <w:rFonts w:ascii="Calibri" w:hAnsi="Calibri" w:cs="Tahoma"/>
                <w:b/>
                <w:bCs/>
                <w:color w:val="000000"/>
              </w:rPr>
              <w:t>Lawful Custody Allowance</w:t>
            </w:r>
          </w:p>
        </w:tc>
      </w:tr>
      <w:tr w:rsidR="00C85ACF" w:rsidTr="00C85ACF">
        <w:trPr>
          <w:tblCellSpacing w:w="15" w:type="dxa"/>
        </w:trPr>
        <w:tc>
          <w:tcPr>
            <w:tcW w:w="3240" w:type="dxa"/>
            <w:tcBorders>
              <w:top w:val="nil"/>
              <w:left w:val="single" w:sz="8" w:space="0" w:color="4F81BD"/>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Additional Assistance</w:t>
            </w:r>
          </w:p>
        </w:tc>
        <w:tc>
          <w:tcPr>
            <w:tcW w:w="2790"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  X</w:t>
            </w:r>
          </w:p>
        </w:tc>
        <w:tc>
          <w:tcPr>
            <w:tcW w:w="2775" w:type="dxa"/>
            <w:tcBorders>
              <w:top w:val="nil"/>
              <w:left w:val="nil"/>
              <w:bottom w:val="single" w:sz="8" w:space="0" w:color="4F81BD"/>
              <w:right w:val="single" w:sz="8" w:space="0" w:color="4F81BD"/>
            </w:tcBorders>
            <w:tcMar>
              <w:top w:w="0" w:type="dxa"/>
              <w:left w:w="108" w:type="dxa"/>
              <w:bottom w:w="0" w:type="dxa"/>
              <w:right w:w="108" w:type="dxa"/>
            </w:tcMar>
            <w:hideMark/>
          </w:tcPr>
          <w:p w:rsidR="00C85ACF" w:rsidRDefault="00C85ACF">
            <w:pPr>
              <w:rPr>
                <w:rFonts w:ascii="Tahoma" w:hAnsi="Tahoma" w:cs="Tahoma"/>
                <w:color w:val="666666"/>
                <w:sz w:val="20"/>
                <w:szCs w:val="20"/>
              </w:rPr>
            </w:pPr>
          </w:p>
        </w:tc>
      </w:tr>
      <w:tr w:rsidR="00C85ACF" w:rsidTr="00C85ACF">
        <w:trPr>
          <w:tblCellSpacing w:w="15" w:type="dxa"/>
        </w:trPr>
        <w:tc>
          <w:tcPr>
            <w:tcW w:w="3240" w:type="dxa"/>
            <w:tcBorders>
              <w:top w:val="nil"/>
              <w:left w:val="single" w:sz="8" w:space="0" w:color="4F81BD"/>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Away-from-base assistance</w:t>
            </w:r>
            <w:r>
              <w:rPr>
                <w:rStyle w:val="Strong"/>
                <w:rFonts w:ascii="Tahoma" w:hAnsi="Tahoma" w:cs="Tahoma"/>
                <w:color w:val="000000"/>
              </w:rPr>
              <w:t xml:space="preserve"> </w:t>
            </w:r>
          </w:p>
        </w:tc>
        <w:tc>
          <w:tcPr>
            <w:tcW w:w="2790"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666666"/>
                <w:sz w:val="20"/>
                <w:szCs w:val="20"/>
              </w:rPr>
            </w:pPr>
          </w:p>
        </w:tc>
        <w:tc>
          <w:tcPr>
            <w:tcW w:w="2775" w:type="dxa"/>
            <w:tcBorders>
              <w:top w:val="nil"/>
              <w:left w:val="nil"/>
              <w:bottom w:val="single" w:sz="8" w:space="0" w:color="4F81BD"/>
              <w:right w:val="single" w:sz="8" w:space="0" w:color="4F81BD"/>
            </w:tcBorders>
            <w:tcMar>
              <w:top w:w="0" w:type="dxa"/>
              <w:left w:w="108" w:type="dxa"/>
              <w:bottom w:w="0" w:type="dxa"/>
              <w:right w:w="108" w:type="dxa"/>
            </w:tcMar>
            <w:hideMark/>
          </w:tcPr>
          <w:p w:rsidR="00C85ACF" w:rsidRDefault="00C85ACF">
            <w:pPr>
              <w:rPr>
                <w:rFonts w:ascii="Tahoma" w:hAnsi="Tahoma" w:cs="Tahoma"/>
                <w:color w:val="666666"/>
                <w:sz w:val="20"/>
                <w:szCs w:val="20"/>
              </w:rPr>
            </w:pPr>
          </w:p>
        </w:tc>
      </w:tr>
      <w:tr w:rsidR="00C85ACF" w:rsidTr="00C85ACF">
        <w:trPr>
          <w:tblCellSpacing w:w="15" w:type="dxa"/>
        </w:trPr>
        <w:tc>
          <w:tcPr>
            <w:tcW w:w="3240" w:type="dxa"/>
            <w:tcBorders>
              <w:top w:val="nil"/>
              <w:left w:val="single" w:sz="8" w:space="0" w:color="4F81BD"/>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Under 16 Boarding Supplement</w:t>
            </w:r>
          </w:p>
        </w:tc>
        <w:tc>
          <w:tcPr>
            <w:tcW w:w="2790"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666666"/>
                <w:sz w:val="20"/>
                <w:szCs w:val="20"/>
              </w:rPr>
            </w:pPr>
          </w:p>
        </w:tc>
        <w:tc>
          <w:tcPr>
            <w:tcW w:w="2775" w:type="dxa"/>
            <w:tcBorders>
              <w:top w:val="nil"/>
              <w:left w:val="nil"/>
              <w:bottom w:val="single" w:sz="8" w:space="0" w:color="4F81BD"/>
              <w:right w:val="single" w:sz="8" w:space="0" w:color="4F81BD"/>
            </w:tcBorders>
            <w:tcMar>
              <w:top w:w="0" w:type="dxa"/>
              <w:left w:w="108" w:type="dxa"/>
              <w:bottom w:w="0" w:type="dxa"/>
              <w:right w:w="108" w:type="dxa"/>
            </w:tcMar>
            <w:hideMark/>
          </w:tcPr>
          <w:p w:rsidR="00C85ACF" w:rsidRDefault="00C85ACF">
            <w:pPr>
              <w:rPr>
                <w:rFonts w:ascii="Tahoma" w:hAnsi="Tahoma" w:cs="Tahoma"/>
                <w:color w:val="666666"/>
                <w:sz w:val="20"/>
                <w:szCs w:val="20"/>
              </w:rPr>
            </w:pPr>
          </w:p>
        </w:tc>
      </w:tr>
      <w:tr w:rsidR="00C85ACF" w:rsidTr="00C85ACF">
        <w:trPr>
          <w:tblCellSpacing w:w="15" w:type="dxa"/>
        </w:trPr>
        <w:tc>
          <w:tcPr>
            <w:tcW w:w="3240" w:type="dxa"/>
            <w:tcBorders>
              <w:top w:val="nil"/>
              <w:left w:val="single" w:sz="8" w:space="0" w:color="4F81BD"/>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Incidentals Allowance</w:t>
            </w:r>
            <w:r>
              <w:rPr>
                <w:rStyle w:val="Strong"/>
                <w:rFonts w:ascii="Tahoma" w:hAnsi="Tahoma" w:cs="Tahoma"/>
                <w:color w:val="000000"/>
              </w:rPr>
              <w:t xml:space="preserve"> </w:t>
            </w:r>
          </w:p>
        </w:tc>
        <w:tc>
          <w:tcPr>
            <w:tcW w:w="2790"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  X</w:t>
            </w:r>
          </w:p>
        </w:tc>
        <w:tc>
          <w:tcPr>
            <w:tcW w:w="2775" w:type="dxa"/>
            <w:tcBorders>
              <w:top w:val="nil"/>
              <w:left w:val="nil"/>
              <w:bottom w:val="single" w:sz="8" w:space="0" w:color="4F81BD"/>
              <w:right w:val="single" w:sz="8" w:space="0" w:color="4F81BD"/>
            </w:tcBorders>
            <w:tcMar>
              <w:top w:w="0" w:type="dxa"/>
              <w:left w:w="108" w:type="dxa"/>
              <w:bottom w:w="0" w:type="dxa"/>
              <w:right w:w="108" w:type="dxa"/>
            </w:tcMar>
            <w:hideMark/>
          </w:tcPr>
          <w:p w:rsidR="00C85ACF" w:rsidRDefault="00C85ACF">
            <w:pPr>
              <w:rPr>
                <w:rFonts w:ascii="Tahoma" w:hAnsi="Tahoma" w:cs="Tahoma"/>
                <w:color w:val="666666"/>
                <w:sz w:val="20"/>
                <w:szCs w:val="20"/>
              </w:rPr>
            </w:pPr>
          </w:p>
        </w:tc>
      </w:tr>
      <w:tr w:rsidR="00C85ACF" w:rsidTr="00C85ACF">
        <w:trPr>
          <w:tblCellSpacing w:w="15" w:type="dxa"/>
        </w:trPr>
        <w:tc>
          <w:tcPr>
            <w:tcW w:w="3240" w:type="dxa"/>
            <w:tcBorders>
              <w:top w:val="nil"/>
              <w:left w:val="single" w:sz="8" w:space="0" w:color="4F81BD"/>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 xml:space="preserve">Additional Incidentals Allowance </w:t>
            </w:r>
          </w:p>
        </w:tc>
        <w:tc>
          <w:tcPr>
            <w:tcW w:w="2790"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666666"/>
                <w:sz w:val="20"/>
                <w:szCs w:val="20"/>
              </w:rPr>
            </w:pPr>
          </w:p>
        </w:tc>
        <w:tc>
          <w:tcPr>
            <w:tcW w:w="2775" w:type="dxa"/>
            <w:tcBorders>
              <w:top w:val="nil"/>
              <w:left w:val="nil"/>
              <w:bottom w:val="single" w:sz="8" w:space="0" w:color="4F81BD"/>
              <w:right w:val="single" w:sz="8" w:space="0" w:color="4F81BD"/>
            </w:tcBorders>
            <w:tcMar>
              <w:top w:w="0" w:type="dxa"/>
              <w:left w:w="108" w:type="dxa"/>
              <w:bottom w:w="0" w:type="dxa"/>
              <w:right w:w="108" w:type="dxa"/>
            </w:tcMar>
            <w:hideMark/>
          </w:tcPr>
          <w:p w:rsidR="00C85ACF" w:rsidRDefault="00C85ACF">
            <w:pPr>
              <w:rPr>
                <w:rFonts w:ascii="Tahoma" w:hAnsi="Tahoma" w:cs="Tahoma"/>
                <w:color w:val="666666"/>
                <w:sz w:val="20"/>
                <w:szCs w:val="20"/>
              </w:rPr>
            </w:pPr>
          </w:p>
        </w:tc>
      </w:tr>
      <w:tr w:rsidR="00C85ACF" w:rsidTr="00C85ACF">
        <w:trPr>
          <w:tblCellSpacing w:w="15" w:type="dxa"/>
        </w:trPr>
        <w:tc>
          <w:tcPr>
            <w:tcW w:w="3240" w:type="dxa"/>
            <w:tcBorders>
              <w:top w:val="nil"/>
              <w:left w:val="single" w:sz="8" w:space="0" w:color="4F81BD"/>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HECS (Assistance to pay HECS commitment or compulsory course fees)</w:t>
            </w:r>
          </w:p>
        </w:tc>
        <w:tc>
          <w:tcPr>
            <w:tcW w:w="2790"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666666"/>
                <w:sz w:val="20"/>
                <w:szCs w:val="20"/>
              </w:rPr>
            </w:pPr>
          </w:p>
        </w:tc>
        <w:tc>
          <w:tcPr>
            <w:tcW w:w="2775" w:type="dxa"/>
            <w:tcBorders>
              <w:top w:val="nil"/>
              <w:left w:val="nil"/>
              <w:bottom w:val="single" w:sz="8" w:space="0" w:color="4F81BD"/>
              <w:right w:val="single" w:sz="8" w:space="0" w:color="4F81BD"/>
            </w:tcBorders>
            <w:tcMar>
              <w:top w:w="0" w:type="dxa"/>
              <w:left w:w="108" w:type="dxa"/>
              <w:bottom w:w="0" w:type="dxa"/>
              <w:right w:w="108" w:type="dxa"/>
            </w:tcMar>
            <w:hideMark/>
          </w:tcPr>
          <w:p w:rsidR="00C85ACF" w:rsidRDefault="00C85ACF">
            <w:pPr>
              <w:rPr>
                <w:rFonts w:ascii="Tahoma" w:hAnsi="Tahoma" w:cs="Tahoma"/>
                <w:color w:val="666666"/>
                <w:sz w:val="20"/>
                <w:szCs w:val="20"/>
              </w:rPr>
            </w:pPr>
          </w:p>
        </w:tc>
      </w:tr>
      <w:tr w:rsidR="00C85ACF" w:rsidTr="00C85ACF">
        <w:trPr>
          <w:tblCellSpacing w:w="15" w:type="dxa"/>
        </w:trPr>
        <w:tc>
          <w:tcPr>
            <w:tcW w:w="3240" w:type="dxa"/>
            <w:tcBorders>
              <w:top w:val="nil"/>
              <w:left w:val="single" w:sz="8" w:space="0" w:color="4F81BD"/>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Lawful Custody Allowance</w:t>
            </w:r>
            <w:r>
              <w:rPr>
                <w:rStyle w:val="Strong"/>
                <w:rFonts w:ascii="Tahoma" w:hAnsi="Tahoma" w:cs="Tahoma"/>
                <w:color w:val="000000"/>
              </w:rPr>
              <w:t xml:space="preserve"> </w:t>
            </w:r>
          </w:p>
        </w:tc>
        <w:tc>
          <w:tcPr>
            <w:tcW w:w="2790"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 </w:t>
            </w:r>
          </w:p>
        </w:tc>
        <w:tc>
          <w:tcPr>
            <w:tcW w:w="2775" w:type="dxa"/>
            <w:tcBorders>
              <w:top w:val="nil"/>
              <w:left w:val="nil"/>
              <w:bottom w:val="single" w:sz="8" w:space="0" w:color="4F81BD"/>
              <w:right w:val="single" w:sz="8" w:space="0" w:color="4F81BD"/>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  X</w:t>
            </w:r>
          </w:p>
        </w:tc>
      </w:tr>
      <w:tr w:rsidR="00C85ACF" w:rsidTr="00C85ACF">
        <w:trPr>
          <w:tblCellSpacing w:w="15" w:type="dxa"/>
        </w:trPr>
        <w:tc>
          <w:tcPr>
            <w:tcW w:w="3240" w:type="dxa"/>
            <w:tcBorders>
              <w:top w:val="nil"/>
              <w:left w:val="single" w:sz="8" w:space="0" w:color="4F81BD"/>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 xml:space="preserve">Living Allowance </w:t>
            </w:r>
          </w:p>
        </w:tc>
        <w:tc>
          <w:tcPr>
            <w:tcW w:w="2790"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  X</w:t>
            </w:r>
          </w:p>
        </w:tc>
        <w:tc>
          <w:tcPr>
            <w:tcW w:w="2775" w:type="dxa"/>
            <w:tcBorders>
              <w:top w:val="nil"/>
              <w:left w:val="nil"/>
              <w:bottom w:val="single" w:sz="8" w:space="0" w:color="4F81BD"/>
              <w:right w:val="single" w:sz="8" w:space="0" w:color="4F81BD"/>
            </w:tcBorders>
            <w:tcMar>
              <w:top w:w="0" w:type="dxa"/>
              <w:left w:w="108" w:type="dxa"/>
              <w:bottom w:w="0" w:type="dxa"/>
              <w:right w:w="108" w:type="dxa"/>
            </w:tcMar>
            <w:hideMark/>
          </w:tcPr>
          <w:p w:rsidR="00C85ACF" w:rsidRDefault="00C85ACF">
            <w:pPr>
              <w:rPr>
                <w:rFonts w:ascii="Tahoma" w:hAnsi="Tahoma" w:cs="Tahoma"/>
                <w:color w:val="666666"/>
                <w:sz w:val="20"/>
                <w:szCs w:val="20"/>
              </w:rPr>
            </w:pPr>
          </w:p>
        </w:tc>
      </w:tr>
      <w:tr w:rsidR="00C85ACF" w:rsidTr="00C85ACF">
        <w:trPr>
          <w:tblCellSpacing w:w="15" w:type="dxa"/>
        </w:trPr>
        <w:tc>
          <w:tcPr>
            <w:tcW w:w="3240" w:type="dxa"/>
            <w:tcBorders>
              <w:top w:val="nil"/>
              <w:left w:val="single" w:sz="8" w:space="0" w:color="4F81BD"/>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Pensioner Education Supplement</w:t>
            </w:r>
            <w:r>
              <w:rPr>
                <w:rStyle w:val="Strong"/>
                <w:rFonts w:ascii="Tahoma" w:hAnsi="Tahoma" w:cs="Tahoma"/>
                <w:color w:val="000000"/>
              </w:rPr>
              <w:t xml:space="preserve"> </w:t>
            </w:r>
          </w:p>
        </w:tc>
        <w:tc>
          <w:tcPr>
            <w:tcW w:w="2790"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666666"/>
                <w:sz w:val="20"/>
                <w:szCs w:val="20"/>
              </w:rPr>
            </w:pPr>
          </w:p>
        </w:tc>
        <w:tc>
          <w:tcPr>
            <w:tcW w:w="2775" w:type="dxa"/>
            <w:tcBorders>
              <w:top w:val="nil"/>
              <w:left w:val="nil"/>
              <w:bottom w:val="single" w:sz="8" w:space="0" w:color="4F81BD"/>
              <w:right w:val="single" w:sz="8" w:space="0" w:color="4F81BD"/>
            </w:tcBorders>
            <w:tcMar>
              <w:top w:w="0" w:type="dxa"/>
              <w:left w:w="108" w:type="dxa"/>
              <w:bottom w:w="0" w:type="dxa"/>
              <w:right w:w="108" w:type="dxa"/>
            </w:tcMar>
            <w:hideMark/>
          </w:tcPr>
          <w:p w:rsidR="00C85ACF" w:rsidRDefault="00C85ACF">
            <w:pPr>
              <w:rPr>
                <w:rFonts w:ascii="Tahoma" w:hAnsi="Tahoma" w:cs="Tahoma"/>
                <w:color w:val="666666"/>
                <w:sz w:val="20"/>
                <w:szCs w:val="20"/>
              </w:rPr>
            </w:pPr>
          </w:p>
        </w:tc>
      </w:tr>
      <w:tr w:rsidR="00C85ACF" w:rsidTr="00C85ACF">
        <w:trPr>
          <w:tblCellSpacing w:w="15" w:type="dxa"/>
        </w:trPr>
        <w:tc>
          <w:tcPr>
            <w:tcW w:w="3240" w:type="dxa"/>
            <w:tcBorders>
              <w:top w:val="nil"/>
              <w:left w:val="single" w:sz="8" w:space="0" w:color="4F81BD"/>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Relocation Allowance</w:t>
            </w:r>
            <w:r>
              <w:rPr>
                <w:rStyle w:val="Strong"/>
                <w:rFonts w:ascii="Tahoma" w:hAnsi="Tahoma" w:cs="Tahoma"/>
                <w:color w:val="000000"/>
              </w:rPr>
              <w:t xml:space="preserve"> </w:t>
            </w:r>
          </w:p>
        </w:tc>
        <w:tc>
          <w:tcPr>
            <w:tcW w:w="2790"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666666"/>
                <w:sz w:val="20"/>
                <w:szCs w:val="20"/>
              </w:rPr>
            </w:pPr>
          </w:p>
        </w:tc>
        <w:tc>
          <w:tcPr>
            <w:tcW w:w="2775" w:type="dxa"/>
            <w:tcBorders>
              <w:top w:val="nil"/>
              <w:left w:val="nil"/>
              <w:bottom w:val="single" w:sz="8" w:space="0" w:color="4F81BD"/>
              <w:right w:val="single" w:sz="8" w:space="0" w:color="4F81BD"/>
            </w:tcBorders>
            <w:tcMar>
              <w:top w:w="0" w:type="dxa"/>
              <w:left w:w="108" w:type="dxa"/>
              <w:bottom w:w="0" w:type="dxa"/>
              <w:right w:w="108" w:type="dxa"/>
            </w:tcMar>
            <w:hideMark/>
          </w:tcPr>
          <w:p w:rsidR="00C85ACF" w:rsidRDefault="00C85ACF">
            <w:pPr>
              <w:rPr>
                <w:rFonts w:ascii="Tahoma" w:hAnsi="Tahoma" w:cs="Tahoma"/>
                <w:color w:val="666666"/>
                <w:sz w:val="20"/>
                <w:szCs w:val="20"/>
              </w:rPr>
            </w:pPr>
          </w:p>
        </w:tc>
      </w:tr>
      <w:tr w:rsidR="00C85ACF" w:rsidTr="00C85ACF">
        <w:trPr>
          <w:tblCellSpacing w:w="15" w:type="dxa"/>
        </w:trPr>
        <w:tc>
          <w:tcPr>
            <w:tcW w:w="3240" w:type="dxa"/>
            <w:tcBorders>
              <w:top w:val="nil"/>
              <w:left w:val="single" w:sz="8" w:space="0" w:color="4F81BD"/>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School Fees Allowance</w:t>
            </w:r>
            <w:r>
              <w:rPr>
                <w:rStyle w:val="Strong"/>
                <w:rFonts w:ascii="Tahoma" w:hAnsi="Tahoma" w:cs="Tahoma"/>
                <w:color w:val="000000"/>
              </w:rPr>
              <w:t xml:space="preserve"> </w:t>
            </w:r>
          </w:p>
        </w:tc>
        <w:tc>
          <w:tcPr>
            <w:tcW w:w="2790"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666666"/>
                <w:sz w:val="20"/>
                <w:szCs w:val="20"/>
              </w:rPr>
            </w:pPr>
          </w:p>
        </w:tc>
        <w:tc>
          <w:tcPr>
            <w:tcW w:w="2775" w:type="dxa"/>
            <w:tcBorders>
              <w:top w:val="nil"/>
              <w:left w:val="nil"/>
              <w:bottom w:val="single" w:sz="8" w:space="0" w:color="4F81BD"/>
              <w:right w:val="single" w:sz="8" w:space="0" w:color="4F81BD"/>
            </w:tcBorders>
            <w:tcMar>
              <w:top w:w="0" w:type="dxa"/>
              <w:left w:w="108" w:type="dxa"/>
              <w:bottom w:w="0" w:type="dxa"/>
              <w:right w:w="108" w:type="dxa"/>
            </w:tcMar>
            <w:hideMark/>
          </w:tcPr>
          <w:p w:rsidR="00C85ACF" w:rsidRDefault="00C85ACF">
            <w:pPr>
              <w:rPr>
                <w:rFonts w:ascii="Tahoma" w:hAnsi="Tahoma" w:cs="Tahoma"/>
                <w:color w:val="666666"/>
                <w:sz w:val="20"/>
                <w:szCs w:val="20"/>
              </w:rPr>
            </w:pPr>
          </w:p>
        </w:tc>
      </w:tr>
      <w:tr w:rsidR="00C85ACF" w:rsidTr="00C85ACF">
        <w:trPr>
          <w:tblCellSpacing w:w="15" w:type="dxa"/>
        </w:trPr>
        <w:tc>
          <w:tcPr>
            <w:tcW w:w="3240" w:type="dxa"/>
            <w:tcBorders>
              <w:top w:val="nil"/>
              <w:left w:val="single" w:sz="8" w:space="0" w:color="4F81BD"/>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lastRenderedPageBreak/>
              <w:t>School Term Allowance</w:t>
            </w:r>
            <w:r>
              <w:rPr>
                <w:rStyle w:val="Strong"/>
                <w:rFonts w:ascii="Tahoma" w:hAnsi="Tahoma" w:cs="Tahoma"/>
                <w:color w:val="000000"/>
              </w:rPr>
              <w:t xml:space="preserve"> </w:t>
            </w:r>
          </w:p>
        </w:tc>
        <w:tc>
          <w:tcPr>
            <w:tcW w:w="2790"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666666"/>
                <w:sz w:val="20"/>
                <w:szCs w:val="20"/>
              </w:rPr>
            </w:pPr>
          </w:p>
        </w:tc>
        <w:tc>
          <w:tcPr>
            <w:tcW w:w="2775" w:type="dxa"/>
            <w:tcBorders>
              <w:top w:val="nil"/>
              <w:left w:val="nil"/>
              <w:bottom w:val="single" w:sz="8" w:space="0" w:color="4F81BD"/>
              <w:right w:val="single" w:sz="8" w:space="0" w:color="4F81BD"/>
            </w:tcBorders>
            <w:tcMar>
              <w:top w:w="0" w:type="dxa"/>
              <w:left w:w="108" w:type="dxa"/>
              <w:bottom w:w="0" w:type="dxa"/>
              <w:right w:w="108" w:type="dxa"/>
            </w:tcMar>
            <w:hideMark/>
          </w:tcPr>
          <w:p w:rsidR="00C85ACF" w:rsidRDefault="00C85ACF">
            <w:pPr>
              <w:rPr>
                <w:rFonts w:ascii="Tahoma" w:hAnsi="Tahoma" w:cs="Tahoma"/>
                <w:color w:val="666666"/>
                <w:sz w:val="20"/>
                <w:szCs w:val="20"/>
              </w:rPr>
            </w:pPr>
          </w:p>
        </w:tc>
      </w:tr>
      <w:tr w:rsidR="00C85ACF" w:rsidTr="00C85ACF">
        <w:trPr>
          <w:tblCellSpacing w:w="15" w:type="dxa"/>
        </w:trPr>
        <w:tc>
          <w:tcPr>
            <w:tcW w:w="3240" w:type="dxa"/>
            <w:tcBorders>
              <w:top w:val="nil"/>
              <w:left w:val="single" w:sz="8" w:space="0" w:color="4F81BD"/>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Rent Assistance</w:t>
            </w:r>
            <w:r>
              <w:rPr>
                <w:rStyle w:val="Strong"/>
                <w:rFonts w:ascii="Tahoma" w:hAnsi="Tahoma" w:cs="Tahoma"/>
                <w:color w:val="000000"/>
              </w:rPr>
              <w:t xml:space="preserve"> </w:t>
            </w:r>
          </w:p>
        </w:tc>
        <w:tc>
          <w:tcPr>
            <w:tcW w:w="2790"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  X</w:t>
            </w:r>
          </w:p>
        </w:tc>
        <w:tc>
          <w:tcPr>
            <w:tcW w:w="2775" w:type="dxa"/>
            <w:tcBorders>
              <w:top w:val="nil"/>
              <w:left w:val="nil"/>
              <w:bottom w:val="single" w:sz="8" w:space="0" w:color="4F81BD"/>
              <w:right w:val="single" w:sz="8" w:space="0" w:color="4F81BD"/>
            </w:tcBorders>
            <w:tcMar>
              <w:top w:w="0" w:type="dxa"/>
              <w:left w:w="108" w:type="dxa"/>
              <w:bottom w:w="0" w:type="dxa"/>
              <w:right w:w="108" w:type="dxa"/>
            </w:tcMar>
            <w:hideMark/>
          </w:tcPr>
          <w:p w:rsidR="00C85ACF" w:rsidRDefault="00C85ACF">
            <w:pPr>
              <w:rPr>
                <w:rFonts w:ascii="Tahoma" w:hAnsi="Tahoma" w:cs="Tahoma"/>
                <w:color w:val="666666"/>
                <w:sz w:val="20"/>
                <w:szCs w:val="20"/>
              </w:rPr>
            </w:pPr>
          </w:p>
        </w:tc>
      </w:tr>
      <w:tr w:rsidR="00C85ACF" w:rsidTr="00C85ACF">
        <w:trPr>
          <w:tblCellSpacing w:w="15" w:type="dxa"/>
        </w:trPr>
        <w:tc>
          <w:tcPr>
            <w:tcW w:w="3240" w:type="dxa"/>
            <w:tcBorders>
              <w:top w:val="nil"/>
              <w:left w:val="single" w:sz="8" w:space="0" w:color="4F81BD"/>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Thesis Allowance</w:t>
            </w:r>
            <w:r>
              <w:rPr>
                <w:rStyle w:val="Strong"/>
                <w:rFonts w:ascii="Tahoma" w:hAnsi="Tahoma" w:cs="Tahoma"/>
                <w:color w:val="000000"/>
              </w:rPr>
              <w:t xml:space="preserve"> </w:t>
            </w:r>
          </w:p>
        </w:tc>
        <w:tc>
          <w:tcPr>
            <w:tcW w:w="2790"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666666"/>
                <w:sz w:val="20"/>
                <w:szCs w:val="20"/>
              </w:rPr>
            </w:pPr>
          </w:p>
        </w:tc>
        <w:tc>
          <w:tcPr>
            <w:tcW w:w="2775" w:type="dxa"/>
            <w:tcBorders>
              <w:top w:val="nil"/>
              <w:left w:val="nil"/>
              <w:bottom w:val="single" w:sz="8" w:space="0" w:color="4F81BD"/>
              <w:right w:val="single" w:sz="8" w:space="0" w:color="4F81BD"/>
            </w:tcBorders>
            <w:tcMar>
              <w:top w:w="0" w:type="dxa"/>
              <w:left w:w="108" w:type="dxa"/>
              <w:bottom w:w="0" w:type="dxa"/>
              <w:right w:w="108" w:type="dxa"/>
            </w:tcMar>
            <w:hideMark/>
          </w:tcPr>
          <w:p w:rsidR="00C85ACF" w:rsidRDefault="00C85ACF">
            <w:pPr>
              <w:rPr>
                <w:rFonts w:ascii="Tahoma" w:hAnsi="Tahoma" w:cs="Tahoma"/>
                <w:color w:val="666666"/>
                <w:sz w:val="20"/>
                <w:szCs w:val="20"/>
              </w:rPr>
            </w:pPr>
          </w:p>
        </w:tc>
      </w:tr>
      <w:tr w:rsidR="00C85ACF" w:rsidTr="00C85ACF">
        <w:trPr>
          <w:tblCellSpacing w:w="15" w:type="dxa"/>
        </w:trPr>
        <w:tc>
          <w:tcPr>
            <w:tcW w:w="3240" w:type="dxa"/>
            <w:tcBorders>
              <w:top w:val="nil"/>
              <w:left w:val="single" w:sz="8" w:space="0" w:color="4F81BD"/>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000000"/>
                <w:sz w:val="20"/>
                <w:szCs w:val="20"/>
              </w:rPr>
            </w:pPr>
            <w:r>
              <w:rPr>
                <w:rFonts w:ascii="Tahoma" w:hAnsi="Tahoma" w:cs="Tahoma"/>
                <w:color w:val="000000"/>
                <w:sz w:val="20"/>
                <w:szCs w:val="20"/>
              </w:rPr>
              <w:t xml:space="preserve">Fares Allowance </w:t>
            </w:r>
          </w:p>
        </w:tc>
        <w:tc>
          <w:tcPr>
            <w:tcW w:w="2790" w:type="dxa"/>
            <w:tcBorders>
              <w:top w:val="nil"/>
              <w:left w:val="nil"/>
              <w:bottom w:val="single" w:sz="8" w:space="0" w:color="4F81BD"/>
              <w:right w:val="nil"/>
            </w:tcBorders>
            <w:tcMar>
              <w:top w:w="0" w:type="dxa"/>
              <w:left w:w="108" w:type="dxa"/>
              <w:bottom w:w="0" w:type="dxa"/>
              <w:right w:w="108" w:type="dxa"/>
            </w:tcMar>
            <w:hideMark/>
          </w:tcPr>
          <w:p w:rsidR="00C85ACF" w:rsidRDefault="00C85ACF">
            <w:pPr>
              <w:rPr>
                <w:rFonts w:ascii="Tahoma" w:hAnsi="Tahoma" w:cs="Tahoma"/>
                <w:color w:val="666666"/>
                <w:sz w:val="20"/>
                <w:szCs w:val="20"/>
              </w:rPr>
            </w:pPr>
          </w:p>
        </w:tc>
        <w:tc>
          <w:tcPr>
            <w:tcW w:w="2775" w:type="dxa"/>
            <w:tcBorders>
              <w:top w:val="nil"/>
              <w:left w:val="nil"/>
              <w:bottom w:val="single" w:sz="8" w:space="0" w:color="4F81BD"/>
              <w:right w:val="single" w:sz="8" w:space="0" w:color="4F81BD"/>
            </w:tcBorders>
            <w:tcMar>
              <w:top w:w="0" w:type="dxa"/>
              <w:left w:w="108" w:type="dxa"/>
              <w:bottom w:w="0" w:type="dxa"/>
              <w:right w:w="108" w:type="dxa"/>
            </w:tcMar>
            <w:hideMark/>
          </w:tcPr>
          <w:p w:rsidR="00C85ACF" w:rsidRDefault="00C85ACF">
            <w:pPr>
              <w:rPr>
                <w:rFonts w:ascii="Tahoma" w:hAnsi="Tahoma" w:cs="Tahoma"/>
                <w:color w:val="666666"/>
                <w:sz w:val="20"/>
                <w:szCs w:val="20"/>
              </w:rPr>
            </w:pPr>
          </w:p>
        </w:tc>
      </w:tr>
    </w:tbl>
    <w:p w:rsidR="00C85ACF" w:rsidRDefault="00C85ACF" w:rsidP="00C85ACF">
      <w:pPr>
        <w:pStyle w:val="Heading3"/>
        <w:shd w:val="clear" w:color="auto" w:fill="FFFFFF"/>
        <w:rPr>
          <w:rFonts w:ascii="Helvetica" w:hAnsi="Helvetica" w:cs="Helvetica"/>
          <w:sz w:val="27"/>
          <w:szCs w:val="27"/>
          <w:lang w:val="en"/>
        </w:rPr>
      </w:pPr>
      <w:r>
        <w:rPr>
          <w:rFonts w:ascii="Helvetica" w:hAnsi="Helvetica" w:cs="Helvetica"/>
          <w:sz w:val="27"/>
          <w:szCs w:val="27"/>
          <w:lang w:val="en"/>
        </w:rPr>
        <w:t>Part V Student and Australian Apprentice Status</w:t>
      </w:r>
    </w:p>
    <w:p w:rsidR="0036333C" w:rsidRDefault="0036333C" w:rsidP="004B54CA">
      <w:pPr>
        <w:rPr>
          <w:rStyle w:val="BookTitle"/>
          <w:i w:val="0"/>
          <w:iCs w:val="0"/>
          <w:smallCaps w:val="0"/>
          <w:spacing w:val="0"/>
        </w:rPr>
      </w:pPr>
    </w:p>
    <w:p w:rsidR="00C85ACF" w:rsidRPr="00C85ACF" w:rsidRDefault="00C85ACF" w:rsidP="00C85ACF">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C85ACF">
        <w:rPr>
          <w:rFonts w:ascii="Helvetica" w:eastAsia="Times New Roman" w:hAnsi="Helvetica" w:cs="Helvetica"/>
          <w:color w:val="FFFFFF"/>
          <w:sz w:val="29"/>
          <w:szCs w:val="29"/>
          <w:lang w:val="en" w:eastAsia="en-AU"/>
        </w:rPr>
        <w:t xml:space="preserve">Chapter 23 - Student and Australian Apprentice Status </w:t>
      </w:r>
    </w:p>
    <w:p w:rsidR="00C85ACF" w:rsidRPr="00C85ACF" w:rsidRDefault="00C85ACF" w:rsidP="00C85ACF">
      <w:pPr>
        <w:shd w:val="clear" w:color="auto" w:fill="FFFFFF"/>
        <w:spacing w:after="0" w:line="240" w:lineRule="auto"/>
        <w:rPr>
          <w:rFonts w:ascii="Helvetica" w:eastAsia="Times New Roman" w:hAnsi="Helvetica" w:cs="Helvetica"/>
          <w:color w:val="000000"/>
          <w:sz w:val="19"/>
          <w:szCs w:val="19"/>
          <w:lang w:val="en" w:eastAsia="en-AU"/>
        </w:rPr>
      </w:pPr>
      <w:r w:rsidRPr="00C85ACF">
        <w:rPr>
          <w:rFonts w:ascii="Helvetica" w:eastAsia="Times New Roman" w:hAnsi="Helvetica" w:cs="Helvetica"/>
          <w:color w:val="000000"/>
          <w:sz w:val="19"/>
          <w:szCs w:val="19"/>
          <w:lang w:val="en" w:eastAsia="en-AU"/>
        </w:rPr>
        <w:t xml:space="preserve">You are here: </w:t>
      </w:r>
      <w:hyperlink r:id="rId530" w:tooltip="Indigenous" w:history="1">
        <w:r w:rsidRPr="00C85ACF">
          <w:rPr>
            <w:rFonts w:ascii="Helvetica" w:eastAsia="Times New Roman" w:hAnsi="Helvetica" w:cs="Helvetica"/>
            <w:color w:val="3344DD"/>
            <w:sz w:val="19"/>
            <w:szCs w:val="19"/>
            <w:u w:val="single"/>
            <w:lang w:val="en" w:eastAsia="en-AU"/>
          </w:rPr>
          <w:t>Indigenous</w:t>
        </w:r>
      </w:hyperlink>
      <w:r w:rsidRPr="00C85ACF">
        <w:rPr>
          <w:rFonts w:ascii="Helvetica" w:eastAsia="Times New Roman" w:hAnsi="Helvetica" w:cs="Helvetica"/>
          <w:color w:val="000000"/>
          <w:sz w:val="19"/>
          <w:szCs w:val="19"/>
          <w:lang w:val="en" w:eastAsia="en-AU"/>
        </w:rPr>
        <w:t xml:space="preserve"> &gt; </w:t>
      </w:r>
      <w:hyperlink r:id="rId531" w:tooltip="Indigenous Schooling" w:history="1">
        <w:r w:rsidRPr="00C85ACF">
          <w:rPr>
            <w:rFonts w:ascii="Helvetica" w:eastAsia="Times New Roman" w:hAnsi="Helvetica" w:cs="Helvetica"/>
            <w:color w:val="3344DD"/>
            <w:sz w:val="19"/>
            <w:szCs w:val="19"/>
            <w:u w:val="single"/>
            <w:lang w:val="en" w:eastAsia="en-AU"/>
          </w:rPr>
          <w:t>Indigenous Schooling</w:t>
        </w:r>
      </w:hyperlink>
      <w:r w:rsidRPr="00C85ACF">
        <w:rPr>
          <w:rFonts w:ascii="Helvetica" w:eastAsia="Times New Roman" w:hAnsi="Helvetica" w:cs="Helvetica"/>
          <w:color w:val="000000"/>
          <w:sz w:val="19"/>
          <w:szCs w:val="19"/>
          <w:lang w:val="en" w:eastAsia="en-AU"/>
        </w:rPr>
        <w:t xml:space="preserve"> &gt; </w:t>
      </w:r>
      <w:hyperlink r:id="rId532" w:history="1">
        <w:r w:rsidRPr="00C85ACF">
          <w:rPr>
            <w:rFonts w:ascii="Helvetica" w:eastAsia="Times New Roman" w:hAnsi="Helvetica" w:cs="Helvetica"/>
            <w:color w:val="3344DD"/>
            <w:sz w:val="19"/>
            <w:szCs w:val="19"/>
            <w:u w:val="single"/>
            <w:lang w:val="en" w:eastAsia="en-AU"/>
          </w:rPr>
          <w:t>Programs</w:t>
        </w:r>
      </w:hyperlink>
      <w:r w:rsidRPr="00C85ACF">
        <w:rPr>
          <w:rFonts w:ascii="Helvetica" w:eastAsia="Times New Roman" w:hAnsi="Helvetica" w:cs="Helvetica"/>
          <w:color w:val="000000"/>
          <w:sz w:val="19"/>
          <w:szCs w:val="19"/>
          <w:lang w:val="en" w:eastAsia="en-AU"/>
        </w:rPr>
        <w:t xml:space="preserve"> &gt; </w:t>
      </w:r>
      <w:hyperlink r:id="rId533" w:tooltip="ABSTUDY Policy Manual" w:history="1">
        <w:r w:rsidRPr="00C85ACF">
          <w:rPr>
            <w:rFonts w:ascii="Helvetica" w:eastAsia="Times New Roman" w:hAnsi="Helvetica" w:cs="Helvetica"/>
            <w:color w:val="3344DD"/>
            <w:sz w:val="19"/>
            <w:szCs w:val="19"/>
            <w:u w:val="single"/>
            <w:lang w:val="en" w:eastAsia="en-AU"/>
          </w:rPr>
          <w:t>ABSTUDY Policy Manual</w:t>
        </w:r>
      </w:hyperlink>
      <w:r w:rsidRPr="00C85ACF">
        <w:rPr>
          <w:rFonts w:ascii="Helvetica" w:eastAsia="Times New Roman" w:hAnsi="Helvetica" w:cs="Helvetica"/>
          <w:color w:val="000000"/>
          <w:sz w:val="19"/>
          <w:szCs w:val="19"/>
          <w:lang w:val="en" w:eastAsia="en-AU"/>
        </w:rPr>
        <w:t xml:space="preserve"> &gt; </w:t>
      </w:r>
      <w:hyperlink r:id="rId534" w:tooltip="ABSTUDY Policy Manual 2012" w:history="1">
        <w:r w:rsidRPr="00C85ACF">
          <w:rPr>
            <w:rFonts w:ascii="Helvetica" w:eastAsia="Times New Roman" w:hAnsi="Helvetica" w:cs="Helvetica"/>
            <w:color w:val="3344DD"/>
            <w:sz w:val="19"/>
            <w:szCs w:val="19"/>
            <w:u w:val="single"/>
            <w:lang w:val="en" w:eastAsia="en-AU"/>
          </w:rPr>
          <w:t>2012</w:t>
        </w:r>
      </w:hyperlink>
      <w:r w:rsidRPr="00C85ACF">
        <w:rPr>
          <w:rFonts w:ascii="Helvetica" w:eastAsia="Times New Roman" w:hAnsi="Helvetica" w:cs="Helvetica"/>
          <w:color w:val="000000"/>
          <w:sz w:val="19"/>
          <w:szCs w:val="19"/>
          <w:lang w:val="en" w:eastAsia="en-AU"/>
        </w:rPr>
        <w:t xml:space="preserve"> &gt; </w:t>
      </w:r>
      <w:hyperlink r:id="rId535" w:tooltip="Student status" w:history="1">
        <w:r w:rsidRPr="00C85ACF">
          <w:rPr>
            <w:rFonts w:ascii="Helvetica" w:eastAsia="Times New Roman" w:hAnsi="Helvetica" w:cs="Helvetica"/>
            <w:color w:val="3344DD"/>
            <w:sz w:val="19"/>
            <w:szCs w:val="19"/>
            <w:u w:val="single"/>
            <w:lang w:val="en" w:eastAsia="en-AU"/>
          </w:rPr>
          <w:t>Student status</w:t>
        </w:r>
      </w:hyperlink>
      <w:r w:rsidRPr="00C85ACF">
        <w:rPr>
          <w:rFonts w:ascii="Helvetica" w:eastAsia="Times New Roman" w:hAnsi="Helvetica" w:cs="Helvetica"/>
          <w:color w:val="000000"/>
          <w:sz w:val="19"/>
          <w:szCs w:val="19"/>
          <w:lang w:val="en" w:eastAsia="en-AU"/>
        </w:rPr>
        <w:t xml:space="preserve"> &gt; Chapter 23 - Student and Australian Apprentice Status </w:t>
      </w:r>
    </w:p>
    <w:p w:rsidR="00C85ACF" w:rsidRPr="00C85ACF" w:rsidRDefault="00C85ACF" w:rsidP="00C85ACF">
      <w:pPr>
        <w:shd w:val="clear" w:color="auto" w:fill="FFFFFF"/>
        <w:spacing w:after="240" w:line="312" w:lineRule="atLeast"/>
        <w:rPr>
          <w:rFonts w:ascii="Helvetica" w:eastAsia="Times New Roman" w:hAnsi="Helvetica" w:cs="Helvetica"/>
          <w:color w:val="000000"/>
          <w:sz w:val="19"/>
          <w:szCs w:val="19"/>
          <w:lang w:val="en" w:eastAsia="en-AU"/>
        </w:rPr>
      </w:pPr>
      <w:r w:rsidRPr="00C85ACF">
        <w:rPr>
          <w:rFonts w:ascii="Helvetica" w:eastAsia="Times New Roman" w:hAnsi="Helvetica" w:cs="Helvetica"/>
          <w:color w:val="000000"/>
          <w:sz w:val="19"/>
          <w:szCs w:val="19"/>
          <w:lang w:val="en" w:eastAsia="en-AU"/>
        </w:rPr>
        <w:t xml:space="preserve">This chapter provides an overview of the different categories of student and </w:t>
      </w:r>
      <w:hyperlink r:id="rId536" w:anchor="new_apprentice" w:history="1">
        <w:r w:rsidRPr="00C85ACF">
          <w:rPr>
            <w:rFonts w:ascii="Helvetica" w:eastAsia="Times New Roman" w:hAnsi="Helvetica" w:cs="Helvetica"/>
            <w:color w:val="3344DD"/>
            <w:sz w:val="19"/>
            <w:szCs w:val="19"/>
            <w:u w:val="single"/>
            <w:lang w:val="en" w:eastAsia="en-AU"/>
          </w:rPr>
          <w:t>Australian Apprentice</w:t>
        </w:r>
      </w:hyperlink>
      <w:r w:rsidRPr="00C85ACF">
        <w:rPr>
          <w:rFonts w:ascii="Helvetica" w:eastAsia="Times New Roman" w:hAnsi="Helvetica" w:cs="Helvetica"/>
          <w:color w:val="000000"/>
          <w:sz w:val="19"/>
          <w:szCs w:val="19"/>
          <w:lang w:val="en" w:eastAsia="en-AU"/>
        </w:rPr>
        <w:t xml:space="preserve"> status.</w:t>
      </w:r>
    </w:p>
    <w:p w:rsidR="00C85ACF" w:rsidRDefault="00C85ACF" w:rsidP="00C85ACF">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On this page</w:t>
      </w:r>
    </w:p>
    <w:p w:rsidR="00C85ACF" w:rsidRDefault="0040632E" w:rsidP="00C85ACF">
      <w:pPr>
        <w:numPr>
          <w:ilvl w:val="0"/>
          <w:numId w:val="102"/>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537" w:anchor="23.1_student_and_australian_apprentice_status_categories" w:history="1">
        <w:r w:rsidR="00C85ACF">
          <w:rPr>
            <w:rStyle w:val="Hyperlink"/>
            <w:rFonts w:ascii="Helvetica" w:hAnsi="Helvetica" w:cs="Helvetica"/>
            <w:sz w:val="19"/>
            <w:szCs w:val="19"/>
            <w:lang w:val="en"/>
          </w:rPr>
          <w:t>23.1 Student and Australian Apprentice status categories</w:t>
        </w:r>
      </w:hyperlink>
      <w:r w:rsidR="00C85ACF">
        <w:rPr>
          <w:rFonts w:ascii="Helvetica" w:hAnsi="Helvetica" w:cs="Helvetica"/>
          <w:color w:val="000000"/>
          <w:sz w:val="19"/>
          <w:szCs w:val="19"/>
          <w:lang w:val="en"/>
        </w:rPr>
        <w:t xml:space="preserve"> </w:t>
      </w:r>
    </w:p>
    <w:p w:rsidR="00C85ACF" w:rsidRDefault="0040632E" w:rsidP="00C85ACF">
      <w:pPr>
        <w:numPr>
          <w:ilvl w:val="0"/>
          <w:numId w:val="102"/>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538" w:anchor="23.2_what_does_student_and_australian_apprentice_status_determine?" w:history="1">
        <w:r w:rsidR="00C85ACF">
          <w:rPr>
            <w:rStyle w:val="Hyperlink"/>
            <w:rFonts w:ascii="Helvetica" w:hAnsi="Helvetica" w:cs="Helvetica"/>
            <w:sz w:val="19"/>
            <w:szCs w:val="19"/>
            <w:lang w:val="en"/>
          </w:rPr>
          <w:t>23.2 What does student and Australian Apprentice status determine?</w:t>
        </w:r>
      </w:hyperlink>
    </w:p>
    <w:p w:rsidR="00C85ACF" w:rsidRDefault="00C85ACF" w:rsidP="00C85ACF">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23.1 Student and Australian Apprentice status categories</w:t>
      </w:r>
    </w:p>
    <w:p w:rsidR="00C85ACF" w:rsidRDefault="00C85ACF" w:rsidP="00C85AC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Students and </w:t>
      </w:r>
      <w:hyperlink r:id="rId539" w:anchor="new_apprentice" w:history="1">
        <w:r>
          <w:rPr>
            <w:rStyle w:val="Hyperlink"/>
            <w:rFonts w:ascii="Helvetica" w:eastAsiaTheme="majorEastAsia" w:hAnsi="Helvetica" w:cs="Helvetica"/>
            <w:sz w:val="19"/>
            <w:szCs w:val="19"/>
            <w:lang w:val="en"/>
          </w:rPr>
          <w:t>Australian Apprentices</w:t>
        </w:r>
      </w:hyperlink>
      <w:r>
        <w:rPr>
          <w:rFonts w:ascii="Helvetica" w:hAnsi="Helvetica" w:cs="Helvetica"/>
          <w:sz w:val="19"/>
          <w:szCs w:val="19"/>
          <w:lang w:val="en"/>
        </w:rPr>
        <w:t xml:space="preserve"> are </w:t>
      </w:r>
      <w:proofErr w:type="spellStart"/>
      <w:r>
        <w:rPr>
          <w:rFonts w:ascii="Helvetica" w:hAnsi="Helvetica" w:cs="Helvetica"/>
          <w:sz w:val="19"/>
          <w:szCs w:val="19"/>
          <w:lang w:val="en"/>
        </w:rPr>
        <w:t>categorised</w:t>
      </w:r>
      <w:proofErr w:type="spellEnd"/>
      <w:r>
        <w:rPr>
          <w:rFonts w:ascii="Helvetica" w:hAnsi="Helvetica" w:cs="Helvetica"/>
          <w:sz w:val="19"/>
          <w:szCs w:val="19"/>
          <w:lang w:val="en"/>
        </w:rPr>
        <w:t xml:space="preserve"> as meeting either:</w:t>
      </w:r>
    </w:p>
    <w:p w:rsidR="00C85ACF" w:rsidRDefault="0040632E" w:rsidP="00C85ACF">
      <w:pPr>
        <w:numPr>
          <w:ilvl w:val="0"/>
          <w:numId w:val="103"/>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540" w:history="1">
        <w:r w:rsidR="00C85ACF">
          <w:rPr>
            <w:rStyle w:val="Hyperlink"/>
            <w:rFonts w:ascii="Helvetica" w:hAnsi="Helvetica" w:cs="Helvetica"/>
            <w:sz w:val="19"/>
            <w:szCs w:val="19"/>
            <w:lang w:val="en"/>
          </w:rPr>
          <w:t>dependent status</w:t>
        </w:r>
      </w:hyperlink>
      <w:r w:rsidR="00C85ACF">
        <w:rPr>
          <w:rFonts w:ascii="Helvetica" w:hAnsi="Helvetica" w:cs="Helvetica"/>
          <w:color w:val="000000"/>
          <w:sz w:val="19"/>
          <w:szCs w:val="19"/>
          <w:lang w:val="en"/>
        </w:rPr>
        <w:t xml:space="preserve">, </w:t>
      </w:r>
    </w:p>
    <w:p w:rsidR="00C85ACF" w:rsidRDefault="0040632E" w:rsidP="00C85ACF">
      <w:pPr>
        <w:numPr>
          <w:ilvl w:val="0"/>
          <w:numId w:val="103"/>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541" w:history="1">
        <w:r w:rsidR="00C85ACF">
          <w:rPr>
            <w:rStyle w:val="Hyperlink"/>
            <w:rFonts w:ascii="Helvetica" w:hAnsi="Helvetica" w:cs="Helvetica"/>
            <w:sz w:val="19"/>
            <w:szCs w:val="19"/>
            <w:lang w:val="en"/>
          </w:rPr>
          <w:t>independent status</w:t>
        </w:r>
      </w:hyperlink>
      <w:r w:rsidR="00C85ACF">
        <w:rPr>
          <w:rFonts w:ascii="Helvetica" w:hAnsi="Helvetica" w:cs="Helvetica"/>
          <w:color w:val="000000"/>
          <w:sz w:val="19"/>
          <w:szCs w:val="19"/>
          <w:lang w:val="en"/>
        </w:rPr>
        <w:t xml:space="preserve">, or </w:t>
      </w:r>
    </w:p>
    <w:p w:rsidR="00C85ACF" w:rsidRDefault="0040632E" w:rsidP="00C85ACF">
      <w:pPr>
        <w:numPr>
          <w:ilvl w:val="0"/>
          <w:numId w:val="103"/>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542" w:history="1">
        <w:proofErr w:type="gramStart"/>
        <w:r w:rsidR="00C85ACF">
          <w:rPr>
            <w:rStyle w:val="Hyperlink"/>
            <w:rFonts w:ascii="Helvetica" w:hAnsi="Helvetica" w:cs="Helvetica"/>
            <w:sz w:val="19"/>
            <w:szCs w:val="19"/>
            <w:lang w:val="en"/>
          </w:rPr>
          <w:t>student</w:t>
        </w:r>
        <w:proofErr w:type="gramEnd"/>
        <w:r w:rsidR="00C85ACF">
          <w:rPr>
            <w:rStyle w:val="Hyperlink"/>
            <w:rFonts w:ascii="Helvetica" w:hAnsi="Helvetica" w:cs="Helvetica"/>
            <w:sz w:val="19"/>
            <w:szCs w:val="19"/>
            <w:lang w:val="en"/>
          </w:rPr>
          <w:t xml:space="preserve"> or Australian Apprentice in State care</w:t>
        </w:r>
      </w:hyperlink>
      <w:r w:rsidR="00C85ACF">
        <w:rPr>
          <w:rFonts w:ascii="Helvetica" w:hAnsi="Helvetica" w:cs="Helvetica"/>
          <w:color w:val="000000"/>
          <w:sz w:val="19"/>
          <w:szCs w:val="19"/>
          <w:lang w:val="en"/>
        </w:rPr>
        <w:t>.</w:t>
      </w:r>
    </w:p>
    <w:p w:rsidR="00C85ACF" w:rsidRDefault="00C85ACF" w:rsidP="00C85AC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Students and </w:t>
      </w:r>
      <w:hyperlink r:id="rId543" w:anchor="new_apprentice" w:history="1">
        <w:r>
          <w:rPr>
            <w:rStyle w:val="Hyperlink"/>
            <w:rFonts w:ascii="Helvetica" w:eastAsiaTheme="majorEastAsia" w:hAnsi="Helvetica" w:cs="Helvetica"/>
            <w:sz w:val="19"/>
            <w:szCs w:val="19"/>
            <w:lang w:val="en"/>
          </w:rPr>
          <w:t>Australian Apprentices</w:t>
        </w:r>
      </w:hyperlink>
      <w:r>
        <w:rPr>
          <w:rFonts w:ascii="Helvetica" w:hAnsi="Helvetica" w:cs="Helvetica"/>
          <w:sz w:val="19"/>
          <w:szCs w:val="19"/>
          <w:lang w:val="en"/>
        </w:rPr>
        <w:t xml:space="preserve"> can belong to only one category at any one time.</w:t>
      </w:r>
    </w:p>
    <w:p w:rsidR="00C85ACF" w:rsidRDefault="00C85ACF" w:rsidP="00C85ACF">
      <w:pPr>
        <w:pStyle w:val="Heading4"/>
        <w:shd w:val="clear" w:color="auto" w:fill="FFFFFF"/>
        <w:rPr>
          <w:rFonts w:ascii="Helvetica" w:hAnsi="Helvetica" w:cs="Helvetica"/>
          <w:sz w:val="25"/>
          <w:szCs w:val="25"/>
          <w:lang w:val="en"/>
        </w:rPr>
      </w:pPr>
      <w:r>
        <w:rPr>
          <w:rFonts w:ascii="Helvetica" w:hAnsi="Helvetica" w:cs="Helvetica"/>
          <w:sz w:val="25"/>
          <w:szCs w:val="25"/>
          <w:lang w:val="en"/>
        </w:rPr>
        <w:t>23.1.1 Awards for which student and Australian Apprentice status is relevant</w:t>
      </w:r>
    </w:p>
    <w:p w:rsidR="00C85ACF" w:rsidRDefault="00C85ACF" w:rsidP="00C85AC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 and </w:t>
      </w:r>
      <w:hyperlink r:id="rId544"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status is relevant to determining entitlements under the following Awards:</w:t>
      </w:r>
    </w:p>
    <w:p w:rsidR="00C85ACF" w:rsidRDefault="0040632E" w:rsidP="00C85ACF">
      <w:pPr>
        <w:numPr>
          <w:ilvl w:val="0"/>
          <w:numId w:val="104"/>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545" w:history="1">
        <w:r w:rsidR="00C85ACF">
          <w:rPr>
            <w:rStyle w:val="Hyperlink"/>
            <w:rFonts w:ascii="Helvetica" w:hAnsi="Helvetica" w:cs="Helvetica"/>
            <w:sz w:val="19"/>
            <w:szCs w:val="19"/>
            <w:lang w:val="en"/>
          </w:rPr>
          <w:t>Schooling A Award</w:t>
        </w:r>
      </w:hyperlink>
      <w:r w:rsidR="00C85ACF">
        <w:rPr>
          <w:rFonts w:ascii="Helvetica" w:hAnsi="Helvetica" w:cs="Helvetica"/>
          <w:color w:val="000000"/>
          <w:sz w:val="19"/>
          <w:szCs w:val="19"/>
          <w:lang w:val="en"/>
        </w:rPr>
        <w:t xml:space="preserve">, </w:t>
      </w:r>
    </w:p>
    <w:p w:rsidR="00C85ACF" w:rsidRDefault="0040632E" w:rsidP="00C85ACF">
      <w:pPr>
        <w:numPr>
          <w:ilvl w:val="0"/>
          <w:numId w:val="104"/>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546" w:history="1">
        <w:r w:rsidR="00C85ACF">
          <w:rPr>
            <w:rStyle w:val="Hyperlink"/>
            <w:rFonts w:ascii="Helvetica" w:hAnsi="Helvetica" w:cs="Helvetica"/>
            <w:sz w:val="19"/>
            <w:szCs w:val="19"/>
            <w:lang w:val="en"/>
          </w:rPr>
          <w:t>Schooling B Award</w:t>
        </w:r>
      </w:hyperlink>
      <w:r w:rsidR="00C85ACF">
        <w:rPr>
          <w:rFonts w:ascii="Helvetica" w:hAnsi="Helvetica" w:cs="Helvetica"/>
          <w:color w:val="000000"/>
          <w:sz w:val="19"/>
          <w:szCs w:val="19"/>
          <w:lang w:val="en"/>
        </w:rPr>
        <w:t xml:space="preserve">, </w:t>
      </w:r>
    </w:p>
    <w:p w:rsidR="00C85ACF" w:rsidRDefault="0040632E" w:rsidP="00C85ACF">
      <w:pPr>
        <w:numPr>
          <w:ilvl w:val="0"/>
          <w:numId w:val="104"/>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547" w:history="1">
        <w:r w:rsidR="00C85ACF">
          <w:rPr>
            <w:rStyle w:val="Hyperlink"/>
            <w:rFonts w:ascii="Helvetica" w:hAnsi="Helvetica" w:cs="Helvetica"/>
            <w:sz w:val="19"/>
            <w:szCs w:val="19"/>
            <w:lang w:val="en"/>
          </w:rPr>
          <w:t>Tertiary Award</w:t>
        </w:r>
      </w:hyperlink>
      <w:r w:rsidR="00C85ACF">
        <w:rPr>
          <w:rFonts w:ascii="Helvetica" w:hAnsi="Helvetica" w:cs="Helvetica"/>
          <w:color w:val="000000"/>
          <w:sz w:val="19"/>
          <w:szCs w:val="19"/>
          <w:lang w:val="en"/>
        </w:rPr>
        <w:t xml:space="preserve">, and </w:t>
      </w:r>
    </w:p>
    <w:p w:rsidR="00C85ACF" w:rsidRDefault="0040632E" w:rsidP="00C85ACF">
      <w:pPr>
        <w:numPr>
          <w:ilvl w:val="0"/>
          <w:numId w:val="104"/>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548" w:history="1">
        <w:r w:rsidR="00C85ACF">
          <w:rPr>
            <w:rStyle w:val="Hyperlink"/>
            <w:rFonts w:ascii="Helvetica" w:hAnsi="Helvetica" w:cs="Helvetica"/>
            <w:sz w:val="19"/>
            <w:szCs w:val="19"/>
            <w:lang w:val="en"/>
          </w:rPr>
          <w:t>Masters and Doctorate Award</w:t>
        </w:r>
      </w:hyperlink>
      <w:r w:rsidR="00C85ACF">
        <w:rPr>
          <w:rFonts w:ascii="Helvetica" w:hAnsi="Helvetica" w:cs="Helvetica"/>
          <w:color w:val="000000"/>
          <w:sz w:val="19"/>
          <w:szCs w:val="19"/>
          <w:lang w:val="en"/>
        </w:rPr>
        <w:t>.</w:t>
      </w:r>
    </w:p>
    <w:p w:rsidR="00C85ACF" w:rsidRDefault="00C85ACF" w:rsidP="00C85ACF">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23.1.2 Awards for which student and Australian Apprentice status is not relevant</w:t>
      </w:r>
    </w:p>
    <w:p w:rsidR="00C85ACF" w:rsidRDefault="00C85ACF" w:rsidP="00C85AC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 and </w:t>
      </w:r>
      <w:hyperlink r:id="rId549"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status is not relevant to determining entitlements under the following Awards:</w:t>
      </w:r>
    </w:p>
    <w:p w:rsidR="00C85ACF" w:rsidRDefault="0040632E" w:rsidP="00C85ACF">
      <w:pPr>
        <w:numPr>
          <w:ilvl w:val="0"/>
          <w:numId w:val="105"/>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550" w:history="1">
        <w:r w:rsidR="00C85ACF">
          <w:rPr>
            <w:rStyle w:val="Hyperlink"/>
            <w:rFonts w:ascii="Helvetica" w:hAnsi="Helvetica" w:cs="Helvetica"/>
            <w:sz w:val="19"/>
            <w:szCs w:val="19"/>
            <w:lang w:val="en"/>
          </w:rPr>
          <w:t>Part-time Award</w:t>
        </w:r>
      </w:hyperlink>
      <w:r w:rsidR="00C85ACF">
        <w:rPr>
          <w:rFonts w:ascii="Helvetica" w:hAnsi="Helvetica" w:cs="Helvetica"/>
          <w:color w:val="000000"/>
          <w:sz w:val="19"/>
          <w:szCs w:val="19"/>
          <w:lang w:val="en"/>
        </w:rPr>
        <w:t xml:space="preserve">, </w:t>
      </w:r>
    </w:p>
    <w:p w:rsidR="00C85ACF" w:rsidRDefault="0040632E" w:rsidP="00C85ACF">
      <w:pPr>
        <w:numPr>
          <w:ilvl w:val="0"/>
          <w:numId w:val="105"/>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551" w:history="1">
        <w:r w:rsidR="00C85ACF">
          <w:rPr>
            <w:rStyle w:val="Hyperlink"/>
            <w:rFonts w:ascii="Helvetica" w:hAnsi="Helvetica" w:cs="Helvetica"/>
            <w:sz w:val="19"/>
            <w:szCs w:val="19"/>
            <w:lang w:val="en"/>
          </w:rPr>
          <w:t>Lawful Custody Award</w:t>
        </w:r>
      </w:hyperlink>
      <w:r w:rsidR="00C85ACF">
        <w:rPr>
          <w:rFonts w:ascii="Helvetica" w:hAnsi="Helvetica" w:cs="Helvetica"/>
          <w:color w:val="000000"/>
          <w:sz w:val="19"/>
          <w:szCs w:val="19"/>
          <w:lang w:val="en"/>
        </w:rPr>
        <w:t xml:space="preserve">, and </w:t>
      </w:r>
    </w:p>
    <w:p w:rsidR="00C85ACF" w:rsidRDefault="0040632E" w:rsidP="00C85ACF">
      <w:pPr>
        <w:numPr>
          <w:ilvl w:val="0"/>
          <w:numId w:val="105"/>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552" w:history="1">
        <w:r w:rsidR="00C85ACF">
          <w:rPr>
            <w:rStyle w:val="Hyperlink"/>
            <w:rFonts w:ascii="Helvetica" w:hAnsi="Helvetica" w:cs="Helvetica"/>
            <w:sz w:val="19"/>
            <w:szCs w:val="19"/>
            <w:lang w:val="en"/>
          </w:rPr>
          <w:t>Testing and Assessment Award</w:t>
        </w:r>
      </w:hyperlink>
      <w:r w:rsidR="00C85ACF">
        <w:rPr>
          <w:rFonts w:ascii="Helvetica" w:hAnsi="Helvetica" w:cs="Helvetica"/>
          <w:color w:val="000000"/>
          <w:sz w:val="19"/>
          <w:szCs w:val="19"/>
          <w:lang w:val="en"/>
        </w:rPr>
        <w:t>.</w:t>
      </w:r>
    </w:p>
    <w:p w:rsidR="00C85ACF" w:rsidRDefault="00C85ACF" w:rsidP="00C85ACF">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23.2 What does student and Australian Apprentice status determine?</w:t>
      </w:r>
    </w:p>
    <w:p w:rsidR="00C85ACF" w:rsidRDefault="00C85ACF" w:rsidP="00C85AC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status of a student and </w:t>
      </w:r>
      <w:hyperlink r:id="rId553"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is a factor that determines:</w:t>
      </w:r>
    </w:p>
    <w:p w:rsidR="00C85ACF" w:rsidRDefault="00C85ACF" w:rsidP="00C85ACF">
      <w:pPr>
        <w:numPr>
          <w:ilvl w:val="0"/>
          <w:numId w:val="10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benefits to which a student or </w:t>
      </w:r>
      <w:hyperlink r:id="rId554"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xml:space="preserve"> is entitled, </w:t>
      </w:r>
    </w:p>
    <w:p w:rsidR="00C85ACF" w:rsidRDefault="00C85ACF" w:rsidP="00C85ACF">
      <w:pPr>
        <w:numPr>
          <w:ilvl w:val="0"/>
          <w:numId w:val="10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means tests to be applied, and/or </w:t>
      </w:r>
    </w:p>
    <w:p w:rsidR="00C85ACF" w:rsidRDefault="00C85ACF" w:rsidP="00C85ACF">
      <w:pPr>
        <w:numPr>
          <w:ilvl w:val="0"/>
          <w:numId w:val="106"/>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rate of entitlement for certain allowances.</w:t>
      </w:r>
    </w:p>
    <w:p w:rsidR="00C85ACF" w:rsidRDefault="00C85ACF">
      <w:pPr>
        <w:rPr>
          <w:rStyle w:val="BookTitle"/>
          <w:i w:val="0"/>
          <w:iCs w:val="0"/>
          <w:smallCaps w:val="0"/>
          <w:spacing w:val="0"/>
        </w:rPr>
      </w:pPr>
      <w:r>
        <w:rPr>
          <w:rStyle w:val="BookTitle"/>
          <w:i w:val="0"/>
          <w:iCs w:val="0"/>
          <w:smallCaps w:val="0"/>
          <w:spacing w:val="0"/>
        </w:rPr>
        <w:br w:type="page"/>
      </w:r>
    </w:p>
    <w:p w:rsidR="00C85ACF" w:rsidRPr="00C85ACF" w:rsidRDefault="00C85ACF" w:rsidP="00C85ACF">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C85ACF">
        <w:rPr>
          <w:rFonts w:ascii="Helvetica" w:eastAsia="Times New Roman" w:hAnsi="Helvetica" w:cs="Helvetica"/>
          <w:color w:val="FFFFFF"/>
          <w:sz w:val="29"/>
          <w:szCs w:val="29"/>
          <w:lang w:val="en" w:eastAsia="en-AU"/>
        </w:rPr>
        <w:lastRenderedPageBreak/>
        <w:t xml:space="preserve">Chapter 24 - Introduction to Dependent Status </w:t>
      </w:r>
    </w:p>
    <w:p w:rsidR="00C85ACF" w:rsidRPr="00C85ACF" w:rsidRDefault="00C85ACF" w:rsidP="00C85ACF">
      <w:pPr>
        <w:shd w:val="clear" w:color="auto" w:fill="FFFFFF"/>
        <w:spacing w:after="0" w:line="240" w:lineRule="auto"/>
        <w:rPr>
          <w:rFonts w:ascii="Helvetica" w:eastAsia="Times New Roman" w:hAnsi="Helvetica" w:cs="Helvetica"/>
          <w:color w:val="000000"/>
          <w:sz w:val="19"/>
          <w:szCs w:val="19"/>
          <w:lang w:val="en" w:eastAsia="en-AU"/>
        </w:rPr>
      </w:pPr>
      <w:r w:rsidRPr="00C85ACF">
        <w:rPr>
          <w:rFonts w:ascii="Helvetica" w:eastAsia="Times New Roman" w:hAnsi="Helvetica" w:cs="Helvetica"/>
          <w:color w:val="000000"/>
          <w:sz w:val="19"/>
          <w:szCs w:val="19"/>
          <w:lang w:val="en" w:eastAsia="en-AU"/>
        </w:rPr>
        <w:t xml:space="preserve">You are here: </w:t>
      </w:r>
      <w:hyperlink r:id="rId555" w:tooltip="Indigenous" w:history="1">
        <w:r w:rsidRPr="00C85ACF">
          <w:rPr>
            <w:rFonts w:ascii="Helvetica" w:eastAsia="Times New Roman" w:hAnsi="Helvetica" w:cs="Helvetica"/>
            <w:color w:val="3344DD"/>
            <w:sz w:val="19"/>
            <w:szCs w:val="19"/>
            <w:u w:val="single"/>
            <w:lang w:val="en" w:eastAsia="en-AU"/>
          </w:rPr>
          <w:t>Indigenous</w:t>
        </w:r>
      </w:hyperlink>
      <w:r w:rsidRPr="00C85ACF">
        <w:rPr>
          <w:rFonts w:ascii="Helvetica" w:eastAsia="Times New Roman" w:hAnsi="Helvetica" w:cs="Helvetica"/>
          <w:color w:val="000000"/>
          <w:sz w:val="19"/>
          <w:szCs w:val="19"/>
          <w:lang w:val="en" w:eastAsia="en-AU"/>
        </w:rPr>
        <w:t xml:space="preserve"> &gt; </w:t>
      </w:r>
      <w:hyperlink r:id="rId556" w:tooltip="Indigenous Schooling" w:history="1">
        <w:r w:rsidRPr="00C85ACF">
          <w:rPr>
            <w:rFonts w:ascii="Helvetica" w:eastAsia="Times New Roman" w:hAnsi="Helvetica" w:cs="Helvetica"/>
            <w:color w:val="3344DD"/>
            <w:sz w:val="19"/>
            <w:szCs w:val="19"/>
            <w:u w:val="single"/>
            <w:lang w:val="en" w:eastAsia="en-AU"/>
          </w:rPr>
          <w:t>Indigenous Schooling</w:t>
        </w:r>
      </w:hyperlink>
      <w:r w:rsidRPr="00C85ACF">
        <w:rPr>
          <w:rFonts w:ascii="Helvetica" w:eastAsia="Times New Roman" w:hAnsi="Helvetica" w:cs="Helvetica"/>
          <w:color w:val="000000"/>
          <w:sz w:val="19"/>
          <w:szCs w:val="19"/>
          <w:lang w:val="en" w:eastAsia="en-AU"/>
        </w:rPr>
        <w:t xml:space="preserve"> &gt; </w:t>
      </w:r>
      <w:hyperlink r:id="rId557" w:history="1">
        <w:r w:rsidRPr="00C85ACF">
          <w:rPr>
            <w:rFonts w:ascii="Helvetica" w:eastAsia="Times New Roman" w:hAnsi="Helvetica" w:cs="Helvetica"/>
            <w:color w:val="3344DD"/>
            <w:sz w:val="19"/>
            <w:szCs w:val="19"/>
            <w:u w:val="single"/>
            <w:lang w:val="en" w:eastAsia="en-AU"/>
          </w:rPr>
          <w:t>Programs</w:t>
        </w:r>
      </w:hyperlink>
      <w:r w:rsidRPr="00C85ACF">
        <w:rPr>
          <w:rFonts w:ascii="Helvetica" w:eastAsia="Times New Roman" w:hAnsi="Helvetica" w:cs="Helvetica"/>
          <w:color w:val="000000"/>
          <w:sz w:val="19"/>
          <w:szCs w:val="19"/>
          <w:lang w:val="en" w:eastAsia="en-AU"/>
        </w:rPr>
        <w:t xml:space="preserve"> &gt; </w:t>
      </w:r>
      <w:hyperlink r:id="rId558" w:tooltip="ABSTUDY Policy Manual" w:history="1">
        <w:r w:rsidRPr="00C85ACF">
          <w:rPr>
            <w:rFonts w:ascii="Helvetica" w:eastAsia="Times New Roman" w:hAnsi="Helvetica" w:cs="Helvetica"/>
            <w:color w:val="3344DD"/>
            <w:sz w:val="19"/>
            <w:szCs w:val="19"/>
            <w:u w:val="single"/>
            <w:lang w:val="en" w:eastAsia="en-AU"/>
          </w:rPr>
          <w:t>ABSTUDY Policy Manual</w:t>
        </w:r>
      </w:hyperlink>
      <w:r w:rsidRPr="00C85ACF">
        <w:rPr>
          <w:rFonts w:ascii="Helvetica" w:eastAsia="Times New Roman" w:hAnsi="Helvetica" w:cs="Helvetica"/>
          <w:color w:val="000000"/>
          <w:sz w:val="19"/>
          <w:szCs w:val="19"/>
          <w:lang w:val="en" w:eastAsia="en-AU"/>
        </w:rPr>
        <w:t xml:space="preserve"> &gt; </w:t>
      </w:r>
      <w:hyperlink r:id="rId559" w:tooltip="ABSTUDY Policy Manual 2012" w:history="1">
        <w:r w:rsidRPr="00C85ACF">
          <w:rPr>
            <w:rFonts w:ascii="Helvetica" w:eastAsia="Times New Roman" w:hAnsi="Helvetica" w:cs="Helvetica"/>
            <w:color w:val="3344DD"/>
            <w:sz w:val="19"/>
            <w:szCs w:val="19"/>
            <w:u w:val="single"/>
            <w:lang w:val="en" w:eastAsia="en-AU"/>
          </w:rPr>
          <w:t>2012</w:t>
        </w:r>
      </w:hyperlink>
      <w:r w:rsidRPr="00C85ACF">
        <w:rPr>
          <w:rFonts w:ascii="Helvetica" w:eastAsia="Times New Roman" w:hAnsi="Helvetica" w:cs="Helvetica"/>
          <w:color w:val="000000"/>
          <w:sz w:val="19"/>
          <w:szCs w:val="19"/>
          <w:lang w:val="en" w:eastAsia="en-AU"/>
        </w:rPr>
        <w:t xml:space="preserve"> &gt; </w:t>
      </w:r>
      <w:hyperlink r:id="rId560" w:tooltip="Student status" w:history="1">
        <w:r w:rsidRPr="00C85ACF">
          <w:rPr>
            <w:rFonts w:ascii="Helvetica" w:eastAsia="Times New Roman" w:hAnsi="Helvetica" w:cs="Helvetica"/>
            <w:color w:val="3344DD"/>
            <w:sz w:val="19"/>
            <w:szCs w:val="19"/>
            <w:u w:val="single"/>
            <w:lang w:val="en" w:eastAsia="en-AU"/>
          </w:rPr>
          <w:t>Student status</w:t>
        </w:r>
      </w:hyperlink>
      <w:r w:rsidRPr="00C85ACF">
        <w:rPr>
          <w:rFonts w:ascii="Helvetica" w:eastAsia="Times New Roman" w:hAnsi="Helvetica" w:cs="Helvetica"/>
          <w:color w:val="000000"/>
          <w:sz w:val="19"/>
          <w:szCs w:val="19"/>
          <w:lang w:val="en" w:eastAsia="en-AU"/>
        </w:rPr>
        <w:t xml:space="preserve"> &gt; Chapter 24 - Introduction to Dependent Status </w:t>
      </w:r>
    </w:p>
    <w:p w:rsidR="00C85ACF" w:rsidRPr="00C85ACF" w:rsidRDefault="00C85ACF" w:rsidP="00C85ACF">
      <w:pPr>
        <w:shd w:val="clear" w:color="auto" w:fill="FFFFFF"/>
        <w:spacing w:after="240" w:line="312" w:lineRule="atLeast"/>
        <w:rPr>
          <w:rFonts w:ascii="Helvetica" w:eastAsia="Times New Roman" w:hAnsi="Helvetica" w:cs="Helvetica"/>
          <w:color w:val="000000"/>
          <w:sz w:val="19"/>
          <w:szCs w:val="19"/>
          <w:lang w:val="en" w:eastAsia="en-AU"/>
        </w:rPr>
      </w:pPr>
      <w:r w:rsidRPr="00C85ACF">
        <w:rPr>
          <w:rFonts w:ascii="Helvetica" w:eastAsia="Times New Roman" w:hAnsi="Helvetica" w:cs="Helvetica"/>
          <w:color w:val="000000"/>
          <w:sz w:val="19"/>
          <w:szCs w:val="19"/>
          <w:lang w:val="en" w:eastAsia="en-AU"/>
        </w:rPr>
        <w:t>This chapter provides an overview of dependent status.</w:t>
      </w:r>
    </w:p>
    <w:p w:rsidR="00C85ACF" w:rsidRDefault="00C85ACF" w:rsidP="00C85ACF">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On this page</w:t>
      </w:r>
    </w:p>
    <w:p w:rsidR="00C85ACF" w:rsidRDefault="0040632E" w:rsidP="00C85ACF">
      <w:pPr>
        <w:numPr>
          <w:ilvl w:val="0"/>
          <w:numId w:val="107"/>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561" w:anchor="24.1_dependent_status" w:history="1">
        <w:r w:rsidR="00C85ACF">
          <w:rPr>
            <w:rStyle w:val="Hyperlink"/>
            <w:rFonts w:ascii="Helvetica" w:hAnsi="Helvetica" w:cs="Helvetica"/>
            <w:sz w:val="19"/>
            <w:szCs w:val="19"/>
            <w:lang w:val="en"/>
          </w:rPr>
          <w:t>24.1 Dependent Status</w:t>
        </w:r>
      </w:hyperlink>
      <w:r w:rsidR="00C85ACF">
        <w:rPr>
          <w:rFonts w:ascii="Helvetica" w:hAnsi="Helvetica" w:cs="Helvetica"/>
          <w:color w:val="000000"/>
          <w:sz w:val="19"/>
          <w:szCs w:val="19"/>
          <w:lang w:val="en"/>
        </w:rPr>
        <w:t xml:space="preserve"> </w:t>
      </w:r>
    </w:p>
    <w:p w:rsidR="00C85ACF" w:rsidRDefault="0040632E" w:rsidP="00C85ACF">
      <w:pPr>
        <w:numPr>
          <w:ilvl w:val="0"/>
          <w:numId w:val="107"/>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562" w:anchor="24.2_types_of_dependent_status" w:history="1">
        <w:r w:rsidR="00C85ACF">
          <w:rPr>
            <w:rStyle w:val="Hyperlink"/>
            <w:rFonts w:ascii="Helvetica" w:hAnsi="Helvetica" w:cs="Helvetica"/>
            <w:sz w:val="19"/>
            <w:szCs w:val="19"/>
            <w:lang w:val="en"/>
          </w:rPr>
          <w:t>24.2 Types of Dependent Status</w:t>
        </w:r>
      </w:hyperlink>
    </w:p>
    <w:p w:rsidR="00C85ACF" w:rsidRDefault="00C85ACF" w:rsidP="00C85ACF">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24.1 Dependent Status</w:t>
      </w:r>
    </w:p>
    <w:p w:rsidR="00C85ACF" w:rsidRDefault="00C85ACF" w:rsidP="00C85AC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563"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is considered to have a dependent status if s/he:</w:t>
      </w:r>
    </w:p>
    <w:p w:rsidR="00C85ACF" w:rsidRDefault="00C85ACF" w:rsidP="00C85ACF">
      <w:pPr>
        <w:numPr>
          <w:ilvl w:val="0"/>
          <w:numId w:val="10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does not meet any of the criteria for </w:t>
      </w:r>
      <w:hyperlink r:id="rId564" w:history="1">
        <w:r>
          <w:rPr>
            <w:rStyle w:val="Hyperlink"/>
            <w:rFonts w:ascii="Helvetica" w:hAnsi="Helvetica" w:cs="Helvetica"/>
            <w:sz w:val="19"/>
            <w:szCs w:val="19"/>
            <w:lang w:val="en"/>
          </w:rPr>
          <w:t>independent status</w:t>
        </w:r>
      </w:hyperlink>
      <w:r>
        <w:rPr>
          <w:rFonts w:ascii="Helvetica" w:hAnsi="Helvetica" w:cs="Helvetica"/>
          <w:color w:val="000000"/>
          <w:sz w:val="19"/>
          <w:szCs w:val="19"/>
          <w:lang w:val="en"/>
        </w:rPr>
        <w:t xml:space="preserve">, and </w:t>
      </w:r>
    </w:p>
    <w:p w:rsidR="00C85ACF" w:rsidRDefault="00C85ACF" w:rsidP="00C85ACF">
      <w:pPr>
        <w:numPr>
          <w:ilvl w:val="0"/>
          <w:numId w:val="10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does not receive a pension under the </w:t>
      </w:r>
      <w:r>
        <w:rPr>
          <w:rFonts w:ascii="Helvetica" w:hAnsi="Helvetica" w:cs="Helvetica"/>
          <w:i/>
          <w:iCs/>
          <w:color w:val="000000"/>
          <w:sz w:val="19"/>
          <w:szCs w:val="19"/>
          <w:lang w:val="en"/>
        </w:rPr>
        <w:t>Social Security Act 1991</w:t>
      </w:r>
      <w:r>
        <w:rPr>
          <w:rFonts w:ascii="Helvetica" w:hAnsi="Helvetica" w:cs="Helvetica"/>
          <w:color w:val="000000"/>
          <w:sz w:val="19"/>
          <w:szCs w:val="19"/>
          <w:lang w:val="en"/>
        </w:rPr>
        <w:t xml:space="preserve"> or the </w:t>
      </w:r>
      <w:r>
        <w:rPr>
          <w:rFonts w:ascii="Helvetica" w:hAnsi="Helvetica" w:cs="Helvetica"/>
          <w:i/>
          <w:iCs/>
          <w:color w:val="000000"/>
          <w:sz w:val="19"/>
          <w:szCs w:val="19"/>
          <w:lang w:val="en"/>
        </w:rPr>
        <w:t>Veterans’ Entitlement Act 1986</w:t>
      </w:r>
      <w:r>
        <w:rPr>
          <w:rFonts w:ascii="Helvetica" w:hAnsi="Helvetica" w:cs="Helvetica"/>
          <w:color w:val="000000"/>
          <w:sz w:val="19"/>
          <w:szCs w:val="19"/>
          <w:lang w:val="en"/>
        </w:rPr>
        <w:t xml:space="preserve">, and </w:t>
      </w:r>
    </w:p>
    <w:p w:rsidR="00C85ACF" w:rsidRDefault="00C85ACF" w:rsidP="00C85ACF">
      <w:pPr>
        <w:numPr>
          <w:ilvl w:val="0"/>
          <w:numId w:val="10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is not a </w:t>
      </w:r>
      <w:hyperlink r:id="rId565" w:history="1">
        <w:r>
          <w:rPr>
            <w:rStyle w:val="Hyperlink"/>
            <w:rFonts w:ascii="Helvetica" w:hAnsi="Helvetica" w:cs="Helvetica"/>
            <w:sz w:val="19"/>
            <w:szCs w:val="19"/>
            <w:lang w:val="en"/>
          </w:rPr>
          <w:t>student or Australian Apprentice in State Care</w:t>
        </w:r>
      </w:hyperlink>
      <w:r>
        <w:rPr>
          <w:rFonts w:ascii="Helvetica" w:hAnsi="Helvetica" w:cs="Helvetica"/>
          <w:color w:val="000000"/>
          <w:sz w:val="19"/>
          <w:szCs w:val="19"/>
          <w:lang w:val="en"/>
        </w:rPr>
        <w:t xml:space="preserve">, and </w:t>
      </w:r>
    </w:p>
    <w:p w:rsidR="00C85ACF" w:rsidRDefault="00C85ACF" w:rsidP="00C85ACF">
      <w:pPr>
        <w:numPr>
          <w:ilvl w:val="0"/>
          <w:numId w:val="108"/>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is</w:t>
      </w:r>
      <w:proofErr w:type="gramEnd"/>
      <w:r>
        <w:rPr>
          <w:rFonts w:ascii="Helvetica" w:hAnsi="Helvetica" w:cs="Helvetica"/>
          <w:color w:val="000000"/>
          <w:sz w:val="19"/>
          <w:szCs w:val="19"/>
          <w:lang w:val="en"/>
        </w:rPr>
        <w:t xml:space="preserve"> not in </w:t>
      </w:r>
      <w:hyperlink r:id="rId566" w:history="1">
        <w:r>
          <w:rPr>
            <w:rStyle w:val="Hyperlink"/>
            <w:rFonts w:ascii="Helvetica" w:hAnsi="Helvetica" w:cs="Helvetica"/>
            <w:sz w:val="19"/>
            <w:szCs w:val="19"/>
            <w:lang w:val="en"/>
          </w:rPr>
          <w:t>lawful custody</w:t>
        </w:r>
      </w:hyperlink>
      <w:r>
        <w:rPr>
          <w:rFonts w:ascii="Helvetica" w:hAnsi="Helvetica" w:cs="Helvetica"/>
          <w:color w:val="000000"/>
          <w:sz w:val="19"/>
          <w:szCs w:val="19"/>
          <w:lang w:val="en"/>
        </w:rPr>
        <w:t>.</w:t>
      </w:r>
    </w:p>
    <w:p w:rsidR="00C85ACF" w:rsidRDefault="00C85ACF" w:rsidP="00C85ACF">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24.2 Types of Dependent Status</w:t>
      </w:r>
    </w:p>
    <w:p w:rsidR="00C85ACF" w:rsidRDefault="00C85ACF" w:rsidP="00C85AC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There are two types of dependent students and </w:t>
      </w:r>
      <w:hyperlink r:id="rId567" w:anchor="new_apprentice" w:history="1">
        <w:r>
          <w:rPr>
            <w:rStyle w:val="Hyperlink"/>
            <w:rFonts w:ascii="Helvetica" w:eastAsiaTheme="majorEastAsia" w:hAnsi="Helvetica" w:cs="Helvetica"/>
            <w:sz w:val="19"/>
            <w:szCs w:val="19"/>
            <w:lang w:val="en"/>
          </w:rPr>
          <w:t>Australian Apprentices</w:t>
        </w:r>
      </w:hyperlink>
      <w:r>
        <w:rPr>
          <w:rFonts w:ascii="Helvetica" w:hAnsi="Helvetica" w:cs="Helvetica"/>
          <w:sz w:val="19"/>
          <w:szCs w:val="19"/>
          <w:lang w:val="en"/>
        </w:rPr>
        <w:t>:</w:t>
      </w:r>
    </w:p>
    <w:p w:rsidR="00C85ACF" w:rsidRDefault="00C85ACF" w:rsidP="00C85ACF">
      <w:pPr>
        <w:numPr>
          <w:ilvl w:val="0"/>
          <w:numId w:val="10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students or Australian Apprentices who:</w:t>
      </w:r>
    </w:p>
    <w:p w:rsidR="00C85ACF" w:rsidRDefault="00C85ACF" w:rsidP="00C85ACF">
      <w:pPr>
        <w:numPr>
          <w:ilvl w:val="1"/>
          <w:numId w:val="109"/>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live at the permanent home to study or undertake an apprenticeship, traineeship or trainee apprenticeship, or </w:t>
      </w:r>
    </w:p>
    <w:p w:rsidR="00C85ACF" w:rsidRDefault="00C85ACF" w:rsidP="00C85ACF">
      <w:pPr>
        <w:numPr>
          <w:ilvl w:val="1"/>
          <w:numId w:val="109"/>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live away from the permanent home but do not qualify for assistance to live away from home, or </w:t>
      </w:r>
    </w:p>
    <w:p w:rsidR="00C85ACF" w:rsidRDefault="00C85ACF" w:rsidP="00C85ACF">
      <w:pPr>
        <w:numPr>
          <w:ilvl w:val="1"/>
          <w:numId w:val="109"/>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would qualify for assistance to live away from home, but choose not to live away from home to study or undertake an apprenticeship, traineeship or trainee apprenticeship, and </w:t>
      </w:r>
    </w:p>
    <w:p w:rsidR="00C85ACF" w:rsidRDefault="00C85ACF" w:rsidP="00C85ACF">
      <w:pPr>
        <w:numPr>
          <w:ilvl w:val="0"/>
          <w:numId w:val="109"/>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students</w:t>
      </w:r>
      <w:proofErr w:type="gramEnd"/>
      <w:r>
        <w:rPr>
          <w:rFonts w:ascii="Helvetica" w:hAnsi="Helvetica" w:cs="Helvetica"/>
          <w:color w:val="000000"/>
          <w:sz w:val="19"/>
          <w:szCs w:val="19"/>
          <w:lang w:val="en"/>
        </w:rPr>
        <w:t xml:space="preserve"> or Australian Apprentices who live away from home and qualify for assistance to live away from the permanent home to study or undertake an apprenticeship, traineeship or trainee apprenticeship. Refer to </w:t>
      </w:r>
      <w:hyperlink r:id="rId568" w:history="1">
        <w:r>
          <w:rPr>
            <w:rStyle w:val="Hyperlink"/>
            <w:rFonts w:ascii="Helvetica" w:hAnsi="Helvetica" w:cs="Helvetica"/>
            <w:sz w:val="19"/>
            <w:szCs w:val="19"/>
            <w:lang w:val="en"/>
          </w:rPr>
          <w:t>Chapter 25 Eligibility Criteria for Away from Home entitlements</w:t>
        </w:r>
      </w:hyperlink>
      <w:r>
        <w:rPr>
          <w:rFonts w:ascii="Helvetica" w:hAnsi="Helvetica" w:cs="Helvetica"/>
          <w:color w:val="000000"/>
          <w:sz w:val="19"/>
          <w:szCs w:val="19"/>
          <w:lang w:val="en"/>
        </w:rPr>
        <w:t>.</w:t>
      </w:r>
    </w:p>
    <w:p w:rsidR="00C85ACF" w:rsidRDefault="00C85ACF" w:rsidP="00C85ACF">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24.2.1 Rate of Living Allowance</w:t>
      </w:r>
    </w:p>
    <w:p w:rsidR="00C85ACF" w:rsidRDefault="00C85ACF" w:rsidP="00C85AC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dependent student or </w:t>
      </w:r>
      <w:hyperlink r:id="rId569"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lives away from the permanent home and qualifies for assistance to live away from home to study or undertake an apprenticeship, traineeship or trainee apprenticeship, s/he is entitled to receive the Away from Home rate of Living Allowance, subject to the relevant means tests.</w:t>
      </w:r>
    </w:p>
    <w:p w:rsidR="00C85ACF" w:rsidRDefault="00C85ACF" w:rsidP="00C85ACF">
      <w:pPr>
        <w:pStyle w:val="NormalWeb"/>
        <w:shd w:val="clear" w:color="auto" w:fill="FFFFFF"/>
        <w:rPr>
          <w:rFonts w:ascii="Helvetica" w:hAnsi="Helvetica" w:cs="Helvetica"/>
          <w:sz w:val="19"/>
          <w:szCs w:val="19"/>
          <w:lang w:val="en"/>
        </w:rPr>
      </w:pPr>
      <w:r>
        <w:rPr>
          <w:rFonts w:ascii="Helvetica" w:hAnsi="Helvetica" w:cs="Helvetica"/>
          <w:sz w:val="19"/>
          <w:szCs w:val="19"/>
          <w:lang w:val="en"/>
        </w:rPr>
        <w:t>A dependent student or Australian Apprentice who is not in the above category is entitled to receive the standard (at-home) rate of Living Allowance, subject to the relevant means tests.</w:t>
      </w:r>
    </w:p>
    <w:p w:rsidR="00C85ACF" w:rsidRDefault="00C85ACF">
      <w:pPr>
        <w:rPr>
          <w:rStyle w:val="BookTitle"/>
          <w:i w:val="0"/>
          <w:iCs w:val="0"/>
          <w:smallCaps w:val="0"/>
          <w:spacing w:val="0"/>
        </w:rPr>
      </w:pPr>
      <w:r>
        <w:rPr>
          <w:rStyle w:val="BookTitle"/>
          <w:i w:val="0"/>
          <w:iCs w:val="0"/>
          <w:smallCaps w:val="0"/>
          <w:spacing w:val="0"/>
        </w:rPr>
        <w:br w:type="page"/>
      </w:r>
    </w:p>
    <w:p w:rsidR="00C85ACF" w:rsidRPr="00C85ACF" w:rsidRDefault="00C85ACF" w:rsidP="00C85ACF">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C85ACF">
        <w:rPr>
          <w:rFonts w:ascii="Helvetica" w:eastAsia="Times New Roman" w:hAnsi="Helvetica" w:cs="Helvetica"/>
          <w:color w:val="FFFFFF"/>
          <w:sz w:val="29"/>
          <w:szCs w:val="29"/>
          <w:lang w:val="en" w:eastAsia="en-AU"/>
        </w:rPr>
        <w:lastRenderedPageBreak/>
        <w:t xml:space="preserve">Chapter 25 - Eligibility Criteria for Away from Home Entitlements </w:t>
      </w:r>
    </w:p>
    <w:p w:rsidR="00C85ACF" w:rsidRPr="00C85ACF" w:rsidRDefault="00C85ACF" w:rsidP="00C85ACF">
      <w:pPr>
        <w:shd w:val="clear" w:color="auto" w:fill="FFFFFF"/>
        <w:spacing w:after="0" w:line="240" w:lineRule="auto"/>
        <w:rPr>
          <w:rFonts w:ascii="Helvetica" w:eastAsia="Times New Roman" w:hAnsi="Helvetica" w:cs="Helvetica"/>
          <w:color w:val="000000"/>
          <w:sz w:val="19"/>
          <w:szCs w:val="19"/>
          <w:lang w:val="en" w:eastAsia="en-AU"/>
        </w:rPr>
      </w:pPr>
      <w:r w:rsidRPr="00C85ACF">
        <w:rPr>
          <w:rFonts w:ascii="Helvetica" w:eastAsia="Times New Roman" w:hAnsi="Helvetica" w:cs="Helvetica"/>
          <w:color w:val="000000"/>
          <w:sz w:val="19"/>
          <w:szCs w:val="19"/>
          <w:lang w:val="en" w:eastAsia="en-AU"/>
        </w:rPr>
        <w:t xml:space="preserve">You are here: </w:t>
      </w:r>
      <w:hyperlink r:id="rId570" w:tooltip="Indigenous" w:history="1">
        <w:r w:rsidRPr="00C85ACF">
          <w:rPr>
            <w:rFonts w:ascii="Helvetica" w:eastAsia="Times New Roman" w:hAnsi="Helvetica" w:cs="Helvetica"/>
            <w:color w:val="3344DD"/>
            <w:sz w:val="19"/>
            <w:szCs w:val="19"/>
            <w:u w:val="single"/>
            <w:lang w:val="en" w:eastAsia="en-AU"/>
          </w:rPr>
          <w:t>Indigenous</w:t>
        </w:r>
      </w:hyperlink>
      <w:r w:rsidRPr="00C85ACF">
        <w:rPr>
          <w:rFonts w:ascii="Helvetica" w:eastAsia="Times New Roman" w:hAnsi="Helvetica" w:cs="Helvetica"/>
          <w:color w:val="000000"/>
          <w:sz w:val="19"/>
          <w:szCs w:val="19"/>
          <w:lang w:val="en" w:eastAsia="en-AU"/>
        </w:rPr>
        <w:t xml:space="preserve"> &gt; </w:t>
      </w:r>
      <w:hyperlink r:id="rId571" w:tooltip="Indigenous Schooling" w:history="1">
        <w:r w:rsidRPr="00C85ACF">
          <w:rPr>
            <w:rFonts w:ascii="Helvetica" w:eastAsia="Times New Roman" w:hAnsi="Helvetica" w:cs="Helvetica"/>
            <w:color w:val="3344DD"/>
            <w:sz w:val="19"/>
            <w:szCs w:val="19"/>
            <w:u w:val="single"/>
            <w:lang w:val="en" w:eastAsia="en-AU"/>
          </w:rPr>
          <w:t>Indigenous Schooling</w:t>
        </w:r>
      </w:hyperlink>
      <w:r w:rsidRPr="00C85ACF">
        <w:rPr>
          <w:rFonts w:ascii="Helvetica" w:eastAsia="Times New Roman" w:hAnsi="Helvetica" w:cs="Helvetica"/>
          <w:color w:val="000000"/>
          <w:sz w:val="19"/>
          <w:szCs w:val="19"/>
          <w:lang w:val="en" w:eastAsia="en-AU"/>
        </w:rPr>
        <w:t xml:space="preserve"> &gt; </w:t>
      </w:r>
      <w:hyperlink r:id="rId572" w:history="1">
        <w:r w:rsidRPr="00C85ACF">
          <w:rPr>
            <w:rFonts w:ascii="Helvetica" w:eastAsia="Times New Roman" w:hAnsi="Helvetica" w:cs="Helvetica"/>
            <w:color w:val="3344DD"/>
            <w:sz w:val="19"/>
            <w:szCs w:val="19"/>
            <w:u w:val="single"/>
            <w:lang w:val="en" w:eastAsia="en-AU"/>
          </w:rPr>
          <w:t>Programs</w:t>
        </w:r>
      </w:hyperlink>
      <w:r w:rsidRPr="00C85ACF">
        <w:rPr>
          <w:rFonts w:ascii="Helvetica" w:eastAsia="Times New Roman" w:hAnsi="Helvetica" w:cs="Helvetica"/>
          <w:color w:val="000000"/>
          <w:sz w:val="19"/>
          <w:szCs w:val="19"/>
          <w:lang w:val="en" w:eastAsia="en-AU"/>
        </w:rPr>
        <w:t xml:space="preserve"> &gt; </w:t>
      </w:r>
      <w:hyperlink r:id="rId573" w:tooltip="ABSTUDY Policy Manual" w:history="1">
        <w:r w:rsidRPr="00C85ACF">
          <w:rPr>
            <w:rFonts w:ascii="Helvetica" w:eastAsia="Times New Roman" w:hAnsi="Helvetica" w:cs="Helvetica"/>
            <w:color w:val="3344DD"/>
            <w:sz w:val="19"/>
            <w:szCs w:val="19"/>
            <w:u w:val="single"/>
            <w:lang w:val="en" w:eastAsia="en-AU"/>
          </w:rPr>
          <w:t>ABSTUDY Policy Manual</w:t>
        </w:r>
      </w:hyperlink>
      <w:r w:rsidRPr="00C85ACF">
        <w:rPr>
          <w:rFonts w:ascii="Helvetica" w:eastAsia="Times New Roman" w:hAnsi="Helvetica" w:cs="Helvetica"/>
          <w:color w:val="000000"/>
          <w:sz w:val="19"/>
          <w:szCs w:val="19"/>
          <w:lang w:val="en" w:eastAsia="en-AU"/>
        </w:rPr>
        <w:t xml:space="preserve"> &gt; </w:t>
      </w:r>
      <w:hyperlink r:id="rId574" w:tooltip="ABSTUDY Policy Manual 2012" w:history="1">
        <w:r w:rsidRPr="00C85ACF">
          <w:rPr>
            <w:rFonts w:ascii="Helvetica" w:eastAsia="Times New Roman" w:hAnsi="Helvetica" w:cs="Helvetica"/>
            <w:color w:val="3344DD"/>
            <w:sz w:val="19"/>
            <w:szCs w:val="19"/>
            <w:u w:val="single"/>
            <w:lang w:val="en" w:eastAsia="en-AU"/>
          </w:rPr>
          <w:t>2012</w:t>
        </w:r>
      </w:hyperlink>
      <w:r w:rsidRPr="00C85ACF">
        <w:rPr>
          <w:rFonts w:ascii="Helvetica" w:eastAsia="Times New Roman" w:hAnsi="Helvetica" w:cs="Helvetica"/>
          <w:color w:val="000000"/>
          <w:sz w:val="19"/>
          <w:szCs w:val="19"/>
          <w:lang w:val="en" w:eastAsia="en-AU"/>
        </w:rPr>
        <w:t xml:space="preserve"> &gt; </w:t>
      </w:r>
      <w:hyperlink r:id="rId575" w:tooltip="Student status" w:history="1">
        <w:r w:rsidRPr="00C85ACF">
          <w:rPr>
            <w:rFonts w:ascii="Helvetica" w:eastAsia="Times New Roman" w:hAnsi="Helvetica" w:cs="Helvetica"/>
            <w:color w:val="3344DD"/>
            <w:sz w:val="19"/>
            <w:szCs w:val="19"/>
            <w:u w:val="single"/>
            <w:lang w:val="en" w:eastAsia="en-AU"/>
          </w:rPr>
          <w:t>Student status</w:t>
        </w:r>
      </w:hyperlink>
      <w:r w:rsidRPr="00C85ACF">
        <w:rPr>
          <w:rFonts w:ascii="Helvetica" w:eastAsia="Times New Roman" w:hAnsi="Helvetica" w:cs="Helvetica"/>
          <w:color w:val="000000"/>
          <w:sz w:val="19"/>
          <w:szCs w:val="19"/>
          <w:lang w:val="en" w:eastAsia="en-AU"/>
        </w:rPr>
        <w:t xml:space="preserve"> &gt; Chapter 25 - Eligibility Criteria for Away from Home Entitlements </w:t>
      </w:r>
    </w:p>
    <w:p w:rsidR="00C85ACF" w:rsidRPr="00C85ACF" w:rsidRDefault="00C85ACF" w:rsidP="00C85ACF">
      <w:pPr>
        <w:shd w:val="clear" w:color="auto" w:fill="FFFFFF"/>
        <w:spacing w:after="240" w:line="312" w:lineRule="atLeast"/>
        <w:rPr>
          <w:rFonts w:ascii="Helvetica" w:eastAsia="Times New Roman" w:hAnsi="Helvetica" w:cs="Helvetica"/>
          <w:color w:val="000000"/>
          <w:sz w:val="19"/>
          <w:szCs w:val="19"/>
          <w:lang w:val="en" w:eastAsia="en-AU"/>
        </w:rPr>
      </w:pPr>
      <w:r w:rsidRPr="00C85ACF">
        <w:rPr>
          <w:rFonts w:ascii="Helvetica" w:eastAsia="Times New Roman" w:hAnsi="Helvetica" w:cs="Helvetica"/>
          <w:color w:val="000000"/>
          <w:sz w:val="19"/>
          <w:szCs w:val="19"/>
          <w:lang w:val="en" w:eastAsia="en-AU"/>
        </w:rPr>
        <w:t>This chapter outlines the eligibility criteria for Away from Home entitlements.</w:t>
      </w:r>
    </w:p>
    <w:p w:rsidR="00C85ACF" w:rsidRDefault="00C85ACF" w:rsidP="00C85ACF">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On this page</w:t>
      </w:r>
    </w:p>
    <w:p w:rsidR="00C85ACF" w:rsidRDefault="0040632E" w:rsidP="00C85ACF">
      <w:pPr>
        <w:numPr>
          <w:ilvl w:val="0"/>
          <w:numId w:val="110"/>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576" w:anchor="25.1_eligibility_criteria_for_away_from_home_entitlements" w:history="1">
        <w:r w:rsidR="00C85ACF">
          <w:rPr>
            <w:rStyle w:val="Hyperlink"/>
            <w:rFonts w:ascii="Helvetica" w:hAnsi="Helvetica" w:cs="Helvetica"/>
            <w:sz w:val="19"/>
            <w:szCs w:val="19"/>
            <w:lang w:val="en"/>
          </w:rPr>
          <w:t>25.1 Eligibility Criteria for Away from Home entitlements</w:t>
        </w:r>
      </w:hyperlink>
      <w:r w:rsidR="00C85ACF">
        <w:rPr>
          <w:rFonts w:ascii="Helvetica" w:hAnsi="Helvetica" w:cs="Helvetica"/>
          <w:color w:val="000000"/>
          <w:sz w:val="19"/>
          <w:szCs w:val="19"/>
          <w:lang w:val="en"/>
        </w:rPr>
        <w:t xml:space="preserve"> </w:t>
      </w:r>
    </w:p>
    <w:p w:rsidR="00C85ACF" w:rsidRDefault="0040632E" w:rsidP="00C85ACF">
      <w:pPr>
        <w:numPr>
          <w:ilvl w:val="0"/>
          <w:numId w:val="110"/>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577" w:anchor="25.2_what_is_reasonable_access?" w:history="1">
        <w:r w:rsidR="00C85ACF">
          <w:rPr>
            <w:rStyle w:val="Hyperlink"/>
            <w:rFonts w:ascii="Helvetica" w:hAnsi="Helvetica" w:cs="Helvetica"/>
            <w:sz w:val="19"/>
            <w:szCs w:val="19"/>
            <w:lang w:val="en"/>
          </w:rPr>
          <w:t>25.2 What is Reasonable Access?</w:t>
        </w:r>
      </w:hyperlink>
      <w:r w:rsidR="00C85ACF">
        <w:rPr>
          <w:rFonts w:ascii="Helvetica" w:hAnsi="Helvetica" w:cs="Helvetica"/>
          <w:color w:val="000000"/>
          <w:sz w:val="19"/>
          <w:szCs w:val="19"/>
          <w:lang w:val="en"/>
        </w:rPr>
        <w:t xml:space="preserve"> </w:t>
      </w:r>
    </w:p>
    <w:p w:rsidR="00C85ACF" w:rsidRDefault="0040632E" w:rsidP="00C85ACF">
      <w:pPr>
        <w:numPr>
          <w:ilvl w:val="0"/>
          <w:numId w:val="110"/>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578" w:anchor="25.3_what_is_an_appropriate_education_institution?" w:history="1">
        <w:r w:rsidR="00C85ACF">
          <w:rPr>
            <w:rStyle w:val="Hyperlink"/>
            <w:rFonts w:ascii="Helvetica" w:hAnsi="Helvetica" w:cs="Helvetica"/>
            <w:sz w:val="19"/>
            <w:szCs w:val="19"/>
            <w:lang w:val="en"/>
          </w:rPr>
          <w:t>25.3 What is an Appropriate Education Institution?</w:t>
        </w:r>
      </w:hyperlink>
      <w:r w:rsidR="00C85ACF">
        <w:rPr>
          <w:rFonts w:ascii="Helvetica" w:hAnsi="Helvetica" w:cs="Helvetica"/>
          <w:color w:val="000000"/>
          <w:sz w:val="19"/>
          <w:szCs w:val="19"/>
          <w:lang w:val="en"/>
        </w:rPr>
        <w:t xml:space="preserve"> </w:t>
      </w:r>
    </w:p>
    <w:p w:rsidR="00C85ACF" w:rsidRDefault="0040632E" w:rsidP="00C85ACF">
      <w:pPr>
        <w:numPr>
          <w:ilvl w:val="0"/>
          <w:numId w:val="110"/>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579" w:anchor="25.4_cannot_study_or_undertake_australian_apprenticeship_whilst_living_at_the_permanent_home" w:history="1">
        <w:r w:rsidR="00C85ACF">
          <w:rPr>
            <w:rStyle w:val="Hyperlink"/>
            <w:rFonts w:ascii="Helvetica" w:hAnsi="Helvetica" w:cs="Helvetica"/>
            <w:sz w:val="19"/>
            <w:szCs w:val="19"/>
            <w:lang w:val="en"/>
          </w:rPr>
          <w:t>25.4 Cannot Study or undertake Australian Apprenticeship whilst Living at the Permanent Home</w:t>
        </w:r>
      </w:hyperlink>
      <w:r w:rsidR="00C85ACF">
        <w:rPr>
          <w:rFonts w:ascii="Helvetica" w:hAnsi="Helvetica" w:cs="Helvetica"/>
          <w:color w:val="000000"/>
          <w:sz w:val="19"/>
          <w:szCs w:val="19"/>
          <w:lang w:val="en"/>
        </w:rPr>
        <w:t xml:space="preserve"> </w:t>
      </w:r>
    </w:p>
    <w:p w:rsidR="00C85ACF" w:rsidRDefault="0040632E" w:rsidP="00C85ACF">
      <w:pPr>
        <w:numPr>
          <w:ilvl w:val="0"/>
          <w:numId w:val="110"/>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580" w:anchor="25.5_entitlement_period_for_away_from_home_rate_of_living_allowance" w:history="1">
        <w:r w:rsidR="00C85ACF">
          <w:rPr>
            <w:rStyle w:val="Hyperlink"/>
            <w:rFonts w:ascii="Helvetica" w:hAnsi="Helvetica" w:cs="Helvetica"/>
            <w:sz w:val="19"/>
            <w:szCs w:val="19"/>
            <w:lang w:val="en"/>
          </w:rPr>
          <w:t>25.5 Entitlement Period for Away from Home Rate of Living Allowance</w:t>
        </w:r>
      </w:hyperlink>
      <w:r w:rsidR="00C85ACF">
        <w:rPr>
          <w:rFonts w:ascii="Helvetica" w:hAnsi="Helvetica" w:cs="Helvetica"/>
          <w:color w:val="000000"/>
          <w:sz w:val="19"/>
          <w:szCs w:val="19"/>
          <w:lang w:val="en"/>
        </w:rPr>
        <w:t xml:space="preserve"> </w:t>
      </w:r>
    </w:p>
    <w:p w:rsidR="00C85ACF" w:rsidRDefault="0040632E" w:rsidP="00C85ACF">
      <w:pPr>
        <w:numPr>
          <w:ilvl w:val="0"/>
          <w:numId w:val="110"/>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581" w:anchor="25.6_change_in_location_of_permanent_home" w:history="1">
        <w:r w:rsidR="00C85ACF">
          <w:rPr>
            <w:rStyle w:val="Hyperlink"/>
            <w:rFonts w:ascii="Helvetica" w:hAnsi="Helvetica" w:cs="Helvetica"/>
            <w:sz w:val="19"/>
            <w:szCs w:val="19"/>
            <w:lang w:val="en"/>
          </w:rPr>
          <w:t>25.6 Change in Location of Permanent Home</w:t>
        </w:r>
      </w:hyperlink>
    </w:p>
    <w:p w:rsidR="00C85ACF" w:rsidRDefault="00C85ACF" w:rsidP="00C85ACF">
      <w:pPr>
        <w:pStyle w:val="Heading3"/>
        <w:shd w:val="clear" w:color="auto" w:fill="FFFFFF"/>
        <w:rPr>
          <w:rFonts w:ascii="Helvetica" w:hAnsi="Helvetica" w:cs="Helvetica"/>
          <w:color w:val="333333"/>
          <w:sz w:val="27"/>
          <w:szCs w:val="27"/>
          <w:lang w:val="en"/>
        </w:rPr>
      </w:pPr>
      <w:bookmarkStart w:id="31" w:name="25.1_Eligibility_Criteria_for_Away_from_"/>
      <w:bookmarkEnd w:id="31"/>
      <w:r>
        <w:rPr>
          <w:rFonts w:ascii="Helvetica" w:hAnsi="Helvetica" w:cs="Helvetica"/>
          <w:sz w:val="27"/>
          <w:szCs w:val="27"/>
          <w:lang w:val="en"/>
        </w:rPr>
        <w:t>25.1 Eligibility Criteria for Away from Home entitlements</w:t>
      </w:r>
    </w:p>
    <w:p w:rsidR="00C85ACF" w:rsidRDefault="00C85ACF" w:rsidP="00C85AC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582"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is approved for Away from Home entitlements in the following circumstances:</w:t>
      </w:r>
    </w:p>
    <w:p w:rsidR="00C85ACF" w:rsidRDefault="00C85ACF" w:rsidP="00C85ACF">
      <w:pPr>
        <w:numPr>
          <w:ilvl w:val="0"/>
          <w:numId w:val="11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either:</w:t>
      </w:r>
    </w:p>
    <w:p w:rsidR="00C85ACF" w:rsidRDefault="00C85ACF" w:rsidP="00C85ACF">
      <w:pPr>
        <w:numPr>
          <w:ilvl w:val="1"/>
          <w:numId w:val="111"/>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s/he does not have </w:t>
      </w:r>
      <w:hyperlink r:id="rId583" w:anchor="25.2_what_is_reasonable_access?" w:history="1">
        <w:r>
          <w:rPr>
            <w:rStyle w:val="Hyperlink"/>
            <w:rFonts w:ascii="Helvetica" w:hAnsi="Helvetica" w:cs="Helvetica"/>
            <w:sz w:val="19"/>
            <w:szCs w:val="19"/>
            <w:lang w:val="en"/>
          </w:rPr>
          <w:t>reasonable access</w:t>
        </w:r>
      </w:hyperlink>
      <w:r>
        <w:rPr>
          <w:rFonts w:ascii="Helvetica" w:hAnsi="Helvetica" w:cs="Helvetica"/>
          <w:color w:val="000000"/>
          <w:sz w:val="19"/>
          <w:szCs w:val="19"/>
          <w:lang w:val="en"/>
        </w:rPr>
        <w:t xml:space="preserve"> to an </w:t>
      </w:r>
      <w:hyperlink r:id="rId584" w:anchor="25.3_what_is_an_appropriate_education_institution?" w:history="1">
        <w:r>
          <w:rPr>
            <w:rStyle w:val="Hyperlink"/>
            <w:rFonts w:ascii="Helvetica" w:hAnsi="Helvetica" w:cs="Helvetica"/>
            <w:sz w:val="19"/>
            <w:szCs w:val="19"/>
            <w:lang w:val="en"/>
          </w:rPr>
          <w:t>appropriate education institution</w:t>
        </w:r>
      </w:hyperlink>
      <w:r>
        <w:rPr>
          <w:rFonts w:ascii="Helvetica" w:hAnsi="Helvetica" w:cs="Helvetica"/>
          <w:color w:val="000000"/>
          <w:sz w:val="19"/>
          <w:szCs w:val="19"/>
          <w:lang w:val="en"/>
        </w:rPr>
        <w:t xml:space="preserve"> or work place whilst living in the permanent home, or </w:t>
      </w:r>
    </w:p>
    <w:p w:rsidR="00C85ACF" w:rsidRDefault="00C85ACF" w:rsidP="00C85ACF">
      <w:pPr>
        <w:numPr>
          <w:ilvl w:val="1"/>
          <w:numId w:val="111"/>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s/he cannot reasonably be expected to study or undertake a Australian Apprenticeship whilst </w:t>
      </w:r>
      <w:hyperlink r:id="rId585" w:anchor="25.4_cannot_study_or_undertake_australian_apprenticeship_whilst_living_at_the_permanent_home" w:history="1">
        <w:r>
          <w:rPr>
            <w:rStyle w:val="Hyperlink"/>
            <w:rFonts w:ascii="Helvetica" w:hAnsi="Helvetica" w:cs="Helvetica"/>
            <w:sz w:val="19"/>
            <w:szCs w:val="19"/>
            <w:lang w:val="en"/>
          </w:rPr>
          <w:t>living in the permanent home</w:t>
        </w:r>
      </w:hyperlink>
      <w:r>
        <w:rPr>
          <w:rFonts w:ascii="Helvetica" w:hAnsi="Helvetica" w:cs="Helvetica"/>
          <w:color w:val="000000"/>
          <w:sz w:val="19"/>
          <w:szCs w:val="19"/>
          <w:lang w:val="en"/>
        </w:rPr>
        <w:t>,</w:t>
      </w:r>
    </w:p>
    <w:p w:rsidR="00C85ACF" w:rsidRDefault="00C85ACF" w:rsidP="00C85ACF">
      <w:pPr>
        <w:pStyle w:val="NormalWeb"/>
        <w:shd w:val="clear" w:color="auto" w:fill="FFFFFF"/>
        <w:rPr>
          <w:rFonts w:ascii="Helvetica" w:hAnsi="Helvetica" w:cs="Helvetica"/>
          <w:sz w:val="19"/>
          <w:szCs w:val="19"/>
          <w:lang w:val="en"/>
        </w:rPr>
      </w:pPr>
      <w:proofErr w:type="gramStart"/>
      <w:r>
        <w:rPr>
          <w:rFonts w:ascii="Helvetica" w:hAnsi="Helvetica" w:cs="Helvetica"/>
          <w:sz w:val="19"/>
          <w:szCs w:val="19"/>
          <w:lang w:val="en"/>
        </w:rPr>
        <w:t>and</w:t>
      </w:r>
      <w:proofErr w:type="gramEnd"/>
    </w:p>
    <w:p w:rsidR="00C85ACF" w:rsidRDefault="00C85ACF" w:rsidP="00C85ACF">
      <w:pPr>
        <w:numPr>
          <w:ilvl w:val="0"/>
          <w:numId w:val="112"/>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s/he</w:t>
      </w:r>
      <w:proofErr w:type="gramEnd"/>
      <w:r>
        <w:rPr>
          <w:rFonts w:ascii="Helvetica" w:hAnsi="Helvetica" w:cs="Helvetica"/>
          <w:color w:val="000000"/>
          <w:sz w:val="19"/>
          <w:szCs w:val="19"/>
          <w:lang w:val="en"/>
        </w:rPr>
        <w:t xml:space="preserve"> lives away from the </w:t>
      </w:r>
      <w:hyperlink r:id="rId586" w:anchor="Permanent Home" w:history="1">
        <w:r>
          <w:rPr>
            <w:rStyle w:val="Hyperlink"/>
            <w:rFonts w:ascii="Helvetica" w:hAnsi="Helvetica" w:cs="Helvetica"/>
            <w:sz w:val="19"/>
            <w:szCs w:val="19"/>
            <w:lang w:val="en"/>
          </w:rPr>
          <w:t>permanent home</w:t>
        </w:r>
      </w:hyperlink>
      <w:r>
        <w:rPr>
          <w:rFonts w:ascii="Helvetica" w:hAnsi="Helvetica" w:cs="Helvetica"/>
          <w:color w:val="000000"/>
          <w:sz w:val="19"/>
          <w:szCs w:val="19"/>
          <w:lang w:val="en"/>
        </w:rPr>
        <w:t>.</w:t>
      </w:r>
    </w:p>
    <w:p w:rsidR="00C85ACF" w:rsidRDefault="00C85ACF" w:rsidP="00C85ACF">
      <w:pPr>
        <w:pStyle w:val="NormalWeb"/>
        <w:shd w:val="clear" w:color="auto" w:fill="FFFFFF"/>
        <w:rPr>
          <w:rFonts w:ascii="Helvetica" w:hAnsi="Helvetica" w:cs="Helvetica"/>
          <w:sz w:val="19"/>
          <w:szCs w:val="19"/>
          <w:lang w:val="en"/>
        </w:rPr>
      </w:pPr>
      <w:r>
        <w:rPr>
          <w:rFonts w:ascii="Helvetica" w:hAnsi="Helvetica" w:cs="Helvetica"/>
          <w:sz w:val="19"/>
          <w:szCs w:val="19"/>
          <w:lang w:val="en"/>
        </w:rPr>
        <w:t>Or:</w:t>
      </w:r>
    </w:p>
    <w:p w:rsidR="00C85ACF" w:rsidRDefault="00C85ACF" w:rsidP="00C85ACF">
      <w:pPr>
        <w:pStyle w:val="NormalWeb"/>
        <w:shd w:val="clear" w:color="auto" w:fill="FFFFFF"/>
        <w:rPr>
          <w:rFonts w:ascii="Helvetica" w:hAnsi="Helvetica" w:cs="Helvetica"/>
          <w:sz w:val="19"/>
          <w:szCs w:val="19"/>
          <w:lang w:val="en"/>
        </w:rPr>
      </w:pPr>
      <w:r>
        <w:rPr>
          <w:rFonts w:ascii="Helvetica" w:hAnsi="Helvetica" w:cs="Helvetica"/>
          <w:sz w:val="19"/>
          <w:szCs w:val="19"/>
          <w:lang w:val="en"/>
        </w:rPr>
        <w:t>A secondary school aged student may be approved for Away from Home entitlements in the following circumstances:</w:t>
      </w:r>
    </w:p>
    <w:p w:rsidR="00C85ACF" w:rsidRDefault="00C85ACF" w:rsidP="00C85ACF">
      <w:pPr>
        <w:numPr>
          <w:ilvl w:val="0"/>
          <w:numId w:val="11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does not have reasonable access to an appropriate secondary education institution, or </w:t>
      </w:r>
    </w:p>
    <w:p w:rsidR="00C85ACF" w:rsidRDefault="00C85ACF" w:rsidP="00C85ACF">
      <w:pPr>
        <w:numPr>
          <w:ilvl w:val="0"/>
          <w:numId w:val="11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cannot reasonably be expected to undertake secondary schooling whilst living in the permanent home, and </w:t>
      </w:r>
    </w:p>
    <w:p w:rsidR="00C85ACF" w:rsidRDefault="00C85ACF" w:rsidP="00C85ACF">
      <w:pPr>
        <w:numPr>
          <w:ilvl w:val="0"/>
          <w:numId w:val="11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intends to undertake secondary studies, however in order to do so is required to repeat the final year of primary school in preparation for a successful transition to secondary studies, and </w:t>
      </w:r>
    </w:p>
    <w:p w:rsidR="00C85ACF" w:rsidRDefault="00C85ACF" w:rsidP="00C85ACF">
      <w:pPr>
        <w:numPr>
          <w:ilvl w:val="0"/>
          <w:numId w:val="11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school s/he has enrolled in offers this year of schooling, and </w:t>
      </w:r>
    </w:p>
    <w:p w:rsidR="00C85ACF" w:rsidRDefault="00C85ACF" w:rsidP="00C85ACF">
      <w:pPr>
        <w:numPr>
          <w:ilvl w:val="0"/>
          <w:numId w:val="11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s/he has enrolled in the final year of primary schooling</w:t>
      </w:r>
    </w:p>
    <w:p w:rsidR="00C85ACF" w:rsidRDefault="00C85ACF" w:rsidP="00C85ACF">
      <w:pPr>
        <w:pStyle w:val="NormalWeb"/>
        <w:shd w:val="clear" w:color="auto" w:fill="FFFFFF"/>
        <w:rPr>
          <w:rFonts w:ascii="Helvetica" w:hAnsi="Helvetica" w:cs="Helvetica"/>
          <w:sz w:val="19"/>
          <w:szCs w:val="19"/>
          <w:lang w:val="en"/>
        </w:rPr>
      </w:pPr>
      <w:proofErr w:type="gramStart"/>
      <w:r>
        <w:rPr>
          <w:rFonts w:ascii="Helvetica" w:hAnsi="Helvetica" w:cs="Helvetica"/>
          <w:sz w:val="19"/>
          <w:szCs w:val="19"/>
          <w:lang w:val="en"/>
        </w:rPr>
        <w:t>and</w:t>
      </w:r>
      <w:proofErr w:type="gramEnd"/>
    </w:p>
    <w:p w:rsidR="00C85ACF" w:rsidRDefault="00C85ACF" w:rsidP="00C85ACF">
      <w:pPr>
        <w:numPr>
          <w:ilvl w:val="0"/>
          <w:numId w:val="114"/>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s/he</w:t>
      </w:r>
      <w:proofErr w:type="gramEnd"/>
      <w:r>
        <w:rPr>
          <w:rFonts w:ascii="Helvetica" w:hAnsi="Helvetica" w:cs="Helvetica"/>
          <w:color w:val="000000"/>
          <w:sz w:val="19"/>
          <w:szCs w:val="19"/>
          <w:lang w:val="en"/>
        </w:rPr>
        <w:t xml:space="preserve"> lives away from the permanent home.</w:t>
      </w:r>
    </w:p>
    <w:p w:rsidR="00C85ACF" w:rsidRDefault="00C85ACF" w:rsidP="00C85ACF">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25.1.1 Evidence supporting claims for Away from Home entitlements</w:t>
      </w:r>
    </w:p>
    <w:p w:rsidR="00C85ACF" w:rsidRDefault="00C85ACF" w:rsidP="00C85AC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As determined by Centrelink, evidence may be required to support a student’s or </w:t>
      </w:r>
      <w:hyperlink r:id="rId587" w:anchor="new_apprentice" w:history="1">
        <w:r>
          <w:rPr>
            <w:rStyle w:val="Hyperlink"/>
            <w:rFonts w:ascii="Helvetica" w:eastAsiaTheme="majorEastAsia" w:hAnsi="Helvetica" w:cs="Helvetica"/>
            <w:sz w:val="19"/>
            <w:szCs w:val="19"/>
            <w:lang w:val="en"/>
          </w:rPr>
          <w:t>Australian Apprentice's</w:t>
        </w:r>
      </w:hyperlink>
      <w:r>
        <w:rPr>
          <w:rFonts w:ascii="Helvetica" w:hAnsi="Helvetica" w:cs="Helvetica"/>
          <w:sz w:val="19"/>
          <w:szCs w:val="19"/>
          <w:lang w:val="en"/>
        </w:rPr>
        <w:t> claim for Away from Home entitlements.</w:t>
      </w:r>
    </w:p>
    <w:p w:rsidR="00C85ACF" w:rsidRDefault="00C85ACF" w:rsidP="00C85ACF">
      <w:pPr>
        <w:pStyle w:val="Heading4"/>
        <w:shd w:val="clear" w:color="auto" w:fill="FFFFFF"/>
        <w:rPr>
          <w:rFonts w:ascii="Helvetica" w:hAnsi="Helvetica" w:cs="Helvetica"/>
          <w:sz w:val="25"/>
          <w:szCs w:val="25"/>
          <w:lang w:val="en"/>
        </w:rPr>
      </w:pPr>
      <w:r>
        <w:rPr>
          <w:rFonts w:ascii="Helvetica" w:hAnsi="Helvetica" w:cs="Helvetica"/>
          <w:sz w:val="25"/>
          <w:szCs w:val="25"/>
          <w:lang w:val="en"/>
        </w:rPr>
        <w:t>25.1.2 Australian Apprentices</w:t>
      </w:r>
    </w:p>
    <w:p w:rsidR="00C85ACF" w:rsidRDefault="00C85ACF" w:rsidP="00C85ACF">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Where a person who wishes to undertake a full-time apprenticeship, traineeship or trainee apprenticeship is required to live away from the permanent home in order to undertake their Australian Apprenticeship, Away from Home entitlements may be approved.</w:t>
      </w:r>
    </w:p>
    <w:p w:rsidR="00C85ACF" w:rsidRDefault="00C85ACF" w:rsidP="00C85ACF">
      <w:pPr>
        <w:pStyle w:val="Heading3"/>
        <w:shd w:val="clear" w:color="auto" w:fill="FFFFFF"/>
        <w:rPr>
          <w:rFonts w:ascii="Helvetica" w:hAnsi="Helvetica" w:cs="Helvetica"/>
          <w:sz w:val="27"/>
          <w:szCs w:val="27"/>
          <w:lang w:val="en"/>
        </w:rPr>
      </w:pPr>
      <w:bookmarkStart w:id="32" w:name="25.2_What_is_Reasonable_Access?"/>
      <w:bookmarkEnd w:id="32"/>
      <w:r>
        <w:rPr>
          <w:rFonts w:ascii="Helvetica" w:hAnsi="Helvetica" w:cs="Helvetica"/>
          <w:sz w:val="27"/>
          <w:szCs w:val="27"/>
          <w:lang w:val="en"/>
        </w:rPr>
        <w:t>25.2 What is Reasonable Access?</w:t>
      </w:r>
    </w:p>
    <w:p w:rsidR="00C85ACF" w:rsidRDefault="00C85ACF" w:rsidP="00C85AC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is considered to not have reasonable access to an </w:t>
      </w:r>
      <w:hyperlink r:id="rId588" w:anchor="25.3_what_is_an_appropriate_education_institution?" w:history="1">
        <w:r>
          <w:rPr>
            <w:rStyle w:val="Hyperlink"/>
            <w:rFonts w:ascii="Helvetica" w:eastAsiaTheme="majorEastAsia" w:hAnsi="Helvetica" w:cs="Helvetica"/>
            <w:sz w:val="19"/>
            <w:szCs w:val="19"/>
            <w:lang w:val="en"/>
          </w:rPr>
          <w:t>appropriate education institution</w:t>
        </w:r>
      </w:hyperlink>
      <w:r>
        <w:rPr>
          <w:rFonts w:ascii="Helvetica" w:hAnsi="Helvetica" w:cs="Helvetica"/>
          <w:sz w:val="19"/>
          <w:szCs w:val="19"/>
          <w:lang w:val="en"/>
        </w:rPr>
        <w:t xml:space="preserve"> in the following circumstance:</w:t>
      </w:r>
    </w:p>
    <w:p w:rsidR="00C85ACF" w:rsidRDefault="00C85ACF" w:rsidP="00C85ACF">
      <w:pPr>
        <w:numPr>
          <w:ilvl w:val="0"/>
          <w:numId w:val="11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travelling time and/or access between the </w:t>
      </w:r>
      <w:hyperlink r:id="rId589" w:anchor="Permanent Home" w:history="1">
        <w:r>
          <w:rPr>
            <w:rStyle w:val="Hyperlink"/>
            <w:rFonts w:ascii="Helvetica" w:hAnsi="Helvetica" w:cs="Helvetica"/>
            <w:sz w:val="19"/>
            <w:szCs w:val="19"/>
            <w:lang w:val="en"/>
          </w:rPr>
          <w:t>permanent home</w:t>
        </w:r>
      </w:hyperlink>
      <w:r>
        <w:rPr>
          <w:rFonts w:ascii="Helvetica" w:hAnsi="Helvetica" w:cs="Helvetica"/>
          <w:color w:val="000000"/>
          <w:sz w:val="19"/>
          <w:szCs w:val="19"/>
          <w:lang w:val="en"/>
        </w:rPr>
        <w:t xml:space="preserve"> and the appropriate education institution/s make daily travel impossible or unreasonable, as set out in </w:t>
      </w:r>
      <w:hyperlink r:id="rId590" w:history="1">
        <w:r>
          <w:rPr>
            <w:rStyle w:val="Hyperlink"/>
            <w:rFonts w:ascii="Helvetica" w:hAnsi="Helvetica" w:cs="Helvetica"/>
            <w:sz w:val="19"/>
            <w:szCs w:val="19"/>
            <w:lang w:val="en"/>
          </w:rPr>
          <w:t>Chapter 26</w:t>
        </w:r>
      </w:hyperlink>
      <w:r>
        <w:rPr>
          <w:rFonts w:ascii="Helvetica" w:hAnsi="Helvetica" w:cs="Helvetica"/>
          <w:color w:val="000000"/>
          <w:sz w:val="19"/>
          <w:szCs w:val="19"/>
          <w:lang w:val="en"/>
        </w:rPr>
        <w:t>.</w:t>
      </w:r>
    </w:p>
    <w:p w:rsidR="00C85ACF" w:rsidRDefault="00C85ACF" w:rsidP="00C85AC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Reasonable Access provisions may apply where an </w:t>
      </w:r>
      <w:hyperlink r:id="rId591"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is undertaking an apprenticeship, traineeship, or trainee apprenticeship with an employer or training provider and the travelling time and/or access between the permanent home and the employer or training provider make daily travel impossible or unreasonable, as set out in Chapter 26.</w:t>
      </w:r>
    </w:p>
    <w:p w:rsidR="00C85ACF" w:rsidRDefault="00C85ACF" w:rsidP="00C85ACF">
      <w:pPr>
        <w:pStyle w:val="Heading3"/>
        <w:shd w:val="clear" w:color="auto" w:fill="FFFFFF"/>
        <w:rPr>
          <w:rFonts w:ascii="Helvetica" w:hAnsi="Helvetica" w:cs="Helvetica"/>
          <w:sz w:val="27"/>
          <w:szCs w:val="27"/>
          <w:lang w:val="en"/>
        </w:rPr>
      </w:pPr>
      <w:bookmarkStart w:id="33" w:name="25.3_What_is_an_Appropriate_Education_In"/>
      <w:bookmarkEnd w:id="33"/>
      <w:r>
        <w:rPr>
          <w:rFonts w:ascii="Helvetica" w:hAnsi="Helvetica" w:cs="Helvetica"/>
          <w:sz w:val="27"/>
          <w:szCs w:val="27"/>
          <w:lang w:val="en"/>
        </w:rPr>
        <w:t>25.3 What is an Appropriate Education Institution?</w:t>
      </w:r>
    </w:p>
    <w:p w:rsidR="00C85ACF" w:rsidRDefault="00C85ACF" w:rsidP="00C85ACF">
      <w:pPr>
        <w:pStyle w:val="Heading4"/>
        <w:shd w:val="clear" w:color="auto" w:fill="FFFFFF"/>
        <w:rPr>
          <w:rFonts w:ascii="Helvetica" w:hAnsi="Helvetica" w:cs="Helvetica"/>
          <w:sz w:val="25"/>
          <w:szCs w:val="25"/>
          <w:lang w:val="en"/>
        </w:rPr>
      </w:pPr>
      <w:r>
        <w:rPr>
          <w:rFonts w:ascii="Helvetica" w:hAnsi="Helvetica" w:cs="Helvetica"/>
          <w:sz w:val="25"/>
          <w:szCs w:val="25"/>
          <w:lang w:val="en"/>
        </w:rPr>
        <w:t>25.3.1 Appropriate Education Institution for Secondary School Students</w:t>
      </w:r>
    </w:p>
    <w:p w:rsidR="00C85ACF" w:rsidRDefault="00C85ACF" w:rsidP="00C85AC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secondary school students, an appropriate education institution is any government school that offers tuition at the student’s level, that is, the year or grade for which the student is qualified to </w:t>
      </w:r>
      <w:proofErr w:type="spellStart"/>
      <w:r>
        <w:rPr>
          <w:rFonts w:ascii="Helvetica" w:hAnsi="Helvetica" w:cs="Helvetica"/>
          <w:sz w:val="19"/>
          <w:szCs w:val="19"/>
          <w:lang w:val="en"/>
        </w:rPr>
        <w:t>enrol</w:t>
      </w:r>
      <w:proofErr w:type="spellEnd"/>
      <w:r>
        <w:rPr>
          <w:rFonts w:ascii="Helvetica" w:hAnsi="Helvetica" w:cs="Helvetica"/>
          <w:sz w:val="19"/>
          <w:szCs w:val="19"/>
          <w:lang w:val="en"/>
        </w:rPr>
        <w:t>. However, the determination of what is an appropriate education institution for a secondary school student may vary in the following circumstances:</w:t>
      </w:r>
    </w:p>
    <w:p w:rsidR="00C85ACF" w:rsidRDefault="00C85ACF" w:rsidP="00C85ACF">
      <w:pPr>
        <w:numPr>
          <w:ilvl w:val="0"/>
          <w:numId w:val="11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government school/s to which the student has </w:t>
      </w:r>
      <w:hyperlink r:id="rId592" w:anchor="25.2_what_is_reasonable_access?" w:history="1">
        <w:r>
          <w:rPr>
            <w:rStyle w:val="Hyperlink"/>
            <w:rFonts w:ascii="Helvetica" w:hAnsi="Helvetica" w:cs="Helvetica"/>
            <w:sz w:val="19"/>
            <w:szCs w:val="19"/>
            <w:lang w:val="en"/>
          </w:rPr>
          <w:t>reasonable access</w:t>
        </w:r>
      </w:hyperlink>
      <w:r>
        <w:rPr>
          <w:rFonts w:ascii="Helvetica" w:hAnsi="Helvetica" w:cs="Helvetica"/>
          <w:color w:val="000000"/>
          <w:sz w:val="19"/>
          <w:szCs w:val="19"/>
          <w:lang w:val="en"/>
        </w:rPr>
        <w:t xml:space="preserve"> is considered a limited </w:t>
      </w:r>
      <w:proofErr w:type="spellStart"/>
      <w:r>
        <w:rPr>
          <w:rFonts w:ascii="Helvetica" w:hAnsi="Helvetica" w:cs="Helvetica"/>
          <w:color w:val="000000"/>
          <w:sz w:val="19"/>
          <w:szCs w:val="19"/>
          <w:lang w:val="en"/>
        </w:rPr>
        <w:t>programme</w:t>
      </w:r>
      <w:proofErr w:type="spellEnd"/>
      <w:r>
        <w:rPr>
          <w:rFonts w:ascii="Helvetica" w:hAnsi="Helvetica" w:cs="Helvetica"/>
          <w:color w:val="000000"/>
          <w:sz w:val="19"/>
          <w:szCs w:val="19"/>
          <w:lang w:val="en"/>
        </w:rPr>
        <w:t xml:space="preserve"> school, as set out in </w:t>
      </w:r>
      <w:hyperlink r:id="rId593" w:history="1">
        <w:r>
          <w:rPr>
            <w:rStyle w:val="Hyperlink"/>
            <w:rFonts w:ascii="Helvetica" w:hAnsi="Helvetica" w:cs="Helvetica"/>
            <w:sz w:val="19"/>
            <w:szCs w:val="19"/>
            <w:lang w:val="en"/>
          </w:rPr>
          <w:t>Chapter 27</w:t>
        </w:r>
      </w:hyperlink>
      <w:r>
        <w:rPr>
          <w:rFonts w:ascii="Helvetica" w:hAnsi="Helvetica" w:cs="Helvetica"/>
          <w:color w:val="000000"/>
          <w:sz w:val="19"/>
          <w:szCs w:val="19"/>
          <w:lang w:val="en"/>
        </w:rPr>
        <w:t xml:space="preserve">, or </w:t>
      </w:r>
    </w:p>
    <w:p w:rsidR="00C85ACF" w:rsidRDefault="00C85ACF" w:rsidP="00C85ACF">
      <w:pPr>
        <w:numPr>
          <w:ilvl w:val="0"/>
          <w:numId w:val="11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wishes to undertake an approved special course, as set out in </w:t>
      </w:r>
      <w:hyperlink r:id="rId594" w:history="1">
        <w:r>
          <w:rPr>
            <w:rStyle w:val="Hyperlink"/>
            <w:rFonts w:ascii="Helvetica" w:hAnsi="Helvetica" w:cs="Helvetica"/>
            <w:sz w:val="19"/>
            <w:szCs w:val="19"/>
            <w:lang w:val="en"/>
          </w:rPr>
          <w:t>Chapter 28</w:t>
        </w:r>
      </w:hyperlink>
      <w:r>
        <w:rPr>
          <w:rFonts w:ascii="Helvetica" w:hAnsi="Helvetica" w:cs="Helvetica"/>
          <w:color w:val="000000"/>
          <w:sz w:val="19"/>
          <w:szCs w:val="19"/>
          <w:lang w:val="en"/>
        </w:rPr>
        <w:t xml:space="preserve">, or </w:t>
      </w:r>
    </w:p>
    <w:p w:rsidR="00C85ACF" w:rsidRDefault="00C85ACF" w:rsidP="00C85ACF">
      <w:pPr>
        <w:numPr>
          <w:ilvl w:val="0"/>
          <w:numId w:val="11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has a disability for which the government school/s to which the student has reasonable access cannot cater, as set out in </w:t>
      </w:r>
      <w:hyperlink r:id="rId595" w:history="1">
        <w:r>
          <w:rPr>
            <w:rStyle w:val="Hyperlink"/>
            <w:rFonts w:ascii="Helvetica" w:hAnsi="Helvetica" w:cs="Helvetica"/>
            <w:sz w:val="19"/>
            <w:szCs w:val="19"/>
            <w:lang w:val="en"/>
          </w:rPr>
          <w:t>Chapter 29</w:t>
        </w:r>
      </w:hyperlink>
      <w:r>
        <w:rPr>
          <w:rFonts w:ascii="Helvetica" w:hAnsi="Helvetica" w:cs="Helvetica"/>
          <w:color w:val="000000"/>
          <w:sz w:val="19"/>
          <w:szCs w:val="19"/>
          <w:lang w:val="en"/>
        </w:rPr>
        <w:t xml:space="preserve">, or </w:t>
      </w:r>
    </w:p>
    <w:p w:rsidR="00C85ACF" w:rsidRDefault="00C85ACF" w:rsidP="00C85ACF">
      <w:pPr>
        <w:numPr>
          <w:ilvl w:val="0"/>
          <w:numId w:val="11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has been excluded from attending the government school/s to which the student has reasonable access, as set out in </w:t>
      </w:r>
      <w:hyperlink r:id="rId596" w:history="1">
        <w:r>
          <w:rPr>
            <w:rStyle w:val="Hyperlink"/>
            <w:rFonts w:ascii="Helvetica" w:hAnsi="Helvetica" w:cs="Helvetica"/>
            <w:sz w:val="19"/>
            <w:szCs w:val="19"/>
            <w:lang w:val="en"/>
          </w:rPr>
          <w:t>Chapter 30</w:t>
        </w:r>
      </w:hyperlink>
      <w:r>
        <w:rPr>
          <w:rFonts w:ascii="Helvetica" w:hAnsi="Helvetica" w:cs="Helvetica"/>
          <w:color w:val="000000"/>
          <w:sz w:val="19"/>
          <w:szCs w:val="19"/>
          <w:lang w:val="en"/>
        </w:rPr>
        <w:t xml:space="preserve">, or </w:t>
      </w:r>
    </w:p>
    <w:p w:rsidR="00C85ACF" w:rsidRDefault="00C85ACF" w:rsidP="00C85ACF">
      <w:pPr>
        <w:numPr>
          <w:ilvl w:val="0"/>
          <w:numId w:val="11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has been subjected to racial discrimination of a serious and continuing nature at the government school/s to which the student has </w:t>
      </w:r>
      <w:hyperlink r:id="rId597" w:anchor="25.2_what_is_reasonable_access?" w:history="1">
        <w:r>
          <w:rPr>
            <w:rStyle w:val="Hyperlink"/>
            <w:rFonts w:ascii="Helvetica" w:hAnsi="Helvetica" w:cs="Helvetica"/>
            <w:sz w:val="19"/>
            <w:szCs w:val="19"/>
            <w:lang w:val="en"/>
          </w:rPr>
          <w:t>reasonable access</w:t>
        </w:r>
      </w:hyperlink>
      <w:r>
        <w:rPr>
          <w:rFonts w:ascii="Helvetica" w:hAnsi="Helvetica" w:cs="Helvetica"/>
          <w:color w:val="000000"/>
          <w:sz w:val="19"/>
          <w:szCs w:val="19"/>
          <w:lang w:val="en"/>
        </w:rPr>
        <w:t xml:space="preserve">, as set out in </w:t>
      </w:r>
      <w:hyperlink r:id="rId598" w:history="1">
        <w:r>
          <w:rPr>
            <w:rStyle w:val="Hyperlink"/>
            <w:rFonts w:ascii="Helvetica" w:hAnsi="Helvetica" w:cs="Helvetica"/>
            <w:sz w:val="19"/>
            <w:szCs w:val="19"/>
            <w:lang w:val="en"/>
          </w:rPr>
          <w:t>Chapter 31</w:t>
        </w:r>
      </w:hyperlink>
      <w:r>
        <w:rPr>
          <w:rFonts w:ascii="Helvetica" w:hAnsi="Helvetica" w:cs="Helvetica"/>
          <w:color w:val="000000"/>
          <w:sz w:val="19"/>
          <w:szCs w:val="19"/>
          <w:lang w:val="en"/>
        </w:rPr>
        <w:t xml:space="preserve">, or </w:t>
      </w:r>
    </w:p>
    <w:p w:rsidR="00C85ACF" w:rsidRDefault="00C85ACF" w:rsidP="00C85ACF">
      <w:pPr>
        <w:numPr>
          <w:ilvl w:val="0"/>
          <w:numId w:val="116"/>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it</w:t>
      </w:r>
      <w:proofErr w:type="gramEnd"/>
      <w:r>
        <w:rPr>
          <w:rFonts w:ascii="Helvetica" w:hAnsi="Helvetica" w:cs="Helvetica"/>
          <w:color w:val="000000"/>
          <w:sz w:val="19"/>
          <w:szCs w:val="19"/>
          <w:lang w:val="en"/>
        </w:rPr>
        <w:t xml:space="preserve"> would be unreasonable for the student to break continuity of study, as set out in </w:t>
      </w:r>
      <w:hyperlink r:id="rId599" w:history="1">
        <w:r>
          <w:rPr>
            <w:rStyle w:val="Hyperlink"/>
            <w:rFonts w:ascii="Helvetica" w:hAnsi="Helvetica" w:cs="Helvetica"/>
            <w:sz w:val="19"/>
            <w:szCs w:val="19"/>
            <w:lang w:val="en"/>
          </w:rPr>
          <w:t>Chapter 32</w:t>
        </w:r>
      </w:hyperlink>
      <w:r>
        <w:rPr>
          <w:rFonts w:ascii="Helvetica" w:hAnsi="Helvetica" w:cs="Helvetica"/>
          <w:color w:val="000000"/>
          <w:sz w:val="19"/>
          <w:szCs w:val="19"/>
          <w:lang w:val="en"/>
        </w:rPr>
        <w:t>.</w:t>
      </w:r>
    </w:p>
    <w:p w:rsidR="00C85ACF" w:rsidRDefault="00C85ACF" w:rsidP="00C85ACF">
      <w:pPr>
        <w:pStyle w:val="Heading5"/>
        <w:shd w:val="clear" w:color="auto" w:fill="FFFFFF"/>
        <w:rPr>
          <w:rFonts w:ascii="Helvetica" w:hAnsi="Helvetica" w:cs="Helvetica"/>
          <w:color w:val="333333"/>
          <w:sz w:val="23"/>
          <w:szCs w:val="23"/>
          <w:lang w:val="en"/>
        </w:rPr>
      </w:pPr>
      <w:r>
        <w:rPr>
          <w:rFonts w:ascii="Helvetica" w:hAnsi="Helvetica" w:cs="Helvetica"/>
          <w:sz w:val="23"/>
          <w:szCs w:val="23"/>
          <w:lang w:val="en"/>
        </w:rPr>
        <w:t>25.3.1.1 Away from Home entitlements not approved</w:t>
      </w:r>
    </w:p>
    <w:p w:rsidR="00C85ACF" w:rsidRDefault="00C85ACF" w:rsidP="00C85ACF">
      <w:pPr>
        <w:pStyle w:val="NormalWeb"/>
        <w:shd w:val="clear" w:color="auto" w:fill="FFFFFF"/>
        <w:rPr>
          <w:rFonts w:ascii="Helvetica" w:hAnsi="Helvetica" w:cs="Helvetica"/>
          <w:sz w:val="19"/>
          <w:szCs w:val="19"/>
          <w:lang w:val="en"/>
        </w:rPr>
      </w:pPr>
      <w:proofErr w:type="spellStart"/>
      <w:r>
        <w:rPr>
          <w:rFonts w:ascii="Helvetica" w:hAnsi="Helvetica" w:cs="Helvetica"/>
          <w:sz w:val="19"/>
          <w:szCs w:val="19"/>
          <w:lang w:val="en"/>
        </w:rPr>
        <w:t>Not withstanding</w:t>
      </w:r>
      <w:proofErr w:type="spellEnd"/>
      <w:r>
        <w:rPr>
          <w:rFonts w:ascii="Helvetica" w:hAnsi="Helvetica" w:cs="Helvetica"/>
          <w:sz w:val="19"/>
          <w:szCs w:val="19"/>
          <w:lang w:val="en"/>
        </w:rPr>
        <w:t xml:space="preserve"> the provisions set out in 25.3.1, Away from Home entitlements </w:t>
      </w:r>
      <w:r>
        <w:rPr>
          <w:rFonts w:ascii="Helvetica" w:hAnsi="Helvetica" w:cs="Helvetica"/>
          <w:b/>
          <w:bCs/>
          <w:sz w:val="19"/>
          <w:szCs w:val="19"/>
          <w:lang w:val="en"/>
        </w:rPr>
        <w:t>will not</w:t>
      </w:r>
      <w:r>
        <w:rPr>
          <w:rFonts w:ascii="Helvetica" w:hAnsi="Helvetica" w:cs="Helvetica"/>
          <w:sz w:val="19"/>
          <w:szCs w:val="19"/>
          <w:lang w:val="en"/>
        </w:rPr>
        <w:t xml:space="preserve"> be approved for a secondary student: </w:t>
      </w:r>
    </w:p>
    <w:p w:rsidR="00C85ACF" w:rsidRDefault="00C85ACF" w:rsidP="00C85ACF">
      <w:pPr>
        <w:numPr>
          <w:ilvl w:val="0"/>
          <w:numId w:val="11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to assist the student to bypass a school to which s/he has </w:t>
      </w:r>
      <w:hyperlink r:id="rId600" w:anchor="25.2_what_is_reasonable_access?" w:history="1">
        <w:r>
          <w:rPr>
            <w:rStyle w:val="Hyperlink"/>
            <w:rFonts w:ascii="Helvetica" w:hAnsi="Helvetica" w:cs="Helvetica"/>
            <w:sz w:val="19"/>
            <w:szCs w:val="19"/>
            <w:lang w:val="en"/>
          </w:rPr>
          <w:t>reasonable access</w:t>
        </w:r>
      </w:hyperlink>
      <w:r>
        <w:rPr>
          <w:rFonts w:ascii="Helvetica" w:hAnsi="Helvetica" w:cs="Helvetica"/>
          <w:color w:val="000000"/>
          <w:sz w:val="19"/>
          <w:szCs w:val="19"/>
          <w:lang w:val="en"/>
        </w:rPr>
        <w:t xml:space="preserve"> to attend another school of their choice, </w:t>
      </w:r>
    </w:p>
    <w:p w:rsidR="00C85ACF" w:rsidRDefault="00C85ACF" w:rsidP="00C85ACF">
      <w:pPr>
        <w:numPr>
          <w:ilvl w:val="0"/>
          <w:numId w:val="11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simply because particular subjects which the student wishes to study are unavailable at the nearby school, </w:t>
      </w:r>
    </w:p>
    <w:p w:rsidR="00C85ACF" w:rsidRDefault="00C85ACF" w:rsidP="00C85ACF">
      <w:pPr>
        <w:numPr>
          <w:ilvl w:val="0"/>
          <w:numId w:val="11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where there is an appropriate education institution to which the student has reasonable access, </w:t>
      </w:r>
    </w:p>
    <w:p w:rsidR="00C85ACF" w:rsidRDefault="00C85ACF" w:rsidP="00C85ACF">
      <w:pPr>
        <w:numPr>
          <w:ilvl w:val="0"/>
          <w:numId w:val="11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if the State or Territory education authority objects to the bypassing of the particular school or type of school involved, or </w:t>
      </w:r>
    </w:p>
    <w:p w:rsidR="00C85ACF" w:rsidRDefault="00C85ACF" w:rsidP="00C85ACF">
      <w:pPr>
        <w:numPr>
          <w:ilvl w:val="0"/>
          <w:numId w:val="11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where the student will be undertaking distance education or correspondence studies, </w:t>
      </w:r>
    </w:p>
    <w:p w:rsidR="00C85ACF" w:rsidRDefault="00C85ACF" w:rsidP="00C85ACF">
      <w:pPr>
        <w:numPr>
          <w:ilvl w:val="0"/>
          <w:numId w:val="11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to enable the student to attend a special course if the student already has reasonable access to the applicable special course at an appropriate education whilst living at the permanent home, or </w:t>
      </w:r>
    </w:p>
    <w:p w:rsidR="00C85ACF" w:rsidRDefault="00C85ACF" w:rsidP="00C85ACF">
      <w:pPr>
        <w:numPr>
          <w:ilvl w:val="0"/>
          <w:numId w:val="117"/>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specifically</w:t>
      </w:r>
      <w:proofErr w:type="gramEnd"/>
      <w:r>
        <w:rPr>
          <w:rFonts w:ascii="Helvetica" w:hAnsi="Helvetica" w:cs="Helvetica"/>
          <w:color w:val="000000"/>
          <w:sz w:val="19"/>
          <w:szCs w:val="19"/>
          <w:lang w:val="en"/>
        </w:rPr>
        <w:t xml:space="preserve"> to attend an Aboriginal or Torres Strait Islander school (unless the provisions set out in </w:t>
      </w:r>
      <w:hyperlink r:id="rId601" w:anchor="28.2 indigenous studies" w:history="1">
        <w:r>
          <w:rPr>
            <w:rStyle w:val="Hyperlink"/>
            <w:rFonts w:ascii="Helvetica" w:hAnsi="Helvetica" w:cs="Helvetica"/>
            <w:sz w:val="19"/>
            <w:szCs w:val="19"/>
            <w:lang w:val="en"/>
          </w:rPr>
          <w:t>28.2</w:t>
        </w:r>
      </w:hyperlink>
      <w:r>
        <w:rPr>
          <w:rFonts w:ascii="Helvetica" w:hAnsi="Helvetica" w:cs="Helvetica"/>
          <w:color w:val="000000"/>
          <w:sz w:val="19"/>
          <w:szCs w:val="19"/>
          <w:lang w:val="en"/>
        </w:rPr>
        <w:t xml:space="preserve"> apply).</w:t>
      </w:r>
    </w:p>
    <w:p w:rsidR="00C85ACF" w:rsidRDefault="00C85ACF" w:rsidP="00C85ACF">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25.3.2 Appropriate Education Institution for Secondary Non-school Students</w:t>
      </w:r>
    </w:p>
    <w:p w:rsidR="00C85ACF" w:rsidRDefault="00C85ACF" w:rsidP="00C85AC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secondary non-school students, an appropriate education institution is any government TAFE college or senior matriculation college to which the student has </w:t>
      </w:r>
      <w:hyperlink r:id="rId602" w:anchor="25.2_what_is_reasonable_access?" w:history="1">
        <w:r>
          <w:rPr>
            <w:rStyle w:val="Hyperlink"/>
            <w:rFonts w:ascii="Helvetica" w:eastAsiaTheme="majorEastAsia" w:hAnsi="Helvetica" w:cs="Helvetica"/>
            <w:sz w:val="19"/>
            <w:szCs w:val="19"/>
            <w:lang w:val="en"/>
          </w:rPr>
          <w:t>reasonable access</w:t>
        </w:r>
      </w:hyperlink>
      <w:r>
        <w:rPr>
          <w:rFonts w:ascii="Helvetica" w:hAnsi="Helvetica" w:cs="Helvetica"/>
          <w:sz w:val="19"/>
          <w:szCs w:val="19"/>
          <w:lang w:val="en"/>
        </w:rPr>
        <w:t xml:space="preserve"> that offers the secondary non-school course that the student wishes to undertake.</w:t>
      </w:r>
    </w:p>
    <w:p w:rsidR="00C85ACF" w:rsidRDefault="00C85ACF" w:rsidP="00C85ACF">
      <w:pPr>
        <w:pStyle w:val="Heading4"/>
        <w:shd w:val="clear" w:color="auto" w:fill="FFFFFF"/>
        <w:rPr>
          <w:rFonts w:ascii="Helvetica" w:hAnsi="Helvetica" w:cs="Helvetica"/>
          <w:sz w:val="25"/>
          <w:szCs w:val="25"/>
          <w:lang w:val="en"/>
        </w:rPr>
      </w:pPr>
      <w:r>
        <w:rPr>
          <w:rFonts w:ascii="Helvetica" w:hAnsi="Helvetica" w:cs="Helvetica"/>
          <w:sz w:val="25"/>
          <w:szCs w:val="25"/>
          <w:lang w:val="en"/>
        </w:rPr>
        <w:t>25.3.3 Appropriate Education Institution for Tertiary Students</w:t>
      </w:r>
    </w:p>
    <w:p w:rsidR="00C85ACF" w:rsidRDefault="00C85ACF" w:rsidP="00C85ACF">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tertiary students, an appropriate education institution is whichever institution the student chooses to attend.</w:t>
      </w:r>
    </w:p>
    <w:p w:rsidR="00C85ACF" w:rsidRDefault="00C85ACF" w:rsidP="00C85ACF">
      <w:pPr>
        <w:pStyle w:val="Heading3"/>
        <w:shd w:val="clear" w:color="auto" w:fill="FFFFFF"/>
        <w:rPr>
          <w:rFonts w:ascii="Helvetica" w:hAnsi="Helvetica" w:cs="Helvetica"/>
          <w:sz w:val="27"/>
          <w:szCs w:val="27"/>
          <w:lang w:val="en"/>
        </w:rPr>
      </w:pPr>
      <w:bookmarkStart w:id="34" w:name="25.4_Cannot_Study_or_undertake_Australia"/>
      <w:bookmarkEnd w:id="34"/>
      <w:r>
        <w:rPr>
          <w:rFonts w:ascii="Helvetica" w:hAnsi="Helvetica" w:cs="Helvetica"/>
          <w:sz w:val="27"/>
          <w:szCs w:val="27"/>
          <w:lang w:val="en"/>
        </w:rPr>
        <w:t>25.4 Cannot Study or undertake Australian Apprenticeship whilst Living at the Permanent Home</w:t>
      </w:r>
    </w:p>
    <w:p w:rsidR="00C85ACF" w:rsidRDefault="00C85ACF" w:rsidP="00C85AC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It is considered that a student or </w:t>
      </w:r>
      <w:hyperlink r:id="rId603"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cannot reasonably be expected to study whilst living at the </w:t>
      </w:r>
      <w:hyperlink r:id="rId604" w:anchor="Permanent Home" w:history="1">
        <w:r>
          <w:rPr>
            <w:rStyle w:val="Hyperlink"/>
            <w:rFonts w:ascii="Helvetica" w:eastAsiaTheme="majorEastAsia" w:hAnsi="Helvetica" w:cs="Helvetica"/>
            <w:sz w:val="19"/>
            <w:szCs w:val="19"/>
            <w:lang w:val="en"/>
          </w:rPr>
          <w:t>permanent home</w:t>
        </w:r>
      </w:hyperlink>
      <w:r>
        <w:rPr>
          <w:rFonts w:ascii="Helvetica" w:hAnsi="Helvetica" w:cs="Helvetica"/>
          <w:sz w:val="19"/>
          <w:szCs w:val="19"/>
          <w:lang w:val="en"/>
        </w:rPr>
        <w:t xml:space="preserve"> in the following circumstances:</w:t>
      </w:r>
    </w:p>
    <w:p w:rsidR="00C85ACF" w:rsidRDefault="00C85ACF" w:rsidP="00C85ACF">
      <w:pPr>
        <w:numPr>
          <w:ilvl w:val="0"/>
          <w:numId w:val="11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conditions at the permanent home are a serious impediment to educational progress, as set out in </w:t>
      </w:r>
      <w:hyperlink r:id="rId605" w:history="1">
        <w:r>
          <w:rPr>
            <w:rStyle w:val="Hyperlink"/>
            <w:rFonts w:ascii="Helvetica" w:hAnsi="Helvetica" w:cs="Helvetica"/>
            <w:sz w:val="19"/>
            <w:szCs w:val="19"/>
            <w:lang w:val="en"/>
          </w:rPr>
          <w:t>Chapter 33</w:t>
        </w:r>
      </w:hyperlink>
      <w:r>
        <w:rPr>
          <w:rFonts w:ascii="Helvetica" w:hAnsi="Helvetica" w:cs="Helvetica"/>
          <w:color w:val="000000"/>
          <w:sz w:val="19"/>
          <w:szCs w:val="19"/>
          <w:lang w:val="en"/>
        </w:rPr>
        <w:t xml:space="preserve">, or </w:t>
      </w:r>
    </w:p>
    <w:p w:rsidR="00C85ACF" w:rsidRDefault="00C85ACF" w:rsidP="00C85ACF">
      <w:pPr>
        <w:numPr>
          <w:ilvl w:val="0"/>
          <w:numId w:val="11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from an itinerant family (secondary school students only) as set out in </w:t>
      </w:r>
      <w:hyperlink r:id="rId606" w:history="1">
        <w:r>
          <w:rPr>
            <w:rStyle w:val="Hyperlink"/>
            <w:rFonts w:ascii="Helvetica" w:hAnsi="Helvetica" w:cs="Helvetica"/>
            <w:sz w:val="19"/>
            <w:szCs w:val="19"/>
            <w:lang w:val="en"/>
          </w:rPr>
          <w:t>Chapter 34</w:t>
        </w:r>
      </w:hyperlink>
      <w:r>
        <w:rPr>
          <w:rFonts w:ascii="Helvetica" w:hAnsi="Helvetica" w:cs="Helvetica"/>
          <w:color w:val="000000"/>
          <w:sz w:val="19"/>
          <w:szCs w:val="19"/>
          <w:lang w:val="en"/>
        </w:rPr>
        <w:t xml:space="preserve">, or </w:t>
      </w:r>
    </w:p>
    <w:p w:rsidR="00C85ACF" w:rsidRDefault="00C85ACF" w:rsidP="00C85ACF">
      <w:pPr>
        <w:numPr>
          <w:ilvl w:val="0"/>
          <w:numId w:val="11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has been awarded an approved Independent Boarding School scholarship (secondary school students only), as set out in </w:t>
      </w:r>
      <w:hyperlink r:id="rId607" w:history="1">
        <w:r>
          <w:rPr>
            <w:rStyle w:val="Hyperlink"/>
            <w:rFonts w:ascii="Helvetica" w:hAnsi="Helvetica" w:cs="Helvetica"/>
            <w:sz w:val="19"/>
            <w:szCs w:val="19"/>
            <w:lang w:val="en"/>
          </w:rPr>
          <w:t>Chapter 35</w:t>
        </w:r>
      </w:hyperlink>
      <w:r>
        <w:rPr>
          <w:rFonts w:ascii="Helvetica" w:hAnsi="Helvetica" w:cs="Helvetica"/>
          <w:color w:val="000000"/>
          <w:sz w:val="19"/>
          <w:szCs w:val="19"/>
          <w:lang w:val="en"/>
        </w:rPr>
        <w:t xml:space="preserve">, or </w:t>
      </w:r>
    </w:p>
    <w:p w:rsidR="00C85ACF" w:rsidRDefault="00C85ACF" w:rsidP="00C85ACF">
      <w:pPr>
        <w:numPr>
          <w:ilvl w:val="0"/>
          <w:numId w:val="118"/>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it</w:t>
      </w:r>
      <w:proofErr w:type="gramEnd"/>
      <w:r>
        <w:rPr>
          <w:rFonts w:ascii="Helvetica" w:hAnsi="Helvetica" w:cs="Helvetica"/>
          <w:color w:val="000000"/>
          <w:sz w:val="19"/>
          <w:szCs w:val="19"/>
          <w:lang w:val="en"/>
        </w:rPr>
        <w:t xml:space="preserve"> is a compulsory requirement of the course to reside at the education institution whilst studying (tertiary students only) as set out in </w:t>
      </w:r>
      <w:hyperlink r:id="rId608" w:history="1">
        <w:r>
          <w:rPr>
            <w:rStyle w:val="Hyperlink"/>
            <w:rFonts w:ascii="Helvetica" w:hAnsi="Helvetica" w:cs="Helvetica"/>
            <w:sz w:val="19"/>
            <w:szCs w:val="19"/>
            <w:lang w:val="en"/>
          </w:rPr>
          <w:t>Chapter 36</w:t>
        </w:r>
      </w:hyperlink>
      <w:r>
        <w:rPr>
          <w:rFonts w:ascii="Helvetica" w:hAnsi="Helvetica" w:cs="Helvetica"/>
          <w:color w:val="000000"/>
          <w:sz w:val="19"/>
          <w:szCs w:val="19"/>
          <w:lang w:val="en"/>
        </w:rPr>
        <w:t>.</w:t>
      </w:r>
    </w:p>
    <w:p w:rsidR="00C85ACF" w:rsidRDefault="00C85ACF" w:rsidP="00C85ACF">
      <w:pPr>
        <w:pStyle w:val="Heading3"/>
        <w:shd w:val="clear" w:color="auto" w:fill="FFFFFF"/>
        <w:rPr>
          <w:rFonts w:ascii="Helvetica" w:hAnsi="Helvetica" w:cs="Helvetica"/>
          <w:color w:val="333333"/>
          <w:sz w:val="27"/>
          <w:szCs w:val="27"/>
          <w:lang w:val="en"/>
        </w:rPr>
      </w:pPr>
      <w:bookmarkStart w:id="35" w:name="25.5_Entitlement_Period_for_Away_from_Ho"/>
      <w:bookmarkEnd w:id="35"/>
      <w:r>
        <w:rPr>
          <w:rFonts w:ascii="Helvetica" w:hAnsi="Helvetica" w:cs="Helvetica"/>
          <w:sz w:val="27"/>
          <w:szCs w:val="27"/>
          <w:lang w:val="en"/>
        </w:rPr>
        <w:t>25.5 Entitlement Period for Away from Home Rate of Living Allowance</w:t>
      </w:r>
    </w:p>
    <w:p w:rsidR="00C85ACF" w:rsidRDefault="00C85ACF" w:rsidP="00C85ACF">
      <w:pPr>
        <w:pStyle w:val="Heading4"/>
        <w:shd w:val="clear" w:color="auto" w:fill="FFFFFF"/>
        <w:rPr>
          <w:rFonts w:ascii="Helvetica" w:hAnsi="Helvetica" w:cs="Helvetica"/>
          <w:sz w:val="25"/>
          <w:szCs w:val="25"/>
          <w:lang w:val="en"/>
        </w:rPr>
      </w:pPr>
      <w:r>
        <w:rPr>
          <w:rFonts w:ascii="Helvetica" w:hAnsi="Helvetica" w:cs="Helvetica"/>
          <w:sz w:val="25"/>
          <w:szCs w:val="25"/>
          <w:lang w:val="en"/>
        </w:rPr>
        <w:t>25.5.1 Away from Home Rate for Secondary School Students</w:t>
      </w:r>
    </w:p>
    <w:p w:rsidR="00C85ACF" w:rsidRDefault="00C85ACF" w:rsidP="00C85ACF">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secondary school student has been approved for Away from Home entitlements, the period of entitlement for the Away from Home Rate of Living Allowance will:</w:t>
      </w:r>
    </w:p>
    <w:p w:rsidR="00C85ACF" w:rsidRDefault="00C85ACF" w:rsidP="00C85ACF">
      <w:pPr>
        <w:numPr>
          <w:ilvl w:val="0"/>
          <w:numId w:val="11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start on either:</w:t>
      </w:r>
    </w:p>
    <w:p w:rsidR="00C85ACF" w:rsidRDefault="00C85ACF" w:rsidP="00C85ACF">
      <w:pPr>
        <w:numPr>
          <w:ilvl w:val="1"/>
          <w:numId w:val="119"/>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start date of the entitlement period for that term as set out in </w:t>
      </w:r>
      <w:hyperlink r:id="rId609" w:history="1">
        <w:r>
          <w:rPr>
            <w:rStyle w:val="Hyperlink"/>
            <w:rFonts w:ascii="Helvetica" w:hAnsi="Helvetica" w:cs="Helvetica"/>
            <w:sz w:val="19"/>
            <w:szCs w:val="19"/>
            <w:lang w:val="en"/>
          </w:rPr>
          <w:t>Chapter 73</w:t>
        </w:r>
      </w:hyperlink>
      <w:r>
        <w:rPr>
          <w:rFonts w:ascii="Helvetica" w:hAnsi="Helvetica" w:cs="Helvetica"/>
          <w:color w:val="000000"/>
          <w:sz w:val="19"/>
          <w:szCs w:val="19"/>
          <w:lang w:val="en"/>
        </w:rPr>
        <w:t xml:space="preserve">, where the student is approved for Away from Home entitlements and commences study at the relevant institution by the 3rd Friday of term, or </w:t>
      </w:r>
    </w:p>
    <w:p w:rsidR="00C85ACF" w:rsidRDefault="00C85ACF" w:rsidP="00C85ACF">
      <w:pPr>
        <w:numPr>
          <w:ilvl w:val="1"/>
          <w:numId w:val="119"/>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date from which the student is approved for Away from Home entitlements, where this occurs after the 3rd Friday of term, </w:t>
      </w:r>
    </w:p>
    <w:p w:rsidR="00C85ACF" w:rsidRDefault="00C85ACF" w:rsidP="00C85ACF">
      <w:pPr>
        <w:pStyle w:val="NormalWeb"/>
        <w:shd w:val="clear" w:color="auto" w:fill="FFFFFF"/>
        <w:rPr>
          <w:rFonts w:ascii="Helvetica" w:hAnsi="Helvetica" w:cs="Helvetica"/>
          <w:sz w:val="19"/>
          <w:szCs w:val="19"/>
          <w:lang w:val="en"/>
        </w:rPr>
      </w:pPr>
      <w:proofErr w:type="gramStart"/>
      <w:r>
        <w:rPr>
          <w:rFonts w:ascii="Helvetica" w:hAnsi="Helvetica" w:cs="Helvetica"/>
          <w:sz w:val="19"/>
          <w:szCs w:val="19"/>
          <w:lang w:val="en"/>
        </w:rPr>
        <w:t>and</w:t>
      </w:r>
      <w:proofErr w:type="gramEnd"/>
    </w:p>
    <w:p w:rsidR="00C85ACF" w:rsidRDefault="00C85ACF" w:rsidP="00C85ACF">
      <w:pPr>
        <w:numPr>
          <w:ilvl w:val="0"/>
          <w:numId w:val="12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ceases on either: </w:t>
      </w:r>
    </w:p>
    <w:p w:rsidR="00C85ACF" w:rsidRDefault="00C85ACF" w:rsidP="00C85ACF">
      <w:pPr>
        <w:numPr>
          <w:ilvl w:val="1"/>
          <w:numId w:val="120"/>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end date of the entitlement period for that term as set out in </w:t>
      </w:r>
      <w:hyperlink r:id="rId610" w:history="1">
        <w:r>
          <w:rPr>
            <w:rStyle w:val="Hyperlink"/>
            <w:rFonts w:ascii="Helvetica" w:hAnsi="Helvetica" w:cs="Helvetica"/>
            <w:sz w:val="19"/>
            <w:szCs w:val="19"/>
            <w:lang w:val="en"/>
          </w:rPr>
          <w:t>Chapter 73</w:t>
        </w:r>
      </w:hyperlink>
      <w:r>
        <w:rPr>
          <w:rFonts w:ascii="Helvetica" w:hAnsi="Helvetica" w:cs="Helvetica"/>
          <w:color w:val="000000"/>
          <w:sz w:val="19"/>
          <w:szCs w:val="19"/>
          <w:lang w:val="en"/>
        </w:rPr>
        <w:t xml:space="preserve"> where the student completes the full term’s study, or </w:t>
      </w:r>
    </w:p>
    <w:p w:rsidR="00C85ACF" w:rsidRDefault="00C85ACF" w:rsidP="00C85ACF">
      <w:pPr>
        <w:numPr>
          <w:ilvl w:val="1"/>
          <w:numId w:val="120"/>
        </w:numPr>
        <w:shd w:val="clear" w:color="auto" w:fill="FFFFFF"/>
        <w:spacing w:before="100" w:beforeAutospacing="1" w:after="100" w:afterAutospacing="1" w:line="240" w:lineRule="auto"/>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date from which the student ceases to be approved for Away from Home entitlements.</w:t>
      </w:r>
    </w:p>
    <w:p w:rsidR="00C85ACF" w:rsidRDefault="00C85ACF" w:rsidP="00C85ACF">
      <w:pPr>
        <w:pStyle w:val="Heading5"/>
        <w:shd w:val="clear" w:color="auto" w:fill="FFFFFF"/>
        <w:rPr>
          <w:rFonts w:ascii="Helvetica" w:hAnsi="Helvetica" w:cs="Helvetica"/>
          <w:color w:val="333333"/>
          <w:sz w:val="23"/>
          <w:szCs w:val="23"/>
          <w:lang w:val="en"/>
        </w:rPr>
      </w:pPr>
      <w:r>
        <w:rPr>
          <w:rFonts w:ascii="Helvetica" w:hAnsi="Helvetica" w:cs="Helvetica"/>
          <w:sz w:val="23"/>
          <w:szCs w:val="23"/>
          <w:lang w:val="en"/>
        </w:rPr>
        <w:t>25.5.1.1 Temporary return to the permanent home for vacation period</w:t>
      </w:r>
    </w:p>
    <w:p w:rsidR="00C85ACF" w:rsidRDefault="00C85ACF" w:rsidP="00C85ACF">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xml:space="preserve">A secondary school student remains entitled to the Away from Home rate of Living Allowance throughout any vacation periods where they temporarily return to the </w:t>
      </w:r>
      <w:hyperlink r:id="rId611" w:anchor="Permanent Home" w:history="1">
        <w:r>
          <w:rPr>
            <w:rStyle w:val="Hyperlink"/>
            <w:rFonts w:ascii="Helvetica" w:eastAsiaTheme="majorEastAsia" w:hAnsi="Helvetica" w:cs="Helvetica"/>
            <w:sz w:val="19"/>
            <w:szCs w:val="19"/>
            <w:lang w:val="en"/>
          </w:rPr>
          <w:t>permanent home</w:t>
        </w:r>
      </w:hyperlink>
      <w:r>
        <w:rPr>
          <w:rFonts w:ascii="Helvetica" w:hAnsi="Helvetica" w:cs="Helvetica"/>
          <w:sz w:val="19"/>
          <w:szCs w:val="19"/>
          <w:lang w:val="en"/>
        </w:rPr>
        <w:t xml:space="preserve">. </w:t>
      </w:r>
    </w:p>
    <w:p w:rsidR="00C85ACF" w:rsidRDefault="00C85ACF" w:rsidP="00C85ACF">
      <w:pPr>
        <w:pStyle w:val="Heading4"/>
        <w:shd w:val="clear" w:color="auto" w:fill="FFFFFF"/>
        <w:rPr>
          <w:rFonts w:ascii="Helvetica" w:hAnsi="Helvetica" w:cs="Helvetica"/>
          <w:sz w:val="25"/>
          <w:szCs w:val="25"/>
          <w:lang w:val="en"/>
        </w:rPr>
      </w:pPr>
      <w:r>
        <w:rPr>
          <w:rFonts w:ascii="Helvetica" w:hAnsi="Helvetica" w:cs="Helvetica"/>
          <w:sz w:val="25"/>
          <w:szCs w:val="25"/>
          <w:lang w:val="en"/>
        </w:rPr>
        <w:t>25.5.2 Away from Home Rate for Secondary Non-school or Tertiary Students or Australian Apprentices</w:t>
      </w:r>
    </w:p>
    <w:p w:rsidR="00C85ACF" w:rsidRDefault="00C85ACF" w:rsidP="00C85AC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secondary non-school or tertiary student or </w:t>
      </w:r>
      <w:hyperlink r:id="rId612"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has been approved for Away from Home entitlements in respect of a course, the period of entitlement for the Away from Home Rate of Living Allowance will:</w:t>
      </w:r>
    </w:p>
    <w:p w:rsidR="00C85ACF" w:rsidRDefault="00C85ACF" w:rsidP="00C85ACF">
      <w:pPr>
        <w:numPr>
          <w:ilvl w:val="0"/>
          <w:numId w:val="12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start from the course start date, unless one of the following apply:</w:t>
      </w:r>
    </w:p>
    <w:p w:rsidR="00C85ACF" w:rsidRDefault="00C85ACF" w:rsidP="00C85ACF">
      <w:pPr>
        <w:numPr>
          <w:ilvl w:val="1"/>
          <w:numId w:val="121"/>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Australian Apprentice commences living away from the permanent home prior to the course or Australian Apprenticeship start date and can demonstrate a reasonable need to do so, e.g. to secure rental accommodation. In this situation, the Away from Home rate of Living Allowance will start from the date the student or Australian Apprentice commences living away from the permanent home, or </w:t>
      </w:r>
    </w:p>
    <w:p w:rsidR="00C85ACF" w:rsidRDefault="00C85ACF" w:rsidP="00C85ACF">
      <w:pPr>
        <w:numPr>
          <w:ilvl w:val="1"/>
          <w:numId w:val="121"/>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Australian Apprentice intended to commence living away from the permanent home prior to the course or Australian Apprenticeship start date, and began to incur the costs of this term accommodation from this date, but was prevented from moving on this date as a result of circumstances beyond his/her control. In this situation, the Away from Home rate of Living Allowance will start from the date the student or Australian Apprentice intended to commence living away from the permanent home, provided that this date also meets the conditions set out in the previous dot point, </w:t>
      </w:r>
    </w:p>
    <w:p w:rsidR="00C85ACF" w:rsidRDefault="00C85ACF" w:rsidP="00C85ACF">
      <w:pPr>
        <w:numPr>
          <w:ilvl w:val="1"/>
          <w:numId w:val="121"/>
        </w:numPr>
        <w:shd w:val="clear" w:color="auto" w:fill="FFFFFF"/>
        <w:spacing w:before="100" w:beforeAutospacing="1" w:after="100" w:afterAutospacing="1" w:line="240" w:lineRule="auto"/>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 or Australian Apprentice commenced living away from the permanent home after the course or Australian Apprenticeship start date, and the conditions set out in the previous dot point do not apply. In this situation, the Away from Home rate of Living Allowance will start from the date the student or Australian Apprentice commences living away from the permanent home,</w:t>
      </w:r>
    </w:p>
    <w:p w:rsidR="00C85ACF" w:rsidRDefault="00C85ACF" w:rsidP="00C85ACF">
      <w:pPr>
        <w:pStyle w:val="NormalWeb"/>
        <w:shd w:val="clear" w:color="auto" w:fill="FFFFFF"/>
        <w:rPr>
          <w:rFonts w:ascii="Helvetica" w:hAnsi="Helvetica" w:cs="Helvetica"/>
          <w:sz w:val="19"/>
          <w:szCs w:val="19"/>
          <w:lang w:val="en"/>
        </w:rPr>
      </w:pPr>
      <w:proofErr w:type="gramStart"/>
      <w:r>
        <w:rPr>
          <w:rFonts w:ascii="Helvetica" w:hAnsi="Helvetica" w:cs="Helvetica"/>
          <w:sz w:val="19"/>
          <w:szCs w:val="19"/>
          <w:lang w:val="en"/>
        </w:rPr>
        <w:t>and</w:t>
      </w:r>
      <w:proofErr w:type="gramEnd"/>
    </w:p>
    <w:p w:rsidR="00C85ACF" w:rsidRDefault="00C85ACF" w:rsidP="00C85ACF">
      <w:pPr>
        <w:numPr>
          <w:ilvl w:val="0"/>
          <w:numId w:val="12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cease on the earlier of:</w:t>
      </w:r>
    </w:p>
    <w:p w:rsidR="00C85ACF" w:rsidRDefault="00C85ACF" w:rsidP="00C85ACF">
      <w:pPr>
        <w:numPr>
          <w:ilvl w:val="1"/>
          <w:numId w:val="122"/>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date that the student or Australian Apprentice returns, on a permanent basis, to live at the permanent home, or </w:t>
      </w:r>
    </w:p>
    <w:p w:rsidR="00C85ACF" w:rsidRDefault="00C85ACF" w:rsidP="00C85ACF">
      <w:pPr>
        <w:numPr>
          <w:ilvl w:val="1"/>
          <w:numId w:val="122"/>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last day of study in the relevant course or Australian Apprenticeship, or </w:t>
      </w:r>
    </w:p>
    <w:p w:rsidR="00C85ACF" w:rsidRDefault="00C85ACF" w:rsidP="00C85ACF">
      <w:pPr>
        <w:numPr>
          <w:ilvl w:val="1"/>
          <w:numId w:val="122"/>
        </w:numPr>
        <w:shd w:val="clear" w:color="auto" w:fill="FFFFFF"/>
        <w:spacing w:before="100" w:beforeAutospacing="1" w:after="100" w:afterAutospacing="1" w:line="240" w:lineRule="auto"/>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date from which the student or Australian Apprentice ceases to be approved for Away from Home entitlements.</w:t>
      </w:r>
    </w:p>
    <w:p w:rsidR="00C85ACF" w:rsidRDefault="00C85ACF" w:rsidP="00C85ACF">
      <w:pPr>
        <w:pStyle w:val="Heading5"/>
        <w:shd w:val="clear" w:color="auto" w:fill="FFFFFF"/>
        <w:rPr>
          <w:rFonts w:ascii="Helvetica" w:hAnsi="Helvetica" w:cs="Helvetica"/>
          <w:color w:val="333333"/>
          <w:sz w:val="23"/>
          <w:szCs w:val="23"/>
          <w:lang w:val="en"/>
        </w:rPr>
      </w:pPr>
      <w:r>
        <w:rPr>
          <w:rFonts w:ascii="Helvetica" w:hAnsi="Helvetica" w:cs="Helvetica"/>
          <w:sz w:val="23"/>
          <w:szCs w:val="23"/>
          <w:lang w:val="en"/>
        </w:rPr>
        <w:t>25.5.2.1 Temporary return to the permanent home for vacation period</w:t>
      </w:r>
    </w:p>
    <w:p w:rsidR="00C85ACF" w:rsidRDefault="00C85ACF" w:rsidP="00C85AC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secondary non-school or tertiary student or </w:t>
      </w:r>
      <w:hyperlink r:id="rId613"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remains entitled to the Away from Home rate of Living Allowance throughout any vacation periods where they temporarily return to the permanent home, provided that they maintain their residence at the study or Australian Apprenticeship location.</w:t>
      </w:r>
    </w:p>
    <w:p w:rsidR="00C85ACF" w:rsidRDefault="00C85ACF" w:rsidP="00C85ACF">
      <w:pPr>
        <w:pStyle w:val="Heading4"/>
        <w:shd w:val="clear" w:color="auto" w:fill="FFFFFF"/>
        <w:rPr>
          <w:rFonts w:ascii="Helvetica" w:hAnsi="Helvetica" w:cs="Helvetica"/>
          <w:sz w:val="25"/>
          <w:szCs w:val="25"/>
          <w:lang w:val="en"/>
        </w:rPr>
      </w:pPr>
      <w:r>
        <w:rPr>
          <w:rFonts w:ascii="Helvetica" w:hAnsi="Helvetica" w:cs="Helvetica"/>
          <w:sz w:val="25"/>
          <w:szCs w:val="25"/>
          <w:lang w:val="en"/>
        </w:rPr>
        <w:t>25.5.3 Temporary return to the permanent home for study</w:t>
      </w:r>
    </w:p>
    <w:p w:rsidR="00C85ACF" w:rsidRDefault="00C85ACF" w:rsidP="00C85AC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students or </w:t>
      </w:r>
      <w:hyperlink r:id="rId614" w:anchor="new_apprentice" w:history="1">
        <w:r>
          <w:rPr>
            <w:rStyle w:val="Hyperlink"/>
            <w:rFonts w:ascii="Helvetica" w:eastAsiaTheme="majorEastAsia" w:hAnsi="Helvetica" w:cs="Helvetica"/>
            <w:sz w:val="19"/>
            <w:szCs w:val="19"/>
            <w:lang w:val="en"/>
          </w:rPr>
          <w:t>Australian Apprentices</w:t>
        </w:r>
      </w:hyperlink>
      <w:r>
        <w:rPr>
          <w:rFonts w:ascii="Helvetica" w:hAnsi="Helvetica" w:cs="Helvetica"/>
          <w:sz w:val="19"/>
          <w:szCs w:val="19"/>
          <w:lang w:val="en"/>
        </w:rPr>
        <w:t xml:space="preserve"> who normally live away from home opt to return to the parental home on a temporary basis while studying an integral part of their course or undertaking their Australian Apprenticeship </w:t>
      </w:r>
      <w:proofErr w:type="spellStart"/>
      <w:r>
        <w:rPr>
          <w:rFonts w:ascii="Helvetica" w:hAnsi="Helvetica" w:cs="Helvetica"/>
          <w:sz w:val="19"/>
          <w:szCs w:val="19"/>
          <w:lang w:val="en"/>
        </w:rPr>
        <w:t>eg</w:t>
      </w:r>
      <w:proofErr w:type="spellEnd"/>
      <w:r>
        <w:rPr>
          <w:rFonts w:ascii="Helvetica" w:hAnsi="Helvetica" w:cs="Helvetica"/>
          <w:sz w:val="19"/>
          <w:szCs w:val="19"/>
          <w:lang w:val="en"/>
        </w:rPr>
        <w:t>, for a period of practical training, they remain entitled to the Away from Home rate unless that period is equal to or greater than one term or semester in length, depending on the structure of the course. If the period is longer, the student or Australian Apprentice will be regarded as residing permanently at home from the start of the period, including any vacations.</w:t>
      </w:r>
    </w:p>
    <w:p w:rsidR="00C85ACF" w:rsidRDefault="00C85ACF" w:rsidP="00C85ACF">
      <w:pPr>
        <w:pStyle w:val="Heading3"/>
        <w:shd w:val="clear" w:color="auto" w:fill="FFFFFF"/>
        <w:rPr>
          <w:rFonts w:ascii="Helvetica" w:hAnsi="Helvetica" w:cs="Helvetica"/>
          <w:sz w:val="27"/>
          <w:szCs w:val="27"/>
          <w:lang w:val="en"/>
        </w:rPr>
      </w:pPr>
      <w:bookmarkStart w:id="36" w:name="25.6_Change_in_Location_of_Permanent_Hom"/>
      <w:bookmarkEnd w:id="36"/>
      <w:r>
        <w:rPr>
          <w:rFonts w:ascii="Helvetica" w:hAnsi="Helvetica" w:cs="Helvetica"/>
          <w:sz w:val="27"/>
          <w:szCs w:val="27"/>
          <w:lang w:val="en"/>
        </w:rPr>
        <w:lastRenderedPageBreak/>
        <w:t>25.6 Change in Location of Permanent Home</w:t>
      </w:r>
    </w:p>
    <w:p w:rsidR="00C85ACF" w:rsidRDefault="00C85ACF" w:rsidP="00C85ACF">
      <w:pPr>
        <w:pStyle w:val="Heading4"/>
        <w:shd w:val="clear" w:color="auto" w:fill="FFFFFF"/>
        <w:rPr>
          <w:rFonts w:ascii="Helvetica" w:hAnsi="Helvetica" w:cs="Helvetica"/>
          <w:sz w:val="25"/>
          <w:szCs w:val="25"/>
          <w:lang w:val="en"/>
        </w:rPr>
      </w:pPr>
      <w:r>
        <w:rPr>
          <w:rFonts w:ascii="Helvetica" w:hAnsi="Helvetica" w:cs="Helvetica"/>
          <w:sz w:val="25"/>
          <w:szCs w:val="25"/>
          <w:lang w:val="en"/>
        </w:rPr>
        <w:t>25.6.1 Tertiary or secondary non-school students and Australian Apprentices</w:t>
      </w:r>
    </w:p>
    <w:p w:rsidR="00C85ACF" w:rsidRDefault="00C85ACF" w:rsidP="00C85AC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Approval of Away from Home entitlements ceases if a tertiary or secondary non-school student's or </w:t>
      </w:r>
      <w:hyperlink r:id="rId615" w:anchor="new_apprentice" w:history="1">
        <w:r>
          <w:rPr>
            <w:rStyle w:val="Hyperlink"/>
            <w:rFonts w:ascii="Helvetica" w:eastAsiaTheme="majorEastAsia" w:hAnsi="Helvetica" w:cs="Helvetica"/>
            <w:sz w:val="19"/>
            <w:szCs w:val="19"/>
            <w:lang w:val="en"/>
          </w:rPr>
          <w:t>Australian Apprentice's</w:t>
        </w:r>
      </w:hyperlink>
      <w:r>
        <w:rPr>
          <w:rFonts w:ascii="Helvetica" w:hAnsi="Helvetica" w:cs="Helvetica"/>
          <w:sz w:val="19"/>
          <w:szCs w:val="19"/>
          <w:lang w:val="en"/>
        </w:rPr>
        <w:t xml:space="preserve"> </w:t>
      </w:r>
      <w:hyperlink r:id="rId616" w:anchor="permanent home" w:history="1">
        <w:r>
          <w:rPr>
            <w:rStyle w:val="Hyperlink"/>
            <w:rFonts w:ascii="Helvetica" w:eastAsiaTheme="majorEastAsia" w:hAnsi="Helvetica" w:cs="Helvetica"/>
            <w:sz w:val="19"/>
            <w:szCs w:val="19"/>
            <w:lang w:val="en"/>
          </w:rPr>
          <w:t>permanent home</w:t>
        </w:r>
      </w:hyperlink>
      <w:r>
        <w:rPr>
          <w:rFonts w:ascii="Helvetica" w:hAnsi="Helvetica" w:cs="Helvetica"/>
          <w:sz w:val="19"/>
          <w:szCs w:val="19"/>
          <w:lang w:val="en"/>
        </w:rPr>
        <w:t xml:space="preserve"> changes to a location that is within </w:t>
      </w:r>
      <w:hyperlink r:id="rId617" w:anchor="26.2 reasonable travelling time" w:history="1">
        <w:r>
          <w:rPr>
            <w:rStyle w:val="Hyperlink"/>
            <w:rFonts w:ascii="Helvetica" w:eastAsiaTheme="majorEastAsia" w:hAnsi="Helvetica" w:cs="Helvetica"/>
            <w:sz w:val="19"/>
            <w:szCs w:val="19"/>
            <w:lang w:val="en"/>
          </w:rPr>
          <w:t>reasonable travelling time</w:t>
        </w:r>
      </w:hyperlink>
      <w:r>
        <w:rPr>
          <w:rFonts w:ascii="Helvetica" w:hAnsi="Helvetica" w:cs="Helvetica"/>
          <w:sz w:val="19"/>
          <w:szCs w:val="19"/>
          <w:lang w:val="en"/>
        </w:rPr>
        <w:t xml:space="preserve"> or </w:t>
      </w:r>
      <w:hyperlink r:id="rId618" w:anchor="26.3 Reasonable Travelling Distance" w:tgtFrame="_blank" w:history="1">
        <w:r>
          <w:rPr>
            <w:rStyle w:val="Hyperlink"/>
            <w:rFonts w:ascii="Helvetica" w:eastAsiaTheme="majorEastAsia" w:hAnsi="Helvetica" w:cs="Helvetica"/>
            <w:sz w:val="19"/>
            <w:szCs w:val="19"/>
            <w:lang w:val="en"/>
          </w:rPr>
          <w:t>distance</w:t>
        </w:r>
      </w:hyperlink>
      <w:r>
        <w:rPr>
          <w:rFonts w:ascii="Helvetica" w:hAnsi="Helvetica" w:cs="Helvetica"/>
          <w:sz w:val="19"/>
          <w:szCs w:val="19"/>
          <w:lang w:val="en"/>
        </w:rPr>
        <w:t xml:space="preserve"> of an </w:t>
      </w:r>
      <w:hyperlink r:id="rId619" w:anchor="25_3" w:history="1">
        <w:r>
          <w:rPr>
            <w:rStyle w:val="Hyperlink"/>
            <w:rFonts w:ascii="Helvetica" w:eastAsiaTheme="majorEastAsia" w:hAnsi="Helvetica" w:cs="Helvetica"/>
            <w:sz w:val="19"/>
            <w:szCs w:val="19"/>
            <w:lang w:val="en"/>
          </w:rPr>
          <w:t>appropriate education institution</w:t>
        </w:r>
      </w:hyperlink>
      <w:r>
        <w:rPr>
          <w:rFonts w:ascii="Helvetica" w:hAnsi="Helvetica" w:cs="Helvetica"/>
          <w:sz w:val="19"/>
          <w:szCs w:val="19"/>
          <w:lang w:val="en"/>
        </w:rPr>
        <w:t xml:space="preserve">, employer or training provider. This is the case even if the student or Australian Apprentice does not return to live in the permanent home. </w:t>
      </w:r>
    </w:p>
    <w:p w:rsidR="00C85ACF" w:rsidRDefault="00C85ACF" w:rsidP="00C85ACF">
      <w:pPr>
        <w:pStyle w:val="Heading4"/>
        <w:shd w:val="clear" w:color="auto" w:fill="FFFFFF"/>
        <w:rPr>
          <w:rFonts w:ascii="Helvetica" w:hAnsi="Helvetica" w:cs="Helvetica"/>
          <w:sz w:val="25"/>
          <w:szCs w:val="25"/>
          <w:lang w:val="en"/>
        </w:rPr>
      </w:pPr>
      <w:r>
        <w:rPr>
          <w:rFonts w:ascii="Helvetica" w:hAnsi="Helvetica" w:cs="Helvetica"/>
          <w:sz w:val="25"/>
          <w:szCs w:val="25"/>
          <w:lang w:val="en"/>
        </w:rPr>
        <w:t>25.6.2 Secondary school students</w:t>
      </w:r>
    </w:p>
    <w:p w:rsidR="00C85ACF" w:rsidRDefault="00C85ACF" w:rsidP="00C85ACF">
      <w:pPr>
        <w:pStyle w:val="NormalWeb"/>
        <w:shd w:val="clear" w:color="auto" w:fill="FFFFFF"/>
        <w:rPr>
          <w:rFonts w:ascii="Helvetica" w:hAnsi="Helvetica" w:cs="Helvetica"/>
          <w:sz w:val="19"/>
          <w:szCs w:val="19"/>
          <w:lang w:val="en"/>
        </w:rPr>
      </w:pPr>
      <w:r>
        <w:rPr>
          <w:rFonts w:ascii="Helvetica" w:hAnsi="Helvetica" w:cs="Helvetica"/>
          <w:sz w:val="19"/>
          <w:szCs w:val="19"/>
          <w:lang w:val="en"/>
        </w:rPr>
        <w:t>Approval of Away from Home entitlements for a secondary school student ceases if:</w:t>
      </w:r>
    </w:p>
    <w:p w:rsidR="00C85ACF" w:rsidRDefault="00C85ACF" w:rsidP="00C85ACF">
      <w:pPr>
        <w:numPr>
          <w:ilvl w:val="0"/>
          <w:numId w:val="12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w:t>
      </w:r>
      <w:hyperlink r:id="rId620" w:anchor="permanent home" w:history="1">
        <w:r>
          <w:rPr>
            <w:rStyle w:val="Hyperlink"/>
            <w:rFonts w:ascii="Helvetica" w:hAnsi="Helvetica" w:cs="Helvetica"/>
            <w:sz w:val="19"/>
            <w:szCs w:val="19"/>
            <w:lang w:val="en"/>
          </w:rPr>
          <w:t>permanent home</w:t>
        </w:r>
      </w:hyperlink>
      <w:r>
        <w:rPr>
          <w:rFonts w:ascii="Helvetica" w:hAnsi="Helvetica" w:cs="Helvetica"/>
          <w:color w:val="000000"/>
          <w:sz w:val="19"/>
          <w:szCs w:val="19"/>
          <w:lang w:val="en"/>
        </w:rPr>
        <w:t xml:space="preserve"> changes to a location that is within </w:t>
      </w:r>
      <w:hyperlink r:id="rId621" w:anchor="26.2 reasonable travelling time" w:history="1">
        <w:r>
          <w:rPr>
            <w:rStyle w:val="Hyperlink"/>
            <w:rFonts w:ascii="Helvetica" w:hAnsi="Helvetica" w:cs="Helvetica"/>
            <w:sz w:val="19"/>
            <w:szCs w:val="19"/>
            <w:lang w:val="en"/>
          </w:rPr>
          <w:t>reasonable travelling time</w:t>
        </w:r>
      </w:hyperlink>
      <w:r>
        <w:rPr>
          <w:rFonts w:ascii="Helvetica" w:hAnsi="Helvetica" w:cs="Helvetica"/>
          <w:color w:val="000000"/>
          <w:sz w:val="19"/>
          <w:szCs w:val="19"/>
          <w:lang w:val="en"/>
        </w:rPr>
        <w:t xml:space="preserve"> or </w:t>
      </w:r>
      <w:hyperlink r:id="rId622" w:anchor="26.3 reasonable travelling distance" w:history="1">
        <w:r>
          <w:rPr>
            <w:rStyle w:val="Hyperlink"/>
            <w:rFonts w:ascii="Helvetica" w:hAnsi="Helvetica" w:cs="Helvetica"/>
            <w:sz w:val="19"/>
            <w:szCs w:val="19"/>
            <w:lang w:val="en"/>
          </w:rPr>
          <w:t>distance</w:t>
        </w:r>
      </w:hyperlink>
      <w:r>
        <w:rPr>
          <w:rFonts w:ascii="Helvetica" w:hAnsi="Helvetica" w:cs="Helvetica"/>
          <w:color w:val="000000"/>
          <w:sz w:val="19"/>
          <w:szCs w:val="19"/>
          <w:lang w:val="en"/>
        </w:rPr>
        <w:t xml:space="preserve"> of an </w:t>
      </w:r>
      <w:hyperlink r:id="rId623" w:anchor="25.3_what_is_an_appropriate_education_institution?" w:history="1">
        <w:r>
          <w:rPr>
            <w:rStyle w:val="Hyperlink"/>
            <w:rFonts w:ascii="Helvetica" w:hAnsi="Helvetica" w:cs="Helvetica"/>
            <w:sz w:val="19"/>
            <w:szCs w:val="19"/>
            <w:lang w:val="en"/>
          </w:rPr>
          <w:t>appropriate education institution</w:t>
        </w:r>
      </w:hyperlink>
      <w:r>
        <w:rPr>
          <w:rFonts w:ascii="Helvetica" w:hAnsi="Helvetica" w:cs="Helvetica"/>
          <w:color w:val="000000"/>
          <w:sz w:val="19"/>
          <w:szCs w:val="19"/>
          <w:lang w:val="en"/>
        </w:rPr>
        <w:t xml:space="preserve">, or </w:t>
      </w:r>
    </w:p>
    <w:p w:rsidR="00C85ACF" w:rsidRDefault="00C85ACF" w:rsidP="00C85ACF">
      <w:pPr>
        <w:numPr>
          <w:ilvl w:val="0"/>
          <w:numId w:val="123"/>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 returns to live on a permanent basis in the permanent home.</w:t>
      </w:r>
    </w:p>
    <w:p w:rsidR="00C85ACF" w:rsidRDefault="00C85ACF" w:rsidP="00C85AC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However, </w:t>
      </w:r>
      <w:hyperlink r:id="rId624" w:history="1">
        <w:r>
          <w:rPr>
            <w:rStyle w:val="Hyperlink"/>
            <w:rFonts w:ascii="Helvetica" w:eastAsiaTheme="majorEastAsia" w:hAnsi="Helvetica" w:cs="Helvetica"/>
            <w:sz w:val="19"/>
            <w:szCs w:val="19"/>
            <w:lang w:val="en"/>
          </w:rPr>
          <w:t>continuity of study</w:t>
        </w:r>
      </w:hyperlink>
      <w:r>
        <w:rPr>
          <w:rFonts w:ascii="Helvetica" w:hAnsi="Helvetica" w:cs="Helvetica"/>
          <w:sz w:val="19"/>
          <w:szCs w:val="19"/>
          <w:lang w:val="en"/>
        </w:rPr>
        <w:t xml:space="preserve"> provisions </w:t>
      </w:r>
      <w:proofErr w:type="gramStart"/>
      <w:r>
        <w:rPr>
          <w:rFonts w:ascii="Helvetica" w:hAnsi="Helvetica" w:cs="Helvetica"/>
          <w:sz w:val="19"/>
          <w:szCs w:val="19"/>
          <w:lang w:val="en"/>
        </w:rPr>
        <w:t>apply</w:t>
      </w:r>
      <w:proofErr w:type="gramEnd"/>
      <w:r>
        <w:rPr>
          <w:rFonts w:ascii="Helvetica" w:hAnsi="Helvetica" w:cs="Helvetica"/>
          <w:sz w:val="19"/>
          <w:szCs w:val="19"/>
          <w:lang w:val="en"/>
        </w:rPr>
        <w:t xml:space="preserve"> in certain circumstances.</w:t>
      </w:r>
    </w:p>
    <w:p w:rsidR="00CA5405" w:rsidRDefault="00CA5405">
      <w:pPr>
        <w:rPr>
          <w:rStyle w:val="BookTitle"/>
          <w:i w:val="0"/>
          <w:iCs w:val="0"/>
          <w:smallCaps w:val="0"/>
          <w:spacing w:val="0"/>
        </w:rPr>
      </w:pPr>
      <w:r>
        <w:rPr>
          <w:rStyle w:val="BookTitle"/>
          <w:i w:val="0"/>
          <w:iCs w:val="0"/>
          <w:smallCaps w:val="0"/>
          <w:spacing w:val="0"/>
        </w:rPr>
        <w:br w:type="page"/>
      </w:r>
    </w:p>
    <w:p w:rsidR="009F0499" w:rsidRPr="009F0499" w:rsidRDefault="009F0499" w:rsidP="009F0499">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9F0499">
        <w:rPr>
          <w:rFonts w:ascii="Helvetica" w:eastAsia="Times New Roman" w:hAnsi="Helvetica" w:cs="Helvetica"/>
          <w:color w:val="FFFFFF"/>
          <w:sz w:val="29"/>
          <w:szCs w:val="29"/>
          <w:lang w:val="en" w:eastAsia="en-AU"/>
        </w:rPr>
        <w:lastRenderedPageBreak/>
        <w:t xml:space="preserve">Chapter 26 - Travel Time and Access </w:t>
      </w:r>
    </w:p>
    <w:p w:rsidR="009F0499" w:rsidRPr="009F0499" w:rsidRDefault="009F0499" w:rsidP="009F0499">
      <w:pPr>
        <w:shd w:val="clear" w:color="auto" w:fill="FFFFFF"/>
        <w:spacing w:after="0" w:line="240" w:lineRule="auto"/>
        <w:rPr>
          <w:rFonts w:ascii="Helvetica" w:eastAsia="Times New Roman" w:hAnsi="Helvetica" w:cs="Helvetica"/>
          <w:color w:val="000000"/>
          <w:sz w:val="19"/>
          <w:szCs w:val="19"/>
          <w:lang w:val="en" w:eastAsia="en-AU"/>
        </w:rPr>
      </w:pPr>
      <w:r w:rsidRPr="009F0499">
        <w:rPr>
          <w:rFonts w:ascii="Helvetica" w:eastAsia="Times New Roman" w:hAnsi="Helvetica" w:cs="Helvetica"/>
          <w:color w:val="000000"/>
          <w:sz w:val="19"/>
          <w:szCs w:val="19"/>
          <w:lang w:val="en" w:eastAsia="en-AU"/>
        </w:rPr>
        <w:t xml:space="preserve">You are here: </w:t>
      </w:r>
      <w:hyperlink r:id="rId625" w:tooltip="Indigenous" w:history="1">
        <w:r w:rsidRPr="009F0499">
          <w:rPr>
            <w:rFonts w:ascii="Helvetica" w:eastAsia="Times New Roman" w:hAnsi="Helvetica" w:cs="Helvetica"/>
            <w:color w:val="3344DD"/>
            <w:sz w:val="19"/>
            <w:szCs w:val="19"/>
            <w:u w:val="single"/>
            <w:lang w:val="en" w:eastAsia="en-AU"/>
          </w:rPr>
          <w:t>Indigenous</w:t>
        </w:r>
      </w:hyperlink>
      <w:r w:rsidRPr="009F0499">
        <w:rPr>
          <w:rFonts w:ascii="Helvetica" w:eastAsia="Times New Roman" w:hAnsi="Helvetica" w:cs="Helvetica"/>
          <w:color w:val="000000"/>
          <w:sz w:val="19"/>
          <w:szCs w:val="19"/>
          <w:lang w:val="en" w:eastAsia="en-AU"/>
        </w:rPr>
        <w:t xml:space="preserve"> &gt; </w:t>
      </w:r>
      <w:hyperlink r:id="rId626" w:tooltip="Indigenous Schooling" w:history="1">
        <w:r w:rsidRPr="009F0499">
          <w:rPr>
            <w:rFonts w:ascii="Helvetica" w:eastAsia="Times New Roman" w:hAnsi="Helvetica" w:cs="Helvetica"/>
            <w:color w:val="3344DD"/>
            <w:sz w:val="19"/>
            <w:szCs w:val="19"/>
            <w:u w:val="single"/>
            <w:lang w:val="en" w:eastAsia="en-AU"/>
          </w:rPr>
          <w:t>Indigenous Schooling</w:t>
        </w:r>
      </w:hyperlink>
      <w:r w:rsidRPr="009F0499">
        <w:rPr>
          <w:rFonts w:ascii="Helvetica" w:eastAsia="Times New Roman" w:hAnsi="Helvetica" w:cs="Helvetica"/>
          <w:color w:val="000000"/>
          <w:sz w:val="19"/>
          <w:szCs w:val="19"/>
          <w:lang w:val="en" w:eastAsia="en-AU"/>
        </w:rPr>
        <w:t xml:space="preserve"> &gt; </w:t>
      </w:r>
      <w:hyperlink r:id="rId627" w:history="1">
        <w:r w:rsidRPr="009F0499">
          <w:rPr>
            <w:rFonts w:ascii="Helvetica" w:eastAsia="Times New Roman" w:hAnsi="Helvetica" w:cs="Helvetica"/>
            <w:color w:val="3344DD"/>
            <w:sz w:val="19"/>
            <w:szCs w:val="19"/>
            <w:u w:val="single"/>
            <w:lang w:val="en" w:eastAsia="en-AU"/>
          </w:rPr>
          <w:t>Programs</w:t>
        </w:r>
      </w:hyperlink>
      <w:r w:rsidRPr="009F0499">
        <w:rPr>
          <w:rFonts w:ascii="Helvetica" w:eastAsia="Times New Roman" w:hAnsi="Helvetica" w:cs="Helvetica"/>
          <w:color w:val="000000"/>
          <w:sz w:val="19"/>
          <w:szCs w:val="19"/>
          <w:lang w:val="en" w:eastAsia="en-AU"/>
        </w:rPr>
        <w:t xml:space="preserve"> &gt; </w:t>
      </w:r>
      <w:hyperlink r:id="rId628" w:tooltip="ABSTUDY Policy Manual" w:history="1">
        <w:r w:rsidRPr="009F0499">
          <w:rPr>
            <w:rFonts w:ascii="Helvetica" w:eastAsia="Times New Roman" w:hAnsi="Helvetica" w:cs="Helvetica"/>
            <w:color w:val="3344DD"/>
            <w:sz w:val="19"/>
            <w:szCs w:val="19"/>
            <w:u w:val="single"/>
            <w:lang w:val="en" w:eastAsia="en-AU"/>
          </w:rPr>
          <w:t>ABSTUDY Policy Manual</w:t>
        </w:r>
      </w:hyperlink>
      <w:r w:rsidRPr="009F0499">
        <w:rPr>
          <w:rFonts w:ascii="Helvetica" w:eastAsia="Times New Roman" w:hAnsi="Helvetica" w:cs="Helvetica"/>
          <w:color w:val="000000"/>
          <w:sz w:val="19"/>
          <w:szCs w:val="19"/>
          <w:lang w:val="en" w:eastAsia="en-AU"/>
        </w:rPr>
        <w:t xml:space="preserve"> &gt; </w:t>
      </w:r>
      <w:hyperlink r:id="rId629" w:tooltip="ABSTUDY Policy Manual 2012" w:history="1">
        <w:r w:rsidRPr="009F0499">
          <w:rPr>
            <w:rFonts w:ascii="Helvetica" w:eastAsia="Times New Roman" w:hAnsi="Helvetica" w:cs="Helvetica"/>
            <w:color w:val="3344DD"/>
            <w:sz w:val="19"/>
            <w:szCs w:val="19"/>
            <w:u w:val="single"/>
            <w:lang w:val="en" w:eastAsia="en-AU"/>
          </w:rPr>
          <w:t>2012</w:t>
        </w:r>
      </w:hyperlink>
      <w:r w:rsidRPr="009F0499">
        <w:rPr>
          <w:rFonts w:ascii="Helvetica" w:eastAsia="Times New Roman" w:hAnsi="Helvetica" w:cs="Helvetica"/>
          <w:color w:val="000000"/>
          <w:sz w:val="19"/>
          <w:szCs w:val="19"/>
          <w:lang w:val="en" w:eastAsia="en-AU"/>
        </w:rPr>
        <w:t xml:space="preserve"> &gt; </w:t>
      </w:r>
      <w:hyperlink r:id="rId630" w:tooltip="Student status" w:history="1">
        <w:r w:rsidRPr="009F0499">
          <w:rPr>
            <w:rFonts w:ascii="Helvetica" w:eastAsia="Times New Roman" w:hAnsi="Helvetica" w:cs="Helvetica"/>
            <w:color w:val="3344DD"/>
            <w:sz w:val="19"/>
            <w:szCs w:val="19"/>
            <w:u w:val="single"/>
            <w:lang w:val="en" w:eastAsia="en-AU"/>
          </w:rPr>
          <w:t>Student status</w:t>
        </w:r>
      </w:hyperlink>
      <w:r w:rsidRPr="009F0499">
        <w:rPr>
          <w:rFonts w:ascii="Helvetica" w:eastAsia="Times New Roman" w:hAnsi="Helvetica" w:cs="Helvetica"/>
          <w:color w:val="000000"/>
          <w:sz w:val="19"/>
          <w:szCs w:val="19"/>
          <w:lang w:val="en" w:eastAsia="en-AU"/>
        </w:rPr>
        <w:t xml:space="preserve"> &gt; Chapter 26 - Travel Time and Access </w:t>
      </w:r>
    </w:p>
    <w:p w:rsidR="00C85ACF" w:rsidRDefault="00C85ACF" w:rsidP="004B54CA">
      <w:pPr>
        <w:rPr>
          <w:rStyle w:val="BookTitle"/>
          <w:i w:val="0"/>
          <w:iCs w:val="0"/>
          <w:smallCaps w:val="0"/>
          <w:spacing w:val="0"/>
        </w:rPr>
      </w:pPr>
    </w:p>
    <w:p w:rsidR="006E40EB" w:rsidRDefault="006E40EB" w:rsidP="006E40EB">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On this page</w:t>
      </w:r>
    </w:p>
    <w:p w:rsidR="006E40EB" w:rsidRDefault="0040632E" w:rsidP="006E40EB">
      <w:pPr>
        <w:numPr>
          <w:ilvl w:val="0"/>
          <w:numId w:val="124"/>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631" w:anchor="26.1_reasonable_access" w:history="1">
        <w:r w:rsidR="006E40EB">
          <w:rPr>
            <w:rStyle w:val="Hyperlink"/>
            <w:rFonts w:ascii="Helvetica" w:hAnsi="Helvetica" w:cs="Helvetica"/>
            <w:sz w:val="19"/>
            <w:szCs w:val="19"/>
            <w:lang w:val="en"/>
          </w:rPr>
          <w:t>26.1 Reasonable Access</w:t>
        </w:r>
      </w:hyperlink>
      <w:r w:rsidR="006E40EB">
        <w:rPr>
          <w:rFonts w:ascii="Helvetica" w:hAnsi="Helvetica" w:cs="Helvetica"/>
          <w:color w:val="000000"/>
          <w:sz w:val="19"/>
          <w:szCs w:val="19"/>
          <w:lang w:val="en"/>
        </w:rPr>
        <w:t xml:space="preserve"> </w:t>
      </w:r>
    </w:p>
    <w:p w:rsidR="006E40EB" w:rsidRDefault="0040632E" w:rsidP="006E40EB">
      <w:pPr>
        <w:numPr>
          <w:ilvl w:val="0"/>
          <w:numId w:val="124"/>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632" w:anchor="26.2_reasonable_travelling_time" w:history="1">
        <w:r w:rsidR="006E40EB">
          <w:rPr>
            <w:rStyle w:val="Hyperlink"/>
            <w:rFonts w:ascii="Helvetica" w:hAnsi="Helvetica" w:cs="Helvetica"/>
            <w:sz w:val="19"/>
            <w:szCs w:val="19"/>
            <w:lang w:val="en"/>
          </w:rPr>
          <w:t>26.2 Reasonable Travelling Time</w:t>
        </w:r>
      </w:hyperlink>
      <w:r w:rsidR="006E40EB">
        <w:rPr>
          <w:rFonts w:ascii="Helvetica" w:hAnsi="Helvetica" w:cs="Helvetica"/>
          <w:color w:val="000000"/>
          <w:sz w:val="19"/>
          <w:szCs w:val="19"/>
          <w:lang w:val="en"/>
        </w:rPr>
        <w:t xml:space="preserve"> </w:t>
      </w:r>
    </w:p>
    <w:p w:rsidR="006E40EB" w:rsidRDefault="0040632E" w:rsidP="006E40EB">
      <w:pPr>
        <w:numPr>
          <w:ilvl w:val="0"/>
          <w:numId w:val="124"/>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633" w:anchor="26.3_reasonable_travelling_distance" w:history="1">
        <w:r w:rsidR="006E40EB">
          <w:rPr>
            <w:rStyle w:val="Hyperlink"/>
            <w:rFonts w:ascii="Helvetica" w:hAnsi="Helvetica" w:cs="Helvetica"/>
            <w:sz w:val="19"/>
            <w:szCs w:val="19"/>
            <w:lang w:val="en"/>
          </w:rPr>
          <w:t>26.3 Reasonable Travelling Distance</w:t>
        </w:r>
      </w:hyperlink>
    </w:p>
    <w:p w:rsidR="006E40EB" w:rsidRDefault="006E40EB" w:rsidP="006E40EB">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26.1 Reasonable Access</w:t>
      </w:r>
    </w:p>
    <w:p w:rsidR="006E40EB" w:rsidRDefault="006E40EB" w:rsidP="006E40E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secondary school student is considered to not have </w:t>
      </w:r>
      <w:hyperlink r:id="rId634" w:anchor="25.2_what_is_reasonable_access?" w:history="1">
        <w:r>
          <w:rPr>
            <w:rStyle w:val="Hyperlink"/>
            <w:rFonts w:ascii="Helvetica" w:eastAsiaTheme="majorEastAsia" w:hAnsi="Helvetica" w:cs="Helvetica"/>
            <w:sz w:val="19"/>
            <w:szCs w:val="19"/>
            <w:lang w:val="en"/>
          </w:rPr>
          <w:t>reasonable access</w:t>
        </w:r>
      </w:hyperlink>
      <w:r>
        <w:rPr>
          <w:rFonts w:ascii="Helvetica" w:hAnsi="Helvetica" w:cs="Helvetica"/>
          <w:sz w:val="19"/>
          <w:szCs w:val="19"/>
          <w:lang w:val="en"/>
        </w:rPr>
        <w:t xml:space="preserve"> to an </w:t>
      </w:r>
      <w:hyperlink r:id="rId635" w:anchor="25.3_What_is_an_Appropriate_Education_Institution?" w:history="1">
        <w:r>
          <w:rPr>
            <w:rStyle w:val="Hyperlink"/>
            <w:rFonts w:ascii="Helvetica" w:eastAsiaTheme="majorEastAsia" w:hAnsi="Helvetica" w:cs="Helvetica"/>
            <w:sz w:val="19"/>
            <w:szCs w:val="19"/>
            <w:lang w:val="en"/>
          </w:rPr>
          <w:t>appropriate education institution</w:t>
        </w:r>
      </w:hyperlink>
      <w:r>
        <w:rPr>
          <w:rFonts w:ascii="Helvetica" w:hAnsi="Helvetica" w:cs="Helvetica"/>
          <w:sz w:val="19"/>
          <w:szCs w:val="19"/>
          <w:lang w:val="en"/>
        </w:rPr>
        <w:t xml:space="preserve"> where the </w:t>
      </w:r>
      <w:hyperlink r:id="rId636" w:anchor="permanent_home" w:history="1">
        <w:r>
          <w:rPr>
            <w:rStyle w:val="Hyperlink"/>
            <w:rFonts w:ascii="Helvetica" w:eastAsiaTheme="majorEastAsia" w:hAnsi="Helvetica" w:cs="Helvetica"/>
            <w:sz w:val="19"/>
            <w:szCs w:val="19"/>
            <w:lang w:val="en"/>
          </w:rPr>
          <w:t>permanent home</w:t>
        </w:r>
      </w:hyperlink>
      <w:r>
        <w:rPr>
          <w:rFonts w:ascii="Helvetica" w:hAnsi="Helvetica" w:cs="Helvetica"/>
          <w:sz w:val="19"/>
          <w:szCs w:val="19"/>
          <w:lang w:val="en"/>
        </w:rPr>
        <w:t xml:space="preserve"> is not within a </w:t>
      </w:r>
      <w:hyperlink r:id="rId637" w:anchor="26.2_reasonable_travelling_time" w:history="1">
        <w:r>
          <w:rPr>
            <w:rStyle w:val="Hyperlink"/>
            <w:rFonts w:ascii="Helvetica" w:eastAsiaTheme="majorEastAsia" w:hAnsi="Helvetica" w:cs="Helvetica"/>
            <w:sz w:val="19"/>
            <w:szCs w:val="19"/>
            <w:lang w:val="en"/>
          </w:rPr>
          <w:t>reasonable travelling time</w:t>
        </w:r>
      </w:hyperlink>
      <w:r>
        <w:rPr>
          <w:rFonts w:ascii="Helvetica" w:hAnsi="Helvetica" w:cs="Helvetica"/>
          <w:sz w:val="19"/>
          <w:szCs w:val="19"/>
          <w:lang w:val="en"/>
        </w:rPr>
        <w:t xml:space="preserve"> and/or a </w:t>
      </w:r>
      <w:hyperlink r:id="rId638" w:anchor="26.2_reasonable_travelling_time" w:history="1">
        <w:r>
          <w:rPr>
            <w:rStyle w:val="Hyperlink"/>
            <w:rFonts w:ascii="Helvetica" w:eastAsiaTheme="majorEastAsia" w:hAnsi="Helvetica" w:cs="Helvetica"/>
            <w:sz w:val="19"/>
            <w:szCs w:val="19"/>
            <w:lang w:val="en"/>
          </w:rPr>
          <w:t>reasonable travelling distance</w:t>
        </w:r>
      </w:hyperlink>
      <w:r>
        <w:rPr>
          <w:rFonts w:ascii="Helvetica" w:hAnsi="Helvetica" w:cs="Helvetica"/>
          <w:sz w:val="19"/>
          <w:szCs w:val="19"/>
          <w:lang w:val="en"/>
        </w:rPr>
        <w:t xml:space="preserve"> of an appropriate education institution/s.</w:t>
      </w:r>
    </w:p>
    <w:p w:rsidR="006E40EB" w:rsidRDefault="006E40EB" w:rsidP="006E40E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tertiary or secondary non-school school student is considered to not have reasonable access to an appropriate education institution where the </w:t>
      </w:r>
      <w:hyperlink r:id="rId639" w:anchor="permanent_home" w:history="1">
        <w:r>
          <w:rPr>
            <w:rStyle w:val="Hyperlink"/>
            <w:rFonts w:ascii="Helvetica" w:eastAsiaTheme="majorEastAsia" w:hAnsi="Helvetica" w:cs="Helvetica"/>
            <w:sz w:val="19"/>
            <w:szCs w:val="19"/>
            <w:lang w:val="en"/>
          </w:rPr>
          <w:t>permanent home</w:t>
        </w:r>
      </w:hyperlink>
      <w:r>
        <w:rPr>
          <w:rFonts w:ascii="Helvetica" w:hAnsi="Helvetica" w:cs="Helvetica"/>
          <w:sz w:val="19"/>
          <w:szCs w:val="19"/>
          <w:lang w:val="en"/>
        </w:rPr>
        <w:t xml:space="preserve"> is not within a </w:t>
      </w:r>
      <w:hyperlink r:id="rId640" w:anchor="26.2_reasonable_travelling_time" w:history="1">
        <w:r>
          <w:rPr>
            <w:rStyle w:val="Hyperlink"/>
            <w:rFonts w:ascii="Helvetica" w:eastAsiaTheme="majorEastAsia" w:hAnsi="Helvetica" w:cs="Helvetica"/>
            <w:sz w:val="19"/>
            <w:szCs w:val="19"/>
            <w:lang w:val="en"/>
          </w:rPr>
          <w:t>reasonable travelling time</w:t>
        </w:r>
      </w:hyperlink>
      <w:r>
        <w:rPr>
          <w:rFonts w:ascii="Helvetica" w:hAnsi="Helvetica" w:cs="Helvetica"/>
          <w:sz w:val="19"/>
          <w:szCs w:val="19"/>
          <w:lang w:val="en"/>
        </w:rPr>
        <w:t xml:space="preserve"> of an </w:t>
      </w:r>
      <w:hyperlink r:id="rId641" w:anchor="25.3_What_is_an_Appropriate_Education_Institution?" w:history="1">
        <w:r>
          <w:rPr>
            <w:rStyle w:val="Hyperlink"/>
            <w:rFonts w:ascii="Helvetica" w:eastAsiaTheme="majorEastAsia" w:hAnsi="Helvetica" w:cs="Helvetica"/>
            <w:sz w:val="19"/>
            <w:szCs w:val="19"/>
            <w:lang w:val="en"/>
          </w:rPr>
          <w:t>appropriate education institution/s</w:t>
        </w:r>
      </w:hyperlink>
      <w:r>
        <w:rPr>
          <w:rFonts w:ascii="Helvetica" w:hAnsi="Helvetica" w:cs="Helvetica"/>
          <w:sz w:val="19"/>
          <w:szCs w:val="19"/>
          <w:lang w:val="en"/>
        </w:rPr>
        <w:t>.</w:t>
      </w:r>
    </w:p>
    <w:p w:rsidR="006E40EB" w:rsidRDefault="006E40EB" w:rsidP="006E40E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An </w:t>
      </w:r>
      <w:hyperlink r:id="rId642"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is considered not to have reasonable access to an employer and/or a training provider where the permanent home is not within a </w:t>
      </w:r>
      <w:hyperlink r:id="rId643" w:anchor="26.2_reasonable_travelling_time" w:history="1">
        <w:r>
          <w:rPr>
            <w:rStyle w:val="Hyperlink"/>
            <w:rFonts w:ascii="Helvetica" w:eastAsiaTheme="majorEastAsia" w:hAnsi="Helvetica" w:cs="Helvetica"/>
            <w:sz w:val="19"/>
            <w:szCs w:val="19"/>
            <w:lang w:val="en"/>
          </w:rPr>
          <w:t>reasonable travelling time</w:t>
        </w:r>
      </w:hyperlink>
      <w:r>
        <w:rPr>
          <w:rFonts w:ascii="Helvetica" w:hAnsi="Helvetica" w:cs="Helvetica"/>
          <w:sz w:val="19"/>
          <w:szCs w:val="19"/>
          <w:lang w:val="en"/>
        </w:rPr>
        <w:t xml:space="preserve"> of the employer or training provider.</w:t>
      </w:r>
    </w:p>
    <w:p w:rsidR="006E40EB" w:rsidRDefault="006E40EB" w:rsidP="006E40EB">
      <w:pPr>
        <w:pStyle w:val="Heading3"/>
        <w:shd w:val="clear" w:color="auto" w:fill="FFFFFF"/>
        <w:rPr>
          <w:rFonts w:ascii="Helvetica" w:hAnsi="Helvetica" w:cs="Helvetica"/>
          <w:sz w:val="27"/>
          <w:szCs w:val="27"/>
          <w:lang w:val="en"/>
        </w:rPr>
      </w:pPr>
      <w:r>
        <w:rPr>
          <w:rFonts w:ascii="Helvetica" w:hAnsi="Helvetica" w:cs="Helvetica"/>
          <w:sz w:val="27"/>
          <w:szCs w:val="27"/>
          <w:lang w:val="en"/>
        </w:rPr>
        <w:t>26.2 Reasonable Travelling Time</w:t>
      </w:r>
    </w:p>
    <w:p w:rsidR="006E40EB" w:rsidRDefault="006E40EB" w:rsidP="006E40E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student's or </w:t>
      </w:r>
      <w:hyperlink r:id="rId644" w:anchor="new_apprentice" w:history="1">
        <w:r>
          <w:rPr>
            <w:rStyle w:val="Hyperlink"/>
            <w:rFonts w:ascii="Helvetica" w:eastAsiaTheme="majorEastAsia" w:hAnsi="Helvetica" w:cs="Helvetica"/>
            <w:sz w:val="19"/>
            <w:szCs w:val="19"/>
            <w:lang w:val="en"/>
          </w:rPr>
          <w:t>Australian Apprentice's</w:t>
        </w:r>
      </w:hyperlink>
      <w:r>
        <w:rPr>
          <w:rFonts w:ascii="Helvetica" w:hAnsi="Helvetica" w:cs="Helvetica"/>
          <w:sz w:val="19"/>
          <w:szCs w:val="19"/>
          <w:lang w:val="en"/>
        </w:rPr>
        <w:t xml:space="preserve"> </w:t>
      </w:r>
      <w:hyperlink r:id="rId645" w:anchor="permanent_home" w:history="1">
        <w:r>
          <w:rPr>
            <w:rStyle w:val="Hyperlink"/>
            <w:rFonts w:ascii="Helvetica" w:eastAsiaTheme="majorEastAsia" w:hAnsi="Helvetica" w:cs="Helvetica"/>
            <w:sz w:val="19"/>
            <w:szCs w:val="19"/>
            <w:lang w:val="en"/>
          </w:rPr>
          <w:t>permanent home</w:t>
        </w:r>
      </w:hyperlink>
      <w:r>
        <w:rPr>
          <w:rFonts w:ascii="Helvetica" w:hAnsi="Helvetica" w:cs="Helvetica"/>
          <w:sz w:val="19"/>
          <w:szCs w:val="19"/>
          <w:lang w:val="en"/>
        </w:rPr>
        <w:t xml:space="preserve"> is not within a reasonable travelling time of an </w:t>
      </w:r>
      <w:hyperlink r:id="rId646" w:anchor="25.3_What_is_an_Appropriate_Education_Institution?" w:history="1">
        <w:r>
          <w:rPr>
            <w:rStyle w:val="Hyperlink"/>
            <w:rFonts w:ascii="Helvetica" w:eastAsiaTheme="majorEastAsia" w:hAnsi="Helvetica" w:cs="Helvetica"/>
            <w:sz w:val="19"/>
            <w:szCs w:val="19"/>
            <w:lang w:val="en"/>
          </w:rPr>
          <w:t>appropriate education institution</w:t>
        </w:r>
      </w:hyperlink>
      <w:r>
        <w:rPr>
          <w:rFonts w:ascii="Helvetica" w:hAnsi="Helvetica" w:cs="Helvetica"/>
          <w:sz w:val="19"/>
          <w:szCs w:val="19"/>
          <w:lang w:val="en"/>
        </w:rPr>
        <w:t xml:space="preserve"> or Australian Apprentice's employer or training provider if:</w:t>
      </w:r>
    </w:p>
    <w:p w:rsidR="006E40EB" w:rsidRDefault="006E40EB" w:rsidP="006E40EB">
      <w:pPr>
        <w:numPr>
          <w:ilvl w:val="0"/>
          <w:numId w:val="12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travel time taken for a single journey by the most convenient transport service available, including reasonable walking and waiting time, would, on average, exceed one and a half hours, or </w:t>
      </w:r>
    </w:p>
    <w:p w:rsidR="006E40EB" w:rsidRDefault="006E40EB" w:rsidP="006E40EB">
      <w:pPr>
        <w:numPr>
          <w:ilvl w:val="0"/>
          <w:numId w:val="125"/>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there</w:t>
      </w:r>
      <w:proofErr w:type="gramEnd"/>
      <w:r>
        <w:rPr>
          <w:rFonts w:ascii="Helvetica" w:hAnsi="Helvetica" w:cs="Helvetica"/>
          <w:color w:val="000000"/>
          <w:sz w:val="19"/>
          <w:szCs w:val="19"/>
          <w:lang w:val="en"/>
        </w:rPr>
        <w:t xml:space="preserve"> are special circumstances which periodically affect access between the permanent home and the appropriate education institution/s or Australian Apprentice's employer or training provider for at least 20 days of the academic year, not necessarily consecutive, because of adverse travel conditions, e.g. impassable roads, flooding or unreliable transport.</w:t>
      </w:r>
    </w:p>
    <w:p w:rsidR="006E40EB" w:rsidRDefault="006E40EB" w:rsidP="006E40EB">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26.2.1 Assessing Reasonable travelling time</w:t>
      </w:r>
    </w:p>
    <w:p w:rsidR="006E40EB" w:rsidRDefault="006E40EB" w:rsidP="006E40EB">
      <w:pPr>
        <w:pStyle w:val="NormalWeb"/>
        <w:shd w:val="clear" w:color="auto" w:fill="FFFFFF"/>
        <w:rPr>
          <w:rFonts w:ascii="Helvetica" w:hAnsi="Helvetica" w:cs="Helvetica"/>
          <w:sz w:val="19"/>
          <w:szCs w:val="19"/>
          <w:lang w:val="en"/>
        </w:rPr>
      </w:pPr>
      <w:r>
        <w:rPr>
          <w:rFonts w:ascii="Helvetica" w:hAnsi="Helvetica" w:cs="Helvetica"/>
          <w:sz w:val="19"/>
          <w:szCs w:val="19"/>
          <w:lang w:val="en"/>
        </w:rPr>
        <w:t>When calculating reasonable travel time, all time spent undertaking the following is to be included:</w:t>
      </w:r>
    </w:p>
    <w:p w:rsidR="006E40EB" w:rsidRDefault="006E40EB" w:rsidP="006E40EB">
      <w:pPr>
        <w:numPr>
          <w:ilvl w:val="0"/>
          <w:numId w:val="12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walking from home to a transport stop,</w:t>
      </w:r>
    </w:p>
    <w:p w:rsidR="006E40EB" w:rsidRDefault="006E40EB" w:rsidP="006E40EB">
      <w:pPr>
        <w:numPr>
          <w:ilvl w:val="0"/>
          <w:numId w:val="12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waiting for (and between) transport,</w:t>
      </w:r>
    </w:p>
    <w:p w:rsidR="006E40EB" w:rsidRDefault="006E40EB" w:rsidP="006E40EB">
      <w:pPr>
        <w:numPr>
          <w:ilvl w:val="0"/>
          <w:numId w:val="12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travelling on the actual mode of transport,</w:t>
      </w:r>
    </w:p>
    <w:p w:rsidR="006E40EB" w:rsidRDefault="006E40EB" w:rsidP="006E40EB">
      <w:pPr>
        <w:numPr>
          <w:ilvl w:val="0"/>
          <w:numId w:val="12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walking from a transport stop to the </w:t>
      </w:r>
      <w:hyperlink r:id="rId647" w:anchor="new_apprentice" w:history="1">
        <w:r>
          <w:rPr>
            <w:rStyle w:val="Hyperlink"/>
            <w:rFonts w:ascii="Helvetica" w:hAnsi="Helvetica" w:cs="Helvetica"/>
            <w:sz w:val="19"/>
            <w:szCs w:val="19"/>
            <w:lang w:val="en"/>
          </w:rPr>
          <w:t>Australian Apprentice's</w:t>
        </w:r>
      </w:hyperlink>
      <w:r>
        <w:rPr>
          <w:rFonts w:ascii="Helvetica" w:hAnsi="Helvetica" w:cs="Helvetica"/>
          <w:color w:val="000000"/>
          <w:sz w:val="19"/>
          <w:szCs w:val="19"/>
          <w:lang w:val="en"/>
        </w:rPr>
        <w:t xml:space="preserve"> employer or training provider, and </w:t>
      </w:r>
    </w:p>
    <w:p w:rsidR="006E40EB" w:rsidRDefault="006E40EB" w:rsidP="006E40EB">
      <w:pPr>
        <w:numPr>
          <w:ilvl w:val="0"/>
          <w:numId w:val="126"/>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walking</w:t>
      </w:r>
      <w:proofErr w:type="gramEnd"/>
      <w:r>
        <w:rPr>
          <w:rFonts w:ascii="Helvetica" w:hAnsi="Helvetica" w:cs="Helvetica"/>
          <w:color w:val="000000"/>
          <w:sz w:val="19"/>
          <w:szCs w:val="19"/>
          <w:lang w:val="en"/>
        </w:rPr>
        <w:t xml:space="preserve"> from a transport stop to the education institution.</w:t>
      </w:r>
    </w:p>
    <w:p w:rsidR="006E40EB" w:rsidRDefault="006E40EB" w:rsidP="006E40E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the total time for any one journey (in either direction) is 90 minutes or more, then the student's or Australian Apprentice's </w:t>
      </w:r>
      <w:hyperlink r:id="rId648" w:anchor="permanent_home" w:history="1">
        <w:r>
          <w:rPr>
            <w:rStyle w:val="Hyperlink"/>
            <w:rFonts w:ascii="Helvetica" w:eastAsiaTheme="majorEastAsia" w:hAnsi="Helvetica" w:cs="Helvetica"/>
            <w:sz w:val="19"/>
            <w:szCs w:val="19"/>
            <w:lang w:val="en"/>
          </w:rPr>
          <w:t>permanent home</w:t>
        </w:r>
      </w:hyperlink>
      <w:r>
        <w:rPr>
          <w:rFonts w:ascii="Helvetica" w:hAnsi="Helvetica" w:cs="Helvetica"/>
          <w:sz w:val="19"/>
          <w:szCs w:val="19"/>
          <w:lang w:val="en"/>
        </w:rPr>
        <w:t xml:space="preserve"> is not within a reasonable travelling time of an </w:t>
      </w:r>
      <w:hyperlink r:id="rId649" w:anchor="25.3_What_is_an_Appropriate_Education_Institution?" w:history="1">
        <w:r>
          <w:rPr>
            <w:rStyle w:val="Hyperlink"/>
            <w:rFonts w:ascii="Helvetica" w:eastAsiaTheme="majorEastAsia" w:hAnsi="Helvetica" w:cs="Helvetica"/>
            <w:sz w:val="19"/>
            <w:szCs w:val="19"/>
            <w:lang w:val="en"/>
          </w:rPr>
          <w:t>appropriate education institution</w:t>
        </w:r>
      </w:hyperlink>
      <w:r>
        <w:rPr>
          <w:rFonts w:ascii="Helvetica" w:hAnsi="Helvetica" w:cs="Helvetica"/>
          <w:sz w:val="19"/>
          <w:szCs w:val="19"/>
          <w:lang w:val="en"/>
        </w:rPr>
        <w:t xml:space="preserve"> or Australian Apprentice's employer or training provider.</w:t>
      </w:r>
    </w:p>
    <w:p w:rsidR="006E40EB" w:rsidRDefault="006E40EB" w:rsidP="006E40EB">
      <w:pPr>
        <w:pStyle w:val="Heading4"/>
        <w:shd w:val="clear" w:color="auto" w:fill="FFFFFF"/>
        <w:rPr>
          <w:rFonts w:ascii="Helvetica" w:hAnsi="Helvetica" w:cs="Helvetica"/>
          <w:sz w:val="25"/>
          <w:szCs w:val="25"/>
          <w:lang w:val="en"/>
        </w:rPr>
      </w:pPr>
      <w:r>
        <w:rPr>
          <w:rFonts w:ascii="Helvetica" w:hAnsi="Helvetica" w:cs="Helvetica"/>
          <w:sz w:val="25"/>
          <w:szCs w:val="25"/>
          <w:lang w:val="en"/>
        </w:rPr>
        <w:t>26.2.2 Assessing special circumstances periodically affecting access</w:t>
      </w:r>
    </w:p>
    <w:p w:rsidR="006E40EB" w:rsidRDefault="006E40EB" w:rsidP="006E40EB">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xml:space="preserve">When determining whether access to an </w:t>
      </w:r>
      <w:hyperlink r:id="rId650" w:anchor="25.3_What_is_an_Appropriate_Education_Institution?" w:history="1">
        <w:r>
          <w:rPr>
            <w:rStyle w:val="Hyperlink"/>
            <w:rFonts w:ascii="Helvetica" w:eastAsiaTheme="majorEastAsia" w:hAnsi="Helvetica" w:cs="Helvetica"/>
            <w:sz w:val="19"/>
            <w:szCs w:val="19"/>
            <w:lang w:val="en"/>
          </w:rPr>
          <w:t>appropriate education institution</w:t>
        </w:r>
      </w:hyperlink>
      <w:r>
        <w:rPr>
          <w:rFonts w:ascii="Helvetica" w:hAnsi="Helvetica" w:cs="Helvetica"/>
          <w:sz w:val="19"/>
          <w:szCs w:val="19"/>
          <w:lang w:val="en"/>
        </w:rPr>
        <w:t xml:space="preserve"> is affected for at least 20 school days in the academic year, the assessment would normally be based on access in the previous years and the following is to be considered:</w:t>
      </w:r>
    </w:p>
    <w:p w:rsidR="006E40EB" w:rsidRDefault="006E40EB" w:rsidP="006E40EB">
      <w:pPr>
        <w:numPr>
          <w:ilvl w:val="0"/>
          <w:numId w:val="12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historical weather or council records indicating regular years where access to school is interrupted on 20 days or more; particularly where the preceding year did not prevent access on 20 days or more due to unusual weather conditions for that particular year, or </w:t>
      </w:r>
    </w:p>
    <w:p w:rsidR="006E40EB" w:rsidRDefault="006E40EB" w:rsidP="006E40EB">
      <w:pPr>
        <w:numPr>
          <w:ilvl w:val="0"/>
          <w:numId w:val="12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parents do not have access to a vehicle or are medically unfit or legally unable to drive a vehicle, or </w:t>
      </w:r>
    </w:p>
    <w:p w:rsidR="006E40EB" w:rsidRDefault="006E40EB" w:rsidP="006E40EB">
      <w:pPr>
        <w:numPr>
          <w:ilvl w:val="0"/>
          <w:numId w:val="12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regular unavailability of public transport, or </w:t>
      </w:r>
    </w:p>
    <w:p w:rsidR="006E40EB" w:rsidRDefault="006E40EB" w:rsidP="006E40EB">
      <w:pPr>
        <w:numPr>
          <w:ilvl w:val="0"/>
          <w:numId w:val="12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other unusual circumstances of isolation (e.g. student lives on an island which is not serviced by regular public transport, transport is regularly affected by weather and/or sea conditions or students must cross dangerous watercourses that do not have a secure bridge or similar structure).</w:t>
      </w:r>
    </w:p>
    <w:p w:rsidR="006E40EB" w:rsidRDefault="006E40EB" w:rsidP="006E40EB">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26.3 Reasonable Travelling Distance</w:t>
      </w:r>
    </w:p>
    <w:p w:rsidR="006E40EB" w:rsidRDefault="006E40EB" w:rsidP="006E40E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student's </w:t>
      </w:r>
      <w:hyperlink r:id="rId651" w:anchor="permanent_home" w:history="1">
        <w:r>
          <w:rPr>
            <w:rStyle w:val="Hyperlink"/>
            <w:rFonts w:ascii="Helvetica" w:eastAsiaTheme="majorEastAsia" w:hAnsi="Helvetica" w:cs="Helvetica"/>
            <w:sz w:val="19"/>
            <w:szCs w:val="19"/>
            <w:lang w:val="en"/>
          </w:rPr>
          <w:t>permanent home</w:t>
        </w:r>
      </w:hyperlink>
      <w:r>
        <w:rPr>
          <w:rFonts w:ascii="Helvetica" w:hAnsi="Helvetica" w:cs="Helvetica"/>
          <w:sz w:val="19"/>
          <w:szCs w:val="19"/>
          <w:lang w:val="en"/>
        </w:rPr>
        <w:t xml:space="preserve"> is not within a reasonable travelling distance of an </w:t>
      </w:r>
      <w:hyperlink r:id="rId652" w:anchor="25.3_What_is_an_Appropriate_Education_Institution?" w:history="1">
        <w:r>
          <w:rPr>
            <w:rStyle w:val="Hyperlink"/>
            <w:rFonts w:ascii="Helvetica" w:eastAsiaTheme="majorEastAsia" w:hAnsi="Helvetica" w:cs="Helvetica"/>
            <w:sz w:val="19"/>
            <w:szCs w:val="19"/>
            <w:lang w:val="en"/>
          </w:rPr>
          <w:t>appropriate education institution</w:t>
        </w:r>
      </w:hyperlink>
      <w:r>
        <w:rPr>
          <w:rFonts w:ascii="Helvetica" w:hAnsi="Helvetica" w:cs="Helvetica"/>
          <w:sz w:val="19"/>
          <w:szCs w:val="19"/>
          <w:lang w:val="en"/>
        </w:rPr>
        <w:t xml:space="preserve"> if:</w:t>
      </w:r>
    </w:p>
    <w:p w:rsidR="006E40EB" w:rsidRDefault="006E40EB" w:rsidP="006E40EB">
      <w:pPr>
        <w:numPr>
          <w:ilvl w:val="0"/>
          <w:numId w:val="12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b/>
          <w:bCs/>
          <w:color w:val="000000"/>
          <w:sz w:val="19"/>
          <w:szCs w:val="19"/>
          <w:lang w:val="en"/>
        </w:rPr>
        <w:t>Rule 1</w:t>
      </w:r>
      <w:r>
        <w:rPr>
          <w:rFonts w:ascii="Helvetica" w:hAnsi="Helvetica" w:cs="Helvetica"/>
          <w:color w:val="000000"/>
          <w:sz w:val="19"/>
          <w:szCs w:val="19"/>
          <w:lang w:val="en"/>
        </w:rPr>
        <w:t xml:space="preserve">: the distance between the permanent home and the appropriate education institution (via the shortest practicable route) is at least 56 </w:t>
      </w:r>
      <w:proofErr w:type="spellStart"/>
      <w:r>
        <w:rPr>
          <w:rFonts w:ascii="Helvetica" w:hAnsi="Helvetica" w:cs="Helvetica"/>
          <w:color w:val="000000"/>
          <w:sz w:val="19"/>
          <w:szCs w:val="19"/>
          <w:lang w:val="en"/>
        </w:rPr>
        <w:t>kilometres</w:t>
      </w:r>
      <w:proofErr w:type="spellEnd"/>
      <w:r>
        <w:rPr>
          <w:rFonts w:ascii="Helvetica" w:hAnsi="Helvetica" w:cs="Helvetica"/>
          <w:color w:val="000000"/>
          <w:sz w:val="19"/>
          <w:szCs w:val="19"/>
          <w:lang w:val="en"/>
        </w:rPr>
        <w:t xml:space="preserve">, or </w:t>
      </w:r>
    </w:p>
    <w:p w:rsidR="006E40EB" w:rsidRDefault="006E40EB" w:rsidP="006E40EB">
      <w:pPr>
        <w:numPr>
          <w:ilvl w:val="0"/>
          <w:numId w:val="12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b/>
          <w:bCs/>
          <w:color w:val="000000"/>
          <w:sz w:val="19"/>
          <w:szCs w:val="19"/>
          <w:lang w:val="en"/>
        </w:rPr>
        <w:t>Rule 2</w:t>
      </w:r>
      <w:r>
        <w:rPr>
          <w:rFonts w:ascii="Helvetica" w:hAnsi="Helvetica" w:cs="Helvetica"/>
          <w:color w:val="000000"/>
          <w:sz w:val="19"/>
          <w:szCs w:val="19"/>
          <w:lang w:val="en"/>
        </w:rPr>
        <w:t xml:space="preserve">: the distance between the permanent home and the appropriate education institution (via the shortest practicable route) is at least 16 </w:t>
      </w:r>
      <w:proofErr w:type="spellStart"/>
      <w:r>
        <w:rPr>
          <w:rFonts w:ascii="Helvetica" w:hAnsi="Helvetica" w:cs="Helvetica"/>
          <w:color w:val="000000"/>
          <w:sz w:val="19"/>
          <w:szCs w:val="19"/>
          <w:lang w:val="en"/>
        </w:rPr>
        <w:t>kilometres</w:t>
      </w:r>
      <w:proofErr w:type="spellEnd"/>
      <w:r>
        <w:rPr>
          <w:rFonts w:ascii="Helvetica" w:hAnsi="Helvetica" w:cs="Helvetica"/>
          <w:color w:val="000000"/>
          <w:sz w:val="19"/>
          <w:szCs w:val="19"/>
          <w:lang w:val="en"/>
        </w:rPr>
        <w:t xml:space="preserve">, AND the distance between the permanent home and the nearest available transport service to the appropriate education institution is at least 4.5 </w:t>
      </w:r>
      <w:proofErr w:type="spellStart"/>
      <w:r>
        <w:rPr>
          <w:rFonts w:ascii="Helvetica" w:hAnsi="Helvetica" w:cs="Helvetica"/>
          <w:color w:val="000000"/>
          <w:sz w:val="19"/>
          <w:szCs w:val="19"/>
          <w:lang w:val="en"/>
        </w:rPr>
        <w:t>kilometres</w:t>
      </w:r>
      <w:proofErr w:type="spellEnd"/>
      <w:r>
        <w:rPr>
          <w:rFonts w:ascii="Helvetica" w:hAnsi="Helvetica" w:cs="Helvetica"/>
          <w:color w:val="000000"/>
          <w:sz w:val="19"/>
          <w:szCs w:val="19"/>
          <w:lang w:val="en"/>
        </w:rPr>
        <w:t xml:space="preserve"> via the shortest practicable route.</w:t>
      </w:r>
    </w:p>
    <w:p w:rsidR="006E40EB" w:rsidRDefault="006E40EB" w:rsidP="006E40EB">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t>Note</w:t>
      </w:r>
      <w:r>
        <w:rPr>
          <w:rFonts w:ascii="Helvetica" w:hAnsi="Helvetica" w:cs="Helvetica"/>
          <w:sz w:val="19"/>
          <w:szCs w:val="19"/>
          <w:lang w:val="en"/>
        </w:rPr>
        <w:t xml:space="preserve">: Rule 2 also includes circumstances where the permanent home is at least 16 </w:t>
      </w:r>
      <w:proofErr w:type="spellStart"/>
      <w:r>
        <w:rPr>
          <w:rFonts w:ascii="Helvetica" w:hAnsi="Helvetica" w:cs="Helvetica"/>
          <w:sz w:val="19"/>
          <w:szCs w:val="19"/>
          <w:lang w:val="en"/>
        </w:rPr>
        <w:t>kilometres</w:t>
      </w:r>
      <w:proofErr w:type="spellEnd"/>
      <w:r>
        <w:rPr>
          <w:rFonts w:ascii="Helvetica" w:hAnsi="Helvetica" w:cs="Helvetica"/>
          <w:sz w:val="19"/>
          <w:szCs w:val="19"/>
          <w:lang w:val="en"/>
        </w:rPr>
        <w:t xml:space="preserve"> from the </w:t>
      </w:r>
      <w:hyperlink r:id="rId653" w:anchor="25.3_What_is_an_Appropriate_Education_Institution?" w:history="1">
        <w:r>
          <w:rPr>
            <w:rStyle w:val="Hyperlink"/>
            <w:rFonts w:ascii="Helvetica" w:eastAsiaTheme="majorEastAsia" w:hAnsi="Helvetica" w:cs="Helvetica"/>
            <w:sz w:val="19"/>
            <w:szCs w:val="19"/>
            <w:lang w:val="en"/>
          </w:rPr>
          <w:t>appropriate education institution</w:t>
        </w:r>
      </w:hyperlink>
      <w:r>
        <w:rPr>
          <w:rFonts w:ascii="Helvetica" w:hAnsi="Helvetica" w:cs="Helvetica"/>
          <w:sz w:val="19"/>
          <w:szCs w:val="19"/>
          <w:lang w:val="en"/>
        </w:rPr>
        <w:t>, and no transport exists between the permanent home and the appropriate education institution.</w:t>
      </w:r>
    </w:p>
    <w:p w:rsidR="006E40EB" w:rsidRDefault="006E40EB" w:rsidP="006E40EB">
      <w:pPr>
        <w:pStyle w:val="Heading4"/>
        <w:shd w:val="clear" w:color="auto" w:fill="FFFFFF"/>
        <w:rPr>
          <w:rFonts w:ascii="Helvetica" w:hAnsi="Helvetica" w:cs="Helvetica"/>
          <w:sz w:val="25"/>
          <w:szCs w:val="25"/>
          <w:lang w:val="en"/>
        </w:rPr>
      </w:pPr>
      <w:r>
        <w:rPr>
          <w:rFonts w:ascii="Helvetica" w:hAnsi="Helvetica" w:cs="Helvetica"/>
          <w:sz w:val="25"/>
          <w:szCs w:val="25"/>
          <w:lang w:val="en"/>
        </w:rPr>
        <w:t>26.3.1 Assessing reasonable travelling distance</w:t>
      </w:r>
    </w:p>
    <w:p w:rsidR="006E40EB" w:rsidRDefault="006E40EB" w:rsidP="006E40E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To determine whether a student's </w:t>
      </w:r>
      <w:hyperlink r:id="rId654" w:anchor="permanent_home" w:history="1">
        <w:r>
          <w:rPr>
            <w:rStyle w:val="Hyperlink"/>
            <w:rFonts w:ascii="Helvetica" w:eastAsiaTheme="majorEastAsia" w:hAnsi="Helvetica" w:cs="Helvetica"/>
            <w:sz w:val="19"/>
            <w:szCs w:val="19"/>
            <w:lang w:val="en"/>
          </w:rPr>
          <w:t>permanent home</w:t>
        </w:r>
      </w:hyperlink>
      <w:r>
        <w:rPr>
          <w:rFonts w:ascii="Helvetica" w:hAnsi="Helvetica" w:cs="Helvetica"/>
          <w:sz w:val="19"/>
          <w:szCs w:val="19"/>
          <w:lang w:val="en"/>
        </w:rPr>
        <w:t xml:space="preserve"> is within reasonable travelling distance of an </w:t>
      </w:r>
      <w:hyperlink r:id="rId655" w:anchor="25.3_What_is_an_Appropriate_Education_Institution?" w:history="1">
        <w:r>
          <w:rPr>
            <w:rStyle w:val="Hyperlink"/>
            <w:rFonts w:ascii="Helvetica" w:eastAsiaTheme="majorEastAsia" w:hAnsi="Helvetica" w:cs="Helvetica"/>
            <w:sz w:val="19"/>
            <w:szCs w:val="19"/>
            <w:lang w:val="en"/>
          </w:rPr>
          <w:t>appropriate education institution</w:t>
        </w:r>
      </w:hyperlink>
      <w:r>
        <w:rPr>
          <w:rFonts w:ascii="Helvetica" w:hAnsi="Helvetica" w:cs="Helvetica"/>
          <w:sz w:val="19"/>
          <w:szCs w:val="19"/>
          <w:lang w:val="en"/>
        </w:rPr>
        <w:t xml:space="preserve">, it is necessary to ascertain the actual distance in </w:t>
      </w:r>
      <w:proofErr w:type="spellStart"/>
      <w:r>
        <w:rPr>
          <w:rFonts w:ascii="Helvetica" w:hAnsi="Helvetica" w:cs="Helvetica"/>
          <w:sz w:val="19"/>
          <w:szCs w:val="19"/>
          <w:lang w:val="en"/>
        </w:rPr>
        <w:t>kilometres</w:t>
      </w:r>
      <w:proofErr w:type="spellEnd"/>
      <w:r>
        <w:rPr>
          <w:rFonts w:ascii="Helvetica" w:hAnsi="Helvetica" w:cs="Helvetica"/>
          <w:sz w:val="19"/>
          <w:szCs w:val="19"/>
          <w:lang w:val="en"/>
        </w:rPr>
        <w:t xml:space="preserve"> from the door of the permanent home to the nearest transport pick-up point and/or the appropriate education institution.</w:t>
      </w:r>
    </w:p>
    <w:p w:rsidR="006E40EB" w:rsidRDefault="006E40EB" w:rsidP="006E40EB">
      <w:pPr>
        <w:pStyle w:val="Heading5"/>
        <w:shd w:val="clear" w:color="auto" w:fill="FFFFFF"/>
        <w:rPr>
          <w:rFonts w:ascii="Helvetica" w:hAnsi="Helvetica" w:cs="Helvetica"/>
          <w:sz w:val="23"/>
          <w:szCs w:val="23"/>
          <w:lang w:val="en"/>
        </w:rPr>
      </w:pPr>
      <w:r>
        <w:rPr>
          <w:rFonts w:ascii="Helvetica" w:hAnsi="Helvetica" w:cs="Helvetica"/>
          <w:sz w:val="23"/>
          <w:szCs w:val="23"/>
          <w:lang w:val="en"/>
        </w:rPr>
        <w:t>26.3.1.1 Assessing reasonable travelling distance where no transport service exists</w:t>
      </w:r>
    </w:p>
    <w:p w:rsidR="006E40EB" w:rsidRDefault="006E40EB" w:rsidP="006E40E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no transport service exists to the </w:t>
      </w:r>
      <w:hyperlink r:id="rId656" w:anchor="25.3_What_is_an_Appropriate_Education_Institution?" w:history="1">
        <w:r>
          <w:rPr>
            <w:rStyle w:val="Hyperlink"/>
            <w:rFonts w:ascii="Helvetica" w:eastAsiaTheme="majorEastAsia" w:hAnsi="Helvetica" w:cs="Helvetica"/>
            <w:sz w:val="19"/>
            <w:szCs w:val="19"/>
            <w:lang w:val="en"/>
          </w:rPr>
          <w:t>appropriate education institution</w:t>
        </w:r>
      </w:hyperlink>
      <w:r>
        <w:rPr>
          <w:rFonts w:ascii="Helvetica" w:hAnsi="Helvetica" w:cs="Helvetica"/>
          <w:sz w:val="19"/>
          <w:szCs w:val="19"/>
          <w:lang w:val="en"/>
        </w:rPr>
        <w:t xml:space="preserve">, the calculation of distance is to be based on the distance from the </w:t>
      </w:r>
      <w:hyperlink r:id="rId657" w:anchor="permanent_home" w:history="1">
        <w:r>
          <w:rPr>
            <w:rStyle w:val="Hyperlink"/>
            <w:rFonts w:ascii="Helvetica" w:eastAsiaTheme="majorEastAsia" w:hAnsi="Helvetica" w:cs="Helvetica"/>
            <w:sz w:val="19"/>
            <w:szCs w:val="19"/>
            <w:lang w:val="en"/>
          </w:rPr>
          <w:t>permanent home</w:t>
        </w:r>
      </w:hyperlink>
      <w:r>
        <w:rPr>
          <w:rFonts w:ascii="Helvetica" w:hAnsi="Helvetica" w:cs="Helvetica"/>
          <w:sz w:val="19"/>
          <w:szCs w:val="19"/>
          <w:lang w:val="en"/>
        </w:rPr>
        <w:t xml:space="preserve"> to the appropriate education institution by the most direct route in a private vehicle.</w:t>
      </w:r>
    </w:p>
    <w:p w:rsidR="006E40EB" w:rsidRDefault="006E40EB" w:rsidP="006E40EB">
      <w:pPr>
        <w:pStyle w:val="NormalWeb"/>
        <w:shd w:val="clear" w:color="auto" w:fill="FFFFFF"/>
        <w:rPr>
          <w:rFonts w:ascii="Helvetica" w:hAnsi="Helvetica" w:cs="Helvetica"/>
          <w:sz w:val="19"/>
          <w:szCs w:val="19"/>
          <w:lang w:val="en"/>
        </w:rPr>
      </w:pPr>
      <w:r>
        <w:rPr>
          <w:rFonts w:ascii="Helvetica" w:hAnsi="Helvetica" w:cs="Helvetica"/>
          <w:sz w:val="19"/>
          <w:szCs w:val="19"/>
          <w:lang w:val="en"/>
        </w:rPr>
        <w:t>If the travelling distance meets the provisions of Rule 1 or 2, then it is determined that a student's permanent home is not within reasonable travelling distance of an appropriate education institution.</w:t>
      </w:r>
    </w:p>
    <w:p w:rsidR="006E40EB" w:rsidRDefault="006E40EB" w:rsidP="006E40EB">
      <w:pPr>
        <w:pStyle w:val="Heading5"/>
        <w:shd w:val="clear" w:color="auto" w:fill="FFFFFF"/>
        <w:rPr>
          <w:rFonts w:ascii="Helvetica" w:hAnsi="Helvetica" w:cs="Helvetica"/>
          <w:sz w:val="23"/>
          <w:szCs w:val="23"/>
          <w:lang w:val="en"/>
        </w:rPr>
      </w:pPr>
      <w:r>
        <w:rPr>
          <w:rFonts w:ascii="Helvetica" w:hAnsi="Helvetica" w:cs="Helvetica"/>
          <w:sz w:val="23"/>
          <w:szCs w:val="23"/>
          <w:lang w:val="en"/>
        </w:rPr>
        <w:t>26.3.1.2 Assessing reasonable travelling distance where a transport service exists</w:t>
      </w:r>
    </w:p>
    <w:p w:rsidR="006E40EB" w:rsidRDefault="006E40EB" w:rsidP="006E40E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transport service exists (or would be available upon request) to the </w:t>
      </w:r>
      <w:hyperlink r:id="rId658" w:anchor="25.3_What_is_an_Appropriate_Education_Institution?" w:history="1">
        <w:r>
          <w:rPr>
            <w:rStyle w:val="Hyperlink"/>
            <w:rFonts w:ascii="Helvetica" w:eastAsiaTheme="majorEastAsia" w:hAnsi="Helvetica" w:cs="Helvetica"/>
            <w:sz w:val="19"/>
            <w:szCs w:val="19"/>
            <w:lang w:val="en"/>
          </w:rPr>
          <w:t>appropriate education institution</w:t>
        </w:r>
      </w:hyperlink>
      <w:r>
        <w:rPr>
          <w:rFonts w:ascii="Helvetica" w:hAnsi="Helvetica" w:cs="Helvetica"/>
          <w:sz w:val="19"/>
          <w:szCs w:val="19"/>
          <w:lang w:val="en"/>
        </w:rPr>
        <w:t xml:space="preserve">, the calculation of distance is to be based on the route from the permanent home to the </w:t>
      </w:r>
      <w:r>
        <w:rPr>
          <w:rFonts w:ascii="Helvetica" w:hAnsi="Helvetica" w:cs="Helvetica"/>
          <w:sz w:val="19"/>
          <w:szCs w:val="19"/>
          <w:lang w:val="en"/>
        </w:rPr>
        <w:lastRenderedPageBreak/>
        <w:t>nearest transport pick-up point, and then from the pick-up point to the appropriate education institution. This is the case even if a more direct route is available by private vehicle from home to the school.</w:t>
      </w:r>
    </w:p>
    <w:p w:rsidR="006E40EB" w:rsidRDefault="006E40EB" w:rsidP="006E40EB">
      <w:pPr>
        <w:pStyle w:val="NormalWeb"/>
        <w:shd w:val="clear" w:color="auto" w:fill="FFFFFF"/>
        <w:rPr>
          <w:rFonts w:ascii="Helvetica" w:hAnsi="Helvetica" w:cs="Helvetica"/>
          <w:sz w:val="19"/>
          <w:szCs w:val="19"/>
          <w:lang w:val="en"/>
        </w:rPr>
      </w:pPr>
      <w:r>
        <w:rPr>
          <w:rFonts w:ascii="Helvetica" w:hAnsi="Helvetica" w:cs="Helvetica"/>
          <w:sz w:val="19"/>
          <w:szCs w:val="19"/>
          <w:lang w:val="en"/>
        </w:rPr>
        <w:t>If the combination of the distance from the permanent home to the transport pick-up point, and from the transport pick-up point to the appropriate education institution meets the requirements of Rule 1 or Rule 2, then it is determined that a student's home is not within reasonable travelling distance of an appropriate education institution. Therefore, the journey exceeds a reasonable travelling distance in any of the following circumstances:</w:t>
      </w:r>
    </w:p>
    <w:p w:rsidR="006E40EB" w:rsidRDefault="006E40EB" w:rsidP="006E40EB">
      <w:pPr>
        <w:numPr>
          <w:ilvl w:val="0"/>
          <w:numId w:val="12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combination of the distance from the permanent family home to the transport pick-up point, and from the transport pick-up point to the appropriate education institution is greater than 56 </w:t>
      </w:r>
      <w:proofErr w:type="spellStart"/>
      <w:r>
        <w:rPr>
          <w:rFonts w:ascii="Helvetica" w:hAnsi="Helvetica" w:cs="Helvetica"/>
          <w:color w:val="000000"/>
          <w:sz w:val="19"/>
          <w:szCs w:val="19"/>
          <w:lang w:val="en"/>
        </w:rPr>
        <w:t>kilometres</w:t>
      </w:r>
      <w:proofErr w:type="spellEnd"/>
      <w:r>
        <w:rPr>
          <w:rFonts w:ascii="Helvetica" w:hAnsi="Helvetica" w:cs="Helvetica"/>
          <w:color w:val="000000"/>
          <w:sz w:val="19"/>
          <w:szCs w:val="19"/>
          <w:lang w:val="en"/>
        </w:rPr>
        <w:t xml:space="preserve">, or </w:t>
      </w:r>
    </w:p>
    <w:p w:rsidR="006E40EB" w:rsidRDefault="006E40EB" w:rsidP="006E40EB">
      <w:pPr>
        <w:numPr>
          <w:ilvl w:val="0"/>
          <w:numId w:val="12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distance from home to the appropriate education institution is less than 16 </w:t>
      </w:r>
      <w:proofErr w:type="spellStart"/>
      <w:r>
        <w:rPr>
          <w:rFonts w:ascii="Helvetica" w:hAnsi="Helvetica" w:cs="Helvetica"/>
          <w:color w:val="000000"/>
          <w:sz w:val="19"/>
          <w:szCs w:val="19"/>
          <w:lang w:val="en"/>
        </w:rPr>
        <w:t>kilometres</w:t>
      </w:r>
      <w:proofErr w:type="spellEnd"/>
      <w:r>
        <w:rPr>
          <w:rFonts w:ascii="Helvetica" w:hAnsi="Helvetica" w:cs="Helvetica"/>
          <w:color w:val="000000"/>
          <w:sz w:val="19"/>
          <w:szCs w:val="19"/>
          <w:lang w:val="en"/>
        </w:rPr>
        <w:t xml:space="preserve"> but the distance from home to the transport pick-up point is at least 4.5 </w:t>
      </w:r>
      <w:proofErr w:type="spellStart"/>
      <w:r>
        <w:rPr>
          <w:rFonts w:ascii="Helvetica" w:hAnsi="Helvetica" w:cs="Helvetica"/>
          <w:color w:val="000000"/>
          <w:sz w:val="19"/>
          <w:szCs w:val="19"/>
          <w:lang w:val="en"/>
        </w:rPr>
        <w:t>kilometres</w:t>
      </w:r>
      <w:proofErr w:type="spellEnd"/>
      <w:r>
        <w:rPr>
          <w:rFonts w:ascii="Helvetica" w:hAnsi="Helvetica" w:cs="Helvetica"/>
          <w:color w:val="000000"/>
          <w:sz w:val="19"/>
          <w:szCs w:val="19"/>
          <w:lang w:val="en"/>
        </w:rPr>
        <w:t xml:space="preserve">, the combination of the distance from home to the transport pick-up point and from the transport pick-up point to the appropriate education institution exceeds 16 </w:t>
      </w:r>
      <w:proofErr w:type="spellStart"/>
      <w:r>
        <w:rPr>
          <w:rFonts w:ascii="Helvetica" w:hAnsi="Helvetica" w:cs="Helvetica"/>
          <w:color w:val="000000"/>
          <w:sz w:val="19"/>
          <w:szCs w:val="19"/>
          <w:lang w:val="en"/>
        </w:rPr>
        <w:t>kilometres</w:t>
      </w:r>
      <w:proofErr w:type="spellEnd"/>
      <w:r>
        <w:rPr>
          <w:rFonts w:ascii="Helvetica" w:hAnsi="Helvetica" w:cs="Helvetica"/>
          <w:color w:val="000000"/>
          <w:sz w:val="19"/>
          <w:szCs w:val="19"/>
          <w:lang w:val="en"/>
        </w:rPr>
        <w:t xml:space="preserve">, or </w:t>
      </w:r>
    </w:p>
    <w:p w:rsidR="006E40EB" w:rsidRDefault="006E40EB" w:rsidP="006E40EB">
      <w:pPr>
        <w:numPr>
          <w:ilvl w:val="0"/>
          <w:numId w:val="12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distance from home to the appropriate education institution is at least 16 </w:t>
      </w:r>
      <w:proofErr w:type="spellStart"/>
      <w:r>
        <w:rPr>
          <w:rFonts w:ascii="Helvetica" w:hAnsi="Helvetica" w:cs="Helvetica"/>
          <w:color w:val="000000"/>
          <w:sz w:val="19"/>
          <w:szCs w:val="19"/>
          <w:lang w:val="en"/>
        </w:rPr>
        <w:t>kilometres</w:t>
      </w:r>
      <w:proofErr w:type="spellEnd"/>
      <w:r>
        <w:rPr>
          <w:rFonts w:ascii="Helvetica" w:hAnsi="Helvetica" w:cs="Helvetica"/>
          <w:color w:val="000000"/>
          <w:sz w:val="19"/>
          <w:szCs w:val="19"/>
          <w:lang w:val="en"/>
        </w:rPr>
        <w:t xml:space="preserve">, and the distance from the student's permanent family home to the nearest transport pick-up point going to the appropriate education institution is at least </w:t>
      </w:r>
      <w:r>
        <w:rPr>
          <w:rStyle w:val="Strong"/>
          <w:rFonts w:ascii="Helvetica" w:hAnsi="Helvetica" w:cs="Helvetica"/>
          <w:color w:val="000000"/>
          <w:sz w:val="19"/>
          <w:szCs w:val="19"/>
          <w:lang w:val="en"/>
        </w:rPr>
        <w:t xml:space="preserve">4.5 </w:t>
      </w:r>
      <w:proofErr w:type="spellStart"/>
      <w:r>
        <w:rPr>
          <w:rStyle w:val="Strong"/>
          <w:rFonts w:ascii="Helvetica" w:hAnsi="Helvetica" w:cs="Helvetica"/>
          <w:color w:val="000000"/>
          <w:sz w:val="19"/>
          <w:szCs w:val="19"/>
          <w:lang w:val="en"/>
        </w:rPr>
        <w:t>kilometres</w:t>
      </w:r>
      <w:proofErr w:type="spellEnd"/>
      <w:r>
        <w:rPr>
          <w:rFonts w:ascii="Helvetica" w:hAnsi="Helvetica" w:cs="Helvetica"/>
          <w:color w:val="000000"/>
          <w:sz w:val="19"/>
          <w:szCs w:val="19"/>
          <w:lang w:val="en"/>
        </w:rPr>
        <w:t>, (irrespective of the distance from transport pick-up point to the appropriate education institution).</w:t>
      </w:r>
    </w:p>
    <w:p w:rsidR="006E40EB" w:rsidRDefault="006E40EB" w:rsidP="006E40EB">
      <w:pPr>
        <w:pStyle w:val="Heading5"/>
        <w:shd w:val="clear" w:color="auto" w:fill="FFFFFF"/>
        <w:rPr>
          <w:rFonts w:ascii="Helvetica" w:hAnsi="Helvetica" w:cs="Helvetica"/>
          <w:color w:val="333333"/>
          <w:sz w:val="23"/>
          <w:szCs w:val="23"/>
          <w:lang w:val="en"/>
        </w:rPr>
      </w:pPr>
      <w:r>
        <w:rPr>
          <w:rFonts w:ascii="Helvetica" w:hAnsi="Helvetica" w:cs="Helvetica"/>
          <w:sz w:val="23"/>
          <w:szCs w:val="23"/>
          <w:lang w:val="en"/>
        </w:rPr>
        <w:t xml:space="preserve">26.3.1.3 Table </w:t>
      </w:r>
      <w:proofErr w:type="spellStart"/>
      <w:r>
        <w:rPr>
          <w:rFonts w:ascii="Helvetica" w:hAnsi="Helvetica" w:cs="Helvetica"/>
          <w:sz w:val="23"/>
          <w:szCs w:val="23"/>
          <w:lang w:val="en"/>
        </w:rPr>
        <w:t>summarising</w:t>
      </w:r>
      <w:proofErr w:type="spellEnd"/>
      <w:r>
        <w:rPr>
          <w:rFonts w:ascii="Helvetica" w:hAnsi="Helvetica" w:cs="Helvetica"/>
          <w:sz w:val="23"/>
          <w:szCs w:val="23"/>
          <w:lang w:val="en"/>
        </w:rPr>
        <w:t xml:space="preserve"> assessment of reasonable travelling distance</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1159"/>
        <w:gridCol w:w="2300"/>
        <w:gridCol w:w="1741"/>
        <w:gridCol w:w="1723"/>
        <w:gridCol w:w="1666"/>
      </w:tblGrid>
      <w:tr w:rsidR="006E40EB" w:rsidTr="006E40EB">
        <w:trPr>
          <w:tblCellSpacing w:w="15" w:type="dxa"/>
        </w:trPr>
        <w:tc>
          <w:tcPr>
            <w:tcW w:w="550" w:type="pct"/>
            <w:shd w:val="clear" w:color="auto" w:fill="D6E8FF"/>
            <w:tcMar>
              <w:top w:w="0" w:type="dxa"/>
              <w:left w:w="108" w:type="dxa"/>
              <w:bottom w:w="0" w:type="dxa"/>
              <w:right w:w="108" w:type="dxa"/>
            </w:tcMar>
            <w:hideMark/>
          </w:tcPr>
          <w:p w:rsidR="006E40EB" w:rsidRDefault="006E40EB">
            <w:pPr>
              <w:ind w:left="150" w:right="150"/>
              <w:rPr>
                <w:rFonts w:ascii="Tahoma" w:hAnsi="Tahoma" w:cs="Tahoma"/>
                <w:color w:val="000000"/>
                <w:sz w:val="20"/>
                <w:szCs w:val="20"/>
              </w:rPr>
            </w:pPr>
            <w:r>
              <w:rPr>
                <w:rFonts w:ascii="Tahoma" w:hAnsi="Tahoma" w:cs="Tahoma"/>
                <w:b/>
                <w:bCs/>
                <w:color w:val="000000"/>
                <w:sz w:val="20"/>
                <w:szCs w:val="20"/>
              </w:rPr>
              <w:t xml:space="preserve">Rule </w:t>
            </w:r>
          </w:p>
        </w:tc>
        <w:tc>
          <w:tcPr>
            <w:tcW w:w="1400" w:type="pct"/>
            <w:shd w:val="clear" w:color="auto" w:fill="D6E8FF"/>
            <w:tcMar>
              <w:top w:w="0" w:type="dxa"/>
              <w:left w:w="108" w:type="dxa"/>
              <w:bottom w:w="0" w:type="dxa"/>
              <w:right w:w="108" w:type="dxa"/>
            </w:tcMar>
            <w:hideMark/>
          </w:tcPr>
          <w:p w:rsidR="006E40EB" w:rsidRDefault="006E40EB">
            <w:pPr>
              <w:ind w:left="150" w:right="150"/>
              <w:rPr>
                <w:rFonts w:ascii="Tahoma" w:hAnsi="Tahoma" w:cs="Tahoma"/>
                <w:color w:val="000000"/>
                <w:sz w:val="20"/>
                <w:szCs w:val="20"/>
              </w:rPr>
            </w:pPr>
            <w:r>
              <w:rPr>
                <w:rFonts w:ascii="Tahoma" w:hAnsi="Tahoma" w:cs="Tahoma"/>
                <w:b/>
                <w:bCs/>
                <w:color w:val="000000"/>
                <w:sz w:val="20"/>
                <w:szCs w:val="20"/>
              </w:rPr>
              <w:t xml:space="preserve">If distance from the permanent home to the appropriate education institution is… </w:t>
            </w:r>
          </w:p>
        </w:tc>
        <w:tc>
          <w:tcPr>
            <w:tcW w:w="950" w:type="pct"/>
            <w:shd w:val="clear" w:color="auto" w:fill="D6E8FF"/>
            <w:tcMar>
              <w:top w:w="0" w:type="dxa"/>
              <w:left w:w="108" w:type="dxa"/>
              <w:bottom w:w="0" w:type="dxa"/>
              <w:right w:w="108" w:type="dxa"/>
            </w:tcMar>
            <w:hideMark/>
          </w:tcPr>
          <w:p w:rsidR="006E40EB" w:rsidRDefault="006E40EB">
            <w:pPr>
              <w:ind w:left="150" w:right="150"/>
              <w:rPr>
                <w:rFonts w:ascii="Tahoma" w:hAnsi="Tahoma" w:cs="Tahoma"/>
                <w:color w:val="000000"/>
                <w:sz w:val="20"/>
                <w:szCs w:val="20"/>
              </w:rPr>
            </w:pPr>
            <w:r>
              <w:rPr>
                <w:rFonts w:ascii="Tahoma" w:hAnsi="Tahoma" w:cs="Tahoma"/>
                <w:b/>
                <w:bCs/>
                <w:color w:val="000000"/>
                <w:sz w:val="20"/>
                <w:szCs w:val="20"/>
              </w:rPr>
              <w:t>Distance from permanent home to transport pick-up point (where transport goes to the appropriate education institution).</w:t>
            </w:r>
          </w:p>
        </w:tc>
        <w:tc>
          <w:tcPr>
            <w:tcW w:w="900" w:type="pct"/>
            <w:shd w:val="clear" w:color="auto" w:fill="D6E8FF"/>
            <w:tcMar>
              <w:top w:w="0" w:type="dxa"/>
              <w:left w:w="108" w:type="dxa"/>
              <w:bottom w:w="0" w:type="dxa"/>
              <w:right w:w="108" w:type="dxa"/>
            </w:tcMar>
            <w:hideMark/>
          </w:tcPr>
          <w:p w:rsidR="006E40EB" w:rsidRDefault="006E40EB">
            <w:pPr>
              <w:spacing w:line="240" w:lineRule="auto"/>
              <w:ind w:left="150" w:right="150"/>
              <w:rPr>
                <w:rFonts w:ascii="Tahoma" w:hAnsi="Tahoma" w:cs="Tahoma"/>
                <w:color w:val="000000"/>
                <w:sz w:val="20"/>
                <w:szCs w:val="20"/>
              </w:rPr>
            </w:pPr>
            <w:r>
              <w:rPr>
                <w:rFonts w:ascii="Tahoma" w:hAnsi="Tahoma" w:cs="Tahoma"/>
                <w:b/>
                <w:bCs/>
                <w:color w:val="000000"/>
                <w:sz w:val="20"/>
                <w:szCs w:val="20"/>
              </w:rPr>
              <w:t>Distance from transport pick-up point to the appropriate education institution, via the route taken by the public transport service.</w:t>
            </w:r>
          </w:p>
          <w:p w:rsidR="006E40EB" w:rsidRDefault="006E40EB">
            <w:pPr>
              <w:ind w:left="150" w:right="150"/>
              <w:rPr>
                <w:rFonts w:ascii="Tahoma" w:hAnsi="Tahoma" w:cs="Tahoma"/>
                <w:color w:val="000000"/>
                <w:sz w:val="20"/>
                <w:szCs w:val="20"/>
              </w:rPr>
            </w:pPr>
            <w:r>
              <w:rPr>
                <w:rFonts w:ascii="Tahoma" w:hAnsi="Tahoma" w:cs="Tahoma"/>
                <w:color w:val="000000"/>
                <w:sz w:val="20"/>
                <w:szCs w:val="20"/>
              </w:rPr>
              <w:t> </w:t>
            </w:r>
          </w:p>
        </w:tc>
        <w:tc>
          <w:tcPr>
            <w:tcW w:w="950" w:type="pct"/>
            <w:shd w:val="clear" w:color="auto" w:fill="D6E8FF"/>
            <w:tcMar>
              <w:top w:w="0" w:type="dxa"/>
              <w:left w:w="108" w:type="dxa"/>
              <w:bottom w:w="0" w:type="dxa"/>
              <w:right w:w="108" w:type="dxa"/>
            </w:tcMar>
            <w:hideMark/>
          </w:tcPr>
          <w:p w:rsidR="006E40EB" w:rsidRDefault="006E40EB">
            <w:pPr>
              <w:ind w:left="150" w:right="150"/>
              <w:rPr>
                <w:rFonts w:ascii="Tahoma" w:hAnsi="Tahoma" w:cs="Tahoma"/>
                <w:color w:val="000000"/>
                <w:sz w:val="20"/>
                <w:szCs w:val="20"/>
              </w:rPr>
            </w:pPr>
            <w:r>
              <w:rPr>
                <w:rFonts w:ascii="Tahoma" w:hAnsi="Tahoma" w:cs="Tahoma"/>
                <w:b/>
                <w:bCs/>
                <w:color w:val="000000"/>
                <w:sz w:val="20"/>
                <w:szCs w:val="20"/>
              </w:rPr>
              <w:t xml:space="preserve">Does the journey exceed the reasonable travelling distance? </w:t>
            </w:r>
          </w:p>
        </w:tc>
      </w:tr>
      <w:tr w:rsidR="006E40EB" w:rsidTr="006E40EB">
        <w:trPr>
          <w:tblCellSpacing w:w="15" w:type="dxa"/>
        </w:trPr>
        <w:tc>
          <w:tcPr>
            <w:tcW w:w="550" w:type="pct"/>
            <w:shd w:val="clear" w:color="auto" w:fill="F2F3F4"/>
            <w:tcMar>
              <w:top w:w="0" w:type="dxa"/>
              <w:left w:w="108" w:type="dxa"/>
              <w:bottom w:w="0" w:type="dxa"/>
              <w:right w:w="108" w:type="dxa"/>
            </w:tcMar>
            <w:hideMark/>
          </w:tcPr>
          <w:p w:rsidR="006E40EB" w:rsidRDefault="006E40EB">
            <w:pPr>
              <w:rPr>
                <w:rFonts w:ascii="Tahoma" w:hAnsi="Tahoma" w:cs="Tahoma"/>
                <w:color w:val="000000"/>
                <w:sz w:val="20"/>
                <w:szCs w:val="20"/>
              </w:rPr>
            </w:pPr>
            <w:r>
              <w:rPr>
                <w:rFonts w:ascii="Tahoma" w:hAnsi="Tahoma" w:cs="Tahoma"/>
                <w:b/>
                <w:bCs/>
                <w:color w:val="000000"/>
                <w:sz w:val="20"/>
                <w:szCs w:val="20"/>
              </w:rPr>
              <w:t xml:space="preserve">Rule 1 </w:t>
            </w:r>
          </w:p>
        </w:tc>
        <w:tc>
          <w:tcPr>
            <w:tcW w:w="1400" w:type="pct"/>
            <w:shd w:val="clear" w:color="auto" w:fill="F2F3F4"/>
            <w:tcMar>
              <w:top w:w="0" w:type="dxa"/>
              <w:left w:w="108" w:type="dxa"/>
              <w:bottom w:w="0" w:type="dxa"/>
              <w:right w:w="108" w:type="dxa"/>
            </w:tcMar>
            <w:hideMark/>
          </w:tcPr>
          <w:p w:rsidR="006E40EB" w:rsidRDefault="006E40EB">
            <w:pPr>
              <w:rPr>
                <w:rFonts w:ascii="Tahoma" w:hAnsi="Tahoma" w:cs="Tahoma"/>
                <w:color w:val="000000"/>
                <w:sz w:val="20"/>
                <w:szCs w:val="20"/>
              </w:rPr>
            </w:pPr>
            <w:r>
              <w:rPr>
                <w:rFonts w:ascii="Tahoma" w:hAnsi="Tahoma" w:cs="Tahoma"/>
                <w:color w:val="000000"/>
                <w:sz w:val="20"/>
                <w:szCs w:val="20"/>
              </w:rPr>
              <w:t xml:space="preserve">at least 56km </w:t>
            </w:r>
          </w:p>
        </w:tc>
        <w:tc>
          <w:tcPr>
            <w:tcW w:w="950" w:type="pct"/>
            <w:shd w:val="clear" w:color="auto" w:fill="F2F3F4"/>
            <w:tcMar>
              <w:top w:w="0" w:type="dxa"/>
              <w:left w:w="108" w:type="dxa"/>
              <w:bottom w:w="0" w:type="dxa"/>
              <w:right w:w="108" w:type="dxa"/>
            </w:tcMar>
            <w:hideMark/>
          </w:tcPr>
          <w:p w:rsidR="006E40EB" w:rsidRDefault="006E40EB">
            <w:pPr>
              <w:rPr>
                <w:rFonts w:ascii="Tahoma" w:hAnsi="Tahoma" w:cs="Tahoma"/>
                <w:color w:val="000000"/>
                <w:sz w:val="20"/>
                <w:szCs w:val="20"/>
              </w:rPr>
            </w:pPr>
            <w:r>
              <w:rPr>
                <w:rFonts w:ascii="Tahoma" w:hAnsi="Tahoma" w:cs="Tahoma"/>
                <w:color w:val="000000"/>
                <w:sz w:val="20"/>
                <w:szCs w:val="20"/>
              </w:rPr>
              <w:t xml:space="preserve">n/a </w:t>
            </w:r>
          </w:p>
        </w:tc>
        <w:tc>
          <w:tcPr>
            <w:tcW w:w="900" w:type="pct"/>
            <w:shd w:val="clear" w:color="auto" w:fill="F2F3F4"/>
            <w:tcMar>
              <w:top w:w="0" w:type="dxa"/>
              <w:left w:w="108" w:type="dxa"/>
              <w:bottom w:w="0" w:type="dxa"/>
              <w:right w:w="108" w:type="dxa"/>
            </w:tcMar>
            <w:hideMark/>
          </w:tcPr>
          <w:p w:rsidR="006E40EB" w:rsidRDefault="006E40EB">
            <w:pPr>
              <w:rPr>
                <w:rFonts w:ascii="Tahoma" w:hAnsi="Tahoma" w:cs="Tahoma"/>
                <w:color w:val="000000"/>
                <w:sz w:val="20"/>
                <w:szCs w:val="20"/>
              </w:rPr>
            </w:pPr>
            <w:r>
              <w:rPr>
                <w:rFonts w:ascii="Tahoma" w:hAnsi="Tahoma" w:cs="Tahoma"/>
                <w:color w:val="000000"/>
                <w:sz w:val="20"/>
                <w:szCs w:val="20"/>
              </w:rPr>
              <w:t xml:space="preserve">n/a </w:t>
            </w:r>
          </w:p>
        </w:tc>
        <w:tc>
          <w:tcPr>
            <w:tcW w:w="950" w:type="pct"/>
            <w:shd w:val="clear" w:color="auto" w:fill="F2F3F4"/>
            <w:tcMar>
              <w:top w:w="0" w:type="dxa"/>
              <w:left w:w="108" w:type="dxa"/>
              <w:bottom w:w="0" w:type="dxa"/>
              <w:right w:w="108" w:type="dxa"/>
            </w:tcMar>
            <w:hideMark/>
          </w:tcPr>
          <w:p w:rsidR="006E40EB" w:rsidRDefault="006E40EB">
            <w:pPr>
              <w:rPr>
                <w:rFonts w:ascii="Tahoma" w:hAnsi="Tahoma" w:cs="Tahoma"/>
                <w:color w:val="000000"/>
                <w:sz w:val="20"/>
                <w:szCs w:val="20"/>
              </w:rPr>
            </w:pPr>
            <w:r>
              <w:rPr>
                <w:rFonts w:ascii="Tahoma" w:hAnsi="Tahoma" w:cs="Tahoma"/>
                <w:color w:val="000000"/>
                <w:sz w:val="20"/>
                <w:szCs w:val="20"/>
              </w:rPr>
              <w:t xml:space="preserve">Yes </w:t>
            </w:r>
          </w:p>
        </w:tc>
      </w:tr>
      <w:tr w:rsidR="006E40EB" w:rsidTr="006E40EB">
        <w:trPr>
          <w:tblCellSpacing w:w="15" w:type="dxa"/>
        </w:trPr>
        <w:tc>
          <w:tcPr>
            <w:tcW w:w="550" w:type="pct"/>
            <w:shd w:val="clear" w:color="auto" w:fill="E7EBF7"/>
            <w:tcMar>
              <w:top w:w="0" w:type="dxa"/>
              <w:left w:w="108" w:type="dxa"/>
              <w:bottom w:w="0" w:type="dxa"/>
              <w:right w:w="108" w:type="dxa"/>
            </w:tcMar>
            <w:hideMark/>
          </w:tcPr>
          <w:p w:rsidR="006E40EB" w:rsidRDefault="006E40EB">
            <w:pPr>
              <w:rPr>
                <w:rFonts w:ascii="Tahoma" w:hAnsi="Tahoma" w:cs="Tahoma"/>
                <w:color w:val="000000"/>
                <w:sz w:val="20"/>
                <w:szCs w:val="20"/>
              </w:rPr>
            </w:pPr>
            <w:r>
              <w:rPr>
                <w:rFonts w:ascii="Tahoma" w:hAnsi="Tahoma" w:cs="Tahoma"/>
                <w:b/>
                <w:bCs/>
                <w:color w:val="000000"/>
                <w:sz w:val="20"/>
                <w:szCs w:val="20"/>
              </w:rPr>
              <w:t xml:space="preserve">Rule 1 </w:t>
            </w:r>
            <w:r>
              <w:rPr>
                <w:rFonts w:ascii="Tahoma" w:hAnsi="Tahoma" w:cs="Tahoma"/>
                <w:b/>
                <w:bCs/>
                <w:color w:val="000000"/>
                <w:sz w:val="20"/>
                <w:szCs w:val="20"/>
              </w:rPr>
              <w:br/>
              <w:t xml:space="preserve">variation </w:t>
            </w:r>
          </w:p>
        </w:tc>
        <w:tc>
          <w:tcPr>
            <w:tcW w:w="1400" w:type="pct"/>
            <w:shd w:val="clear" w:color="auto" w:fill="E7EBF7"/>
            <w:tcMar>
              <w:top w:w="0" w:type="dxa"/>
              <w:left w:w="108" w:type="dxa"/>
              <w:bottom w:w="0" w:type="dxa"/>
              <w:right w:w="108" w:type="dxa"/>
            </w:tcMar>
            <w:hideMark/>
          </w:tcPr>
          <w:p w:rsidR="006E40EB" w:rsidRDefault="006E40EB">
            <w:pPr>
              <w:rPr>
                <w:rFonts w:ascii="Tahoma" w:hAnsi="Tahoma" w:cs="Tahoma"/>
                <w:color w:val="000000"/>
                <w:sz w:val="20"/>
                <w:szCs w:val="20"/>
              </w:rPr>
            </w:pPr>
            <w:proofErr w:type="gramStart"/>
            <w:r>
              <w:rPr>
                <w:rFonts w:ascii="Tahoma" w:hAnsi="Tahoma" w:cs="Tahoma"/>
                <w:color w:val="000000"/>
                <w:sz w:val="20"/>
                <w:szCs w:val="20"/>
              </w:rPr>
              <w:t>at</w:t>
            </w:r>
            <w:proofErr w:type="gramEnd"/>
            <w:r>
              <w:rPr>
                <w:rFonts w:ascii="Tahoma" w:hAnsi="Tahoma" w:cs="Tahoma"/>
                <w:color w:val="000000"/>
                <w:sz w:val="20"/>
                <w:szCs w:val="20"/>
              </w:rPr>
              <w:t xml:space="preserve"> least 16km, and no transport is available. </w:t>
            </w:r>
          </w:p>
        </w:tc>
        <w:tc>
          <w:tcPr>
            <w:tcW w:w="950" w:type="pct"/>
            <w:shd w:val="clear" w:color="auto" w:fill="E7EBF7"/>
            <w:tcMar>
              <w:top w:w="0" w:type="dxa"/>
              <w:left w:w="108" w:type="dxa"/>
              <w:bottom w:w="0" w:type="dxa"/>
              <w:right w:w="108" w:type="dxa"/>
            </w:tcMar>
            <w:hideMark/>
          </w:tcPr>
          <w:p w:rsidR="006E40EB" w:rsidRDefault="006E40EB">
            <w:pPr>
              <w:rPr>
                <w:rFonts w:ascii="Tahoma" w:hAnsi="Tahoma" w:cs="Tahoma"/>
                <w:color w:val="000000"/>
                <w:sz w:val="20"/>
                <w:szCs w:val="20"/>
              </w:rPr>
            </w:pPr>
            <w:r>
              <w:rPr>
                <w:rFonts w:ascii="Tahoma" w:hAnsi="Tahoma" w:cs="Tahoma"/>
                <w:color w:val="000000"/>
                <w:sz w:val="20"/>
                <w:szCs w:val="20"/>
              </w:rPr>
              <w:t xml:space="preserve">n/a </w:t>
            </w:r>
          </w:p>
        </w:tc>
        <w:tc>
          <w:tcPr>
            <w:tcW w:w="900" w:type="pct"/>
            <w:shd w:val="clear" w:color="auto" w:fill="E7EBF7"/>
            <w:tcMar>
              <w:top w:w="0" w:type="dxa"/>
              <w:left w:w="108" w:type="dxa"/>
              <w:bottom w:w="0" w:type="dxa"/>
              <w:right w:w="108" w:type="dxa"/>
            </w:tcMar>
            <w:hideMark/>
          </w:tcPr>
          <w:p w:rsidR="006E40EB" w:rsidRDefault="006E40EB">
            <w:pPr>
              <w:rPr>
                <w:rFonts w:ascii="Tahoma" w:hAnsi="Tahoma" w:cs="Tahoma"/>
                <w:color w:val="000000"/>
                <w:sz w:val="20"/>
                <w:szCs w:val="20"/>
              </w:rPr>
            </w:pPr>
            <w:r>
              <w:rPr>
                <w:rFonts w:ascii="Tahoma" w:hAnsi="Tahoma" w:cs="Tahoma"/>
                <w:color w:val="000000"/>
                <w:sz w:val="20"/>
                <w:szCs w:val="20"/>
              </w:rPr>
              <w:t xml:space="preserve">n/a </w:t>
            </w:r>
          </w:p>
        </w:tc>
        <w:tc>
          <w:tcPr>
            <w:tcW w:w="950" w:type="pct"/>
            <w:shd w:val="clear" w:color="auto" w:fill="E7EBF7"/>
            <w:tcMar>
              <w:top w:w="0" w:type="dxa"/>
              <w:left w:w="108" w:type="dxa"/>
              <w:bottom w:w="0" w:type="dxa"/>
              <w:right w:w="108" w:type="dxa"/>
            </w:tcMar>
            <w:hideMark/>
          </w:tcPr>
          <w:p w:rsidR="006E40EB" w:rsidRDefault="006E40EB">
            <w:pPr>
              <w:rPr>
                <w:rFonts w:ascii="Tahoma" w:hAnsi="Tahoma" w:cs="Tahoma"/>
                <w:color w:val="000000"/>
                <w:sz w:val="20"/>
                <w:szCs w:val="20"/>
              </w:rPr>
            </w:pPr>
            <w:r>
              <w:rPr>
                <w:rFonts w:ascii="Tahoma" w:hAnsi="Tahoma" w:cs="Tahoma"/>
                <w:color w:val="000000"/>
                <w:sz w:val="20"/>
                <w:szCs w:val="20"/>
              </w:rPr>
              <w:t xml:space="preserve">Yes </w:t>
            </w:r>
          </w:p>
        </w:tc>
      </w:tr>
      <w:tr w:rsidR="006E40EB" w:rsidTr="006E40EB">
        <w:trPr>
          <w:tblCellSpacing w:w="15" w:type="dxa"/>
        </w:trPr>
        <w:tc>
          <w:tcPr>
            <w:tcW w:w="550" w:type="pct"/>
            <w:shd w:val="clear" w:color="auto" w:fill="F2F3F4"/>
            <w:tcMar>
              <w:top w:w="0" w:type="dxa"/>
              <w:left w:w="108" w:type="dxa"/>
              <w:bottom w:w="0" w:type="dxa"/>
              <w:right w:w="108" w:type="dxa"/>
            </w:tcMar>
            <w:hideMark/>
          </w:tcPr>
          <w:p w:rsidR="006E40EB" w:rsidRDefault="006E40EB">
            <w:pPr>
              <w:rPr>
                <w:rFonts w:ascii="Tahoma" w:hAnsi="Tahoma" w:cs="Tahoma"/>
                <w:color w:val="000000"/>
                <w:sz w:val="20"/>
                <w:szCs w:val="20"/>
              </w:rPr>
            </w:pPr>
            <w:r>
              <w:rPr>
                <w:rFonts w:ascii="Tahoma" w:hAnsi="Tahoma" w:cs="Tahoma"/>
                <w:b/>
                <w:bCs/>
                <w:color w:val="000000"/>
                <w:sz w:val="20"/>
                <w:szCs w:val="20"/>
              </w:rPr>
              <w:t xml:space="preserve">Rule 1 </w:t>
            </w:r>
          </w:p>
          <w:p w:rsidR="006E40EB" w:rsidRDefault="006E40EB">
            <w:pPr>
              <w:rPr>
                <w:rFonts w:ascii="Tahoma" w:hAnsi="Tahoma" w:cs="Tahoma"/>
                <w:color w:val="000000"/>
                <w:sz w:val="20"/>
                <w:szCs w:val="20"/>
              </w:rPr>
            </w:pPr>
            <w:r>
              <w:rPr>
                <w:rFonts w:ascii="Tahoma" w:hAnsi="Tahoma" w:cs="Tahoma"/>
                <w:b/>
                <w:bCs/>
                <w:color w:val="000000"/>
                <w:sz w:val="20"/>
                <w:szCs w:val="20"/>
              </w:rPr>
              <w:t xml:space="preserve">variation </w:t>
            </w:r>
          </w:p>
        </w:tc>
        <w:tc>
          <w:tcPr>
            <w:tcW w:w="1400" w:type="pct"/>
            <w:shd w:val="clear" w:color="auto" w:fill="F2F3F4"/>
            <w:tcMar>
              <w:top w:w="0" w:type="dxa"/>
              <w:left w:w="108" w:type="dxa"/>
              <w:bottom w:w="0" w:type="dxa"/>
              <w:right w:w="108" w:type="dxa"/>
            </w:tcMar>
            <w:hideMark/>
          </w:tcPr>
          <w:p w:rsidR="006E40EB" w:rsidRDefault="006E40EB">
            <w:pPr>
              <w:rPr>
                <w:rFonts w:ascii="Tahoma" w:hAnsi="Tahoma" w:cs="Tahoma"/>
                <w:color w:val="000000"/>
                <w:sz w:val="20"/>
                <w:szCs w:val="20"/>
              </w:rPr>
            </w:pPr>
            <w:r>
              <w:rPr>
                <w:rFonts w:ascii="Tahoma" w:hAnsi="Tahoma" w:cs="Tahoma"/>
                <w:color w:val="000000"/>
                <w:sz w:val="20"/>
                <w:szCs w:val="20"/>
              </w:rPr>
              <w:t xml:space="preserve">at least 16km, and </w:t>
            </w:r>
            <w:r>
              <w:rPr>
                <w:rFonts w:ascii="Tahoma" w:hAnsi="Tahoma" w:cs="Tahoma"/>
                <w:color w:val="000000"/>
                <w:sz w:val="20"/>
                <w:szCs w:val="20"/>
              </w:rPr>
              <w:br/>
              <w:t xml:space="preserve">transport is available </w:t>
            </w:r>
          </w:p>
        </w:tc>
        <w:tc>
          <w:tcPr>
            <w:tcW w:w="950" w:type="pct"/>
            <w:shd w:val="clear" w:color="auto" w:fill="F2F3F4"/>
            <w:tcMar>
              <w:top w:w="0" w:type="dxa"/>
              <w:left w:w="108" w:type="dxa"/>
              <w:bottom w:w="0" w:type="dxa"/>
              <w:right w:w="108" w:type="dxa"/>
            </w:tcMar>
            <w:hideMark/>
          </w:tcPr>
          <w:p w:rsidR="006E40EB" w:rsidRDefault="006E40EB">
            <w:pPr>
              <w:rPr>
                <w:rFonts w:ascii="Tahoma" w:hAnsi="Tahoma" w:cs="Tahoma"/>
                <w:color w:val="000000"/>
                <w:sz w:val="20"/>
                <w:szCs w:val="20"/>
              </w:rPr>
            </w:pPr>
            <w:r>
              <w:rPr>
                <w:rFonts w:ascii="Tahoma" w:hAnsi="Tahoma" w:cs="Tahoma"/>
                <w:color w:val="000000"/>
                <w:sz w:val="20"/>
                <w:szCs w:val="20"/>
              </w:rPr>
              <w:t xml:space="preserve">a </w:t>
            </w:r>
          </w:p>
        </w:tc>
        <w:tc>
          <w:tcPr>
            <w:tcW w:w="900" w:type="pct"/>
            <w:shd w:val="clear" w:color="auto" w:fill="F2F3F4"/>
            <w:tcMar>
              <w:top w:w="0" w:type="dxa"/>
              <w:left w:w="108" w:type="dxa"/>
              <w:bottom w:w="0" w:type="dxa"/>
              <w:right w:w="108" w:type="dxa"/>
            </w:tcMar>
            <w:hideMark/>
          </w:tcPr>
          <w:p w:rsidR="006E40EB" w:rsidRDefault="006E40EB">
            <w:pPr>
              <w:rPr>
                <w:rFonts w:ascii="Tahoma" w:hAnsi="Tahoma" w:cs="Tahoma"/>
                <w:color w:val="000000"/>
                <w:sz w:val="20"/>
                <w:szCs w:val="20"/>
              </w:rPr>
            </w:pPr>
            <w:r>
              <w:rPr>
                <w:rFonts w:ascii="Tahoma" w:hAnsi="Tahoma" w:cs="Tahoma"/>
                <w:color w:val="000000"/>
                <w:sz w:val="20"/>
                <w:szCs w:val="20"/>
              </w:rPr>
              <w:t xml:space="preserve">b </w:t>
            </w:r>
          </w:p>
        </w:tc>
        <w:tc>
          <w:tcPr>
            <w:tcW w:w="950" w:type="pct"/>
            <w:shd w:val="clear" w:color="auto" w:fill="F2F3F4"/>
            <w:tcMar>
              <w:top w:w="0" w:type="dxa"/>
              <w:left w:w="108" w:type="dxa"/>
              <w:bottom w:w="0" w:type="dxa"/>
              <w:right w:w="108" w:type="dxa"/>
            </w:tcMar>
            <w:hideMark/>
          </w:tcPr>
          <w:p w:rsidR="006E40EB" w:rsidRDefault="006E40EB">
            <w:pPr>
              <w:rPr>
                <w:rFonts w:ascii="Tahoma" w:hAnsi="Tahoma" w:cs="Tahoma"/>
                <w:color w:val="000000"/>
                <w:sz w:val="20"/>
                <w:szCs w:val="20"/>
              </w:rPr>
            </w:pPr>
            <w:r>
              <w:rPr>
                <w:rFonts w:ascii="Tahoma" w:hAnsi="Tahoma" w:cs="Tahoma"/>
                <w:color w:val="000000"/>
                <w:sz w:val="20"/>
                <w:szCs w:val="20"/>
              </w:rPr>
              <w:t xml:space="preserve">Yes if total distance of </w:t>
            </w:r>
          </w:p>
          <w:p w:rsidR="006E40EB" w:rsidRDefault="006E40EB">
            <w:pPr>
              <w:rPr>
                <w:rFonts w:ascii="Tahoma" w:hAnsi="Tahoma" w:cs="Tahoma"/>
                <w:color w:val="000000"/>
                <w:sz w:val="20"/>
                <w:szCs w:val="20"/>
              </w:rPr>
            </w:pPr>
            <w:r>
              <w:rPr>
                <w:rFonts w:ascii="Tahoma" w:hAnsi="Tahoma" w:cs="Tahoma"/>
                <w:color w:val="000000"/>
                <w:sz w:val="20"/>
                <w:szCs w:val="20"/>
              </w:rPr>
              <w:t xml:space="preserve">a + b </w:t>
            </w:r>
            <w:r>
              <w:rPr>
                <w:rFonts w:ascii="Tahoma" w:hAnsi="Tahoma" w:cs="Tahoma"/>
                <w:color w:val="000000"/>
                <w:sz w:val="20"/>
                <w:szCs w:val="20"/>
              </w:rPr>
              <w:br/>
              <w:t>is at least 56 km</w:t>
            </w:r>
          </w:p>
        </w:tc>
      </w:tr>
      <w:tr w:rsidR="006E40EB" w:rsidTr="006E40EB">
        <w:trPr>
          <w:tblCellSpacing w:w="15" w:type="dxa"/>
        </w:trPr>
        <w:tc>
          <w:tcPr>
            <w:tcW w:w="550" w:type="pct"/>
            <w:shd w:val="clear" w:color="auto" w:fill="E7EBF7"/>
            <w:tcMar>
              <w:top w:w="0" w:type="dxa"/>
              <w:left w:w="108" w:type="dxa"/>
              <w:bottom w:w="0" w:type="dxa"/>
              <w:right w:w="108" w:type="dxa"/>
            </w:tcMar>
            <w:hideMark/>
          </w:tcPr>
          <w:p w:rsidR="006E40EB" w:rsidRDefault="006E40EB">
            <w:pPr>
              <w:rPr>
                <w:rFonts w:ascii="Tahoma" w:hAnsi="Tahoma" w:cs="Tahoma"/>
                <w:color w:val="000000"/>
                <w:sz w:val="20"/>
                <w:szCs w:val="20"/>
              </w:rPr>
            </w:pPr>
            <w:r>
              <w:rPr>
                <w:rFonts w:ascii="Tahoma" w:hAnsi="Tahoma" w:cs="Tahoma"/>
                <w:b/>
                <w:bCs/>
                <w:color w:val="000000"/>
                <w:sz w:val="20"/>
                <w:szCs w:val="20"/>
              </w:rPr>
              <w:t xml:space="preserve">Rule 2 </w:t>
            </w:r>
          </w:p>
        </w:tc>
        <w:tc>
          <w:tcPr>
            <w:tcW w:w="1400" w:type="pct"/>
            <w:shd w:val="clear" w:color="auto" w:fill="E7EBF7"/>
            <w:tcMar>
              <w:top w:w="0" w:type="dxa"/>
              <w:left w:w="108" w:type="dxa"/>
              <w:bottom w:w="0" w:type="dxa"/>
              <w:right w:w="108" w:type="dxa"/>
            </w:tcMar>
            <w:hideMark/>
          </w:tcPr>
          <w:p w:rsidR="006E40EB" w:rsidRDefault="006E40EB">
            <w:pPr>
              <w:rPr>
                <w:rFonts w:ascii="Tahoma" w:hAnsi="Tahoma" w:cs="Tahoma"/>
                <w:color w:val="000000"/>
                <w:sz w:val="20"/>
                <w:szCs w:val="20"/>
              </w:rPr>
            </w:pPr>
            <w:r>
              <w:rPr>
                <w:rFonts w:ascii="Tahoma" w:hAnsi="Tahoma" w:cs="Tahoma"/>
                <w:color w:val="000000"/>
                <w:sz w:val="20"/>
                <w:szCs w:val="20"/>
              </w:rPr>
              <w:t xml:space="preserve">at least 16km </w:t>
            </w:r>
          </w:p>
        </w:tc>
        <w:tc>
          <w:tcPr>
            <w:tcW w:w="950" w:type="pct"/>
            <w:shd w:val="clear" w:color="auto" w:fill="E7EBF7"/>
            <w:tcMar>
              <w:top w:w="0" w:type="dxa"/>
              <w:left w:w="108" w:type="dxa"/>
              <w:bottom w:w="0" w:type="dxa"/>
              <w:right w:w="108" w:type="dxa"/>
            </w:tcMar>
            <w:hideMark/>
          </w:tcPr>
          <w:p w:rsidR="006E40EB" w:rsidRDefault="006E40EB">
            <w:pPr>
              <w:rPr>
                <w:rFonts w:ascii="Tahoma" w:hAnsi="Tahoma" w:cs="Tahoma"/>
                <w:color w:val="000000"/>
                <w:sz w:val="20"/>
                <w:szCs w:val="20"/>
              </w:rPr>
            </w:pPr>
            <w:r>
              <w:rPr>
                <w:rFonts w:ascii="Tahoma" w:hAnsi="Tahoma" w:cs="Tahoma"/>
                <w:color w:val="000000"/>
                <w:sz w:val="20"/>
                <w:szCs w:val="20"/>
              </w:rPr>
              <w:t>At least 4.5 km </w:t>
            </w:r>
          </w:p>
        </w:tc>
        <w:tc>
          <w:tcPr>
            <w:tcW w:w="900" w:type="pct"/>
            <w:shd w:val="clear" w:color="auto" w:fill="E7EBF7"/>
            <w:tcMar>
              <w:top w:w="0" w:type="dxa"/>
              <w:left w:w="108" w:type="dxa"/>
              <w:bottom w:w="0" w:type="dxa"/>
              <w:right w:w="108" w:type="dxa"/>
            </w:tcMar>
            <w:hideMark/>
          </w:tcPr>
          <w:p w:rsidR="006E40EB" w:rsidRDefault="006E40EB">
            <w:pPr>
              <w:rPr>
                <w:rFonts w:ascii="Tahoma" w:hAnsi="Tahoma" w:cs="Tahoma"/>
                <w:color w:val="000000"/>
                <w:sz w:val="20"/>
                <w:szCs w:val="20"/>
              </w:rPr>
            </w:pPr>
            <w:r>
              <w:rPr>
                <w:rFonts w:ascii="Tahoma" w:hAnsi="Tahoma" w:cs="Tahoma"/>
                <w:color w:val="000000"/>
                <w:sz w:val="20"/>
                <w:szCs w:val="20"/>
              </w:rPr>
              <w:t xml:space="preserve">n/a </w:t>
            </w:r>
          </w:p>
        </w:tc>
        <w:tc>
          <w:tcPr>
            <w:tcW w:w="950" w:type="pct"/>
            <w:shd w:val="clear" w:color="auto" w:fill="E7EBF7"/>
            <w:tcMar>
              <w:top w:w="0" w:type="dxa"/>
              <w:left w:w="108" w:type="dxa"/>
              <w:bottom w:w="0" w:type="dxa"/>
              <w:right w:w="108" w:type="dxa"/>
            </w:tcMar>
            <w:hideMark/>
          </w:tcPr>
          <w:p w:rsidR="006E40EB" w:rsidRDefault="006E40EB">
            <w:pPr>
              <w:rPr>
                <w:rFonts w:ascii="Tahoma" w:hAnsi="Tahoma" w:cs="Tahoma"/>
                <w:color w:val="000000"/>
                <w:sz w:val="20"/>
                <w:szCs w:val="20"/>
              </w:rPr>
            </w:pPr>
            <w:r>
              <w:rPr>
                <w:rFonts w:ascii="Tahoma" w:hAnsi="Tahoma" w:cs="Tahoma"/>
                <w:color w:val="000000"/>
                <w:sz w:val="20"/>
                <w:szCs w:val="20"/>
              </w:rPr>
              <w:t xml:space="preserve">Yes </w:t>
            </w:r>
          </w:p>
        </w:tc>
      </w:tr>
      <w:tr w:rsidR="006E40EB" w:rsidTr="006E40EB">
        <w:trPr>
          <w:tblCellSpacing w:w="15" w:type="dxa"/>
        </w:trPr>
        <w:tc>
          <w:tcPr>
            <w:tcW w:w="550" w:type="pct"/>
            <w:shd w:val="clear" w:color="auto" w:fill="F2F3F4"/>
            <w:tcMar>
              <w:top w:w="0" w:type="dxa"/>
              <w:left w:w="108" w:type="dxa"/>
              <w:bottom w:w="0" w:type="dxa"/>
              <w:right w:w="108" w:type="dxa"/>
            </w:tcMar>
            <w:hideMark/>
          </w:tcPr>
          <w:p w:rsidR="006E40EB" w:rsidRDefault="006E40EB">
            <w:pPr>
              <w:rPr>
                <w:rFonts w:ascii="Tahoma" w:hAnsi="Tahoma" w:cs="Tahoma"/>
                <w:color w:val="000000"/>
                <w:sz w:val="20"/>
                <w:szCs w:val="20"/>
              </w:rPr>
            </w:pPr>
            <w:r>
              <w:rPr>
                <w:rFonts w:ascii="Tahoma" w:hAnsi="Tahoma" w:cs="Tahoma"/>
                <w:b/>
                <w:bCs/>
                <w:color w:val="000000"/>
                <w:sz w:val="20"/>
                <w:szCs w:val="20"/>
              </w:rPr>
              <w:lastRenderedPageBreak/>
              <w:t xml:space="preserve">Rule 2 </w:t>
            </w:r>
            <w:r>
              <w:rPr>
                <w:rFonts w:ascii="Tahoma" w:hAnsi="Tahoma" w:cs="Tahoma"/>
                <w:b/>
                <w:bCs/>
                <w:color w:val="000000"/>
                <w:sz w:val="20"/>
                <w:szCs w:val="20"/>
              </w:rPr>
              <w:br/>
              <w:t xml:space="preserve">variation </w:t>
            </w:r>
          </w:p>
        </w:tc>
        <w:tc>
          <w:tcPr>
            <w:tcW w:w="1400" w:type="pct"/>
            <w:shd w:val="clear" w:color="auto" w:fill="F2F3F4"/>
            <w:tcMar>
              <w:top w:w="0" w:type="dxa"/>
              <w:left w:w="108" w:type="dxa"/>
              <w:bottom w:w="0" w:type="dxa"/>
              <w:right w:w="108" w:type="dxa"/>
            </w:tcMar>
            <w:hideMark/>
          </w:tcPr>
          <w:p w:rsidR="006E40EB" w:rsidRDefault="006E40EB">
            <w:pPr>
              <w:rPr>
                <w:rFonts w:ascii="Tahoma" w:hAnsi="Tahoma" w:cs="Tahoma"/>
                <w:color w:val="000000"/>
                <w:sz w:val="20"/>
                <w:szCs w:val="20"/>
              </w:rPr>
            </w:pPr>
            <w:r>
              <w:rPr>
                <w:rFonts w:ascii="Tahoma" w:hAnsi="Tahoma" w:cs="Tahoma"/>
                <w:color w:val="000000"/>
                <w:sz w:val="20"/>
                <w:szCs w:val="20"/>
              </w:rPr>
              <w:t>less than 16 km </w:t>
            </w:r>
          </w:p>
        </w:tc>
        <w:tc>
          <w:tcPr>
            <w:tcW w:w="950" w:type="pct"/>
            <w:shd w:val="clear" w:color="auto" w:fill="F2F3F4"/>
            <w:tcMar>
              <w:top w:w="0" w:type="dxa"/>
              <w:left w:w="108" w:type="dxa"/>
              <w:bottom w:w="0" w:type="dxa"/>
              <w:right w:w="108" w:type="dxa"/>
            </w:tcMar>
            <w:hideMark/>
          </w:tcPr>
          <w:p w:rsidR="006E40EB" w:rsidRDefault="006E40EB">
            <w:pPr>
              <w:rPr>
                <w:rFonts w:ascii="Tahoma" w:hAnsi="Tahoma" w:cs="Tahoma"/>
                <w:color w:val="000000"/>
                <w:sz w:val="20"/>
                <w:szCs w:val="20"/>
              </w:rPr>
            </w:pPr>
            <w:r>
              <w:rPr>
                <w:rFonts w:ascii="Tahoma" w:hAnsi="Tahoma" w:cs="Tahoma"/>
                <w:color w:val="000000"/>
                <w:sz w:val="20"/>
                <w:szCs w:val="20"/>
              </w:rPr>
              <w:t>At least 4.5 km</w:t>
            </w:r>
          </w:p>
          <w:p w:rsidR="006E40EB" w:rsidRDefault="006E40EB">
            <w:pPr>
              <w:rPr>
                <w:rFonts w:ascii="Tahoma" w:hAnsi="Tahoma" w:cs="Tahoma"/>
                <w:color w:val="000000"/>
                <w:sz w:val="20"/>
                <w:szCs w:val="20"/>
              </w:rPr>
            </w:pPr>
            <w:r>
              <w:rPr>
                <w:rFonts w:ascii="Tahoma" w:hAnsi="Tahoma" w:cs="Tahoma"/>
                <w:color w:val="000000"/>
                <w:sz w:val="20"/>
                <w:szCs w:val="20"/>
              </w:rPr>
              <w:t xml:space="preserve">a </w:t>
            </w:r>
          </w:p>
        </w:tc>
        <w:tc>
          <w:tcPr>
            <w:tcW w:w="900" w:type="pct"/>
            <w:shd w:val="clear" w:color="auto" w:fill="F2F3F4"/>
            <w:tcMar>
              <w:top w:w="0" w:type="dxa"/>
              <w:left w:w="108" w:type="dxa"/>
              <w:bottom w:w="0" w:type="dxa"/>
              <w:right w:w="108" w:type="dxa"/>
            </w:tcMar>
            <w:hideMark/>
          </w:tcPr>
          <w:p w:rsidR="006E40EB" w:rsidRDefault="006E40EB">
            <w:pPr>
              <w:rPr>
                <w:rFonts w:ascii="Tahoma" w:hAnsi="Tahoma" w:cs="Tahoma"/>
                <w:color w:val="000000"/>
                <w:sz w:val="20"/>
                <w:szCs w:val="20"/>
              </w:rPr>
            </w:pPr>
            <w:r>
              <w:rPr>
                <w:rFonts w:ascii="Tahoma" w:hAnsi="Tahoma" w:cs="Tahoma"/>
                <w:color w:val="000000"/>
                <w:sz w:val="20"/>
                <w:szCs w:val="20"/>
              </w:rPr>
              <w:t xml:space="preserve">b </w:t>
            </w:r>
          </w:p>
        </w:tc>
        <w:tc>
          <w:tcPr>
            <w:tcW w:w="950" w:type="pct"/>
            <w:shd w:val="clear" w:color="auto" w:fill="F2F3F4"/>
            <w:tcMar>
              <w:top w:w="0" w:type="dxa"/>
              <w:left w:w="108" w:type="dxa"/>
              <w:bottom w:w="0" w:type="dxa"/>
              <w:right w:w="108" w:type="dxa"/>
            </w:tcMar>
            <w:hideMark/>
          </w:tcPr>
          <w:p w:rsidR="006E40EB" w:rsidRDefault="006E40EB">
            <w:pPr>
              <w:rPr>
                <w:rFonts w:ascii="Tahoma" w:hAnsi="Tahoma" w:cs="Tahoma"/>
                <w:color w:val="000000"/>
                <w:sz w:val="20"/>
                <w:szCs w:val="20"/>
              </w:rPr>
            </w:pPr>
            <w:r>
              <w:rPr>
                <w:rFonts w:ascii="Tahoma" w:hAnsi="Tahoma" w:cs="Tahoma"/>
                <w:color w:val="000000"/>
                <w:sz w:val="20"/>
                <w:szCs w:val="20"/>
              </w:rPr>
              <w:t xml:space="preserve">Yes if total distance of </w:t>
            </w:r>
          </w:p>
          <w:p w:rsidR="006E40EB" w:rsidRDefault="006E40EB">
            <w:pPr>
              <w:rPr>
                <w:rFonts w:ascii="Tahoma" w:hAnsi="Tahoma" w:cs="Tahoma"/>
                <w:color w:val="000000"/>
                <w:sz w:val="20"/>
                <w:szCs w:val="20"/>
              </w:rPr>
            </w:pPr>
            <w:r>
              <w:rPr>
                <w:rFonts w:ascii="Tahoma" w:hAnsi="Tahoma" w:cs="Tahoma"/>
                <w:color w:val="000000"/>
                <w:sz w:val="20"/>
                <w:szCs w:val="20"/>
              </w:rPr>
              <w:t xml:space="preserve">a + b </w:t>
            </w:r>
            <w:r>
              <w:rPr>
                <w:rFonts w:ascii="Tahoma" w:hAnsi="Tahoma" w:cs="Tahoma"/>
                <w:color w:val="000000"/>
                <w:sz w:val="20"/>
                <w:szCs w:val="20"/>
              </w:rPr>
              <w:br/>
              <w:t>is at least 16 km</w:t>
            </w:r>
          </w:p>
        </w:tc>
      </w:tr>
    </w:tbl>
    <w:p w:rsidR="006E40EB" w:rsidRDefault="006E40EB" w:rsidP="004B54CA">
      <w:pPr>
        <w:rPr>
          <w:rStyle w:val="BookTitle"/>
          <w:i w:val="0"/>
          <w:iCs w:val="0"/>
          <w:smallCaps w:val="0"/>
          <w:spacing w:val="0"/>
        </w:rPr>
      </w:pPr>
    </w:p>
    <w:p w:rsidR="006E40EB" w:rsidRDefault="006E40EB">
      <w:pPr>
        <w:rPr>
          <w:rStyle w:val="BookTitle"/>
          <w:i w:val="0"/>
          <w:iCs w:val="0"/>
          <w:smallCaps w:val="0"/>
          <w:spacing w:val="0"/>
        </w:rPr>
      </w:pPr>
      <w:r>
        <w:rPr>
          <w:rStyle w:val="BookTitle"/>
          <w:i w:val="0"/>
          <w:iCs w:val="0"/>
          <w:smallCaps w:val="0"/>
          <w:spacing w:val="0"/>
        </w:rPr>
        <w:br w:type="page"/>
      </w:r>
    </w:p>
    <w:p w:rsidR="006E40EB" w:rsidRPr="006E40EB" w:rsidRDefault="006E40EB" w:rsidP="006E40EB">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6E40EB">
        <w:rPr>
          <w:rFonts w:ascii="Helvetica" w:eastAsia="Times New Roman" w:hAnsi="Helvetica" w:cs="Helvetica"/>
          <w:color w:val="FFFFFF"/>
          <w:sz w:val="29"/>
          <w:szCs w:val="29"/>
          <w:lang w:val="en" w:eastAsia="en-AU"/>
        </w:rPr>
        <w:lastRenderedPageBreak/>
        <w:t>Chapter 27 - Limited Local School Facilities/</w:t>
      </w:r>
      <w:proofErr w:type="spellStart"/>
      <w:r w:rsidRPr="006E40EB">
        <w:rPr>
          <w:rFonts w:ascii="Helvetica" w:eastAsia="Times New Roman" w:hAnsi="Helvetica" w:cs="Helvetica"/>
          <w:color w:val="FFFFFF"/>
          <w:sz w:val="29"/>
          <w:szCs w:val="29"/>
          <w:lang w:val="en" w:eastAsia="en-AU"/>
        </w:rPr>
        <w:t>Programme</w:t>
      </w:r>
      <w:proofErr w:type="spellEnd"/>
      <w:r w:rsidRPr="006E40EB">
        <w:rPr>
          <w:rFonts w:ascii="Helvetica" w:eastAsia="Times New Roman" w:hAnsi="Helvetica" w:cs="Helvetica"/>
          <w:color w:val="FFFFFF"/>
          <w:sz w:val="29"/>
          <w:szCs w:val="29"/>
          <w:lang w:val="en" w:eastAsia="en-AU"/>
        </w:rPr>
        <w:t xml:space="preserve"> </w:t>
      </w:r>
    </w:p>
    <w:p w:rsidR="006E40EB" w:rsidRPr="006E40EB" w:rsidRDefault="006E40EB" w:rsidP="006E40EB">
      <w:pPr>
        <w:shd w:val="clear" w:color="auto" w:fill="FFFFFF"/>
        <w:spacing w:after="0" w:line="240" w:lineRule="auto"/>
        <w:rPr>
          <w:rFonts w:ascii="Helvetica" w:eastAsia="Times New Roman" w:hAnsi="Helvetica" w:cs="Helvetica"/>
          <w:color w:val="000000"/>
          <w:sz w:val="19"/>
          <w:szCs w:val="19"/>
          <w:lang w:val="en" w:eastAsia="en-AU"/>
        </w:rPr>
      </w:pPr>
      <w:r w:rsidRPr="006E40EB">
        <w:rPr>
          <w:rFonts w:ascii="Helvetica" w:eastAsia="Times New Roman" w:hAnsi="Helvetica" w:cs="Helvetica"/>
          <w:color w:val="000000"/>
          <w:sz w:val="19"/>
          <w:szCs w:val="19"/>
          <w:lang w:val="en" w:eastAsia="en-AU"/>
        </w:rPr>
        <w:t xml:space="preserve">You are here: </w:t>
      </w:r>
      <w:hyperlink r:id="rId659" w:tooltip="Indigenous" w:history="1">
        <w:r w:rsidRPr="006E40EB">
          <w:rPr>
            <w:rFonts w:ascii="Helvetica" w:eastAsia="Times New Roman" w:hAnsi="Helvetica" w:cs="Helvetica"/>
            <w:color w:val="3344DD"/>
            <w:sz w:val="19"/>
            <w:szCs w:val="19"/>
            <w:u w:val="single"/>
            <w:lang w:val="en" w:eastAsia="en-AU"/>
          </w:rPr>
          <w:t>Indigenous</w:t>
        </w:r>
      </w:hyperlink>
      <w:r w:rsidRPr="006E40EB">
        <w:rPr>
          <w:rFonts w:ascii="Helvetica" w:eastAsia="Times New Roman" w:hAnsi="Helvetica" w:cs="Helvetica"/>
          <w:color w:val="000000"/>
          <w:sz w:val="19"/>
          <w:szCs w:val="19"/>
          <w:lang w:val="en" w:eastAsia="en-AU"/>
        </w:rPr>
        <w:t xml:space="preserve"> &gt; </w:t>
      </w:r>
      <w:hyperlink r:id="rId660" w:tooltip="Indigenous Schooling" w:history="1">
        <w:r w:rsidRPr="006E40EB">
          <w:rPr>
            <w:rFonts w:ascii="Helvetica" w:eastAsia="Times New Roman" w:hAnsi="Helvetica" w:cs="Helvetica"/>
            <w:color w:val="3344DD"/>
            <w:sz w:val="19"/>
            <w:szCs w:val="19"/>
            <w:u w:val="single"/>
            <w:lang w:val="en" w:eastAsia="en-AU"/>
          </w:rPr>
          <w:t>Indigenous Schooling</w:t>
        </w:r>
      </w:hyperlink>
      <w:r w:rsidRPr="006E40EB">
        <w:rPr>
          <w:rFonts w:ascii="Helvetica" w:eastAsia="Times New Roman" w:hAnsi="Helvetica" w:cs="Helvetica"/>
          <w:color w:val="000000"/>
          <w:sz w:val="19"/>
          <w:szCs w:val="19"/>
          <w:lang w:val="en" w:eastAsia="en-AU"/>
        </w:rPr>
        <w:t xml:space="preserve"> &gt; </w:t>
      </w:r>
      <w:hyperlink r:id="rId661" w:history="1">
        <w:r w:rsidRPr="006E40EB">
          <w:rPr>
            <w:rFonts w:ascii="Helvetica" w:eastAsia="Times New Roman" w:hAnsi="Helvetica" w:cs="Helvetica"/>
            <w:color w:val="3344DD"/>
            <w:sz w:val="19"/>
            <w:szCs w:val="19"/>
            <w:u w:val="single"/>
            <w:lang w:val="en" w:eastAsia="en-AU"/>
          </w:rPr>
          <w:t>Programs</w:t>
        </w:r>
      </w:hyperlink>
      <w:r w:rsidRPr="006E40EB">
        <w:rPr>
          <w:rFonts w:ascii="Helvetica" w:eastAsia="Times New Roman" w:hAnsi="Helvetica" w:cs="Helvetica"/>
          <w:color w:val="000000"/>
          <w:sz w:val="19"/>
          <w:szCs w:val="19"/>
          <w:lang w:val="en" w:eastAsia="en-AU"/>
        </w:rPr>
        <w:t xml:space="preserve"> &gt; </w:t>
      </w:r>
      <w:hyperlink r:id="rId662" w:tooltip="ABSTUDY Policy Manual" w:history="1">
        <w:r w:rsidRPr="006E40EB">
          <w:rPr>
            <w:rFonts w:ascii="Helvetica" w:eastAsia="Times New Roman" w:hAnsi="Helvetica" w:cs="Helvetica"/>
            <w:color w:val="3344DD"/>
            <w:sz w:val="19"/>
            <w:szCs w:val="19"/>
            <w:u w:val="single"/>
            <w:lang w:val="en" w:eastAsia="en-AU"/>
          </w:rPr>
          <w:t>ABSTUDY Policy Manual</w:t>
        </w:r>
      </w:hyperlink>
      <w:r w:rsidRPr="006E40EB">
        <w:rPr>
          <w:rFonts w:ascii="Helvetica" w:eastAsia="Times New Roman" w:hAnsi="Helvetica" w:cs="Helvetica"/>
          <w:color w:val="000000"/>
          <w:sz w:val="19"/>
          <w:szCs w:val="19"/>
          <w:lang w:val="en" w:eastAsia="en-AU"/>
        </w:rPr>
        <w:t xml:space="preserve"> &gt; </w:t>
      </w:r>
      <w:hyperlink r:id="rId663" w:tooltip="ABSTUDY Policy Manual 2012" w:history="1">
        <w:r w:rsidRPr="006E40EB">
          <w:rPr>
            <w:rFonts w:ascii="Helvetica" w:eastAsia="Times New Roman" w:hAnsi="Helvetica" w:cs="Helvetica"/>
            <w:color w:val="3344DD"/>
            <w:sz w:val="19"/>
            <w:szCs w:val="19"/>
            <w:u w:val="single"/>
            <w:lang w:val="en" w:eastAsia="en-AU"/>
          </w:rPr>
          <w:t>2012</w:t>
        </w:r>
      </w:hyperlink>
      <w:r w:rsidRPr="006E40EB">
        <w:rPr>
          <w:rFonts w:ascii="Helvetica" w:eastAsia="Times New Roman" w:hAnsi="Helvetica" w:cs="Helvetica"/>
          <w:color w:val="000000"/>
          <w:sz w:val="19"/>
          <w:szCs w:val="19"/>
          <w:lang w:val="en" w:eastAsia="en-AU"/>
        </w:rPr>
        <w:t xml:space="preserve"> &gt; </w:t>
      </w:r>
      <w:hyperlink r:id="rId664" w:tooltip="Student status" w:history="1">
        <w:r w:rsidRPr="006E40EB">
          <w:rPr>
            <w:rFonts w:ascii="Helvetica" w:eastAsia="Times New Roman" w:hAnsi="Helvetica" w:cs="Helvetica"/>
            <w:color w:val="3344DD"/>
            <w:sz w:val="19"/>
            <w:szCs w:val="19"/>
            <w:u w:val="single"/>
            <w:lang w:val="en" w:eastAsia="en-AU"/>
          </w:rPr>
          <w:t>Student status</w:t>
        </w:r>
      </w:hyperlink>
      <w:r w:rsidRPr="006E40EB">
        <w:rPr>
          <w:rFonts w:ascii="Helvetica" w:eastAsia="Times New Roman" w:hAnsi="Helvetica" w:cs="Helvetica"/>
          <w:color w:val="000000"/>
          <w:sz w:val="19"/>
          <w:szCs w:val="19"/>
          <w:lang w:val="en" w:eastAsia="en-AU"/>
        </w:rPr>
        <w:t xml:space="preserve"> &gt; Chapter 27 - Limited Local School Facilities/</w:t>
      </w:r>
      <w:proofErr w:type="spellStart"/>
      <w:r w:rsidRPr="006E40EB">
        <w:rPr>
          <w:rFonts w:ascii="Helvetica" w:eastAsia="Times New Roman" w:hAnsi="Helvetica" w:cs="Helvetica"/>
          <w:color w:val="000000"/>
          <w:sz w:val="19"/>
          <w:szCs w:val="19"/>
          <w:lang w:val="en" w:eastAsia="en-AU"/>
        </w:rPr>
        <w:t>Programme</w:t>
      </w:r>
      <w:proofErr w:type="spellEnd"/>
      <w:r w:rsidRPr="006E40EB">
        <w:rPr>
          <w:rFonts w:ascii="Helvetica" w:eastAsia="Times New Roman" w:hAnsi="Helvetica" w:cs="Helvetica"/>
          <w:color w:val="000000"/>
          <w:sz w:val="19"/>
          <w:szCs w:val="19"/>
          <w:lang w:val="en" w:eastAsia="en-AU"/>
        </w:rPr>
        <w:t xml:space="preserve"> </w:t>
      </w:r>
    </w:p>
    <w:p w:rsidR="006E40EB" w:rsidRPr="006E40EB" w:rsidRDefault="006E40EB" w:rsidP="006E40EB">
      <w:pPr>
        <w:shd w:val="clear" w:color="auto" w:fill="FFFFFF"/>
        <w:spacing w:after="240" w:line="312" w:lineRule="atLeast"/>
        <w:rPr>
          <w:rFonts w:ascii="Helvetica" w:eastAsia="Times New Roman" w:hAnsi="Helvetica" w:cs="Helvetica"/>
          <w:color w:val="000000"/>
          <w:sz w:val="19"/>
          <w:szCs w:val="19"/>
          <w:lang w:val="en" w:eastAsia="en-AU"/>
        </w:rPr>
      </w:pPr>
      <w:r w:rsidRPr="006E40EB">
        <w:rPr>
          <w:rFonts w:ascii="Helvetica" w:eastAsia="Times New Roman" w:hAnsi="Helvetica" w:cs="Helvetica"/>
          <w:color w:val="000000"/>
          <w:sz w:val="19"/>
          <w:szCs w:val="19"/>
          <w:lang w:val="en" w:eastAsia="en-AU"/>
        </w:rPr>
        <w:t>Students may not be able to study required subjects due to a local government school not being able to offer a full curriculum, and may be required to move away from home to study at a suitable school.</w:t>
      </w:r>
    </w:p>
    <w:p w:rsidR="006E40EB" w:rsidRDefault="006E40EB" w:rsidP="006E40EB">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On this page</w:t>
      </w:r>
    </w:p>
    <w:p w:rsidR="006E40EB" w:rsidRDefault="0040632E" w:rsidP="006E40EB">
      <w:pPr>
        <w:numPr>
          <w:ilvl w:val="0"/>
          <w:numId w:val="130"/>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665" w:anchor="27.1_limited_programme_school" w:history="1">
        <w:r w:rsidR="006E40EB">
          <w:rPr>
            <w:rStyle w:val="Hyperlink"/>
            <w:rFonts w:ascii="Helvetica" w:hAnsi="Helvetica" w:cs="Helvetica"/>
            <w:sz w:val="19"/>
            <w:szCs w:val="19"/>
            <w:lang w:val="en"/>
          </w:rPr>
          <w:t xml:space="preserve">27.1 Limited </w:t>
        </w:r>
        <w:proofErr w:type="spellStart"/>
        <w:r w:rsidR="006E40EB">
          <w:rPr>
            <w:rStyle w:val="Hyperlink"/>
            <w:rFonts w:ascii="Helvetica" w:hAnsi="Helvetica" w:cs="Helvetica"/>
            <w:sz w:val="19"/>
            <w:szCs w:val="19"/>
            <w:lang w:val="en"/>
          </w:rPr>
          <w:t>Programme</w:t>
        </w:r>
        <w:proofErr w:type="spellEnd"/>
        <w:r w:rsidR="006E40EB">
          <w:rPr>
            <w:rStyle w:val="Hyperlink"/>
            <w:rFonts w:ascii="Helvetica" w:hAnsi="Helvetica" w:cs="Helvetica"/>
            <w:sz w:val="19"/>
            <w:szCs w:val="19"/>
            <w:lang w:val="en"/>
          </w:rPr>
          <w:t xml:space="preserve"> School</w:t>
        </w:r>
      </w:hyperlink>
    </w:p>
    <w:p w:rsidR="006E40EB" w:rsidRDefault="006E40EB" w:rsidP="006E40EB">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 xml:space="preserve">27.1 Limited </w:t>
      </w:r>
      <w:proofErr w:type="spellStart"/>
      <w:r>
        <w:rPr>
          <w:rFonts w:ascii="Helvetica" w:hAnsi="Helvetica" w:cs="Helvetica"/>
          <w:sz w:val="27"/>
          <w:szCs w:val="27"/>
          <w:lang w:val="en"/>
        </w:rPr>
        <w:t>Programme</w:t>
      </w:r>
      <w:proofErr w:type="spellEnd"/>
      <w:r>
        <w:rPr>
          <w:rFonts w:ascii="Helvetica" w:hAnsi="Helvetica" w:cs="Helvetica"/>
          <w:sz w:val="27"/>
          <w:szCs w:val="27"/>
          <w:lang w:val="en"/>
        </w:rPr>
        <w:t xml:space="preserve"> School</w:t>
      </w:r>
    </w:p>
    <w:p w:rsidR="006E40EB" w:rsidRDefault="006E40EB" w:rsidP="006E40EB">
      <w:pPr>
        <w:pStyle w:val="Heading4"/>
        <w:shd w:val="clear" w:color="auto" w:fill="FFFFFF"/>
        <w:rPr>
          <w:rFonts w:ascii="Helvetica" w:hAnsi="Helvetica" w:cs="Helvetica"/>
          <w:sz w:val="25"/>
          <w:szCs w:val="25"/>
          <w:lang w:val="en"/>
        </w:rPr>
      </w:pPr>
      <w:r>
        <w:rPr>
          <w:rFonts w:ascii="Helvetica" w:hAnsi="Helvetica" w:cs="Helvetica"/>
          <w:sz w:val="25"/>
          <w:szCs w:val="25"/>
          <w:lang w:val="en"/>
        </w:rPr>
        <w:t xml:space="preserve">27.1.1 State/Territory education authority lists school as a limited </w:t>
      </w:r>
      <w:proofErr w:type="spellStart"/>
      <w:r>
        <w:rPr>
          <w:rFonts w:ascii="Helvetica" w:hAnsi="Helvetica" w:cs="Helvetica"/>
          <w:sz w:val="25"/>
          <w:szCs w:val="25"/>
          <w:lang w:val="en"/>
        </w:rPr>
        <w:t>programme</w:t>
      </w:r>
      <w:proofErr w:type="spellEnd"/>
      <w:r>
        <w:rPr>
          <w:rFonts w:ascii="Helvetica" w:hAnsi="Helvetica" w:cs="Helvetica"/>
          <w:sz w:val="25"/>
          <w:szCs w:val="25"/>
          <w:lang w:val="en"/>
        </w:rPr>
        <w:t xml:space="preserve"> school</w:t>
      </w:r>
    </w:p>
    <w:p w:rsidR="006E40EB" w:rsidRDefault="006E40EB" w:rsidP="006E40E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the State/Territory education authority lists a school as a limited </w:t>
      </w:r>
      <w:proofErr w:type="spellStart"/>
      <w:r>
        <w:rPr>
          <w:rFonts w:ascii="Helvetica" w:hAnsi="Helvetica" w:cs="Helvetica"/>
          <w:sz w:val="19"/>
          <w:szCs w:val="19"/>
          <w:lang w:val="en"/>
        </w:rPr>
        <w:t>programme</w:t>
      </w:r>
      <w:proofErr w:type="spellEnd"/>
      <w:r>
        <w:rPr>
          <w:rFonts w:ascii="Helvetica" w:hAnsi="Helvetica" w:cs="Helvetica"/>
          <w:sz w:val="19"/>
          <w:szCs w:val="19"/>
          <w:lang w:val="en"/>
        </w:rPr>
        <w:t xml:space="preserve"> school, sometimes known as a bypass school, the school will not be considered an </w:t>
      </w:r>
      <w:hyperlink r:id="rId666" w:history="1">
        <w:r>
          <w:rPr>
            <w:rStyle w:val="Hyperlink"/>
            <w:rFonts w:ascii="Helvetica" w:eastAsiaTheme="majorEastAsia" w:hAnsi="Helvetica" w:cs="Helvetica"/>
            <w:sz w:val="19"/>
            <w:szCs w:val="19"/>
            <w:lang w:val="en"/>
          </w:rPr>
          <w:t>appropriate education institution</w:t>
        </w:r>
      </w:hyperlink>
      <w:r>
        <w:rPr>
          <w:rFonts w:ascii="Helvetica" w:hAnsi="Helvetica" w:cs="Helvetica"/>
          <w:sz w:val="19"/>
          <w:szCs w:val="19"/>
          <w:lang w:val="en"/>
        </w:rPr>
        <w:t xml:space="preserve"> for the purposes of assessing eligibility for Away from Home entitlements under the provisions set out in </w:t>
      </w:r>
      <w:hyperlink r:id="rId667" w:history="1">
        <w:r>
          <w:rPr>
            <w:rStyle w:val="Hyperlink"/>
            <w:rFonts w:ascii="Helvetica" w:eastAsiaTheme="majorEastAsia" w:hAnsi="Helvetica" w:cs="Helvetica"/>
            <w:sz w:val="19"/>
            <w:szCs w:val="19"/>
            <w:lang w:val="en"/>
          </w:rPr>
          <w:t>Chapter 25</w:t>
        </w:r>
      </w:hyperlink>
      <w:r>
        <w:rPr>
          <w:rFonts w:ascii="Helvetica" w:hAnsi="Helvetica" w:cs="Helvetica"/>
          <w:sz w:val="19"/>
          <w:szCs w:val="19"/>
          <w:lang w:val="en"/>
        </w:rPr>
        <w:t>.</w:t>
      </w:r>
    </w:p>
    <w:p w:rsidR="006E40EB" w:rsidRDefault="006E40EB" w:rsidP="006E40EB">
      <w:pPr>
        <w:pStyle w:val="Heading4"/>
        <w:shd w:val="clear" w:color="auto" w:fill="FFFFFF"/>
        <w:rPr>
          <w:rFonts w:ascii="Helvetica" w:hAnsi="Helvetica" w:cs="Helvetica"/>
          <w:sz w:val="25"/>
          <w:szCs w:val="25"/>
          <w:lang w:val="en"/>
        </w:rPr>
      </w:pPr>
      <w:r>
        <w:rPr>
          <w:rFonts w:ascii="Helvetica" w:hAnsi="Helvetica" w:cs="Helvetica"/>
          <w:sz w:val="25"/>
          <w:szCs w:val="25"/>
          <w:lang w:val="en"/>
        </w:rPr>
        <w:t xml:space="preserve">27.1.2 “Limited </w:t>
      </w:r>
      <w:proofErr w:type="spellStart"/>
      <w:r>
        <w:rPr>
          <w:rFonts w:ascii="Helvetica" w:hAnsi="Helvetica" w:cs="Helvetica"/>
          <w:sz w:val="25"/>
          <w:szCs w:val="25"/>
          <w:lang w:val="en"/>
        </w:rPr>
        <w:t>Programme</w:t>
      </w:r>
      <w:proofErr w:type="spellEnd"/>
      <w:r>
        <w:rPr>
          <w:rFonts w:ascii="Helvetica" w:hAnsi="Helvetica" w:cs="Helvetica"/>
          <w:sz w:val="25"/>
          <w:szCs w:val="25"/>
          <w:lang w:val="en"/>
        </w:rPr>
        <w:t xml:space="preserve"> School” - individual assessment</w:t>
      </w:r>
    </w:p>
    <w:p w:rsidR="006E40EB" w:rsidRDefault="006E40EB" w:rsidP="006E40E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student’s local school has not been included on the State/Territory education authority’s list of </w:t>
      </w:r>
      <w:proofErr w:type="spellStart"/>
      <w:r>
        <w:rPr>
          <w:rFonts w:ascii="Helvetica" w:hAnsi="Helvetica" w:cs="Helvetica"/>
          <w:sz w:val="19"/>
          <w:szCs w:val="19"/>
          <w:lang w:val="en"/>
        </w:rPr>
        <w:t>bypassable</w:t>
      </w:r>
      <w:proofErr w:type="spellEnd"/>
      <w:r>
        <w:rPr>
          <w:rFonts w:ascii="Helvetica" w:hAnsi="Helvetica" w:cs="Helvetica"/>
          <w:sz w:val="19"/>
          <w:szCs w:val="19"/>
          <w:lang w:val="en"/>
        </w:rPr>
        <w:t xml:space="preserve"> schools, an individual assessment of whether the local school offers appropriate schooling for that student can be made by the education authority and confirmed in writing. Where the assessment determines that the school does not offer appropriate schooling for that student, the school will not be considered an </w:t>
      </w:r>
      <w:hyperlink r:id="rId668" w:history="1">
        <w:r>
          <w:rPr>
            <w:rStyle w:val="Hyperlink"/>
            <w:rFonts w:ascii="Helvetica" w:eastAsiaTheme="majorEastAsia" w:hAnsi="Helvetica" w:cs="Helvetica"/>
            <w:sz w:val="19"/>
            <w:szCs w:val="19"/>
            <w:lang w:val="en"/>
          </w:rPr>
          <w:t>appropriate education institution</w:t>
        </w:r>
      </w:hyperlink>
      <w:r>
        <w:rPr>
          <w:rFonts w:ascii="Helvetica" w:hAnsi="Helvetica" w:cs="Helvetica"/>
          <w:sz w:val="19"/>
          <w:szCs w:val="19"/>
          <w:lang w:val="en"/>
        </w:rPr>
        <w:t xml:space="preserve"> for the purposes of assessing eligibility for Away from Home entitlements under the provisions set out in </w:t>
      </w:r>
      <w:hyperlink r:id="rId669" w:history="1">
        <w:r>
          <w:rPr>
            <w:rStyle w:val="Hyperlink"/>
            <w:rFonts w:ascii="Helvetica" w:eastAsiaTheme="majorEastAsia" w:hAnsi="Helvetica" w:cs="Helvetica"/>
            <w:sz w:val="19"/>
            <w:szCs w:val="19"/>
            <w:lang w:val="en"/>
          </w:rPr>
          <w:t>Chapter 25</w:t>
        </w:r>
      </w:hyperlink>
      <w:r>
        <w:rPr>
          <w:rFonts w:ascii="Helvetica" w:hAnsi="Helvetica" w:cs="Helvetica"/>
          <w:sz w:val="19"/>
          <w:szCs w:val="19"/>
          <w:lang w:val="en"/>
        </w:rPr>
        <w:t>.</w:t>
      </w:r>
    </w:p>
    <w:p w:rsidR="006E40EB" w:rsidRDefault="006E40EB" w:rsidP="006E40EB">
      <w:pPr>
        <w:pStyle w:val="Heading4"/>
        <w:shd w:val="clear" w:color="auto" w:fill="FFFFFF"/>
        <w:rPr>
          <w:rFonts w:ascii="Helvetica" w:hAnsi="Helvetica" w:cs="Helvetica"/>
          <w:sz w:val="25"/>
          <w:szCs w:val="25"/>
          <w:lang w:val="en"/>
        </w:rPr>
      </w:pPr>
      <w:r>
        <w:rPr>
          <w:rFonts w:ascii="Helvetica" w:hAnsi="Helvetica" w:cs="Helvetica"/>
          <w:sz w:val="25"/>
          <w:szCs w:val="25"/>
          <w:lang w:val="en"/>
        </w:rPr>
        <w:t xml:space="preserve">27.1.3 School’s ability to assess a “Limited </w:t>
      </w:r>
      <w:proofErr w:type="spellStart"/>
      <w:r>
        <w:rPr>
          <w:rFonts w:ascii="Helvetica" w:hAnsi="Helvetica" w:cs="Helvetica"/>
          <w:sz w:val="25"/>
          <w:szCs w:val="25"/>
          <w:lang w:val="en"/>
        </w:rPr>
        <w:t>Programme</w:t>
      </w:r>
      <w:proofErr w:type="spellEnd"/>
      <w:r>
        <w:rPr>
          <w:rFonts w:ascii="Helvetica" w:hAnsi="Helvetica" w:cs="Helvetica"/>
          <w:sz w:val="25"/>
          <w:szCs w:val="25"/>
          <w:lang w:val="en"/>
        </w:rPr>
        <w:t>”</w:t>
      </w:r>
    </w:p>
    <w:p w:rsidR="006E40EB" w:rsidRDefault="006E40EB" w:rsidP="006E40E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secondary school that is not listed as a “Limited </w:t>
      </w:r>
      <w:proofErr w:type="spellStart"/>
      <w:r>
        <w:rPr>
          <w:rFonts w:ascii="Helvetica" w:hAnsi="Helvetica" w:cs="Helvetica"/>
          <w:sz w:val="19"/>
          <w:szCs w:val="19"/>
          <w:lang w:val="en"/>
        </w:rPr>
        <w:t>Programme</w:t>
      </w:r>
      <w:proofErr w:type="spellEnd"/>
      <w:r>
        <w:rPr>
          <w:rFonts w:ascii="Helvetica" w:hAnsi="Helvetica" w:cs="Helvetica"/>
          <w:sz w:val="19"/>
          <w:szCs w:val="19"/>
          <w:lang w:val="en"/>
        </w:rPr>
        <w:t xml:space="preserve"> School” by the State/Territory authority will, subject to the provisions of </w:t>
      </w:r>
      <w:hyperlink r:id="rId670" w:history="1">
        <w:r>
          <w:rPr>
            <w:rStyle w:val="Hyperlink"/>
            <w:rFonts w:ascii="Helvetica" w:eastAsiaTheme="majorEastAsia" w:hAnsi="Helvetica" w:cs="Helvetica"/>
            <w:sz w:val="19"/>
            <w:szCs w:val="19"/>
            <w:lang w:val="en"/>
          </w:rPr>
          <w:t>Chapter 29</w:t>
        </w:r>
      </w:hyperlink>
      <w:r>
        <w:rPr>
          <w:rFonts w:ascii="Helvetica" w:hAnsi="Helvetica" w:cs="Helvetica"/>
          <w:sz w:val="19"/>
          <w:szCs w:val="19"/>
          <w:lang w:val="en"/>
        </w:rPr>
        <w:t xml:space="preserve">, be regarded as an </w:t>
      </w:r>
      <w:hyperlink r:id="rId671" w:history="1">
        <w:r>
          <w:rPr>
            <w:rStyle w:val="Hyperlink"/>
            <w:rFonts w:ascii="Helvetica" w:eastAsiaTheme="majorEastAsia" w:hAnsi="Helvetica" w:cs="Helvetica"/>
            <w:sz w:val="19"/>
            <w:szCs w:val="19"/>
            <w:lang w:val="en"/>
          </w:rPr>
          <w:t>appropriate education institution</w:t>
        </w:r>
      </w:hyperlink>
      <w:r>
        <w:rPr>
          <w:rFonts w:ascii="Helvetica" w:hAnsi="Helvetica" w:cs="Helvetica"/>
          <w:sz w:val="19"/>
          <w:szCs w:val="19"/>
          <w:lang w:val="en"/>
        </w:rPr>
        <w:t xml:space="preserve"> irrespective of any claims about the adequacy of the </w:t>
      </w:r>
      <w:proofErr w:type="spellStart"/>
      <w:r>
        <w:rPr>
          <w:rFonts w:ascii="Helvetica" w:hAnsi="Helvetica" w:cs="Helvetica"/>
          <w:sz w:val="19"/>
          <w:szCs w:val="19"/>
          <w:lang w:val="en"/>
        </w:rPr>
        <w:t>programme</w:t>
      </w:r>
      <w:proofErr w:type="spellEnd"/>
      <w:r>
        <w:rPr>
          <w:rFonts w:ascii="Helvetica" w:hAnsi="Helvetica" w:cs="Helvetica"/>
          <w:sz w:val="19"/>
          <w:szCs w:val="19"/>
          <w:lang w:val="en"/>
        </w:rPr>
        <w:t>.</w:t>
      </w:r>
    </w:p>
    <w:p w:rsidR="006E40EB" w:rsidRDefault="006E40EB" w:rsidP="006E40EB">
      <w:pPr>
        <w:pStyle w:val="Heading4"/>
        <w:shd w:val="clear" w:color="auto" w:fill="FFFFFF"/>
        <w:rPr>
          <w:rFonts w:ascii="Helvetica" w:hAnsi="Helvetica" w:cs="Helvetica"/>
          <w:sz w:val="25"/>
          <w:szCs w:val="25"/>
          <w:lang w:val="en"/>
        </w:rPr>
      </w:pPr>
      <w:r>
        <w:rPr>
          <w:rFonts w:ascii="Helvetica" w:hAnsi="Helvetica" w:cs="Helvetica"/>
          <w:sz w:val="25"/>
          <w:szCs w:val="25"/>
          <w:lang w:val="en"/>
        </w:rPr>
        <w:t>27.1.4 South Australian Rural School or an Aboriginal/</w:t>
      </w:r>
      <w:proofErr w:type="spellStart"/>
      <w:r>
        <w:rPr>
          <w:rFonts w:ascii="Helvetica" w:hAnsi="Helvetica" w:cs="Helvetica"/>
          <w:sz w:val="25"/>
          <w:szCs w:val="25"/>
          <w:lang w:val="en"/>
        </w:rPr>
        <w:t>Anangu</w:t>
      </w:r>
      <w:proofErr w:type="spellEnd"/>
      <w:r>
        <w:rPr>
          <w:rFonts w:ascii="Helvetica" w:hAnsi="Helvetica" w:cs="Helvetica"/>
          <w:sz w:val="25"/>
          <w:szCs w:val="25"/>
          <w:lang w:val="en"/>
        </w:rPr>
        <w:t xml:space="preserve"> School</w:t>
      </w:r>
    </w:p>
    <w:p w:rsidR="006E40EB" w:rsidRDefault="006E40EB" w:rsidP="006E40EB">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student wishes to bypass a South Australian Rural School or an Aboriginal/</w:t>
      </w:r>
      <w:proofErr w:type="spellStart"/>
      <w:r>
        <w:rPr>
          <w:rFonts w:ascii="Helvetica" w:hAnsi="Helvetica" w:cs="Helvetica"/>
          <w:sz w:val="19"/>
          <w:szCs w:val="19"/>
          <w:lang w:val="en"/>
        </w:rPr>
        <w:t>Anangu</w:t>
      </w:r>
      <w:proofErr w:type="spellEnd"/>
      <w:r>
        <w:rPr>
          <w:rFonts w:ascii="Helvetica" w:hAnsi="Helvetica" w:cs="Helvetica"/>
          <w:sz w:val="19"/>
          <w:szCs w:val="19"/>
          <w:lang w:val="en"/>
        </w:rPr>
        <w:t xml:space="preserve"> School in order to attend a larger secondary school, the South Australian Rural School or Aboriginal/</w:t>
      </w:r>
      <w:proofErr w:type="spellStart"/>
      <w:r>
        <w:rPr>
          <w:rFonts w:ascii="Helvetica" w:hAnsi="Helvetica" w:cs="Helvetica"/>
          <w:sz w:val="19"/>
          <w:szCs w:val="19"/>
          <w:lang w:val="en"/>
        </w:rPr>
        <w:t>Anangu</w:t>
      </w:r>
      <w:proofErr w:type="spellEnd"/>
      <w:r>
        <w:rPr>
          <w:rFonts w:ascii="Helvetica" w:hAnsi="Helvetica" w:cs="Helvetica"/>
          <w:sz w:val="19"/>
          <w:szCs w:val="19"/>
          <w:lang w:val="en"/>
        </w:rPr>
        <w:t xml:space="preserve"> School will not be regarded as an </w:t>
      </w:r>
      <w:hyperlink r:id="rId672" w:history="1">
        <w:r>
          <w:rPr>
            <w:rStyle w:val="Hyperlink"/>
            <w:rFonts w:ascii="Helvetica" w:eastAsiaTheme="majorEastAsia" w:hAnsi="Helvetica" w:cs="Helvetica"/>
            <w:sz w:val="19"/>
            <w:szCs w:val="19"/>
            <w:lang w:val="en"/>
          </w:rPr>
          <w:t>appropriate education institution</w:t>
        </w:r>
      </w:hyperlink>
      <w:r>
        <w:rPr>
          <w:rFonts w:ascii="Helvetica" w:hAnsi="Helvetica" w:cs="Helvetica"/>
          <w:sz w:val="19"/>
          <w:szCs w:val="19"/>
          <w:lang w:val="en"/>
        </w:rPr>
        <w:t xml:space="preserve"> for the purposes of assessing eligibility for Away from Home entitlements under the provisions set out in </w:t>
      </w:r>
      <w:hyperlink r:id="rId673" w:history="1">
        <w:r>
          <w:rPr>
            <w:rStyle w:val="Hyperlink"/>
            <w:rFonts w:ascii="Helvetica" w:eastAsiaTheme="majorEastAsia" w:hAnsi="Helvetica" w:cs="Helvetica"/>
            <w:sz w:val="19"/>
            <w:szCs w:val="19"/>
            <w:lang w:val="en"/>
          </w:rPr>
          <w:t>Chapter 25</w:t>
        </w:r>
      </w:hyperlink>
      <w:r>
        <w:rPr>
          <w:rFonts w:ascii="Helvetica" w:hAnsi="Helvetica" w:cs="Helvetica"/>
          <w:sz w:val="19"/>
          <w:szCs w:val="19"/>
          <w:lang w:val="en"/>
        </w:rPr>
        <w:t>.</w:t>
      </w:r>
    </w:p>
    <w:p w:rsidR="006E40EB" w:rsidRDefault="006E40EB">
      <w:pPr>
        <w:rPr>
          <w:rStyle w:val="BookTitle"/>
          <w:i w:val="0"/>
          <w:iCs w:val="0"/>
          <w:smallCaps w:val="0"/>
          <w:spacing w:val="0"/>
        </w:rPr>
      </w:pPr>
      <w:r>
        <w:rPr>
          <w:rStyle w:val="BookTitle"/>
          <w:i w:val="0"/>
          <w:iCs w:val="0"/>
          <w:smallCaps w:val="0"/>
          <w:spacing w:val="0"/>
        </w:rPr>
        <w:br w:type="page"/>
      </w:r>
    </w:p>
    <w:p w:rsidR="006E40EB" w:rsidRPr="006E40EB" w:rsidRDefault="006E40EB" w:rsidP="006E40EB">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6E40EB">
        <w:rPr>
          <w:rFonts w:ascii="Helvetica" w:eastAsia="Times New Roman" w:hAnsi="Helvetica" w:cs="Helvetica"/>
          <w:color w:val="FFFFFF"/>
          <w:sz w:val="29"/>
          <w:szCs w:val="29"/>
          <w:lang w:val="en" w:eastAsia="en-AU"/>
        </w:rPr>
        <w:lastRenderedPageBreak/>
        <w:t xml:space="preserve">Chapter 28 - Special Courses </w:t>
      </w:r>
    </w:p>
    <w:p w:rsidR="006E40EB" w:rsidRPr="006E40EB" w:rsidRDefault="006E40EB" w:rsidP="006E40EB">
      <w:pPr>
        <w:shd w:val="clear" w:color="auto" w:fill="FFFFFF"/>
        <w:spacing w:after="0" w:line="240" w:lineRule="auto"/>
        <w:rPr>
          <w:rFonts w:ascii="Helvetica" w:eastAsia="Times New Roman" w:hAnsi="Helvetica" w:cs="Helvetica"/>
          <w:color w:val="000000"/>
          <w:sz w:val="19"/>
          <w:szCs w:val="19"/>
          <w:lang w:val="en" w:eastAsia="en-AU"/>
        </w:rPr>
      </w:pPr>
      <w:r w:rsidRPr="006E40EB">
        <w:rPr>
          <w:rFonts w:ascii="Helvetica" w:eastAsia="Times New Roman" w:hAnsi="Helvetica" w:cs="Helvetica"/>
          <w:color w:val="000000"/>
          <w:sz w:val="19"/>
          <w:szCs w:val="19"/>
          <w:lang w:val="en" w:eastAsia="en-AU"/>
        </w:rPr>
        <w:t xml:space="preserve">You are here: </w:t>
      </w:r>
      <w:hyperlink r:id="rId674" w:tooltip="Indigenous" w:history="1">
        <w:r w:rsidRPr="006E40EB">
          <w:rPr>
            <w:rFonts w:ascii="Helvetica" w:eastAsia="Times New Roman" w:hAnsi="Helvetica" w:cs="Helvetica"/>
            <w:color w:val="3344DD"/>
            <w:sz w:val="19"/>
            <w:szCs w:val="19"/>
            <w:u w:val="single"/>
            <w:lang w:val="en" w:eastAsia="en-AU"/>
          </w:rPr>
          <w:t>Indigenous</w:t>
        </w:r>
      </w:hyperlink>
      <w:r w:rsidRPr="006E40EB">
        <w:rPr>
          <w:rFonts w:ascii="Helvetica" w:eastAsia="Times New Roman" w:hAnsi="Helvetica" w:cs="Helvetica"/>
          <w:color w:val="000000"/>
          <w:sz w:val="19"/>
          <w:szCs w:val="19"/>
          <w:lang w:val="en" w:eastAsia="en-AU"/>
        </w:rPr>
        <w:t xml:space="preserve"> &gt; </w:t>
      </w:r>
      <w:hyperlink r:id="rId675" w:tooltip="Indigenous Schooling" w:history="1">
        <w:r w:rsidRPr="006E40EB">
          <w:rPr>
            <w:rFonts w:ascii="Helvetica" w:eastAsia="Times New Roman" w:hAnsi="Helvetica" w:cs="Helvetica"/>
            <w:color w:val="3344DD"/>
            <w:sz w:val="19"/>
            <w:szCs w:val="19"/>
            <w:u w:val="single"/>
            <w:lang w:val="en" w:eastAsia="en-AU"/>
          </w:rPr>
          <w:t>Indigenous Schooling</w:t>
        </w:r>
      </w:hyperlink>
      <w:r w:rsidRPr="006E40EB">
        <w:rPr>
          <w:rFonts w:ascii="Helvetica" w:eastAsia="Times New Roman" w:hAnsi="Helvetica" w:cs="Helvetica"/>
          <w:color w:val="000000"/>
          <w:sz w:val="19"/>
          <w:szCs w:val="19"/>
          <w:lang w:val="en" w:eastAsia="en-AU"/>
        </w:rPr>
        <w:t xml:space="preserve"> &gt; </w:t>
      </w:r>
      <w:hyperlink r:id="rId676" w:history="1">
        <w:r w:rsidRPr="006E40EB">
          <w:rPr>
            <w:rFonts w:ascii="Helvetica" w:eastAsia="Times New Roman" w:hAnsi="Helvetica" w:cs="Helvetica"/>
            <w:color w:val="3344DD"/>
            <w:sz w:val="19"/>
            <w:szCs w:val="19"/>
            <w:u w:val="single"/>
            <w:lang w:val="en" w:eastAsia="en-AU"/>
          </w:rPr>
          <w:t>Programs</w:t>
        </w:r>
      </w:hyperlink>
      <w:r w:rsidRPr="006E40EB">
        <w:rPr>
          <w:rFonts w:ascii="Helvetica" w:eastAsia="Times New Roman" w:hAnsi="Helvetica" w:cs="Helvetica"/>
          <w:color w:val="000000"/>
          <w:sz w:val="19"/>
          <w:szCs w:val="19"/>
          <w:lang w:val="en" w:eastAsia="en-AU"/>
        </w:rPr>
        <w:t xml:space="preserve"> &gt; </w:t>
      </w:r>
      <w:hyperlink r:id="rId677" w:tooltip="ABSTUDY Policy Manual" w:history="1">
        <w:r w:rsidRPr="006E40EB">
          <w:rPr>
            <w:rFonts w:ascii="Helvetica" w:eastAsia="Times New Roman" w:hAnsi="Helvetica" w:cs="Helvetica"/>
            <w:color w:val="3344DD"/>
            <w:sz w:val="19"/>
            <w:szCs w:val="19"/>
            <w:u w:val="single"/>
            <w:lang w:val="en" w:eastAsia="en-AU"/>
          </w:rPr>
          <w:t>ABSTUDY Policy Manual</w:t>
        </w:r>
      </w:hyperlink>
      <w:r w:rsidRPr="006E40EB">
        <w:rPr>
          <w:rFonts w:ascii="Helvetica" w:eastAsia="Times New Roman" w:hAnsi="Helvetica" w:cs="Helvetica"/>
          <w:color w:val="000000"/>
          <w:sz w:val="19"/>
          <w:szCs w:val="19"/>
          <w:lang w:val="en" w:eastAsia="en-AU"/>
        </w:rPr>
        <w:t xml:space="preserve"> &gt; </w:t>
      </w:r>
      <w:hyperlink r:id="rId678" w:tooltip="ABSTUDY Policy Manual 2012" w:history="1">
        <w:r w:rsidRPr="006E40EB">
          <w:rPr>
            <w:rFonts w:ascii="Helvetica" w:eastAsia="Times New Roman" w:hAnsi="Helvetica" w:cs="Helvetica"/>
            <w:color w:val="3344DD"/>
            <w:sz w:val="19"/>
            <w:szCs w:val="19"/>
            <w:u w:val="single"/>
            <w:lang w:val="en" w:eastAsia="en-AU"/>
          </w:rPr>
          <w:t>2012</w:t>
        </w:r>
      </w:hyperlink>
      <w:r w:rsidRPr="006E40EB">
        <w:rPr>
          <w:rFonts w:ascii="Helvetica" w:eastAsia="Times New Roman" w:hAnsi="Helvetica" w:cs="Helvetica"/>
          <w:color w:val="000000"/>
          <w:sz w:val="19"/>
          <w:szCs w:val="19"/>
          <w:lang w:val="en" w:eastAsia="en-AU"/>
        </w:rPr>
        <w:t xml:space="preserve"> &gt; </w:t>
      </w:r>
      <w:hyperlink r:id="rId679" w:tooltip="Student status" w:history="1">
        <w:r w:rsidRPr="006E40EB">
          <w:rPr>
            <w:rFonts w:ascii="Helvetica" w:eastAsia="Times New Roman" w:hAnsi="Helvetica" w:cs="Helvetica"/>
            <w:color w:val="3344DD"/>
            <w:sz w:val="19"/>
            <w:szCs w:val="19"/>
            <w:u w:val="single"/>
            <w:lang w:val="en" w:eastAsia="en-AU"/>
          </w:rPr>
          <w:t>Student status</w:t>
        </w:r>
      </w:hyperlink>
      <w:r w:rsidRPr="006E40EB">
        <w:rPr>
          <w:rFonts w:ascii="Helvetica" w:eastAsia="Times New Roman" w:hAnsi="Helvetica" w:cs="Helvetica"/>
          <w:color w:val="000000"/>
          <w:sz w:val="19"/>
          <w:szCs w:val="19"/>
          <w:lang w:val="en" w:eastAsia="en-AU"/>
        </w:rPr>
        <w:t xml:space="preserve"> &gt; Chapter 28 - Special Courses </w:t>
      </w:r>
    </w:p>
    <w:p w:rsidR="006E40EB" w:rsidRPr="006E40EB" w:rsidRDefault="006E40EB" w:rsidP="006E40EB">
      <w:pPr>
        <w:shd w:val="clear" w:color="auto" w:fill="FFFFFF"/>
        <w:spacing w:after="240" w:line="312" w:lineRule="atLeast"/>
        <w:rPr>
          <w:rFonts w:ascii="Helvetica" w:eastAsia="Times New Roman" w:hAnsi="Helvetica" w:cs="Helvetica"/>
          <w:color w:val="000000"/>
          <w:sz w:val="19"/>
          <w:szCs w:val="19"/>
          <w:lang w:val="en" w:eastAsia="en-AU"/>
        </w:rPr>
      </w:pPr>
      <w:r w:rsidRPr="006E40EB">
        <w:rPr>
          <w:rFonts w:ascii="Helvetica" w:eastAsia="Times New Roman" w:hAnsi="Helvetica" w:cs="Helvetica"/>
          <w:color w:val="000000"/>
          <w:sz w:val="19"/>
          <w:szCs w:val="19"/>
          <w:lang w:val="en" w:eastAsia="en-AU"/>
        </w:rPr>
        <w:t>Students may have specific educational needs that cannot be provided by local schools, necessitating movement to a school outside the local area that can provide the course requirement.</w:t>
      </w:r>
    </w:p>
    <w:p w:rsidR="006E40EB" w:rsidRDefault="006E40EB" w:rsidP="006E40EB">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On this page</w:t>
      </w:r>
    </w:p>
    <w:p w:rsidR="006E40EB" w:rsidRDefault="0040632E" w:rsidP="006E40EB">
      <w:pPr>
        <w:numPr>
          <w:ilvl w:val="0"/>
          <w:numId w:val="131"/>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680" w:anchor="28.1_approval_as_a_special_course" w:history="1">
        <w:r w:rsidR="006E40EB">
          <w:rPr>
            <w:rStyle w:val="Hyperlink"/>
            <w:rFonts w:ascii="Helvetica" w:hAnsi="Helvetica" w:cs="Helvetica"/>
            <w:sz w:val="19"/>
            <w:szCs w:val="19"/>
            <w:lang w:val="en"/>
          </w:rPr>
          <w:t>28.1 Approval as a Special Course</w:t>
        </w:r>
      </w:hyperlink>
      <w:r w:rsidR="006E40EB">
        <w:rPr>
          <w:rFonts w:ascii="Helvetica" w:hAnsi="Helvetica" w:cs="Helvetica"/>
          <w:color w:val="000000"/>
          <w:sz w:val="19"/>
          <w:szCs w:val="19"/>
          <w:lang w:val="en"/>
        </w:rPr>
        <w:t xml:space="preserve"> </w:t>
      </w:r>
    </w:p>
    <w:p w:rsidR="006E40EB" w:rsidRDefault="0040632E" w:rsidP="006E40EB">
      <w:pPr>
        <w:numPr>
          <w:ilvl w:val="0"/>
          <w:numId w:val="131"/>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681" w:anchor="28.2_indigenous_studies" w:history="1">
        <w:r w:rsidR="006E40EB">
          <w:rPr>
            <w:rStyle w:val="Hyperlink"/>
            <w:rFonts w:ascii="Helvetica" w:hAnsi="Helvetica" w:cs="Helvetica"/>
            <w:sz w:val="19"/>
            <w:szCs w:val="19"/>
            <w:lang w:val="en"/>
          </w:rPr>
          <w:t>28.2 Indigenous studies</w:t>
        </w:r>
      </w:hyperlink>
      <w:r w:rsidR="006E40EB">
        <w:rPr>
          <w:rFonts w:ascii="Helvetica" w:hAnsi="Helvetica" w:cs="Helvetica"/>
          <w:color w:val="000000"/>
          <w:sz w:val="19"/>
          <w:szCs w:val="19"/>
          <w:lang w:val="en"/>
        </w:rPr>
        <w:t xml:space="preserve"> </w:t>
      </w:r>
    </w:p>
    <w:p w:rsidR="006E40EB" w:rsidRDefault="0040632E" w:rsidP="006E40EB">
      <w:pPr>
        <w:numPr>
          <w:ilvl w:val="0"/>
          <w:numId w:val="131"/>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682" w:anchor="28.3_prerequisite_to_post-secondary_course" w:history="1">
        <w:r w:rsidR="006E40EB">
          <w:rPr>
            <w:rStyle w:val="Hyperlink"/>
            <w:rFonts w:ascii="Helvetica" w:hAnsi="Helvetica" w:cs="Helvetica"/>
            <w:sz w:val="19"/>
            <w:szCs w:val="19"/>
            <w:lang w:val="en"/>
          </w:rPr>
          <w:t>28.3 Prerequisite to post-secondary course</w:t>
        </w:r>
      </w:hyperlink>
      <w:r w:rsidR="006E40EB">
        <w:rPr>
          <w:rFonts w:ascii="Helvetica" w:hAnsi="Helvetica" w:cs="Helvetica"/>
          <w:color w:val="000000"/>
          <w:sz w:val="19"/>
          <w:szCs w:val="19"/>
          <w:lang w:val="en"/>
        </w:rPr>
        <w:t xml:space="preserve"> </w:t>
      </w:r>
    </w:p>
    <w:p w:rsidR="006E40EB" w:rsidRDefault="0040632E" w:rsidP="006E40EB">
      <w:pPr>
        <w:numPr>
          <w:ilvl w:val="0"/>
          <w:numId w:val="131"/>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683" w:anchor="28.4_formal_specialising_qualification" w:history="1">
        <w:r w:rsidR="006E40EB">
          <w:rPr>
            <w:rStyle w:val="Hyperlink"/>
            <w:rFonts w:ascii="Helvetica" w:hAnsi="Helvetica" w:cs="Helvetica"/>
            <w:sz w:val="19"/>
            <w:szCs w:val="19"/>
            <w:lang w:val="en"/>
          </w:rPr>
          <w:t xml:space="preserve">28.4 Formal </w:t>
        </w:r>
        <w:proofErr w:type="spellStart"/>
        <w:r w:rsidR="006E40EB">
          <w:rPr>
            <w:rStyle w:val="Hyperlink"/>
            <w:rFonts w:ascii="Helvetica" w:hAnsi="Helvetica" w:cs="Helvetica"/>
            <w:sz w:val="19"/>
            <w:szCs w:val="19"/>
            <w:lang w:val="en"/>
          </w:rPr>
          <w:t>specialising</w:t>
        </w:r>
        <w:proofErr w:type="spellEnd"/>
        <w:r w:rsidR="006E40EB">
          <w:rPr>
            <w:rStyle w:val="Hyperlink"/>
            <w:rFonts w:ascii="Helvetica" w:hAnsi="Helvetica" w:cs="Helvetica"/>
            <w:sz w:val="19"/>
            <w:szCs w:val="19"/>
            <w:lang w:val="en"/>
          </w:rPr>
          <w:t xml:space="preserve"> qualification</w:t>
        </w:r>
      </w:hyperlink>
      <w:r w:rsidR="006E40EB">
        <w:rPr>
          <w:rFonts w:ascii="Helvetica" w:hAnsi="Helvetica" w:cs="Helvetica"/>
          <w:color w:val="000000"/>
          <w:sz w:val="19"/>
          <w:szCs w:val="19"/>
          <w:lang w:val="en"/>
        </w:rPr>
        <w:t xml:space="preserve"> </w:t>
      </w:r>
    </w:p>
    <w:p w:rsidR="006E40EB" w:rsidRDefault="0040632E" w:rsidP="006E40EB">
      <w:pPr>
        <w:numPr>
          <w:ilvl w:val="0"/>
          <w:numId w:val="131"/>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684" w:anchor="28.5 agricultural courses" w:history="1">
        <w:r w:rsidR="006E40EB">
          <w:rPr>
            <w:rStyle w:val="Hyperlink"/>
            <w:rFonts w:ascii="Helvetica" w:hAnsi="Helvetica" w:cs="Helvetica"/>
            <w:sz w:val="19"/>
            <w:szCs w:val="19"/>
            <w:lang w:val="en"/>
          </w:rPr>
          <w:t>28.5 Agricultural Courses</w:t>
        </w:r>
      </w:hyperlink>
      <w:r w:rsidR="006E40EB">
        <w:rPr>
          <w:rFonts w:ascii="Helvetica" w:hAnsi="Helvetica" w:cs="Helvetica"/>
          <w:color w:val="000000"/>
          <w:sz w:val="19"/>
          <w:szCs w:val="19"/>
          <w:lang w:val="en"/>
        </w:rPr>
        <w:t xml:space="preserve"> </w:t>
      </w:r>
    </w:p>
    <w:p w:rsidR="006E40EB" w:rsidRDefault="0040632E" w:rsidP="006E40EB">
      <w:pPr>
        <w:numPr>
          <w:ilvl w:val="0"/>
          <w:numId w:val="131"/>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685" w:anchor="28.6_specialist_courses_in_the_arts,_sport,_technology" w:history="1">
        <w:r w:rsidR="006E40EB">
          <w:rPr>
            <w:rStyle w:val="Hyperlink"/>
            <w:rFonts w:ascii="Helvetica" w:hAnsi="Helvetica" w:cs="Helvetica"/>
            <w:sz w:val="19"/>
            <w:szCs w:val="19"/>
            <w:lang w:val="en"/>
          </w:rPr>
          <w:t>28.6 Specialist courses in the arts, sport, technology</w:t>
        </w:r>
      </w:hyperlink>
    </w:p>
    <w:p w:rsidR="006E40EB" w:rsidRDefault="006E40EB" w:rsidP="006E40EB">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28.1 Approval as a Special Course</w:t>
      </w:r>
    </w:p>
    <w:p w:rsidR="006E40EB" w:rsidRDefault="006E40EB" w:rsidP="006E40E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the purposes of assessing eligibility for Away from Home entitlements under the provisions set out in </w:t>
      </w:r>
      <w:hyperlink r:id="rId686" w:history="1">
        <w:r>
          <w:rPr>
            <w:rStyle w:val="Hyperlink"/>
            <w:rFonts w:ascii="Helvetica" w:eastAsiaTheme="majorEastAsia" w:hAnsi="Helvetica" w:cs="Helvetica"/>
            <w:sz w:val="19"/>
            <w:szCs w:val="19"/>
            <w:lang w:val="en"/>
          </w:rPr>
          <w:t>Chapter 25</w:t>
        </w:r>
      </w:hyperlink>
      <w:r>
        <w:rPr>
          <w:rFonts w:ascii="Helvetica" w:hAnsi="Helvetica" w:cs="Helvetica"/>
          <w:sz w:val="19"/>
          <w:szCs w:val="19"/>
          <w:lang w:val="en"/>
        </w:rPr>
        <w:t xml:space="preserve">, an institution offering the following types of special course is considered to be an </w:t>
      </w:r>
      <w:hyperlink r:id="rId687" w:anchor="25.3 what is an appropriate education institution?" w:history="1">
        <w:r>
          <w:rPr>
            <w:rStyle w:val="Hyperlink"/>
            <w:rFonts w:ascii="Helvetica" w:eastAsiaTheme="majorEastAsia" w:hAnsi="Helvetica" w:cs="Helvetica"/>
            <w:sz w:val="19"/>
            <w:szCs w:val="19"/>
            <w:lang w:val="en"/>
          </w:rPr>
          <w:t>appropriate education institution</w:t>
        </w:r>
      </w:hyperlink>
      <w:r>
        <w:rPr>
          <w:rFonts w:ascii="Helvetica" w:hAnsi="Helvetica" w:cs="Helvetica"/>
          <w:sz w:val="19"/>
          <w:szCs w:val="19"/>
          <w:lang w:val="en"/>
        </w:rPr>
        <w:t xml:space="preserve"> for a secondary school student:</w:t>
      </w:r>
    </w:p>
    <w:p w:rsidR="006E40EB" w:rsidRDefault="0040632E" w:rsidP="006E40EB">
      <w:pPr>
        <w:numPr>
          <w:ilvl w:val="0"/>
          <w:numId w:val="132"/>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688" w:anchor="28.2_indigenous_studies" w:history="1">
        <w:r w:rsidR="006E40EB">
          <w:rPr>
            <w:rStyle w:val="Hyperlink"/>
            <w:rFonts w:ascii="Helvetica" w:hAnsi="Helvetica" w:cs="Helvetica"/>
            <w:sz w:val="19"/>
            <w:szCs w:val="19"/>
            <w:lang w:val="en"/>
          </w:rPr>
          <w:t>Indigenous Studies</w:t>
        </w:r>
      </w:hyperlink>
      <w:r w:rsidR="006E40EB">
        <w:rPr>
          <w:rFonts w:ascii="Helvetica" w:hAnsi="Helvetica" w:cs="Helvetica"/>
          <w:color w:val="000000"/>
          <w:sz w:val="19"/>
          <w:szCs w:val="19"/>
          <w:lang w:val="en"/>
        </w:rPr>
        <w:t xml:space="preserve">, </w:t>
      </w:r>
    </w:p>
    <w:p w:rsidR="006E40EB" w:rsidRDefault="0040632E" w:rsidP="006E40EB">
      <w:pPr>
        <w:numPr>
          <w:ilvl w:val="0"/>
          <w:numId w:val="132"/>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689" w:anchor="28.3_prerequisite_to_post-secondary_course" w:history="1">
        <w:r w:rsidR="006E40EB">
          <w:rPr>
            <w:rStyle w:val="Hyperlink"/>
            <w:rFonts w:ascii="Helvetica" w:hAnsi="Helvetica" w:cs="Helvetica"/>
            <w:sz w:val="19"/>
            <w:szCs w:val="19"/>
            <w:lang w:val="en"/>
          </w:rPr>
          <w:t>Pre-requisite to post-secondary course</w:t>
        </w:r>
      </w:hyperlink>
      <w:r w:rsidR="006E40EB">
        <w:rPr>
          <w:rFonts w:ascii="Helvetica" w:hAnsi="Helvetica" w:cs="Helvetica"/>
          <w:color w:val="000000"/>
          <w:sz w:val="19"/>
          <w:szCs w:val="19"/>
          <w:lang w:val="en"/>
        </w:rPr>
        <w:t xml:space="preserve">, </w:t>
      </w:r>
    </w:p>
    <w:p w:rsidR="006E40EB" w:rsidRDefault="0040632E" w:rsidP="006E40EB">
      <w:pPr>
        <w:numPr>
          <w:ilvl w:val="0"/>
          <w:numId w:val="132"/>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690" w:anchor="28.4_formal_specialising_qualification" w:history="1">
        <w:r w:rsidR="006E40EB">
          <w:rPr>
            <w:rStyle w:val="Hyperlink"/>
            <w:rFonts w:ascii="Helvetica" w:hAnsi="Helvetica" w:cs="Helvetica"/>
            <w:sz w:val="19"/>
            <w:szCs w:val="19"/>
            <w:lang w:val="en"/>
          </w:rPr>
          <w:t xml:space="preserve">Formal </w:t>
        </w:r>
        <w:proofErr w:type="spellStart"/>
        <w:r w:rsidR="006E40EB">
          <w:rPr>
            <w:rStyle w:val="Hyperlink"/>
            <w:rFonts w:ascii="Helvetica" w:hAnsi="Helvetica" w:cs="Helvetica"/>
            <w:sz w:val="19"/>
            <w:szCs w:val="19"/>
            <w:lang w:val="en"/>
          </w:rPr>
          <w:t>specialising</w:t>
        </w:r>
        <w:proofErr w:type="spellEnd"/>
        <w:r w:rsidR="006E40EB">
          <w:rPr>
            <w:rStyle w:val="Hyperlink"/>
            <w:rFonts w:ascii="Helvetica" w:hAnsi="Helvetica" w:cs="Helvetica"/>
            <w:sz w:val="19"/>
            <w:szCs w:val="19"/>
            <w:lang w:val="en"/>
          </w:rPr>
          <w:t xml:space="preserve"> qualification</w:t>
        </w:r>
      </w:hyperlink>
      <w:r w:rsidR="006E40EB">
        <w:rPr>
          <w:rFonts w:ascii="Helvetica" w:hAnsi="Helvetica" w:cs="Helvetica"/>
          <w:color w:val="000000"/>
          <w:sz w:val="19"/>
          <w:szCs w:val="19"/>
          <w:lang w:val="en"/>
        </w:rPr>
        <w:t xml:space="preserve">, </w:t>
      </w:r>
    </w:p>
    <w:p w:rsidR="006E40EB" w:rsidRDefault="0040632E" w:rsidP="006E40EB">
      <w:pPr>
        <w:numPr>
          <w:ilvl w:val="0"/>
          <w:numId w:val="132"/>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691" w:anchor="28.5 agricultural courses" w:history="1">
        <w:r w:rsidR="006E40EB">
          <w:rPr>
            <w:rStyle w:val="Hyperlink"/>
            <w:rFonts w:ascii="Helvetica" w:hAnsi="Helvetica" w:cs="Helvetica"/>
            <w:sz w:val="19"/>
            <w:szCs w:val="19"/>
            <w:lang w:val="en"/>
          </w:rPr>
          <w:t>Agricultural Courses</w:t>
        </w:r>
      </w:hyperlink>
      <w:r w:rsidR="006E40EB">
        <w:rPr>
          <w:rFonts w:ascii="Helvetica" w:hAnsi="Helvetica" w:cs="Helvetica"/>
          <w:color w:val="000000"/>
          <w:sz w:val="19"/>
          <w:szCs w:val="19"/>
          <w:lang w:val="en"/>
        </w:rPr>
        <w:t xml:space="preserve">, </w:t>
      </w:r>
    </w:p>
    <w:p w:rsidR="006E40EB" w:rsidRDefault="0040632E" w:rsidP="006E40EB">
      <w:pPr>
        <w:numPr>
          <w:ilvl w:val="0"/>
          <w:numId w:val="132"/>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692" w:anchor="28.6_specialist_courses_in_the_arts,_sport,_technology" w:history="1">
        <w:r w:rsidR="006E40EB">
          <w:rPr>
            <w:rStyle w:val="Hyperlink"/>
            <w:rFonts w:ascii="Helvetica" w:hAnsi="Helvetica" w:cs="Helvetica"/>
            <w:sz w:val="19"/>
            <w:szCs w:val="19"/>
            <w:lang w:val="en"/>
          </w:rPr>
          <w:t>Specialist course in the arts, sport or technology</w:t>
        </w:r>
      </w:hyperlink>
      <w:r w:rsidR="006E40EB">
        <w:rPr>
          <w:rFonts w:ascii="Helvetica" w:hAnsi="Helvetica" w:cs="Helvetica"/>
          <w:color w:val="000000"/>
          <w:sz w:val="19"/>
          <w:szCs w:val="19"/>
          <w:lang w:val="en"/>
        </w:rPr>
        <w:t>.</w:t>
      </w:r>
    </w:p>
    <w:p w:rsidR="006E40EB" w:rsidRDefault="006E40EB" w:rsidP="006E40E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will be attending a special course, any education institution that does not offer the applicable special course will not be considered an </w:t>
      </w:r>
      <w:hyperlink r:id="rId693" w:anchor="25.3 what is an appropriate education institution?" w:history="1">
        <w:r>
          <w:rPr>
            <w:rStyle w:val="Hyperlink"/>
            <w:rFonts w:ascii="Helvetica" w:eastAsiaTheme="majorEastAsia" w:hAnsi="Helvetica" w:cs="Helvetica"/>
            <w:sz w:val="19"/>
            <w:szCs w:val="19"/>
            <w:lang w:val="en"/>
          </w:rPr>
          <w:t>appropriate education institution</w:t>
        </w:r>
      </w:hyperlink>
      <w:r>
        <w:rPr>
          <w:rFonts w:ascii="Helvetica" w:hAnsi="Helvetica" w:cs="Helvetica"/>
          <w:sz w:val="19"/>
          <w:szCs w:val="19"/>
          <w:lang w:val="en"/>
        </w:rPr>
        <w:t>.</w:t>
      </w:r>
    </w:p>
    <w:p w:rsidR="006E40EB" w:rsidRDefault="006E40EB" w:rsidP="006E40E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Students may not be approved for Away from Home entitlements where an applicable special course is available to which the student has </w:t>
      </w:r>
      <w:hyperlink r:id="rId694" w:anchor="25.2_what_is_reasonable_access?" w:history="1">
        <w:r>
          <w:rPr>
            <w:rStyle w:val="Hyperlink"/>
            <w:rFonts w:ascii="Helvetica" w:eastAsiaTheme="majorEastAsia" w:hAnsi="Helvetica" w:cs="Helvetica"/>
            <w:sz w:val="19"/>
            <w:szCs w:val="19"/>
            <w:lang w:val="en"/>
          </w:rPr>
          <w:t>reasonable access</w:t>
        </w:r>
      </w:hyperlink>
      <w:r>
        <w:rPr>
          <w:rFonts w:ascii="Helvetica" w:hAnsi="Helvetica" w:cs="Helvetica"/>
          <w:sz w:val="19"/>
          <w:szCs w:val="19"/>
          <w:lang w:val="en"/>
        </w:rPr>
        <w:t>.</w:t>
      </w:r>
    </w:p>
    <w:p w:rsidR="006E40EB" w:rsidRDefault="006E40EB" w:rsidP="006E40EB">
      <w:pPr>
        <w:pStyle w:val="Heading3"/>
        <w:shd w:val="clear" w:color="auto" w:fill="FFFFFF"/>
        <w:rPr>
          <w:rFonts w:ascii="Helvetica" w:hAnsi="Helvetica" w:cs="Helvetica"/>
          <w:sz w:val="27"/>
          <w:szCs w:val="27"/>
          <w:lang w:val="en"/>
        </w:rPr>
      </w:pPr>
      <w:r>
        <w:rPr>
          <w:rFonts w:ascii="Helvetica" w:hAnsi="Helvetica" w:cs="Helvetica"/>
          <w:sz w:val="27"/>
          <w:szCs w:val="27"/>
          <w:lang w:val="en"/>
        </w:rPr>
        <w:t>28.2 Indigenous studies</w:t>
      </w:r>
    </w:p>
    <w:p w:rsidR="006E40EB" w:rsidRDefault="006E40EB" w:rsidP="006E40EB">
      <w:pPr>
        <w:pStyle w:val="NormalWeb"/>
        <w:shd w:val="clear" w:color="auto" w:fill="FFFFFF"/>
        <w:rPr>
          <w:rFonts w:ascii="Helvetica" w:hAnsi="Helvetica" w:cs="Helvetica"/>
          <w:sz w:val="19"/>
          <w:szCs w:val="19"/>
          <w:lang w:val="en"/>
        </w:rPr>
      </w:pPr>
      <w:r>
        <w:rPr>
          <w:rFonts w:ascii="Helvetica" w:hAnsi="Helvetica" w:cs="Helvetica"/>
          <w:sz w:val="19"/>
          <w:szCs w:val="19"/>
          <w:lang w:val="en"/>
        </w:rPr>
        <w:t>A special course containing Indigenous Australian studies must have at least one secondary school subject in Indigenous Australian Studies that:</w:t>
      </w:r>
    </w:p>
    <w:p w:rsidR="006E40EB" w:rsidRDefault="006E40EB" w:rsidP="006E40EB">
      <w:pPr>
        <w:numPr>
          <w:ilvl w:val="0"/>
          <w:numId w:val="13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is formally accredited by the relevant State or Territory education authority for examination purposes, and </w:t>
      </w:r>
    </w:p>
    <w:p w:rsidR="006E40EB" w:rsidRDefault="006E40EB" w:rsidP="006E40EB">
      <w:pPr>
        <w:numPr>
          <w:ilvl w:val="0"/>
          <w:numId w:val="13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is endorsed by that State's or Territory's Indigenous Advisory Group or other State/ Territory formally </w:t>
      </w:r>
      <w:proofErr w:type="spellStart"/>
      <w:r>
        <w:rPr>
          <w:rFonts w:ascii="Helvetica" w:hAnsi="Helvetica" w:cs="Helvetica"/>
          <w:color w:val="000000"/>
          <w:sz w:val="19"/>
          <w:szCs w:val="19"/>
          <w:lang w:val="en"/>
        </w:rPr>
        <w:t>recognised</w:t>
      </w:r>
      <w:proofErr w:type="spellEnd"/>
      <w:r>
        <w:rPr>
          <w:rFonts w:ascii="Helvetica" w:hAnsi="Helvetica" w:cs="Helvetica"/>
          <w:color w:val="000000"/>
          <w:sz w:val="19"/>
          <w:szCs w:val="19"/>
          <w:lang w:val="en"/>
        </w:rPr>
        <w:t xml:space="preserve"> authority, as a course of study (subject) particularly valuable for Aboriginal and Torres Strait Islander students to study, and </w:t>
      </w:r>
    </w:p>
    <w:p w:rsidR="006E40EB" w:rsidRDefault="006E40EB" w:rsidP="006E40EB">
      <w:pPr>
        <w:numPr>
          <w:ilvl w:val="0"/>
          <w:numId w:val="133"/>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has</w:t>
      </w:r>
      <w:proofErr w:type="gramEnd"/>
      <w:r>
        <w:rPr>
          <w:rFonts w:ascii="Helvetica" w:hAnsi="Helvetica" w:cs="Helvetica"/>
          <w:color w:val="000000"/>
          <w:sz w:val="19"/>
          <w:szCs w:val="19"/>
          <w:lang w:val="en"/>
        </w:rPr>
        <w:t xml:space="preserve"> the equivalent of a minimum weekly allocation of four hours for the specific Indigenous studies subject.</w:t>
      </w:r>
    </w:p>
    <w:p w:rsidR="006E40EB" w:rsidRDefault="006E40EB" w:rsidP="006E40EB">
      <w:pPr>
        <w:pStyle w:val="NormalWeb"/>
        <w:shd w:val="clear" w:color="auto" w:fill="FFFFFF"/>
        <w:rPr>
          <w:rFonts w:ascii="Helvetica" w:hAnsi="Helvetica" w:cs="Helvetica"/>
          <w:sz w:val="19"/>
          <w:szCs w:val="19"/>
          <w:lang w:val="en"/>
        </w:rPr>
      </w:pPr>
      <w:r>
        <w:rPr>
          <w:rFonts w:ascii="Helvetica" w:hAnsi="Helvetica" w:cs="Helvetica"/>
          <w:sz w:val="19"/>
          <w:szCs w:val="19"/>
          <w:lang w:val="en"/>
        </w:rPr>
        <w:t>Students cannot bypass a government school (to which they have reasonable access) that provides Indigenous studies incorporated in the overall curriculum to attend a school where discrete subjects in Indigenous studies are offered.</w:t>
      </w:r>
    </w:p>
    <w:p w:rsidR="006E40EB" w:rsidRDefault="006E40EB" w:rsidP="006E40EB">
      <w:pPr>
        <w:pStyle w:val="Heading4"/>
        <w:shd w:val="clear" w:color="auto" w:fill="FFFFFF"/>
        <w:rPr>
          <w:rFonts w:ascii="Helvetica" w:hAnsi="Helvetica" w:cs="Helvetica"/>
          <w:sz w:val="25"/>
          <w:szCs w:val="25"/>
          <w:lang w:val="en"/>
        </w:rPr>
      </w:pPr>
      <w:r>
        <w:rPr>
          <w:rFonts w:ascii="Helvetica" w:hAnsi="Helvetica" w:cs="Helvetica"/>
          <w:sz w:val="25"/>
          <w:szCs w:val="25"/>
          <w:lang w:val="en"/>
        </w:rPr>
        <w:t>28.2.1 Accreditation for Years 8-10 Queensland only</w:t>
      </w:r>
    </w:p>
    <w:p w:rsidR="006E40EB" w:rsidRDefault="006E40EB" w:rsidP="006E40EB">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xml:space="preserve">The formal accreditation process for curriculum for Years 8-10 in non-government schools in Queensland is that the school principal must approve the curriculum for Indigenous studies. In lieu of </w:t>
      </w:r>
      <w:hyperlink r:id="rId695" w:anchor="28.2_indigenous_studies" w:history="1">
        <w:r>
          <w:rPr>
            <w:rStyle w:val="Hyperlink"/>
            <w:rFonts w:ascii="Helvetica" w:eastAsiaTheme="majorEastAsia" w:hAnsi="Helvetica" w:cs="Helvetica"/>
            <w:sz w:val="19"/>
            <w:szCs w:val="19"/>
            <w:lang w:val="en"/>
          </w:rPr>
          <w:t>28.2</w:t>
        </w:r>
      </w:hyperlink>
      <w:r>
        <w:rPr>
          <w:rFonts w:ascii="Helvetica" w:hAnsi="Helvetica" w:cs="Helvetica"/>
          <w:sz w:val="19"/>
          <w:szCs w:val="19"/>
          <w:lang w:val="en"/>
        </w:rPr>
        <w:t>, approval for a special course of study (subject) containing Indigenous Australian Studies as a subject for Years 8-10 in non-government schools in Queensland must be undertaken in the following way:</w:t>
      </w:r>
    </w:p>
    <w:p w:rsidR="006E40EB" w:rsidRDefault="006E40EB" w:rsidP="006E40EB">
      <w:pPr>
        <w:numPr>
          <w:ilvl w:val="0"/>
          <w:numId w:val="134"/>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school principal must approve the curriculum for this subject, and </w:t>
      </w:r>
    </w:p>
    <w:p w:rsidR="006E40EB" w:rsidRDefault="006E40EB" w:rsidP="006E40EB">
      <w:pPr>
        <w:numPr>
          <w:ilvl w:val="0"/>
          <w:numId w:val="134"/>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all curriculum documents for the Indigenous Australian studies subject, including assessment and endorsement documents from the Ministerial Council for Aboriginal and Torres Strait Islander Education, must be forwarded to: </w:t>
      </w:r>
      <w:r>
        <w:rPr>
          <w:rFonts w:ascii="Helvetica" w:hAnsi="Helvetica" w:cs="Helvetica"/>
          <w:color w:val="000000"/>
          <w:sz w:val="19"/>
          <w:szCs w:val="19"/>
          <w:lang w:val="en"/>
        </w:rPr>
        <w:br/>
        <w:t>Branch Manager</w:t>
      </w:r>
      <w:r>
        <w:rPr>
          <w:rFonts w:ascii="Helvetica" w:hAnsi="Helvetica" w:cs="Helvetica"/>
          <w:color w:val="000000"/>
          <w:sz w:val="19"/>
          <w:szCs w:val="19"/>
          <w:lang w:val="en"/>
        </w:rPr>
        <w:br/>
        <w:t>Income Support for Students Branch</w:t>
      </w:r>
      <w:r>
        <w:rPr>
          <w:rFonts w:ascii="Helvetica" w:hAnsi="Helvetica" w:cs="Helvetica"/>
          <w:color w:val="000000"/>
          <w:sz w:val="19"/>
          <w:szCs w:val="19"/>
          <w:lang w:val="en"/>
        </w:rPr>
        <w:br/>
        <w:t>DEEWR</w:t>
      </w:r>
      <w:r>
        <w:rPr>
          <w:rFonts w:ascii="Helvetica" w:hAnsi="Helvetica" w:cs="Helvetica"/>
          <w:color w:val="000000"/>
          <w:sz w:val="19"/>
          <w:szCs w:val="19"/>
          <w:lang w:val="en"/>
        </w:rPr>
        <w:br/>
        <w:t xml:space="preserve">GPO Box 9880 CANBERRA ACT 2601 </w:t>
      </w:r>
      <w:proofErr w:type="spellStart"/>
      <w:r>
        <w:rPr>
          <w:rFonts w:ascii="Helvetica" w:hAnsi="Helvetica" w:cs="Helvetica"/>
          <w:color w:val="000000"/>
          <w:sz w:val="19"/>
          <w:szCs w:val="19"/>
          <w:lang w:val="en"/>
        </w:rPr>
        <w:t>Loc</w:t>
      </w:r>
      <w:proofErr w:type="spellEnd"/>
      <w:r>
        <w:rPr>
          <w:rFonts w:ascii="Helvetica" w:hAnsi="Helvetica" w:cs="Helvetica"/>
          <w:color w:val="000000"/>
          <w:sz w:val="19"/>
          <w:szCs w:val="19"/>
          <w:lang w:val="en"/>
        </w:rPr>
        <w:t xml:space="preserve">: 123 </w:t>
      </w:r>
    </w:p>
    <w:p w:rsidR="006E40EB" w:rsidRDefault="006E40EB" w:rsidP="006E40EB">
      <w:pPr>
        <w:numPr>
          <w:ilvl w:val="0"/>
          <w:numId w:val="134"/>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copy of the timetable must be included showing that the equivalent of a minimum of four hours has been allocated per week for the Indigenous Australian studies subject, and </w:t>
      </w:r>
    </w:p>
    <w:p w:rsidR="006E40EB" w:rsidRDefault="006E40EB" w:rsidP="006E40EB">
      <w:pPr>
        <w:numPr>
          <w:ilvl w:val="0"/>
          <w:numId w:val="134"/>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curriculum for the course of study (subject) must meet The National Aboriginal and Torres Strait Islander Studies Curriculum Framework K-12.</w:t>
      </w:r>
    </w:p>
    <w:p w:rsidR="006E40EB" w:rsidRDefault="006E40EB" w:rsidP="006E40EB">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28.2.2 DEEWR approvals</w:t>
      </w:r>
    </w:p>
    <w:p w:rsidR="006E40EB" w:rsidRDefault="006E40EB" w:rsidP="006E40EB">
      <w:pPr>
        <w:pStyle w:val="NormalWeb"/>
        <w:shd w:val="clear" w:color="auto" w:fill="FFFFFF"/>
        <w:rPr>
          <w:rFonts w:ascii="Helvetica" w:hAnsi="Helvetica" w:cs="Helvetica"/>
          <w:sz w:val="19"/>
          <w:szCs w:val="19"/>
          <w:lang w:val="en"/>
        </w:rPr>
      </w:pPr>
      <w:r>
        <w:rPr>
          <w:rFonts w:ascii="Helvetica" w:hAnsi="Helvetica" w:cs="Helvetica"/>
          <w:sz w:val="19"/>
          <w:szCs w:val="19"/>
          <w:lang w:val="en"/>
        </w:rPr>
        <w:t>DEEWR will advise Centrelink of:</w:t>
      </w:r>
    </w:p>
    <w:p w:rsidR="006E40EB" w:rsidRDefault="006E40EB" w:rsidP="006E40EB">
      <w:pPr>
        <w:numPr>
          <w:ilvl w:val="0"/>
          <w:numId w:val="13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any non-government schools that have had a specialist course of study (subject) for Years 8-10 Indigenous Australian Studies approved, and </w:t>
      </w:r>
    </w:p>
    <w:p w:rsidR="006E40EB" w:rsidRDefault="006E40EB" w:rsidP="006E40EB">
      <w:pPr>
        <w:numPr>
          <w:ilvl w:val="0"/>
          <w:numId w:val="13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State/Territories where Indigenous Studies is offered as an integral part of the curriculum.</w:t>
      </w:r>
    </w:p>
    <w:p w:rsidR="006E40EB" w:rsidRDefault="006E40EB" w:rsidP="006E40EB">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28.3 Prerequisite to post-secondary course</w:t>
      </w:r>
    </w:p>
    <w:p w:rsidR="006E40EB" w:rsidRDefault="006E40EB" w:rsidP="006E40EB">
      <w:pPr>
        <w:pStyle w:val="NormalWeb"/>
        <w:shd w:val="clear" w:color="auto" w:fill="FFFFFF"/>
        <w:rPr>
          <w:rFonts w:ascii="Helvetica" w:hAnsi="Helvetica" w:cs="Helvetica"/>
          <w:sz w:val="19"/>
          <w:szCs w:val="19"/>
          <w:lang w:val="en"/>
        </w:rPr>
      </w:pPr>
      <w:r>
        <w:rPr>
          <w:rFonts w:ascii="Helvetica" w:hAnsi="Helvetica" w:cs="Helvetica"/>
          <w:sz w:val="19"/>
          <w:szCs w:val="19"/>
          <w:lang w:val="en"/>
        </w:rPr>
        <w:t>A secondary course that is an essential criterion for entry to a specific post-secondary course can be considered a special course in the following circumstances:</w:t>
      </w:r>
    </w:p>
    <w:p w:rsidR="006E40EB" w:rsidRDefault="006E40EB" w:rsidP="006E40EB">
      <w:pPr>
        <w:numPr>
          <w:ilvl w:val="0"/>
          <w:numId w:val="13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in one of the final two years of secondary school, and </w:t>
      </w:r>
    </w:p>
    <w:p w:rsidR="006E40EB" w:rsidRDefault="006E40EB" w:rsidP="006E40EB">
      <w:pPr>
        <w:numPr>
          <w:ilvl w:val="0"/>
          <w:numId w:val="13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has clearly decided to enter the chosen tertiary course if accepted, and </w:t>
      </w:r>
    </w:p>
    <w:p w:rsidR="006E40EB" w:rsidRDefault="006E40EB" w:rsidP="006E40EB">
      <w:pPr>
        <w:numPr>
          <w:ilvl w:val="0"/>
          <w:numId w:val="13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there is no similar tertiary course that could be regarded as an available alternative, and </w:t>
      </w:r>
    </w:p>
    <w:p w:rsidR="006E40EB" w:rsidRDefault="006E40EB" w:rsidP="006E40EB">
      <w:pPr>
        <w:numPr>
          <w:ilvl w:val="0"/>
          <w:numId w:val="136"/>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school that the student has been attending has provided satisfactory evidence that the student has the potential to gain admission to the nominated course.</w:t>
      </w:r>
    </w:p>
    <w:p w:rsidR="006E40EB" w:rsidRDefault="006E40EB" w:rsidP="006E40EB">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 xml:space="preserve">28.4 Formal </w:t>
      </w:r>
      <w:proofErr w:type="spellStart"/>
      <w:r>
        <w:rPr>
          <w:rFonts w:ascii="Helvetica" w:hAnsi="Helvetica" w:cs="Helvetica"/>
          <w:sz w:val="27"/>
          <w:szCs w:val="27"/>
          <w:lang w:val="en"/>
        </w:rPr>
        <w:t>specialising</w:t>
      </w:r>
      <w:proofErr w:type="spellEnd"/>
      <w:r>
        <w:rPr>
          <w:rFonts w:ascii="Helvetica" w:hAnsi="Helvetica" w:cs="Helvetica"/>
          <w:sz w:val="27"/>
          <w:szCs w:val="27"/>
          <w:lang w:val="en"/>
        </w:rPr>
        <w:t xml:space="preserve"> qualification</w:t>
      </w:r>
    </w:p>
    <w:p w:rsidR="006E40EB" w:rsidRDefault="006E40EB" w:rsidP="006E40E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full-time secondary course on completion of which students receive a formal </w:t>
      </w:r>
      <w:proofErr w:type="spellStart"/>
      <w:r>
        <w:rPr>
          <w:rFonts w:ascii="Helvetica" w:hAnsi="Helvetica" w:cs="Helvetica"/>
          <w:sz w:val="19"/>
          <w:szCs w:val="19"/>
          <w:lang w:val="en"/>
        </w:rPr>
        <w:t>specialising</w:t>
      </w:r>
      <w:proofErr w:type="spellEnd"/>
      <w:r>
        <w:rPr>
          <w:rFonts w:ascii="Helvetica" w:hAnsi="Helvetica" w:cs="Helvetica"/>
          <w:sz w:val="19"/>
          <w:szCs w:val="19"/>
          <w:lang w:val="en"/>
        </w:rPr>
        <w:t xml:space="preserve"> qualification such as a Certificate of Business Studies or the International Baccalaureate Diploma can be considered a special course in the following circumstances:</w:t>
      </w:r>
    </w:p>
    <w:p w:rsidR="006E40EB" w:rsidRDefault="006E40EB" w:rsidP="006E40EB">
      <w:pPr>
        <w:numPr>
          <w:ilvl w:val="0"/>
          <w:numId w:val="13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State or Territory education authorities </w:t>
      </w:r>
      <w:proofErr w:type="spellStart"/>
      <w:r>
        <w:rPr>
          <w:rFonts w:ascii="Helvetica" w:hAnsi="Helvetica" w:cs="Helvetica"/>
          <w:color w:val="000000"/>
          <w:sz w:val="19"/>
          <w:szCs w:val="19"/>
          <w:lang w:val="en"/>
        </w:rPr>
        <w:t>recognise</w:t>
      </w:r>
      <w:proofErr w:type="spellEnd"/>
      <w:r>
        <w:rPr>
          <w:rFonts w:ascii="Helvetica" w:hAnsi="Helvetica" w:cs="Helvetica"/>
          <w:color w:val="000000"/>
          <w:sz w:val="19"/>
          <w:szCs w:val="19"/>
          <w:lang w:val="en"/>
        </w:rPr>
        <w:t xml:space="preserve"> the course as a </w:t>
      </w:r>
      <w:proofErr w:type="spellStart"/>
      <w:r>
        <w:rPr>
          <w:rFonts w:ascii="Helvetica" w:hAnsi="Helvetica" w:cs="Helvetica"/>
          <w:color w:val="000000"/>
          <w:sz w:val="19"/>
          <w:szCs w:val="19"/>
          <w:lang w:val="en"/>
        </w:rPr>
        <w:t>specialisation</w:t>
      </w:r>
      <w:proofErr w:type="spellEnd"/>
      <w:r>
        <w:rPr>
          <w:rFonts w:ascii="Helvetica" w:hAnsi="Helvetica" w:cs="Helvetica"/>
          <w:color w:val="000000"/>
          <w:sz w:val="19"/>
          <w:szCs w:val="19"/>
          <w:lang w:val="en"/>
        </w:rPr>
        <w:t xml:space="preserve"> not generally available at secondary schools, and </w:t>
      </w:r>
    </w:p>
    <w:p w:rsidR="006E40EB" w:rsidRDefault="006E40EB" w:rsidP="006E40EB">
      <w:pPr>
        <w:numPr>
          <w:ilvl w:val="0"/>
          <w:numId w:val="13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State or Territory education authorities </w:t>
      </w:r>
      <w:proofErr w:type="spellStart"/>
      <w:r>
        <w:rPr>
          <w:rFonts w:ascii="Helvetica" w:hAnsi="Helvetica" w:cs="Helvetica"/>
          <w:color w:val="000000"/>
          <w:sz w:val="19"/>
          <w:szCs w:val="19"/>
          <w:lang w:val="en"/>
        </w:rPr>
        <w:t>recognise</w:t>
      </w:r>
      <w:proofErr w:type="spellEnd"/>
      <w:r>
        <w:rPr>
          <w:rFonts w:ascii="Helvetica" w:hAnsi="Helvetica" w:cs="Helvetica"/>
          <w:color w:val="000000"/>
          <w:sz w:val="19"/>
          <w:szCs w:val="19"/>
          <w:lang w:val="en"/>
        </w:rPr>
        <w:t xml:space="preserve"> the completion certificate as a formal qualification.</w:t>
      </w:r>
    </w:p>
    <w:p w:rsidR="006E40EB" w:rsidRDefault="006E40EB" w:rsidP="006E40EB">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 xml:space="preserve">28.4.1 Formal </w:t>
      </w:r>
      <w:proofErr w:type="spellStart"/>
      <w:r>
        <w:rPr>
          <w:rFonts w:ascii="Helvetica" w:hAnsi="Helvetica" w:cs="Helvetica"/>
          <w:sz w:val="25"/>
          <w:szCs w:val="25"/>
          <w:lang w:val="en"/>
        </w:rPr>
        <w:t>specialising</w:t>
      </w:r>
      <w:proofErr w:type="spellEnd"/>
      <w:r>
        <w:rPr>
          <w:rFonts w:ascii="Helvetica" w:hAnsi="Helvetica" w:cs="Helvetica"/>
          <w:sz w:val="25"/>
          <w:szCs w:val="25"/>
          <w:lang w:val="en"/>
        </w:rPr>
        <w:t xml:space="preserve"> qualification for mature age students</w:t>
      </w:r>
    </w:p>
    <w:p w:rsidR="006E40EB" w:rsidRDefault="006E40EB" w:rsidP="006E40EB">
      <w:pPr>
        <w:pStyle w:val="NormalWeb"/>
        <w:shd w:val="clear" w:color="auto" w:fill="FFFFFF"/>
        <w:rPr>
          <w:rFonts w:ascii="Helvetica" w:hAnsi="Helvetica" w:cs="Helvetica"/>
          <w:sz w:val="19"/>
          <w:szCs w:val="19"/>
          <w:lang w:val="en"/>
        </w:rPr>
      </w:pPr>
      <w:r>
        <w:rPr>
          <w:rFonts w:ascii="Helvetica" w:hAnsi="Helvetica" w:cs="Helvetica"/>
          <w:sz w:val="19"/>
          <w:szCs w:val="19"/>
          <w:lang w:val="en"/>
        </w:rPr>
        <w:t>Approval may also be given to a student who will be undertaking secondary studies at a post-secondary Indigenous controlled specialist institution which caters specifically for Indigenous students, where the student:</w:t>
      </w:r>
    </w:p>
    <w:p w:rsidR="006E40EB" w:rsidRDefault="006E40EB" w:rsidP="006E40EB">
      <w:pPr>
        <w:numPr>
          <w:ilvl w:val="0"/>
          <w:numId w:val="13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is 18 years or older, and </w:t>
      </w:r>
    </w:p>
    <w:p w:rsidR="006E40EB" w:rsidRDefault="006E40EB" w:rsidP="006E40EB">
      <w:pPr>
        <w:numPr>
          <w:ilvl w:val="0"/>
          <w:numId w:val="138"/>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is</w:t>
      </w:r>
      <w:proofErr w:type="gramEnd"/>
      <w:r>
        <w:rPr>
          <w:rFonts w:ascii="Helvetica" w:hAnsi="Helvetica" w:cs="Helvetica"/>
          <w:color w:val="000000"/>
          <w:sz w:val="19"/>
          <w:szCs w:val="19"/>
          <w:lang w:val="en"/>
        </w:rPr>
        <w:t xml:space="preserve"> studying a course resulting in a completion certificate which is </w:t>
      </w:r>
      <w:proofErr w:type="spellStart"/>
      <w:r>
        <w:rPr>
          <w:rFonts w:ascii="Helvetica" w:hAnsi="Helvetica" w:cs="Helvetica"/>
          <w:color w:val="000000"/>
          <w:sz w:val="19"/>
          <w:szCs w:val="19"/>
          <w:lang w:val="en"/>
        </w:rPr>
        <w:t>recognised</w:t>
      </w:r>
      <w:proofErr w:type="spellEnd"/>
      <w:r>
        <w:rPr>
          <w:rFonts w:ascii="Helvetica" w:hAnsi="Helvetica" w:cs="Helvetica"/>
          <w:color w:val="000000"/>
          <w:sz w:val="19"/>
          <w:szCs w:val="19"/>
          <w:lang w:val="en"/>
        </w:rPr>
        <w:t xml:space="preserve"> as a formal qualification by the State/Territory education authority.</w:t>
      </w:r>
    </w:p>
    <w:p w:rsidR="006E40EB" w:rsidRDefault="006E40EB" w:rsidP="006E40EB">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28.5 Agricultural Courses</w:t>
      </w:r>
    </w:p>
    <w:p w:rsidR="006E40EB" w:rsidRDefault="006E40EB" w:rsidP="006E40EB">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secondary course contains two agricultural subjects or, under special conditions, one agricultural subject, it can be considered a special course.</w:t>
      </w:r>
    </w:p>
    <w:p w:rsidR="006E40EB" w:rsidRDefault="006E40EB" w:rsidP="006E40EB">
      <w:pPr>
        <w:pStyle w:val="Heading4"/>
        <w:shd w:val="clear" w:color="auto" w:fill="FFFFFF"/>
        <w:rPr>
          <w:rFonts w:ascii="Helvetica" w:hAnsi="Helvetica" w:cs="Helvetica"/>
          <w:sz w:val="25"/>
          <w:szCs w:val="25"/>
          <w:lang w:val="en"/>
        </w:rPr>
      </w:pPr>
      <w:r>
        <w:rPr>
          <w:rFonts w:ascii="Helvetica" w:hAnsi="Helvetica" w:cs="Helvetica"/>
          <w:sz w:val="25"/>
          <w:szCs w:val="25"/>
          <w:lang w:val="en"/>
        </w:rPr>
        <w:t>28.5.1 Attendance basis</w:t>
      </w:r>
    </w:p>
    <w:p w:rsidR="006E40EB" w:rsidRDefault="006E40EB" w:rsidP="006E40EB">
      <w:pPr>
        <w:pStyle w:val="NormalWeb"/>
        <w:shd w:val="clear" w:color="auto" w:fill="FFFFFF"/>
        <w:rPr>
          <w:rFonts w:ascii="Helvetica" w:hAnsi="Helvetica" w:cs="Helvetica"/>
          <w:sz w:val="19"/>
          <w:szCs w:val="19"/>
          <w:lang w:val="en"/>
        </w:rPr>
      </w:pPr>
      <w:r>
        <w:rPr>
          <w:rFonts w:ascii="Helvetica" w:hAnsi="Helvetica" w:cs="Helvetica"/>
          <w:sz w:val="19"/>
          <w:szCs w:val="19"/>
          <w:lang w:val="en"/>
        </w:rPr>
        <w:t>To be considered a special course, the student must study an agricultural course:</w:t>
      </w:r>
    </w:p>
    <w:p w:rsidR="006E40EB" w:rsidRDefault="006E40EB" w:rsidP="006E40EB">
      <w:pPr>
        <w:numPr>
          <w:ilvl w:val="0"/>
          <w:numId w:val="13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on a full-time basis at either a specialist agricultural school or at a normal secondary school, or </w:t>
      </w:r>
    </w:p>
    <w:p w:rsidR="006E40EB" w:rsidRDefault="006E40EB" w:rsidP="006E40EB">
      <w:pPr>
        <w:numPr>
          <w:ilvl w:val="0"/>
          <w:numId w:val="139"/>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on</w:t>
      </w:r>
      <w:proofErr w:type="gramEnd"/>
      <w:r>
        <w:rPr>
          <w:rFonts w:ascii="Helvetica" w:hAnsi="Helvetica" w:cs="Helvetica"/>
          <w:color w:val="000000"/>
          <w:sz w:val="19"/>
          <w:szCs w:val="19"/>
          <w:lang w:val="en"/>
        </w:rPr>
        <w:t xml:space="preserve"> a part-time basis at an education institution such as a technical college, in addition to attending a normal secondary school for most of the school week.</w:t>
      </w:r>
    </w:p>
    <w:p w:rsidR="006E40EB" w:rsidRDefault="006E40EB" w:rsidP="006E40EB">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28.5.2 Course components</w:t>
      </w:r>
    </w:p>
    <w:p w:rsidR="006E40EB" w:rsidRDefault="006E40EB" w:rsidP="006E40EB">
      <w:pPr>
        <w:pStyle w:val="NormalWeb"/>
        <w:shd w:val="clear" w:color="auto" w:fill="FFFFFF"/>
        <w:rPr>
          <w:rFonts w:ascii="Helvetica" w:hAnsi="Helvetica" w:cs="Helvetica"/>
          <w:sz w:val="19"/>
          <w:szCs w:val="19"/>
          <w:lang w:val="en"/>
        </w:rPr>
      </w:pPr>
      <w:r>
        <w:rPr>
          <w:rFonts w:ascii="Helvetica" w:hAnsi="Helvetica" w:cs="Helvetica"/>
          <w:sz w:val="19"/>
          <w:szCs w:val="19"/>
          <w:lang w:val="en"/>
        </w:rPr>
        <w:t>To be considered a special course, the agricultural course must:</w:t>
      </w:r>
    </w:p>
    <w:p w:rsidR="006E40EB" w:rsidRDefault="006E40EB" w:rsidP="006E40EB">
      <w:pPr>
        <w:numPr>
          <w:ilvl w:val="0"/>
          <w:numId w:val="14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have a substantial weekly time allocation, which is directly related to the theory and practice of farming </w:t>
      </w:r>
      <w:proofErr w:type="spellStart"/>
      <w:r>
        <w:rPr>
          <w:rFonts w:ascii="Helvetica" w:hAnsi="Helvetica" w:cs="Helvetica"/>
          <w:color w:val="000000"/>
          <w:sz w:val="19"/>
          <w:szCs w:val="19"/>
          <w:lang w:val="en"/>
        </w:rPr>
        <w:t>eg</w:t>
      </w:r>
      <w:proofErr w:type="spellEnd"/>
      <w:r>
        <w:rPr>
          <w:rFonts w:ascii="Helvetica" w:hAnsi="Helvetica" w:cs="Helvetica"/>
          <w:color w:val="000000"/>
          <w:sz w:val="19"/>
          <w:szCs w:val="19"/>
          <w:lang w:val="en"/>
        </w:rPr>
        <w:t xml:space="preserve">, equivalent to four periods of approximately 40 minutes each, and </w:t>
      </w:r>
    </w:p>
    <w:p w:rsidR="006E40EB" w:rsidRDefault="006E40EB" w:rsidP="006E40EB">
      <w:pPr>
        <w:numPr>
          <w:ilvl w:val="0"/>
          <w:numId w:val="14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be </w:t>
      </w:r>
      <w:proofErr w:type="spellStart"/>
      <w:r>
        <w:rPr>
          <w:rFonts w:ascii="Helvetica" w:hAnsi="Helvetica" w:cs="Helvetica"/>
          <w:color w:val="000000"/>
          <w:sz w:val="19"/>
          <w:szCs w:val="19"/>
          <w:lang w:val="en"/>
        </w:rPr>
        <w:t>recognised</w:t>
      </w:r>
      <w:proofErr w:type="spellEnd"/>
      <w:r>
        <w:rPr>
          <w:rFonts w:ascii="Helvetica" w:hAnsi="Helvetica" w:cs="Helvetica"/>
          <w:color w:val="000000"/>
          <w:sz w:val="19"/>
          <w:szCs w:val="19"/>
          <w:lang w:val="en"/>
        </w:rPr>
        <w:t xml:space="preserve"> by the State/Territory education authority, and </w:t>
      </w:r>
    </w:p>
    <w:p w:rsidR="006E40EB" w:rsidRDefault="006E40EB" w:rsidP="006E40EB">
      <w:pPr>
        <w:numPr>
          <w:ilvl w:val="0"/>
          <w:numId w:val="140"/>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be</w:t>
      </w:r>
      <w:proofErr w:type="gramEnd"/>
      <w:r>
        <w:rPr>
          <w:rFonts w:ascii="Helvetica" w:hAnsi="Helvetica" w:cs="Helvetica"/>
          <w:color w:val="000000"/>
          <w:sz w:val="19"/>
          <w:szCs w:val="19"/>
          <w:lang w:val="en"/>
        </w:rPr>
        <w:t xml:space="preserve"> a subject which, if studied part-time, is assessed by the school to determine part of the student's overall performance.</w:t>
      </w:r>
    </w:p>
    <w:p w:rsidR="006E40EB" w:rsidRDefault="006E40EB" w:rsidP="006E40EB">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28.5.3 One agricultural subject</w:t>
      </w:r>
    </w:p>
    <w:p w:rsidR="006E40EB" w:rsidRDefault="006E40EB" w:rsidP="006E40EB">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student is in either of the final two years of secondary schooling and is studying only one agricultural subject, the course may be considered a special course in the following circumstances:</w:t>
      </w:r>
    </w:p>
    <w:p w:rsidR="006E40EB" w:rsidRDefault="006E40EB" w:rsidP="006E40EB">
      <w:pPr>
        <w:numPr>
          <w:ilvl w:val="0"/>
          <w:numId w:val="14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has studied at least two agriculture subjects in each of the junior secondary years after the first year, and </w:t>
      </w:r>
    </w:p>
    <w:p w:rsidR="006E40EB" w:rsidRDefault="006E40EB" w:rsidP="006E40EB">
      <w:pPr>
        <w:numPr>
          <w:ilvl w:val="0"/>
          <w:numId w:val="14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subject </w:t>
      </w:r>
      <w:r>
        <w:rPr>
          <w:rFonts w:ascii="Helvetica" w:hAnsi="Helvetica" w:cs="Helvetica"/>
          <w:b/>
          <w:bCs/>
          <w:color w:val="000000"/>
          <w:sz w:val="19"/>
          <w:szCs w:val="19"/>
          <w:lang w:val="en"/>
        </w:rPr>
        <w:t>agriculture</w:t>
      </w:r>
      <w:r>
        <w:rPr>
          <w:rFonts w:ascii="Helvetica" w:hAnsi="Helvetica" w:cs="Helvetica"/>
          <w:color w:val="000000"/>
          <w:sz w:val="19"/>
          <w:szCs w:val="19"/>
          <w:lang w:val="en"/>
        </w:rPr>
        <w:t xml:space="preserve"> or its equivalent, which the student is at present studying, is not available at a school within reasonable distance from her/his home, and </w:t>
      </w:r>
    </w:p>
    <w:p w:rsidR="006E40EB" w:rsidRDefault="006E40EB" w:rsidP="006E40EB">
      <w:pPr>
        <w:numPr>
          <w:ilvl w:val="0"/>
          <w:numId w:val="141"/>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school which the student is attending offers at least one agricultural subject in each secondary year, except the first year in some States.</w:t>
      </w:r>
    </w:p>
    <w:p w:rsidR="006E40EB" w:rsidRDefault="006E40EB" w:rsidP="006E40EB">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28.6 Specialist courses in the arts, sport, technology</w:t>
      </w:r>
    </w:p>
    <w:p w:rsidR="006E40EB" w:rsidRDefault="006E40EB" w:rsidP="006E40EB">
      <w:pPr>
        <w:pStyle w:val="NormalWeb"/>
        <w:shd w:val="clear" w:color="auto" w:fill="FFFFFF"/>
        <w:rPr>
          <w:rFonts w:ascii="Helvetica" w:hAnsi="Helvetica" w:cs="Helvetica"/>
          <w:sz w:val="19"/>
          <w:szCs w:val="19"/>
          <w:lang w:val="en"/>
        </w:rPr>
      </w:pPr>
      <w:r>
        <w:rPr>
          <w:rFonts w:ascii="Helvetica" w:hAnsi="Helvetica" w:cs="Helvetica"/>
          <w:sz w:val="19"/>
          <w:szCs w:val="19"/>
          <w:lang w:val="en"/>
        </w:rPr>
        <w:t>A specialist secondary course in drama, music, art, ballet, sport or technology can be considered a special course in the following circumstances:</w:t>
      </w:r>
    </w:p>
    <w:p w:rsidR="006E40EB" w:rsidRDefault="006E40EB" w:rsidP="006E40EB">
      <w:pPr>
        <w:numPr>
          <w:ilvl w:val="0"/>
          <w:numId w:val="14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school is a government school, and </w:t>
      </w:r>
    </w:p>
    <w:p w:rsidR="006E40EB" w:rsidRDefault="006E40EB" w:rsidP="006E40EB">
      <w:pPr>
        <w:numPr>
          <w:ilvl w:val="0"/>
          <w:numId w:val="14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specialist secondary course has been approved by the State/Territory education authority, and </w:t>
      </w:r>
    </w:p>
    <w:p w:rsidR="006E40EB" w:rsidRDefault="006E40EB" w:rsidP="006E40EB">
      <w:pPr>
        <w:numPr>
          <w:ilvl w:val="0"/>
          <w:numId w:val="142"/>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 has been selected by the appropriate education authority to enter this specialist curricula (usually on the basis of exceptional ability).</w:t>
      </w:r>
    </w:p>
    <w:p w:rsidR="006E40EB" w:rsidRDefault="006E40EB">
      <w:pPr>
        <w:rPr>
          <w:rStyle w:val="BookTitle"/>
          <w:i w:val="0"/>
          <w:iCs w:val="0"/>
          <w:smallCaps w:val="0"/>
          <w:spacing w:val="0"/>
        </w:rPr>
      </w:pPr>
      <w:r>
        <w:rPr>
          <w:rStyle w:val="BookTitle"/>
          <w:i w:val="0"/>
          <w:iCs w:val="0"/>
          <w:smallCaps w:val="0"/>
          <w:spacing w:val="0"/>
        </w:rPr>
        <w:br w:type="page"/>
      </w:r>
    </w:p>
    <w:p w:rsidR="006E40EB" w:rsidRPr="006E40EB" w:rsidRDefault="006E40EB" w:rsidP="006E40EB">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6E40EB">
        <w:rPr>
          <w:rFonts w:ascii="Helvetica" w:eastAsia="Times New Roman" w:hAnsi="Helvetica" w:cs="Helvetica"/>
          <w:color w:val="FFFFFF"/>
          <w:sz w:val="29"/>
          <w:szCs w:val="29"/>
          <w:lang w:val="en" w:eastAsia="en-AU"/>
        </w:rPr>
        <w:lastRenderedPageBreak/>
        <w:t xml:space="preserve">Chapter 29 - Disability </w:t>
      </w:r>
    </w:p>
    <w:p w:rsidR="006E40EB" w:rsidRPr="006E40EB" w:rsidRDefault="006E40EB" w:rsidP="006E40EB">
      <w:pPr>
        <w:shd w:val="clear" w:color="auto" w:fill="FFFFFF"/>
        <w:spacing w:after="0" w:line="240" w:lineRule="auto"/>
        <w:rPr>
          <w:rFonts w:ascii="Helvetica" w:eastAsia="Times New Roman" w:hAnsi="Helvetica" w:cs="Helvetica"/>
          <w:color w:val="000000"/>
          <w:sz w:val="19"/>
          <w:szCs w:val="19"/>
          <w:lang w:val="en" w:eastAsia="en-AU"/>
        </w:rPr>
      </w:pPr>
      <w:r w:rsidRPr="006E40EB">
        <w:rPr>
          <w:rFonts w:ascii="Helvetica" w:eastAsia="Times New Roman" w:hAnsi="Helvetica" w:cs="Helvetica"/>
          <w:color w:val="000000"/>
          <w:sz w:val="19"/>
          <w:szCs w:val="19"/>
          <w:lang w:val="en" w:eastAsia="en-AU"/>
        </w:rPr>
        <w:t xml:space="preserve">You are here: </w:t>
      </w:r>
      <w:hyperlink r:id="rId696" w:tooltip="Indigenous" w:history="1">
        <w:r w:rsidRPr="006E40EB">
          <w:rPr>
            <w:rFonts w:ascii="Helvetica" w:eastAsia="Times New Roman" w:hAnsi="Helvetica" w:cs="Helvetica"/>
            <w:color w:val="3344DD"/>
            <w:sz w:val="19"/>
            <w:szCs w:val="19"/>
            <w:u w:val="single"/>
            <w:lang w:val="en" w:eastAsia="en-AU"/>
          </w:rPr>
          <w:t>Indigenous</w:t>
        </w:r>
      </w:hyperlink>
      <w:r w:rsidRPr="006E40EB">
        <w:rPr>
          <w:rFonts w:ascii="Helvetica" w:eastAsia="Times New Roman" w:hAnsi="Helvetica" w:cs="Helvetica"/>
          <w:color w:val="000000"/>
          <w:sz w:val="19"/>
          <w:szCs w:val="19"/>
          <w:lang w:val="en" w:eastAsia="en-AU"/>
        </w:rPr>
        <w:t xml:space="preserve"> &gt; </w:t>
      </w:r>
      <w:hyperlink r:id="rId697" w:tooltip="Indigenous Schooling" w:history="1">
        <w:r w:rsidRPr="006E40EB">
          <w:rPr>
            <w:rFonts w:ascii="Helvetica" w:eastAsia="Times New Roman" w:hAnsi="Helvetica" w:cs="Helvetica"/>
            <w:color w:val="3344DD"/>
            <w:sz w:val="19"/>
            <w:szCs w:val="19"/>
            <w:u w:val="single"/>
            <w:lang w:val="en" w:eastAsia="en-AU"/>
          </w:rPr>
          <w:t>Indigenous Schooling</w:t>
        </w:r>
      </w:hyperlink>
      <w:r w:rsidRPr="006E40EB">
        <w:rPr>
          <w:rFonts w:ascii="Helvetica" w:eastAsia="Times New Roman" w:hAnsi="Helvetica" w:cs="Helvetica"/>
          <w:color w:val="000000"/>
          <w:sz w:val="19"/>
          <w:szCs w:val="19"/>
          <w:lang w:val="en" w:eastAsia="en-AU"/>
        </w:rPr>
        <w:t xml:space="preserve"> &gt; </w:t>
      </w:r>
      <w:hyperlink r:id="rId698" w:history="1">
        <w:r w:rsidRPr="006E40EB">
          <w:rPr>
            <w:rFonts w:ascii="Helvetica" w:eastAsia="Times New Roman" w:hAnsi="Helvetica" w:cs="Helvetica"/>
            <w:color w:val="3344DD"/>
            <w:sz w:val="19"/>
            <w:szCs w:val="19"/>
            <w:u w:val="single"/>
            <w:lang w:val="en" w:eastAsia="en-AU"/>
          </w:rPr>
          <w:t>Programs</w:t>
        </w:r>
      </w:hyperlink>
      <w:r w:rsidRPr="006E40EB">
        <w:rPr>
          <w:rFonts w:ascii="Helvetica" w:eastAsia="Times New Roman" w:hAnsi="Helvetica" w:cs="Helvetica"/>
          <w:color w:val="000000"/>
          <w:sz w:val="19"/>
          <w:szCs w:val="19"/>
          <w:lang w:val="en" w:eastAsia="en-AU"/>
        </w:rPr>
        <w:t xml:space="preserve"> &gt; </w:t>
      </w:r>
      <w:hyperlink r:id="rId699" w:tooltip="ABSTUDY Policy Manual" w:history="1">
        <w:r w:rsidRPr="006E40EB">
          <w:rPr>
            <w:rFonts w:ascii="Helvetica" w:eastAsia="Times New Roman" w:hAnsi="Helvetica" w:cs="Helvetica"/>
            <w:color w:val="3344DD"/>
            <w:sz w:val="19"/>
            <w:szCs w:val="19"/>
            <w:u w:val="single"/>
            <w:lang w:val="en" w:eastAsia="en-AU"/>
          </w:rPr>
          <w:t>ABSTUDY Policy Manual</w:t>
        </w:r>
      </w:hyperlink>
      <w:r w:rsidRPr="006E40EB">
        <w:rPr>
          <w:rFonts w:ascii="Helvetica" w:eastAsia="Times New Roman" w:hAnsi="Helvetica" w:cs="Helvetica"/>
          <w:color w:val="000000"/>
          <w:sz w:val="19"/>
          <w:szCs w:val="19"/>
          <w:lang w:val="en" w:eastAsia="en-AU"/>
        </w:rPr>
        <w:t xml:space="preserve"> &gt; </w:t>
      </w:r>
      <w:hyperlink r:id="rId700" w:tooltip="ABSTUDY Policy Manual 2012" w:history="1">
        <w:r w:rsidRPr="006E40EB">
          <w:rPr>
            <w:rFonts w:ascii="Helvetica" w:eastAsia="Times New Roman" w:hAnsi="Helvetica" w:cs="Helvetica"/>
            <w:color w:val="3344DD"/>
            <w:sz w:val="19"/>
            <w:szCs w:val="19"/>
            <w:u w:val="single"/>
            <w:lang w:val="en" w:eastAsia="en-AU"/>
          </w:rPr>
          <w:t>2012</w:t>
        </w:r>
      </w:hyperlink>
      <w:r w:rsidRPr="006E40EB">
        <w:rPr>
          <w:rFonts w:ascii="Helvetica" w:eastAsia="Times New Roman" w:hAnsi="Helvetica" w:cs="Helvetica"/>
          <w:color w:val="000000"/>
          <w:sz w:val="19"/>
          <w:szCs w:val="19"/>
          <w:lang w:val="en" w:eastAsia="en-AU"/>
        </w:rPr>
        <w:t xml:space="preserve"> &gt; </w:t>
      </w:r>
      <w:hyperlink r:id="rId701" w:tooltip="Student status" w:history="1">
        <w:r w:rsidRPr="006E40EB">
          <w:rPr>
            <w:rFonts w:ascii="Helvetica" w:eastAsia="Times New Roman" w:hAnsi="Helvetica" w:cs="Helvetica"/>
            <w:color w:val="3344DD"/>
            <w:sz w:val="19"/>
            <w:szCs w:val="19"/>
            <w:u w:val="single"/>
            <w:lang w:val="en" w:eastAsia="en-AU"/>
          </w:rPr>
          <w:t>Student status</w:t>
        </w:r>
      </w:hyperlink>
      <w:r w:rsidRPr="006E40EB">
        <w:rPr>
          <w:rFonts w:ascii="Helvetica" w:eastAsia="Times New Roman" w:hAnsi="Helvetica" w:cs="Helvetica"/>
          <w:color w:val="000000"/>
          <w:sz w:val="19"/>
          <w:szCs w:val="19"/>
          <w:lang w:val="en" w:eastAsia="en-AU"/>
        </w:rPr>
        <w:t xml:space="preserve"> &gt; Chapter 29 - Disability </w:t>
      </w:r>
    </w:p>
    <w:p w:rsidR="006E40EB" w:rsidRPr="006E40EB" w:rsidRDefault="006E40EB" w:rsidP="006E40EB">
      <w:pPr>
        <w:shd w:val="clear" w:color="auto" w:fill="FFFFFF"/>
        <w:spacing w:after="240" w:line="312" w:lineRule="atLeast"/>
        <w:rPr>
          <w:rFonts w:ascii="Helvetica" w:eastAsia="Times New Roman" w:hAnsi="Helvetica" w:cs="Helvetica"/>
          <w:color w:val="000000"/>
          <w:sz w:val="19"/>
          <w:szCs w:val="19"/>
          <w:lang w:val="en" w:eastAsia="en-AU"/>
        </w:rPr>
      </w:pPr>
      <w:r w:rsidRPr="006E40EB">
        <w:rPr>
          <w:rFonts w:ascii="Helvetica" w:eastAsia="Times New Roman" w:hAnsi="Helvetica" w:cs="Helvetica"/>
          <w:color w:val="000000"/>
          <w:sz w:val="19"/>
          <w:szCs w:val="19"/>
          <w:lang w:val="en" w:eastAsia="en-AU"/>
        </w:rPr>
        <w:t>A student may have a disability that local schools cannot cater for, requiring the student to live away from the permanent home to attend an appropriate school.</w:t>
      </w:r>
    </w:p>
    <w:p w:rsidR="006E40EB" w:rsidRDefault="006E40EB" w:rsidP="006E40EB">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On this page</w:t>
      </w:r>
    </w:p>
    <w:p w:rsidR="006E40EB" w:rsidRDefault="0040632E" w:rsidP="006E40EB">
      <w:pPr>
        <w:numPr>
          <w:ilvl w:val="0"/>
          <w:numId w:val="143"/>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702" w:anchor="29.1_appropriate_education_institution_for_a_student_with_a_disability" w:history="1">
        <w:r w:rsidR="006E40EB">
          <w:rPr>
            <w:rStyle w:val="Hyperlink"/>
            <w:rFonts w:ascii="Helvetica" w:hAnsi="Helvetica" w:cs="Helvetica"/>
            <w:sz w:val="19"/>
            <w:szCs w:val="19"/>
            <w:lang w:val="en"/>
          </w:rPr>
          <w:t>29.1 Appropriate Education Institution for a Student with a Disability</w:t>
        </w:r>
      </w:hyperlink>
      <w:r w:rsidR="006E40EB">
        <w:rPr>
          <w:rFonts w:ascii="Helvetica" w:hAnsi="Helvetica" w:cs="Helvetica"/>
          <w:color w:val="000000"/>
          <w:sz w:val="19"/>
          <w:szCs w:val="19"/>
          <w:lang w:val="en"/>
        </w:rPr>
        <w:t xml:space="preserve"> </w:t>
      </w:r>
    </w:p>
    <w:p w:rsidR="006E40EB" w:rsidRDefault="0040632E" w:rsidP="006E40EB">
      <w:pPr>
        <w:numPr>
          <w:ilvl w:val="0"/>
          <w:numId w:val="143"/>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703" w:anchor="29.2_boarding_at_a_special_education_institution" w:history="1">
        <w:r w:rsidR="006E40EB">
          <w:rPr>
            <w:rStyle w:val="Hyperlink"/>
            <w:rFonts w:ascii="Helvetica" w:hAnsi="Helvetica" w:cs="Helvetica"/>
            <w:sz w:val="19"/>
            <w:szCs w:val="19"/>
            <w:lang w:val="en"/>
          </w:rPr>
          <w:t>29.2 Boarding at a special education institution</w:t>
        </w:r>
      </w:hyperlink>
      <w:r w:rsidR="006E40EB">
        <w:rPr>
          <w:rFonts w:ascii="Helvetica" w:hAnsi="Helvetica" w:cs="Helvetica"/>
          <w:color w:val="000000"/>
          <w:sz w:val="19"/>
          <w:szCs w:val="19"/>
          <w:lang w:val="en"/>
        </w:rPr>
        <w:t xml:space="preserve"> </w:t>
      </w:r>
    </w:p>
    <w:p w:rsidR="006E40EB" w:rsidRDefault="0040632E" w:rsidP="006E40EB">
      <w:pPr>
        <w:numPr>
          <w:ilvl w:val="0"/>
          <w:numId w:val="143"/>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704" w:anchor="29.3_access_to_special_facilities" w:history="1">
        <w:r w:rsidR="006E40EB">
          <w:rPr>
            <w:rStyle w:val="Hyperlink"/>
            <w:rFonts w:ascii="Helvetica" w:hAnsi="Helvetica" w:cs="Helvetica"/>
            <w:sz w:val="19"/>
            <w:szCs w:val="19"/>
            <w:lang w:val="en"/>
          </w:rPr>
          <w:t>29.3 Access to special facilities</w:t>
        </w:r>
      </w:hyperlink>
      <w:r w:rsidR="006E40EB">
        <w:rPr>
          <w:rFonts w:ascii="Helvetica" w:hAnsi="Helvetica" w:cs="Helvetica"/>
          <w:color w:val="000000"/>
          <w:sz w:val="19"/>
          <w:szCs w:val="19"/>
          <w:lang w:val="en"/>
        </w:rPr>
        <w:t xml:space="preserve"> </w:t>
      </w:r>
    </w:p>
    <w:p w:rsidR="006E40EB" w:rsidRDefault="0040632E" w:rsidP="006E40EB">
      <w:pPr>
        <w:numPr>
          <w:ilvl w:val="0"/>
          <w:numId w:val="143"/>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705" w:anchor="29.4_access_to_regular_medical_treatment" w:history="1">
        <w:r w:rsidR="006E40EB">
          <w:rPr>
            <w:rStyle w:val="Hyperlink"/>
            <w:rFonts w:ascii="Helvetica" w:hAnsi="Helvetica" w:cs="Helvetica"/>
            <w:sz w:val="19"/>
            <w:szCs w:val="19"/>
            <w:lang w:val="en"/>
          </w:rPr>
          <w:t>29.4 Access to regular medical treatment</w:t>
        </w:r>
      </w:hyperlink>
      <w:r w:rsidR="006E40EB">
        <w:rPr>
          <w:rFonts w:ascii="Helvetica" w:hAnsi="Helvetica" w:cs="Helvetica"/>
          <w:color w:val="000000"/>
          <w:sz w:val="19"/>
          <w:szCs w:val="19"/>
          <w:lang w:val="en"/>
        </w:rPr>
        <w:t xml:space="preserve"> </w:t>
      </w:r>
    </w:p>
    <w:p w:rsidR="006E40EB" w:rsidRDefault="0040632E" w:rsidP="006E40EB">
      <w:pPr>
        <w:numPr>
          <w:ilvl w:val="0"/>
          <w:numId w:val="143"/>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706" w:anchor="29.5_access_to_a_different_climate" w:history="1">
        <w:r w:rsidR="006E40EB">
          <w:rPr>
            <w:rStyle w:val="Hyperlink"/>
            <w:rFonts w:ascii="Helvetica" w:hAnsi="Helvetica" w:cs="Helvetica"/>
            <w:sz w:val="19"/>
            <w:szCs w:val="19"/>
            <w:lang w:val="en"/>
          </w:rPr>
          <w:t>29.5 Access to a different climate</w:t>
        </w:r>
      </w:hyperlink>
    </w:p>
    <w:p w:rsidR="006E40EB" w:rsidRDefault="006E40EB" w:rsidP="006E40EB">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29.1 Appropriate Education Institution for a Student with a Disability</w:t>
      </w:r>
    </w:p>
    <w:p w:rsidR="006E40EB" w:rsidRDefault="006E40EB" w:rsidP="006E40E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secondary student has a disability, health-related condition and/or special education need that require a special school </w:t>
      </w:r>
      <w:proofErr w:type="spellStart"/>
      <w:r>
        <w:rPr>
          <w:rFonts w:ascii="Helvetica" w:hAnsi="Helvetica" w:cs="Helvetica"/>
          <w:sz w:val="19"/>
          <w:szCs w:val="19"/>
          <w:lang w:val="en"/>
        </w:rPr>
        <w:t>programme</w:t>
      </w:r>
      <w:proofErr w:type="spellEnd"/>
      <w:r>
        <w:rPr>
          <w:rFonts w:ascii="Helvetica" w:hAnsi="Helvetica" w:cs="Helvetica"/>
          <w:sz w:val="19"/>
          <w:szCs w:val="19"/>
          <w:lang w:val="en"/>
        </w:rPr>
        <w:t xml:space="preserve">, an </w:t>
      </w:r>
      <w:hyperlink r:id="rId707" w:anchor="25.3 what is an appropriate education institution?" w:history="1">
        <w:r>
          <w:rPr>
            <w:rStyle w:val="Hyperlink"/>
            <w:rFonts w:ascii="Helvetica" w:eastAsiaTheme="majorEastAsia" w:hAnsi="Helvetica" w:cs="Helvetica"/>
            <w:sz w:val="19"/>
            <w:szCs w:val="19"/>
            <w:lang w:val="en"/>
          </w:rPr>
          <w:t>appropriate education institution</w:t>
        </w:r>
      </w:hyperlink>
      <w:r>
        <w:rPr>
          <w:rFonts w:ascii="Helvetica" w:hAnsi="Helvetica" w:cs="Helvetica"/>
          <w:sz w:val="19"/>
          <w:szCs w:val="19"/>
          <w:lang w:val="en"/>
        </w:rPr>
        <w:t xml:space="preserve"> is one that can meet the student’s special needs by providing access to the required special </w:t>
      </w:r>
      <w:proofErr w:type="spellStart"/>
      <w:r>
        <w:rPr>
          <w:rFonts w:ascii="Helvetica" w:hAnsi="Helvetica" w:cs="Helvetica"/>
          <w:sz w:val="19"/>
          <w:szCs w:val="19"/>
          <w:lang w:val="en"/>
        </w:rPr>
        <w:t>programme</w:t>
      </w:r>
      <w:proofErr w:type="spellEnd"/>
      <w:r>
        <w:rPr>
          <w:rFonts w:ascii="Helvetica" w:hAnsi="Helvetica" w:cs="Helvetica"/>
          <w:sz w:val="19"/>
          <w:szCs w:val="19"/>
          <w:lang w:val="en"/>
        </w:rPr>
        <w:t>, facilities and/or environment.</w:t>
      </w:r>
    </w:p>
    <w:p w:rsidR="006E40EB" w:rsidRDefault="006E40EB" w:rsidP="006E40EB">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specific circumstances under which a student can be regarded as having a special need are:</w:t>
      </w:r>
    </w:p>
    <w:p w:rsidR="006E40EB" w:rsidRDefault="006E40EB" w:rsidP="006E40EB">
      <w:pPr>
        <w:numPr>
          <w:ilvl w:val="0"/>
          <w:numId w:val="144"/>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boards at a special education institution, or </w:t>
      </w:r>
    </w:p>
    <w:p w:rsidR="006E40EB" w:rsidRDefault="006E40EB" w:rsidP="006E40EB">
      <w:pPr>
        <w:numPr>
          <w:ilvl w:val="0"/>
          <w:numId w:val="144"/>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needs access to special facilities or a special environment, or </w:t>
      </w:r>
    </w:p>
    <w:p w:rsidR="006E40EB" w:rsidRDefault="006E40EB" w:rsidP="006E40EB">
      <w:pPr>
        <w:numPr>
          <w:ilvl w:val="0"/>
          <w:numId w:val="144"/>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cannot undertake daily travel to school, or </w:t>
      </w:r>
    </w:p>
    <w:p w:rsidR="006E40EB" w:rsidRDefault="006E40EB" w:rsidP="006E40EB">
      <w:pPr>
        <w:numPr>
          <w:ilvl w:val="0"/>
          <w:numId w:val="144"/>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requires access to regular medical treatment that is unavailable at the permanent home location, or </w:t>
      </w:r>
    </w:p>
    <w:p w:rsidR="006E40EB" w:rsidRDefault="006E40EB" w:rsidP="006E40EB">
      <w:pPr>
        <w:numPr>
          <w:ilvl w:val="0"/>
          <w:numId w:val="144"/>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 needs access to a different climate.</w:t>
      </w:r>
    </w:p>
    <w:p w:rsidR="006E40EB" w:rsidRDefault="006E40EB" w:rsidP="006E40EB">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29.1.1 Definition of disability or health-related condition</w:t>
      </w:r>
    </w:p>
    <w:p w:rsidR="006E40EB" w:rsidRDefault="006E40EB" w:rsidP="006E40EB">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the purposes of this chapter, a disability or health-related condition is defined as:</w:t>
      </w:r>
    </w:p>
    <w:p w:rsidR="006E40EB" w:rsidRDefault="006E40EB" w:rsidP="006E40EB">
      <w:pPr>
        <w:numPr>
          <w:ilvl w:val="0"/>
          <w:numId w:val="14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physical or intellectual disability; or </w:t>
      </w:r>
    </w:p>
    <w:p w:rsidR="006E40EB" w:rsidRDefault="006E40EB" w:rsidP="006E40EB">
      <w:pPr>
        <w:numPr>
          <w:ilvl w:val="0"/>
          <w:numId w:val="14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psychological, emotional or </w:t>
      </w:r>
      <w:proofErr w:type="spellStart"/>
      <w:r>
        <w:rPr>
          <w:rFonts w:ascii="Helvetica" w:hAnsi="Helvetica" w:cs="Helvetica"/>
          <w:color w:val="000000"/>
          <w:sz w:val="19"/>
          <w:szCs w:val="19"/>
          <w:lang w:val="en"/>
        </w:rPr>
        <w:t>behavioural</w:t>
      </w:r>
      <w:proofErr w:type="spellEnd"/>
      <w:r>
        <w:rPr>
          <w:rFonts w:ascii="Helvetica" w:hAnsi="Helvetica" w:cs="Helvetica"/>
          <w:color w:val="000000"/>
          <w:sz w:val="19"/>
          <w:szCs w:val="19"/>
          <w:lang w:val="en"/>
        </w:rPr>
        <w:t xml:space="preserve"> problem; or </w:t>
      </w:r>
    </w:p>
    <w:p w:rsidR="006E40EB" w:rsidRDefault="006E40EB" w:rsidP="006E40EB">
      <w:pPr>
        <w:numPr>
          <w:ilvl w:val="0"/>
          <w:numId w:val="14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medical condition; or </w:t>
      </w:r>
    </w:p>
    <w:p w:rsidR="006E40EB" w:rsidRDefault="006E40EB" w:rsidP="006E40EB">
      <w:pPr>
        <w:numPr>
          <w:ilvl w:val="0"/>
          <w:numId w:val="145"/>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pregnancy</w:t>
      </w:r>
      <w:proofErr w:type="gramEnd"/>
      <w:r>
        <w:rPr>
          <w:rFonts w:ascii="Helvetica" w:hAnsi="Helvetica" w:cs="Helvetica"/>
          <w:color w:val="000000"/>
          <w:sz w:val="19"/>
          <w:szCs w:val="19"/>
          <w:lang w:val="en"/>
        </w:rPr>
        <w:t>.</w:t>
      </w:r>
    </w:p>
    <w:p w:rsidR="006E40EB" w:rsidRDefault="006E40EB" w:rsidP="006E40EB">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29.2 Boarding at a special education institution</w:t>
      </w:r>
    </w:p>
    <w:p w:rsidR="006E40EB" w:rsidRDefault="006E40EB" w:rsidP="006E40EB">
      <w:pPr>
        <w:pStyle w:val="NormalWeb"/>
        <w:shd w:val="clear" w:color="auto" w:fill="FFFFFF"/>
        <w:rPr>
          <w:rFonts w:ascii="Helvetica" w:hAnsi="Helvetica" w:cs="Helvetica"/>
          <w:sz w:val="19"/>
          <w:szCs w:val="19"/>
          <w:lang w:val="en"/>
        </w:rPr>
      </w:pPr>
      <w:r>
        <w:rPr>
          <w:rFonts w:ascii="Helvetica" w:hAnsi="Helvetica" w:cs="Helvetica"/>
          <w:sz w:val="19"/>
          <w:szCs w:val="19"/>
          <w:lang w:val="en"/>
        </w:rPr>
        <w:t>A special education institution is an institution located in Australia that is:</w:t>
      </w:r>
    </w:p>
    <w:p w:rsidR="006E40EB" w:rsidRDefault="006E40EB" w:rsidP="006E40EB">
      <w:pPr>
        <w:numPr>
          <w:ilvl w:val="0"/>
          <w:numId w:val="14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conducted specifically and primarily for students with disabilities, health-related conditions and/or learning difficulties, and </w:t>
      </w:r>
    </w:p>
    <w:p w:rsidR="006E40EB" w:rsidRDefault="006E40EB" w:rsidP="006E40EB">
      <w:pPr>
        <w:numPr>
          <w:ilvl w:val="0"/>
          <w:numId w:val="146"/>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a</w:t>
      </w:r>
      <w:proofErr w:type="gramEnd"/>
      <w:r>
        <w:rPr>
          <w:rFonts w:ascii="Helvetica" w:hAnsi="Helvetica" w:cs="Helvetica"/>
          <w:color w:val="000000"/>
          <w:sz w:val="19"/>
          <w:szCs w:val="19"/>
          <w:lang w:val="en"/>
        </w:rPr>
        <w:t xml:space="preserve"> government school, or a non-government school that is </w:t>
      </w:r>
      <w:proofErr w:type="spellStart"/>
      <w:r>
        <w:rPr>
          <w:rFonts w:ascii="Helvetica" w:hAnsi="Helvetica" w:cs="Helvetica"/>
          <w:color w:val="000000"/>
          <w:sz w:val="19"/>
          <w:szCs w:val="19"/>
          <w:lang w:val="en"/>
        </w:rPr>
        <w:t>recognised</w:t>
      </w:r>
      <w:proofErr w:type="spellEnd"/>
      <w:r>
        <w:rPr>
          <w:rFonts w:ascii="Helvetica" w:hAnsi="Helvetica" w:cs="Helvetica"/>
          <w:color w:val="000000"/>
          <w:sz w:val="19"/>
          <w:szCs w:val="19"/>
          <w:lang w:val="en"/>
        </w:rPr>
        <w:t xml:space="preserve"> as a school under the law of the State or Territory in which that school is located.</w:t>
      </w:r>
    </w:p>
    <w:p w:rsidR="006E40EB" w:rsidRDefault="006E40EB" w:rsidP="006E40E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Away from Home entitlements may be approved for a student who is required to attend a special education institution as a result of a disability or health-related condition, even where the student has </w:t>
      </w:r>
      <w:hyperlink r:id="rId708" w:anchor="25.2 what is reasonable access?" w:history="1">
        <w:r>
          <w:rPr>
            <w:rStyle w:val="Hyperlink"/>
            <w:rFonts w:ascii="Helvetica" w:eastAsiaTheme="majorEastAsia" w:hAnsi="Helvetica" w:cs="Helvetica"/>
            <w:sz w:val="19"/>
            <w:szCs w:val="19"/>
            <w:lang w:val="en"/>
          </w:rPr>
          <w:t>reasonable access</w:t>
        </w:r>
      </w:hyperlink>
      <w:r>
        <w:rPr>
          <w:rFonts w:ascii="Helvetica" w:hAnsi="Helvetica" w:cs="Helvetica"/>
          <w:sz w:val="19"/>
          <w:szCs w:val="19"/>
          <w:lang w:val="en"/>
        </w:rPr>
        <w:t xml:space="preserve"> to this institution from the student’s permanent home.</w:t>
      </w:r>
    </w:p>
    <w:p w:rsidR="006E40EB" w:rsidRDefault="006E40EB" w:rsidP="006E40EB">
      <w:pPr>
        <w:pStyle w:val="Heading3"/>
        <w:shd w:val="clear" w:color="auto" w:fill="FFFFFF"/>
        <w:rPr>
          <w:rFonts w:ascii="Helvetica" w:hAnsi="Helvetica" w:cs="Helvetica"/>
          <w:sz w:val="27"/>
          <w:szCs w:val="27"/>
          <w:lang w:val="en"/>
        </w:rPr>
      </w:pPr>
      <w:r>
        <w:rPr>
          <w:rFonts w:ascii="Helvetica" w:hAnsi="Helvetica" w:cs="Helvetica"/>
          <w:sz w:val="27"/>
          <w:szCs w:val="27"/>
          <w:lang w:val="en"/>
        </w:rPr>
        <w:lastRenderedPageBreak/>
        <w:t>29.3 Access to special facilities</w:t>
      </w:r>
    </w:p>
    <w:p w:rsidR="006E40EB" w:rsidRDefault="006E40EB" w:rsidP="006E40EB">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may be regarded as having a special need if they need access to special facilities that help manage or overcome a disability or health-related condition. Special facilities include:</w:t>
      </w:r>
    </w:p>
    <w:p w:rsidR="006E40EB" w:rsidRDefault="006E40EB" w:rsidP="006E40EB">
      <w:pPr>
        <w:numPr>
          <w:ilvl w:val="0"/>
          <w:numId w:val="14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special </w:t>
      </w:r>
      <w:proofErr w:type="spellStart"/>
      <w:r>
        <w:rPr>
          <w:rFonts w:ascii="Helvetica" w:hAnsi="Helvetica" w:cs="Helvetica"/>
          <w:color w:val="000000"/>
          <w:sz w:val="19"/>
          <w:szCs w:val="19"/>
          <w:lang w:val="en"/>
        </w:rPr>
        <w:t>centre</w:t>
      </w:r>
      <w:proofErr w:type="spellEnd"/>
      <w:r>
        <w:rPr>
          <w:rFonts w:ascii="Helvetica" w:hAnsi="Helvetica" w:cs="Helvetica"/>
          <w:color w:val="000000"/>
          <w:sz w:val="19"/>
          <w:szCs w:val="19"/>
          <w:lang w:val="en"/>
        </w:rPr>
        <w:t xml:space="preserve"> that caters for the child’s condition and which they must attend in conjunction with their time at school, or </w:t>
      </w:r>
    </w:p>
    <w:p w:rsidR="006E40EB" w:rsidRDefault="006E40EB" w:rsidP="006E40EB">
      <w:pPr>
        <w:numPr>
          <w:ilvl w:val="0"/>
          <w:numId w:val="147"/>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special</w:t>
      </w:r>
      <w:proofErr w:type="gramEnd"/>
      <w:r>
        <w:rPr>
          <w:rFonts w:ascii="Helvetica" w:hAnsi="Helvetica" w:cs="Helvetica"/>
          <w:color w:val="000000"/>
          <w:sz w:val="19"/>
          <w:szCs w:val="19"/>
          <w:lang w:val="en"/>
        </w:rPr>
        <w:t xml:space="preserve"> educational or physical facilities within a normal schools (e.g. visiting specialist teachers, wheelchair access/ramps).</w:t>
      </w:r>
    </w:p>
    <w:p w:rsidR="006E40EB" w:rsidRDefault="006E40EB" w:rsidP="006E40EB">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29.4 Access to regular medical treatment</w:t>
      </w:r>
    </w:p>
    <w:p w:rsidR="006E40EB" w:rsidRDefault="006E40EB" w:rsidP="006E40E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may be regarded as having a special need if, as a result of accessing required medical treatment, the student’s schooling is disrupted for an amount equivalent to at least 20 school days a year, not necessarily consecutive. Away from Home entitlements can be approved to allow the student to board near the treatment </w:t>
      </w:r>
      <w:proofErr w:type="spellStart"/>
      <w:r>
        <w:rPr>
          <w:rFonts w:ascii="Helvetica" w:hAnsi="Helvetica" w:cs="Helvetica"/>
          <w:sz w:val="19"/>
          <w:szCs w:val="19"/>
          <w:lang w:val="en"/>
        </w:rPr>
        <w:t>centre</w:t>
      </w:r>
      <w:proofErr w:type="spellEnd"/>
      <w:r>
        <w:rPr>
          <w:rFonts w:ascii="Helvetica" w:hAnsi="Helvetica" w:cs="Helvetica"/>
          <w:sz w:val="19"/>
          <w:szCs w:val="19"/>
          <w:lang w:val="en"/>
        </w:rPr>
        <w:t>.</w:t>
      </w:r>
    </w:p>
    <w:p w:rsidR="006E40EB" w:rsidRDefault="006E40EB" w:rsidP="006E40EB">
      <w:pPr>
        <w:pStyle w:val="Heading3"/>
        <w:shd w:val="clear" w:color="auto" w:fill="FFFFFF"/>
        <w:rPr>
          <w:rFonts w:ascii="Helvetica" w:hAnsi="Helvetica" w:cs="Helvetica"/>
          <w:sz w:val="27"/>
          <w:szCs w:val="27"/>
          <w:lang w:val="en"/>
        </w:rPr>
      </w:pPr>
      <w:r>
        <w:rPr>
          <w:rFonts w:ascii="Helvetica" w:hAnsi="Helvetica" w:cs="Helvetica"/>
          <w:sz w:val="27"/>
          <w:szCs w:val="27"/>
          <w:lang w:val="en"/>
        </w:rPr>
        <w:t>29.5 Access to a different climate</w:t>
      </w:r>
    </w:p>
    <w:p w:rsidR="006E40EB" w:rsidRDefault="006E40EB" w:rsidP="006E40EB">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may be regarded as having a special need in the following circumstances:</w:t>
      </w:r>
    </w:p>
    <w:p w:rsidR="006E40EB" w:rsidRDefault="006E40EB" w:rsidP="006E40EB">
      <w:pPr>
        <w:numPr>
          <w:ilvl w:val="0"/>
          <w:numId w:val="14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if the student were to live at the permanent home during the school terms, the local climate or other circumstance would be likely to cause the student severe illness resulting in a total of at least four weeks absence during the school year, and </w:t>
      </w:r>
    </w:p>
    <w:p w:rsidR="006E40EB" w:rsidRDefault="006E40EB" w:rsidP="006E40EB">
      <w:pPr>
        <w:numPr>
          <w:ilvl w:val="0"/>
          <w:numId w:val="14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it is essential for the student to attend school in another area, and </w:t>
      </w:r>
    </w:p>
    <w:p w:rsidR="006E40EB" w:rsidRDefault="006E40EB" w:rsidP="006E40EB">
      <w:pPr>
        <w:numPr>
          <w:ilvl w:val="0"/>
          <w:numId w:val="148"/>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in</w:t>
      </w:r>
      <w:proofErr w:type="gramEnd"/>
      <w:r>
        <w:rPr>
          <w:rFonts w:ascii="Helvetica" w:hAnsi="Helvetica" w:cs="Helvetica"/>
          <w:color w:val="000000"/>
          <w:sz w:val="19"/>
          <w:szCs w:val="19"/>
          <w:lang w:val="en"/>
        </w:rPr>
        <w:t xml:space="preserve"> the area chosen for the student to attend school, the effects described above would be less likely to arise.</w:t>
      </w:r>
    </w:p>
    <w:p w:rsidR="006E40EB" w:rsidRDefault="006E40EB">
      <w:pPr>
        <w:rPr>
          <w:rStyle w:val="BookTitle"/>
          <w:i w:val="0"/>
          <w:iCs w:val="0"/>
          <w:smallCaps w:val="0"/>
          <w:spacing w:val="0"/>
        </w:rPr>
      </w:pPr>
      <w:r>
        <w:rPr>
          <w:rStyle w:val="BookTitle"/>
          <w:i w:val="0"/>
          <w:iCs w:val="0"/>
          <w:smallCaps w:val="0"/>
          <w:spacing w:val="0"/>
        </w:rPr>
        <w:br w:type="page"/>
      </w:r>
    </w:p>
    <w:p w:rsidR="006E40EB" w:rsidRPr="006E40EB" w:rsidRDefault="006E40EB" w:rsidP="006E40EB">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6E40EB">
        <w:rPr>
          <w:rFonts w:ascii="Helvetica" w:eastAsia="Times New Roman" w:hAnsi="Helvetica" w:cs="Helvetica"/>
          <w:color w:val="FFFFFF"/>
          <w:sz w:val="29"/>
          <w:szCs w:val="29"/>
          <w:lang w:val="en" w:eastAsia="en-AU"/>
        </w:rPr>
        <w:lastRenderedPageBreak/>
        <w:t xml:space="preserve">Chapter 30 - Exclusion from Local Schooling </w:t>
      </w:r>
    </w:p>
    <w:p w:rsidR="006E40EB" w:rsidRPr="006E40EB" w:rsidRDefault="006E40EB" w:rsidP="006E40EB">
      <w:pPr>
        <w:shd w:val="clear" w:color="auto" w:fill="FFFFFF"/>
        <w:spacing w:after="0" w:line="240" w:lineRule="auto"/>
        <w:rPr>
          <w:rFonts w:ascii="Helvetica" w:eastAsia="Times New Roman" w:hAnsi="Helvetica" w:cs="Helvetica"/>
          <w:color w:val="000000"/>
          <w:sz w:val="19"/>
          <w:szCs w:val="19"/>
          <w:lang w:val="en" w:eastAsia="en-AU"/>
        </w:rPr>
      </w:pPr>
      <w:r w:rsidRPr="006E40EB">
        <w:rPr>
          <w:rFonts w:ascii="Helvetica" w:eastAsia="Times New Roman" w:hAnsi="Helvetica" w:cs="Helvetica"/>
          <w:color w:val="000000"/>
          <w:sz w:val="19"/>
          <w:szCs w:val="19"/>
          <w:lang w:val="en" w:eastAsia="en-AU"/>
        </w:rPr>
        <w:t xml:space="preserve">You are here: </w:t>
      </w:r>
      <w:hyperlink r:id="rId709" w:tooltip="Indigenous" w:history="1">
        <w:r w:rsidRPr="006E40EB">
          <w:rPr>
            <w:rFonts w:ascii="Helvetica" w:eastAsia="Times New Roman" w:hAnsi="Helvetica" w:cs="Helvetica"/>
            <w:color w:val="3344DD"/>
            <w:sz w:val="19"/>
            <w:szCs w:val="19"/>
            <w:u w:val="single"/>
            <w:lang w:val="en" w:eastAsia="en-AU"/>
          </w:rPr>
          <w:t>Indigenous</w:t>
        </w:r>
      </w:hyperlink>
      <w:r w:rsidRPr="006E40EB">
        <w:rPr>
          <w:rFonts w:ascii="Helvetica" w:eastAsia="Times New Roman" w:hAnsi="Helvetica" w:cs="Helvetica"/>
          <w:color w:val="000000"/>
          <w:sz w:val="19"/>
          <w:szCs w:val="19"/>
          <w:lang w:val="en" w:eastAsia="en-AU"/>
        </w:rPr>
        <w:t xml:space="preserve"> &gt; </w:t>
      </w:r>
      <w:hyperlink r:id="rId710" w:tooltip="Indigenous Schooling" w:history="1">
        <w:r w:rsidRPr="006E40EB">
          <w:rPr>
            <w:rFonts w:ascii="Helvetica" w:eastAsia="Times New Roman" w:hAnsi="Helvetica" w:cs="Helvetica"/>
            <w:color w:val="3344DD"/>
            <w:sz w:val="19"/>
            <w:szCs w:val="19"/>
            <w:u w:val="single"/>
            <w:lang w:val="en" w:eastAsia="en-AU"/>
          </w:rPr>
          <w:t>Indigenous Schooling</w:t>
        </w:r>
      </w:hyperlink>
      <w:r w:rsidRPr="006E40EB">
        <w:rPr>
          <w:rFonts w:ascii="Helvetica" w:eastAsia="Times New Roman" w:hAnsi="Helvetica" w:cs="Helvetica"/>
          <w:color w:val="000000"/>
          <w:sz w:val="19"/>
          <w:szCs w:val="19"/>
          <w:lang w:val="en" w:eastAsia="en-AU"/>
        </w:rPr>
        <w:t xml:space="preserve"> &gt; </w:t>
      </w:r>
      <w:hyperlink r:id="rId711" w:history="1">
        <w:r w:rsidRPr="006E40EB">
          <w:rPr>
            <w:rFonts w:ascii="Helvetica" w:eastAsia="Times New Roman" w:hAnsi="Helvetica" w:cs="Helvetica"/>
            <w:color w:val="3344DD"/>
            <w:sz w:val="19"/>
            <w:szCs w:val="19"/>
            <w:u w:val="single"/>
            <w:lang w:val="en" w:eastAsia="en-AU"/>
          </w:rPr>
          <w:t>Programs</w:t>
        </w:r>
      </w:hyperlink>
      <w:r w:rsidRPr="006E40EB">
        <w:rPr>
          <w:rFonts w:ascii="Helvetica" w:eastAsia="Times New Roman" w:hAnsi="Helvetica" w:cs="Helvetica"/>
          <w:color w:val="000000"/>
          <w:sz w:val="19"/>
          <w:szCs w:val="19"/>
          <w:lang w:val="en" w:eastAsia="en-AU"/>
        </w:rPr>
        <w:t xml:space="preserve"> &gt; </w:t>
      </w:r>
      <w:hyperlink r:id="rId712" w:tooltip="ABSTUDY Policy Manual" w:history="1">
        <w:r w:rsidRPr="006E40EB">
          <w:rPr>
            <w:rFonts w:ascii="Helvetica" w:eastAsia="Times New Roman" w:hAnsi="Helvetica" w:cs="Helvetica"/>
            <w:color w:val="3344DD"/>
            <w:sz w:val="19"/>
            <w:szCs w:val="19"/>
            <w:u w:val="single"/>
            <w:lang w:val="en" w:eastAsia="en-AU"/>
          </w:rPr>
          <w:t>ABSTUDY Policy Manual</w:t>
        </w:r>
      </w:hyperlink>
      <w:r w:rsidRPr="006E40EB">
        <w:rPr>
          <w:rFonts w:ascii="Helvetica" w:eastAsia="Times New Roman" w:hAnsi="Helvetica" w:cs="Helvetica"/>
          <w:color w:val="000000"/>
          <w:sz w:val="19"/>
          <w:szCs w:val="19"/>
          <w:lang w:val="en" w:eastAsia="en-AU"/>
        </w:rPr>
        <w:t xml:space="preserve"> &gt; </w:t>
      </w:r>
      <w:hyperlink r:id="rId713" w:tooltip="ABSTUDY Policy Manual 2012" w:history="1">
        <w:r w:rsidRPr="006E40EB">
          <w:rPr>
            <w:rFonts w:ascii="Helvetica" w:eastAsia="Times New Roman" w:hAnsi="Helvetica" w:cs="Helvetica"/>
            <w:color w:val="3344DD"/>
            <w:sz w:val="19"/>
            <w:szCs w:val="19"/>
            <w:u w:val="single"/>
            <w:lang w:val="en" w:eastAsia="en-AU"/>
          </w:rPr>
          <w:t>2012</w:t>
        </w:r>
      </w:hyperlink>
      <w:r w:rsidRPr="006E40EB">
        <w:rPr>
          <w:rFonts w:ascii="Helvetica" w:eastAsia="Times New Roman" w:hAnsi="Helvetica" w:cs="Helvetica"/>
          <w:color w:val="000000"/>
          <w:sz w:val="19"/>
          <w:szCs w:val="19"/>
          <w:lang w:val="en" w:eastAsia="en-AU"/>
        </w:rPr>
        <w:t xml:space="preserve"> &gt; </w:t>
      </w:r>
      <w:hyperlink r:id="rId714" w:tooltip="Student status" w:history="1">
        <w:r w:rsidRPr="006E40EB">
          <w:rPr>
            <w:rFonts w:ascii="Helvetica" w:eastAsia="Times New Roman" w:hAnsi="Helvetica" w:cs="Helvetica"/>
            <w:color w:val="3344DD"/>
            <w:sz w:val="19"/>
            <w:szCs w:val="19"/>
            <w:u w:val="single"/>
            <w:lang w:val="en" w:eastAsia="en-AU"/>
          </w:rPr>
          <w:t>Student status</w:t>
        </w:r>
      </w:hyperlink>
      <w:r w:rsidRPr="006E40EB">
        <w:rPr>
          <w:rFonts w:ascii="Helvetica" w:eastAsia="Times New Roman" w:hAnsi="Helvetica" w:cs="Helvetica"/>
          <w:color w:val="000000"/>
          <w:sz w:val="19"/>
          <w:szCs w:val="19"/>
          <w:lang w:val="en" w:eastAsia="en-AU"/>
        </w:rPr>
        <w:t xml:space="preserve"> &gt; Chapter 30 - Exclusion from Local Schooling </w:t>
      </w:r>
    </w:p>
    <w:p w:rsidR="006E40EB" w:rsidRPr="006E40EB" w:rsidRDefault="006E40EB" w:rsidP="006E40EB">
      <w:pPr>
        <w:shd w:val="clear" w:color="auto" w:fill="FFFFFF"/>
        <w:spacing w:after="240" w:line="312" w:lineRule="atLeast"/>
        <w:rPr>
          <w:rFonts w:ascii="Helvetica" w:eastAsia="Times New Roman" w:hAnsi="Helvetica" w:cs="Helvetica"/>
          <w:color w:val="000000"/>
          <w:sz w:val="19"/>
          <w:szCs w:val="19"/>
          <w:lang w:val="en" w:eastAsia="en-AU"/>
        </w:rPr>
      </w:pPr>
      <w:r w:rsidRPr="006E40EB">
        <w:rPr>
          <w:rFonts w:ascii="Helvetica" w:eastAsia="Times New Roman" w:hAnsi="Helvetica" w:cs="Helvetica"/>
          <w:color w:val="000000"/>
          <w:sz w:val="19"/>
          <w:szCs w:val="19"/>
          <w:lang w:val="en" w:eastAsia="en-AU"/>
        </w:rPr>
        <w:t>Circumstances may arise where a student has been excluded from all local schooling and may be required to move away from home to find a suitable boarding school.</w:t>
      </w:r>
    </w:p>
    <w:p w:rsidR="006E40EB" w:rsidRDefault="006E40EB" w:rsidP="006E40EB">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On this page</w:t>
      </w:r>
    </w:p>
    <w:p w:rsidR="006E40EB" w:rsidRDefault="0040632E" w:rsidP="006E40EB">
      <w:pPr>
        <w:numPr>
          <w:ilvl w:val="0"/>
          <w:numId w:val="149"/>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715" w:anchor="30.1_exclusion_from_local_schooling" w:history="1">
        <w:r w:rsidR="006E40EB">
          <w:rPr>
            <w:rStyle w:val="Hyperlink"/>
            <w:rFonts w:ascii="Helvetica" w:hAnsi="Helvetica" w:cs="Helvetica"/>
            <w:sz w:val="19"/>
            <w:szCs w:val="19"/>
            <w:lang w:val="en"/>
          </w:rPr>
          <w:t>30.1 Exclusion from Local Schooling</w:t>
        </w:r>
      </w:hyperlink>
    </w:p>
    <w:p w:rsidR="006E40EB" w:rsidRDefault="006E40EB" w:rsidP="006E40EB">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30.1 Exclusion from Local Schooling</w:t>
      </w:r>
    </w:p>
    <w:p w:rsidR="006E40EB" w:rsidRDefault="006E40EB" w:rsidP="006E40E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Government school/s that offers tuition at the student’s level may be disregarded for the purposes of assessing </w:t>
      </w:r>
      <w:hyperlink r:id="rId716" w:anchor="25.2 what is reasonable access?" w:history="1">
        <w:r>
          <w:rPr>
            <w:rStyle w:val="Hyperlink"/>
            <w:rFonts w:ascii="Helvetica" w:eastAsiaTheme="majorEastAsia" w:hAnsi="Helvetica" w:cs="Helvetica"/>
            <w:sz w:val="19"/>
            <w:szCs w:val="19"/>
            <w:lang w:val="en"/>
          </w:rPr>
          <w:t>reasonable access</w:t>
        </w:r>
      </w:hyperlink>
      <w:r>
        <w:rPr>
          <w:rFonts w:ascii="Helvetica" w:hAnsi="Helvetica" w:cs="Helvetica"/>
          <w:sz w:val="19"/>
          <w:szCs w:val="19"/>
          <w:lang w:val="en"/>
        </w:rPr>
        <w:t xml:space="preserve"> to an </w:t>
      </w:r>
      <w:hyperlink r:id="rId717" w:anchor="25.3 what is an appropriate education institution?" w:history="1">
        <w:r>
          <w:rPr>
            <w:rStyle w:val="Hyperlink"/>
            <w:rFonts w:ascii="Helvetica" w:eastAsiaTheme="majorEastAsia" w:hAnsi="Helvetica" w:cs="Helvetica"/>
            <w:sz w:val="19"/>
            <w:szCs w:val="19"/>
            <w:lang w:val="en"/>
          </w:rPr>
          <w:t>appropriate education institution</w:t>
        </w:r>
      </w:hyperlink>
      <w:r>
        <w:rPr>
          <w:rFonts w:ascii="Helvetica" w:hAnsi="Helvetica" w:cs="Helvetica"/>
          <w:sz w:val="19"/>
          <w:szCs w:val="19"/>
          <w:lang w:val="en"/>
        </w:rPr>
        <w:t xml:space="preserve"> for a secondary school student if:</w:t>
      </w:r>
    </w:p>
    <w:p w:rsidR="006E40EB" w:rsidRDefault="006E40EB" w:rsidP="006E40EB">
      <w:pPr>
        <w:numPr>
          <w:ilvl w:val="0"/>
          <w:numId w:val="15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has been excluded by school authorities from all available government schools to which the student has </w:t>
      </w:r>
      <w:hyperlink r:id="rId718" w:anchor="25.2 what is reasonable access?" w:history="1">
        <w:r>
          <w:rPr>
            <w:rStyle w:val="Hyperlink"/>
            <w:rFonts w:ascii="Helvetica" w:hAnsi="Helvetica" w:cs="Helvetica"/>
            <w:sz w:val="19"/>
            <w:szCs w:val="19"/>
            <w:lang w:val="en"/>
          </w:rPr>
          <w:t>reasonable daily access</w:t>
        </w:r>
      </w:hyperlink>
      <w:r>
        <w:rPr>
          <w:rFonts w:ascii="Helvetica" w:hAnsi="Helvetica" w:cs="Helvetica"/>
          <w:color w:val="000000"/>
          <w:sz w:val="19"/>
          <w:szCs w:val="19"/>
          <w:lang w:val="en"/>
        </w:rPr>
        <w:t xml:space="preserve">, and </w:t>
      </w:r>
    </w:p>
    <w:p w:rsidR="006E40EB" w:rsidRDefault="006E40EB" w:rsidP="006E40EB">
      <w:pPr>
        <w:numPr>
          <w:ilvl w:val="0"/>
          <w:numId w:val="150"/>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distance</w:t>
      </w:r>
      <w:proofErr w:type="gramEnd"/>
      <w:r>
        <w:rPr>
          <w:rFonts w:ascii="Helvetica" w:hAnsi="Helvetica" w:cs="Helvetica"/>
          <w:color w:val="000000"/>
          <w:sz w:val="19"/>
          <w:szCs w:val="19"/>
          <w:lang w:val="en"/>
        </w:rPr>
        <w:t xml:space="preserve"> education/correspondence studies are not appropriate.</w:t>
      </w:r>
    </w:p>
    <w:p w:rsidR="00C71E80" w:rsidRDefault="00C71E80">
      <w:pPr>
        <w:rPr>
          <w:rStyle w:val="BookTitle"/>
          <w:i w:val="0"/>
          <w:iCs w:val="0"/>
          <w:smallCaps w:val="0"/>
          <w:spacing w:val="0"/>
        </w:rPr>
      </w:pPr>
      <w:r>
        <w:rPr>
          <w:rStyle w:val="BookTitle"/>
          <w:i w:val="0"/>
          <w:iCs w:val="0"/>
          <w:smallCaps w:val="0"/>
          <w:spacing w:val="0"/>
        </w:rPr>
        <w:br w:type="page"/>
      </w:r>
    </w:p>
    <w:p w:rsidR="00C71E80" w:rsidRPr="00C71E80" w:rsidRDefault="00C71E80" w:rsidP="00C71E80">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C71E80">
        <w:rPr>
          <w:rFonts w:ascii="Helvetica" w:eastAsia="Times New Roman" w:hAnsi="Helvetica" w:cs="Helvetica"/>
          <w:color w:val="FFFFFF"/>
          <w:sz w:val="29"/>
          <w:szCs w:val="29"/>
          <w:lang w:val="en" w:eastAsia="en-AU"/>
        </w:rPr>
        <w:lastRenderedPageBreak/>
        <w:t xml:space="preserve">Chapter 31 - Racial Discrimination </w:t>
      </w:r>
    </w:p>
    <w:p w:rsidR="00C71E80" w:rsidRPr="00C71E80" w:rsidRDefault="00C71E80" w:rsidP="00C71E80">
      <w:pPr>
        <w:shd w:val="clear" w:color="auto" w:fill="FFFFFF"/>
        <w:spacing w:after="0" w:line="240" w:lineRule="auto"/>
        <w:rPr>
          <w:rFonts w:ascii="Helvetica" w:eastAsia="Times New Roman" w:hAnsi="Helvetica" w:cs="Helvetica"/>
          <w:color w:val="000000"/>
          <w:sz w:val="19"/>
          <w:szCs w:val="19"/>
          <w:lang w:val="en" w:eastAsia="en-AU"/>
        </w:rPr>
      </w:pPr>
      <w:r w:rsidRPr="00C71E80">
        <w:rPr>
          <w:rFonts w:ascii="Helvetica" w:eastAsia="Times New Roman" w:hAnsi="Helvetica" w:cs="Helvetica"/>
          <w:color w:val="000000"/>
          <w:sz w:val="19"/>
          <w:szCs w:val="19"/>
          <w:lang w:val="en" w:eastAsia="en-AU"/>
        </w:rPr>
        <w:t xml:space="preserve">You are here: </w:t>
      </w:r>
      <w:hyperlink r:id="rId719" w:tooltip="Indigenous" w:history="1">
        <w:r w:rsidRPr="00C71E80">
          <w:rPr>
            <w:rFonts w:ascii="Helvetica" w:eastAsia="Times New Roman" w:hAnsi="Helvetica" w:cs="Helvetica"/>
            <w:color w:val="3344DD"/>
            <w:sz w:val="19"/>
            <w:szCs w:val="19"/>
            <w:u w:val="single"/>
            <w:lang w:val="en" w:eastAsia="en-AU"/>
          </w:rPr>
          <w:t>Indigenous</w:t>
        </w:r>
      </w:hyperlink>
      <w:r w:rsidRPr="00C71E80">
        <w:rPr>
          <w:rFonts w:ascii="Helvetica" w:eastAsia="Times New Roman" w:hAnsi="Helvetica" w:cs="Helvetica"/>
          <w:color w:val="000000"/>
          <w:sz w:val="19"/>
          <w:szCs w:val="19"/>
          <w:lang w:val="en" w:eastAsia="en-AU"/>
        </w:rPr>
        <w:t xml:space="preserve"> &gt; </w:t>
      </w:r>
      <w:hyperlink r:id="rId720" w:tooltip="Indigenous Schooling" w:history="1">
        <w:r w:rsidRPr="00C71E80">
          <w:rPr>
            <w:rFonts w:ascii="Helvetica" w:eastAsia="Times New Roman" w:hAnsi="Helvetica" w:cs="Helvetica"/>
            <w:color w:val="3344DD"/>
            <w:sz w:val="19"/>
            <w:szCs w:val="19"/>
            <w:u w:val="single"/>
            <w:lang w:val="en" w:eastAsia="en-AU"/>
          </w:rPr>
          <w:t>Indigenous Schooling</w:t>
        </w:r>
      </w:hyperlink>
      <w:r w:rsidRPr="00C71E80">
        <w:rPr>
          <w:rFonts w:ascii="Helvetica" w:eastAsia="Times New Roman" w:hAnsi="Helvetica" w:cs="Helvetica"/>
          <w:color w:val="000000"/>
          <w:sz w:val="19"/>
          <w:szCs w:val="19"/>
          <w:lang w:val="en" w:eastAsia="en-AU"/>
        </w:rPr>
        <w:t xml:space="preserve"> &gt; </w:t>
      </w:r>
      <w:hyperlink r:id="rId721" w:history="1">
        <w:r w:rsidRPr="00C71E80">
          <w:rPr>
            <w:rFonts w:ascii="Helvetica" w:eastAsia="Times New Roman" w:hAnsi="Helvetica" w:cs="Helvetica"/>
            <w:color w:val="3344DD"/>
            <w:sz w:val="19"/>
            <w:szCs w:val="19"/>
            <w:u w:val="single"/>
            <w:lang w:val="en" w:eastAsia="en-AU"/>
          </w:rPr>
          <w:t>Programs</w:t>
        </w:r>
      </w:hyperlink>
      <w:r w:rsidRPr="00C71E80">
        <w:rPr>
          <w:rFonts w:ascii="Helvetica" w:eastAsia="Times New Roman" w:hAnsi="Helvetica" w:cs="Helvetica"/>
          <w:color w:val="000000"/>
          <w:sz w:val="19"/>
          <w:szCs w:val="19"/>
          <w:lang w:val="en" w:eastAsia="en-AU"/>
        </w:rPr>
        <w:t xml:space="preserve"> &gt; </w:t>
      </w:r>
      <w:hyperlink r:id="rId722" w:tooltip="ABSTUDY Policy Manual" w:history="1">
        <w:r w:rsidRPr="00C71E80">
          <w:rPr>
            <w:rFonts w:ascii="Helvetica" w:eastAsia="Times New Roman" w:hAnsi="Helvetica" w:cs="Helvetica"/>
            <w:color w:val="3344DD"/>
            <w:sz w:val="19"/>
            <w:szCs w:val="19"/>
            <w:u w:val="single"/>
            <w:lang w:val="en" w:eastAsia="en-AU"/>
          </w:rPr>
          <w:t>ABSTUDY Policy Manual</w:t>
        </w:r>
      </w:hyperlink>
      <w:r w:rsidRPr="00C71E80">
        <w:rPr>
          <w:rFonts w:ascii="Helvetica" w:eastAsia="Times New Roman" w:hAnsi="Helvetica" w:cs="Helvetica"/>
          <w:color w:val="000000"/>
          <w:sz w:val="19"/>
          <w:szCs w:val="19"/>
          <w:lang w:val="en" w:eastAsia="en-AU"/>
        </w:rPr>
        <w:t xml:space="preserve"> &gt; </w:t>
      </w:r>
      <w:hyperlink r:id="rId723" w:tooltip="ABSTUDY Policy Manual 2012" w:history="1">
        <w:r w:rsidRPr="00C71E80">
          <w:rPr>
            <w:rFonts w:ascii="Helvetica" w:eastAsia="Times New Roman" w:hAnsi="Helvetica" w:cs="Helvetica"/>
            <w:color w:val="3344DD"/>
            <w:sz w:val="19"/>
            <w:szCs w:val="19"/>
            <w:u w:val="single"/>
            <w:lang w:val="en" w:eastAsia="en-AU"/>
          </w:rPr>
          <w:t>2012</w:t>
        </w:r>
      </w:hyperlink>
      <w:r w:rsidRPr="00C71E80">
        <w:rPr>
          <w:rFonts w:ascii="Helvetica" w:eastAsia="Times New Roman" w:hAnsi="Helvetica" w:cs="Helvetica"/>
          <w:color w:val="000000"/>
          <w:sz w:val="19"/>
          <w:szCs w:val="19"/>
          <w:lang w:val="en" w:eastAsia="en-AU"/>
        </w:rPr>
        <w:t xml:space="preserve"> &gt; </w:t>
      </w:r>
      <w:hyperlink r:id="rId724" w:tooltip="Student status" w:history="1">
        <w:r w:rsidRPr="00C71E80">
          <w:rPr>
            <w:rFonts w:ascii="Helvetica" w:eastAsia="Times New Roman" w:hAnsi="Helvetica" w:cs="Helvetica"/>
            <w:color w:val="3344DD"/>
            <w:sz w:val="19"/>
            <w:szCs w:val="19"/>
            <w:u w:val="single"/>
            <w:lang w:val="en" w:eastAsia="en-AU"/>
          </w:rPr>
          <w:t>Student status</w:t>
        </w:r>
      </w:hyperlink>
      <w:r w:rsidRPr="00C71E80">
        <w:rPr>
          <w:rFonts w:ascii="Helvetica" w:eastAsia="Times New Roman" w:hAnsi="Helvetica" w:cs="Helvetica"/>
          <w:color w:val="000000"/>
          <w:sz w:val="19"/>
          <w:szCs w:val="19"/>
          <w:lang w:val="en" w:eastAsia="en-AU"/>
        </w:rPr>
        <w:t xml:space="preserve"> &gt; Chapter 31 - Racial Discrimination </w:t>
      </w:r>
    </w:p>
    <w:p w:rsidR="00C71E80" w:rsidRPr="00C71E80" w:rsidRDefault="00C71E80" w:rsidP="00C71E80">
      <w:pPr>
        <w:shd w:val="clear" w:color="auto" w:fill="FFFFFF"/>
        <w:spacing w:after="240" w:line="312" w:lineRule="atLeast"/>
        <w:rPr>
          <w:rFonts w:ascii="Helvetica" w:eastAsia="Times New Roman" w:hAnsi="Helvetica" w:cs="Helvetica"/>
          <w:color w:val="000000"/>
          <w:sz w:val="19"/>
          <w:szCs w:val="19"/>
          <w:lang w:val="en" w:eastAsia="en-AU"/>
        </w:rPr>
      </w:pPr>
      <w:r w:rsidRPr="00C71E80">
        <w:rPr>
          <w:rFonts w:ascii="Helvetica" w:eastAsia="Times New Roman" w:hAnsi="Helvetica" w:cs="Helvetica"/>
          <w:color w:val="000000"/>
          <w:sz w:val="19"/>
          <w:szCs w:val="19"/>
          <w:lang w:val="en" w:eastAsia="en-AU"/>
        </w:rPr>
        <w:t>Students may experience racial discrimination at a level that seriously impedes their ability to study, necessitating movement to a school outside the local area.</w:t>
      </w:r>
    </w:p>
    <w:p w:rsidR="00C71E80" w:rsidRDefault="00C71E80" w:rsidP="00C71E80">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On this page</w:t>
      </w:r>
    </w:p>
    <w:p w:rsidR="00C71E80" w:rsidRDefault="0040632E" w:rsidP="00C71E80">
      <w:pPr>
        <w:numPr>
          <w:ilvl w:val="0"/>
          <w:numId w:val="151"/>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725" w:anchor="31.1_racial_discrimination" w:history="1">
        <w:r w:rsidR="00C71E80">
          <w:rPr>
            <w:rStyle w:val="Hyperlink"/>
            <w:rFonts w:ascii="Helvetica" w:hAnsi="Helvetica" w:cs="Helvetica"/>
            <w:sz w:val="19"/>
            <w:szCs w:val="19"/>
            <w:lang w:val="en"/>
          </w:rPr>
          <w:t>31.1 Racial Discrimination</w:t>
        </w:r>
      </w:hyperlink>
      <w:r w:rsidR="00C71E80">
        <w:rPr>
          <w:rFonts w:ascii="Helvetica" w:hAnsi="Helvetica" w:cs="Helvetica"/>
          <w:color w:val="000000"/>
          <w:sz w:val="19"/>
          <w:szCs w:val="19"/>
          <w:lang w:val="en"/>
        </w:rPr>
        <w:t xml:space="preserve"> </w:t>
      </w:r>
    </w:p>
    <w:p w:rsidR="00C71E80" w:rsidRDefault="0040632E" w:rsidP="00C71E80">
      <w:pPr>
        <w:numPr>
          <w:ilvl w:val="0"/>
          <w:numId w:val="151"/>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726" w:anchor="31.2_assessment_of_racial_discrimination" w:history="1">
        <w:r w:rsidR="00C71E80">
          <w:rPr>
            <w:rStyle w:val="Hyperlink"/>
            <w:rFonts w:ascii="Helvetica" w:hAnsi="Helvetica" w:cs="Helvetica"/>
            <w:sz w:val="19"/>
            <w:szCs w:val="19"/>
            <w:lang w:val="en"/>
          </w:rPr>
          <w:t>31.2 Assessment of Racial Discrimination</w:t>
        </w:r>
      </w:hyperlink>
    </w:p>
    <w:p w:rsidR="00C71E80" w:rsidRDefault="00C71E80" w:rsidP="00C71E80">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31.1 Racial Discrimination</w:t>
      </w:r>
    </w:p>
    <w:p w:rsidR="00C71E80" w:rsidRDefault="00C71E80" w:rsidP="00C71E80">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Government school/s that offers tuition at the student’s level may be disregarded for the purposes of assessing </w:t>
      </w:r>
      <w:hyperlink r:id="rId727" w:anchor="25.2 what is reasonable access?" w:history="1">
        <w:r>
          <w:rPr>
            <w:rStyle w:val="Hyperlink"/>
            <w:rFonts w:ascii="Helvetica" w:eastAsiaTheme="majorEastAsia" w:hAnsi="Helvetica" w:cs="Helvetica"/>
            <w:sz w:val="19"/>
            <w:szCs w:val="19"/>
            <w:lang w:val="en"/>
          </w:rPr>
          <w:t>reasonable access</w:t>
        </w:r>
      </w:hyperlink>
      <w:r>
        <w:rPr>
          <w:rFonts w:ascii="Helvetica" w:hAnsi="Helvetica" w:cs="Helvetica"/>
          <w:sz w:val="19"/>
          <w:szCs w:val="19"/>
          <w:lang w:val="en"/>
        </w:rPr>
        <w:t xml:space="preserve"> to an </w:t>
      </w:r>
      <w:hyperlink r:id="rId728" w:anchor="25.3 what is an appropriate education institution?" w:history="1">
        <w:r>
          <w:rPr>
            <w:rStyle w:val="Hyperlink"/>
            <w:rFonts w:ascii="Helvetica" w:eastAsiaTheme="majorEastAsia" w:hAnsi="Helvetica" w:cs="Helvetica"/>
            <w:sz w:val="19"/>
            <w:szCs w:val="19"/>
            <w:lang w:val="en"/>
          </w:rPr>
          <w:t>appropriate education institution</w:t>
        </w:r>
      </w:hyperlink>
      <w:r>
        <w:rPr>
          <w:rFonts w:ascii="Helvetica" w:hAnsi="Helvetica" w:cs="Helvetica"/>
          <w:sz w:val="19"/>
          <w:szCs w:val="19"/>
          <w:lang w:val="en"/>
        </w:rPr>
        <w:t xml:space="preserve"> for a secondary school student where there is evidence that s/he has been subjected to racial discrimination of a serious and continuing nature at these school/s.</w:t>
      </w:r>
    </w:p>
    <w:p w:rsidR="00C71E80" w:rsidRDefault="00C71E80" w:rsidP="00C71E80">
      <w:pPr>
        <w:pStyle w:val="Heading3"/>
        <w:shd w:val="clear" w:color="auto" w:fill="FFFFFF"/>
        <w:rPr>
          <w:rFonts w:ascii="Helvetica" w:hAnsi="Helvetica" w:cs="Helvetica"/>
          <w:sz w:val="27"/>
          <w:szCs w:val="27"/>
          <w:lang w:val="en"/>
        </w:rPr>
      </w:pPr>
      <w:r>
        <w:rPr>
          <w:rFonts w:ascii="Helvetica" w:hAnsi="Helvetica" w:cs="Helvetica"/>
          <w:sz w:val="27"/>
          <w:szCs w:val="27"/>
          <w:lang w:val="en"/>
        </w:rPr>
        <w:t>31.2 Assessment of Racial Discrimination</w:t>
      </w:r>
    </w:p>
    <w:p w:rsidR="00C71E80" w:rsidRDefault="00C71E80" w:rsidP="00C71E80">
      <w:pPr>
        <w:pStyle w:val="NormalWeb"/>
        <w:shd w:val="clear" w:color="auto" w:fill="FFFFFF"/>
        <w:rPr>
          <w:rFonts w:ascii="Helvetica" w:hAnsi="Helvetica" w:cs="Helvetica"/>
          <w:sz w:val="19"/>
          <w:szCs w:val="19"/>
          <w:lang w:val="en"/>
        </w:rPr>
      </w:pPr>
      <w:r>
        <w:rPr>
          <w:rFonts w:ascii="Helvetica" w:hAnsi="Helvetica" w:cs="Helvetica"/>
          <w:sz w:val="19"/>
          <w:szCs w:val="19"/>
          <w:lang w:val="en"/>
        </w:rPr>
        <w:t>Approval of Away from Home entitlements on the basis of racial discrimination would only be given if and when all possible attempts to resolve the problem at the local level have proved to be unsuccessful.</w:t>
      </w:r>
    </w:p>
    <w:p w:rsidR="00C71E80" w:rsidRDefault="00C71E80" w:rsidP="00C71E80">
      <w:pPr>
        <w:pStyle w:val="Heading4"/>
        <w:shd w:val="clear" w:color="auto" w:fill="FFFFFF"/>
        <w:rPr>
          <w:rFonts w:ascii="Helvetica" w:hAnsi="Helvetica" w:cs="Helvetica"/>
          <w:sz w:val="25"/>
          <w:szCs w:val="25"/>
          <w:lang w:val="en"/>
        </w:rPr>
      </w:pPr>
      <w:r>
        <w:rPr>
          <w:rFonts w:ascii="Helvetica" w:hAnsi="Helvetica" w:cs="Helvetica"/>
          <w:sz w:val="25"/>
          <w:szCs w:val="25"/>
          <w:lang w:val="en"/>
        </w:rPr>
        <w:t>31.2.1 Substantiation</w:t>
      </w:r>
    </w:p>
    <w:p w:rsidR="00C71E80" w:rsidRDefault="00C71E80" w:rsidP="00C71E80">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student's eligibility on the basis of racial discrimination cannot be established without supporting documentation from local school or education authorities.</w:t>
      </w:r>
    </w:p>
    <w:p w:rsidR="00C71E80" w:rsidRDefault="00C71E80">
      <w:pPr>
        <w:rPr>
          <w:rStyle w:val="BookTitle"/>
          <w:i w:val="0"/>
          <w:iCs w:val="0"/>
          <w:smallCaps w:val="0"/>
          <w:spacing w:val="0"/>
        </w:rPr>
      </w:pPr>
      <w:r>
        <w:rPr>
          <w:rStyle w:val="BookTitle"/>
          <w:i w:val="0"/>
          <w:iCs w:val="0"/>
          <w:smallCaps w:val="0"/>
          <w:spacing w:val="0"/>
        </w:rPr>
        <w:br w:type="page"/>
      </w:r>
    </w:p>
    <w:p w:rsidR="00C71E80" w:rsidRPr="00C71E80" w:rsidRDefault="00C71E80" w:rsidP="00C71E80">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C71E80">
        <w:rPr>
          <w:rFonts w:ascii="Helvetica" w:eastAsia="Times New Roman" w:hAnsi="Helvetica" w:cs="Helvetica"/>
          <w:color w:val="FFFFFF"/>
          <w:sz w:val="29"/>
          <w:szCs w:val="29"/>
          <w:lang w:val="en" w:eastAsia="en-AU"/>
        </w:rPr>
        <w:lastRenderedPageBreak/>
        <w:t xml:space="preserve">Chapter 32 - Continuity of Study </w:t>
      </w:r>
    </w:p>
    <w:p w:rsidR="00C71E80" w:rsidRPr="00C71E80" w:rsidRDefault="00C71E80" w:rsidP="00C71E80">
      <w:pPr>
        <w:shd w:val="clear" w:color="auto" w:fill="FFFFFF"/>
        <w:spacing w:after="0" w:line="240" w:lineRule="auto"/>
        <w:rPr>
          <w:rFonts w:ascii="Helvetica" w:eastAsia="Times New Roman" w:hAnsi="Helvetica" w:cs="Helvetica"/>
          <w:color w:val="000000"/>
          <w:sz w:val="19"/>
          <w:szCs w:val="19"/>
          <w:lang w:val="en" w:eastAsia="en-AU"/>
        </w:rPr>
      </w:pPr>
      <w:r w:rsidRPr="00C71E80">
        <w:rPr>
          <w:rFonts w:ascii="Helvetica" w:eastAsia="Times New Roman" w:hAnsi="Helvetica" w:cs="Helvetica"/>
          <w:color w:val="000000"/>
          <w:sz w:val="19"/>
          <w:szCs w:val="19"/>
          <w:lang w:val="en" w:eastAsia="en-AU"/>
        </w:rPr>
        <w:t xml:space="preserve">You are here: </w:t>
      </w:r>
      <w:hyperlink r:id="rId729" w:tooltip="Indigenous" w:history="1">
        <w:r w:rsidRPr="00C71E80">
          <w:rPr>
            <w:rFonts w:ascii="Helvetica" w:eastAsia="Times New Roman" w:hAnsi="Helvetica" w:cs="Helvetica"/>
            <w:color w:val="3344DD"/>
            <w:sz w:val="19"/>
            <w:szCs w:val="19"/>
            <w:u w:val="single"/>
            <w:lang w:val="en" w:eastAsia="en-AU"/>
          </w:rPr>
          <w:t>Indigenous</w:t>
        </w:r>
      </w:hyperlink>
      <w:r w:rsidRPr="00C71E80">
        <w:rPr>
          <w:rFonts w:ascii="Helvetica" w:eastAsia="Times New Roman" w:hAnsi="Helvetica" w:cs="Helvetica"/>
          <w:color w:val="000000"/>
          <w:sz w:val="19"/>
          <w:szCs w:val="19"/>
          <w:lang w:val="en" w:eastAsia="en-AU"/>
        </w:rPr>
        <w:t xml:space="preserve"> &gt; </w:t>
      </w:r>
      <w:hyperlink r:id="rId730" w:tooltip="Indigenous Schooling" w:history="1">
        <w:r w:rsidRPr="00C71E80">
          <w:rPr>
            <w:rFonts w:ascii="Helvetica" w:eastAsia="Times New Roman" w:hAnsi="Helvetica" w:cs="Helvetica"/>
            <w:color w:val="3344DD"/>
            <w:sz w:val="19"/>
            <w:szCs w:val="19"/>
            <w:u w:val="single"/>
            <w:lang w:val="en" w:eastAsia="en-AU"/>
          </w:rPr>
          <w:t>Indigenous Schooling</w:t>
        </w:r>
      </w:hyperlink>
      <w:r w:rsidRPr="00C71E80">
        <w:rPr>
          <w:rFonts w:ascii="Helvetica" w:eastAsia="Times New Roman" w:hAnsi="Helvetica" w:cs="Helvetica"/>
          <w:color w:val="000000"/>
          <w:sz w:val="19"/>
          <w:szCs w:val="19"/>
          <w:lang w:val="en" w:eastAsia="en-AU"/>
        </w:rPr>
        <w:t xml:space="preserve"> &gt; </w:t>
      </w:r>
      <w:hyperlink r:id="rId731" w:history="1">
        <w:r w:rsidRPr="00C71E80">
          <w:rPr>
            <w:rFonts w:ascii="Helvetica" w:eastAsia="Times New Roman" w:hAnsi="Helvetica" w:cs="Helvetica"/>
            <w:color w:val="3344DD"/>
            <w:sz w:val="19"/>
            <w:szCs w:val="19"/>
            <w:u w:val="single"/>
            <w:lang w:val="en" w:eastAsia="en-AU"/>
          </w:rPr>
          <w:t>Programs</w:t>
        </w:r>
      </w:hyperlink>
      <w:r w:rsidRPr="00C71E80">
        <w:rPr>
          <w:rFonts w:ascii="Helvetica" w:eastAsia="Times New Roman" w:hAnsi="Helvetica" w:cs="Helvetica"/>
          <w:color w:val="000000"/>
          <w:sz w:val="19"/>
          <w:szCs w:val="19"/>
          <w:lang w:val="en" w:eastAsia="en-AU"/>
        </w:rPr>
        <w:t xml:space="preserve"> &gt; </w:t>
      </w:r>
      <w:hyperlink r:id="rId732" w:tooltip="ABSTUDY Policy Manual" w:history="1">
        <w:r w:rsidRPr="00C71E80">
          <w:rPr>
            <w:rFonts w:ascii="Helvetica" w:eastAsia="Times New Roman" w:hAnsi="Helvetica" w:cs="Helvetica"/>
            <w:color w:val="3344DD"/>
            <w:sz w:val="19"/>
            <w:szCs w:val="19"/>
            <w:u w:val="single"/>
            <w:lang w:val="en" w:eastAsia="en-AU"/>
          </w:rPr>
          <w:t>ABSTUDY Policy Manual</w:t>
        </w:r>
      </w:hyperlink>
      <w:r w:rsidRPr="00C71E80">
        <w:rPr>
          <w:rFonts w:ascii="Helvetica" w:eastAsia="Times New Roman" w:hAnsi="Helvetica" w:cs="Helvetica"/>
          <w:color w:val="000000"/>
          <w:sz w:val="19"/>
          <w:szCs w:val="19"/>
          <w:lang w:val="en" w:eastAsia="en-AU"/>
        </w:rPr>
        <w:t xml:space="preserve"> &gt; </w:t>
      </w:r>
      <w:hyperlink r:id="rId733" w:tooltip="ABSTUDY Policy Manual 2012" w:history="1">
        <w:r w:rsidRPr="00C71E80">
          <w:rPr>
            <w:rFonts w:ascii="Helvetica" w:eastAsia="Times New Roman" w:hAnsi="Helvetica" w:cs="Helvetica"/>
            <w:color w:val="3344DD"/>
            <w:sz w:val="19"/>
            <w:szCs w:val="19"/>
            <w:u w:val="single"/>
            <w:lang w:val="en" w:eastAsia="en-AU"/>
          </w:rPr>
          <w:t>2012</w:t>
        </w:r>
      </w:hyperlink>
      <w:r w:rsidRPr="00C71E80">
        <w:rPr>
          <w:rFonts w:ascii="Helvetica" w:eastAsia="Times New Roman" w:hAnsi="Helvetica" w:cs="Helvetica"/>
          <w:color w:val="000000"/>
          <w:sz w:val="19"/>
          <w:szCs w:val="19"/>
          <w:lang w:val="en" w:eastAsia="en-AU"/>
        </w:rPr>
        <w:t xml:space="preserve"> &gt; </w:t>
      </w:r>
      <w:hyperlink r:id="rId734" w:tooltip="Student status" w:history="1">
        <w:r w:rsidRPr="00C71E80">
          <w:rPr>
            <w:rFonts w:ascii="Helvetica" w:eastAsia="Times New Roman" w:hAnsi="Helvetica" w:cs="Helvetica"/>
            <w:color w:val="3344DD"/>
            <w:sz w:val="19"/>
            <w:szCs w:val="19"/>
            <w:u w:val="single"/>
            <w:lang w:val="en" w:eastAsia="en-AU"/>
          </w:rPr>
          <w:t>Student status</w:t>
        </w:r>
      </w:hyperlink>
      <w:r w:rsidRPr="00C71E80">
        <w:rPr>
          <w:rFonts w:ascii="Helvetica" w:eastAsia="Times New Roman" w:hAnsi="Helvetica" w:cs="Helvetica"/>
          <w:color w:val="000000"/>
          <w:sz w:val="19"/>
          <w:szCs w:val="19"/>
          <w:lang w:val="en" w:eastAsia="en-AU"/>
        </w:rPr>
        <w:t xml:space="preserve"> &gt; Chapter 32 - Continuity of Study </w:t>
      </w:r>
    </w:p>
    <w:p w:rsidR="00C71E80" w:rsidRPr="00C71E80" w:rsidRDefault="00C71E80" w:rsidP="00C71E80">
      <w:pPr>
        <w:shd w:val="clear" w:color="auto" w:fill="FFFFFF"/>
        <w:spacing w:after="240" w:line="312" w:lineRule="atLeast"/>
        <w:rPr>
          <w:rFonts w:ascii="Helvetica" w:eastAsia="Times New Roman" w:hAnsi="Helvetica" w:cs="Helvetica"/>
          <w:color w:val="000000"/>
          <w:sz w:val="19"/>
          <w:szCs w:val="19"/>
          <w:lang w:val="en" w:eastAsia="en-AU"/>
        </w:rPr>
      </w:pPr>
      <w:r w:rsidRPr="00C71E80">
        <w:rPr>
          <w:rFonts w:ascii="Helvetica" w:eastAsia="Times New Roman" w:hAnsi="Helvetica" w:cs="Helvetica"/>
          <w:color w:val="000000"/>
          <w:sz w:val="19"/>
          <w:szCs w:val="19"/>
          <w:lang w:val="en" w:eastAsia="en-AU"/>
        </w:rPr>
        <w:t>In order to limit the disruption to the schooling of students whose circumstances change during the school year, Away from Home entitlements may be approved in certain situations under the continuity of study provisions.</w:t>
      </w:r>
    </w:p>
    <w:p w:rsidR="00C71E80" w:rsidRDefault="00C71E80" w:rsidP="00C71E80">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On this page</w:t>
      </w:r>
    </w:p>
    <w:p w:rsidR="00C71E80" w:rsidRDefault="0040632E" w:rsidP="00C71E80">
      <w:pPr>
        <w:numPr>
          <w:ilvl w:val="0"/>
          <w:numId w:val="152"/>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735" w:anchor="32.1_continuity_of_study_provisions" w:history="1">
        <w:r w:rsidR="00C71E80">
          <w:rPr>
            <w:rStyle w:val="Hyperlink"/>
            <w:rFonts w:ascii="Helvetica" w:hAnsi="Helvetica" w:cs="Helvetica"/>
            <w:sz w:val="19"/>
            <w:szCs w:val="19"/>
            <w:lang w:val="en"/>
          </w:rPr>
          <w:t>32.1 Continuity of Study Provisions</w:t>
        </w:r>
      </w:hyperlink>
      <w:r w:rsidR="00C71E80">
        <w:rPr>
          <w:rFonts w:ascii="Helvetica" w:hAnsi="Helvetica" w:cs="Helvetica"/>
          <w:color w:val="000000"/>
          <w:sz w:val="19"/>
          <w:szCs w:val="19"/>
          <w:lang w:val="en"/>
        </w:rPr>
        <w:t xml:space="preserve"> </w:t>
      </w:r>
    </w:p>
    <w:p w:rsidR="00C71E80" w:rsidRDefault="0040632E" w:rsidP="00C71E80">
      <w:pPr>
        <w:numPr>
          <w:ilvl w:val="0"/>
          <w:numId w:val="152"/>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736" w:anchor="32.2_unreasonable_to_break_continuity_of_study" w:history="1">
        <w:r w:rsidR="00C71E80">
          <w:rPr>
            <w:rStyle w:val="Hyperlink"/>
            <w:rFonts w:ascii="Helvetica" w:hAnsi="Helvetica" w:cs="Helvetica"/>
            <w:sz w:val="19"/>
            <w:szCs w:val="19"/>
            <w:lang w:val="en"/>
          </w:rPr>
          <w:t>32.2 Unreasonable to Break Continuity of Study</w:t>
        </w:r>
      </w:hyperlink>
      <w:r w:rsidR="00C71E80">
        <w:rPr>
          <w:rFonts w:ascii="Helvetica" w:hAnsi="Helvetica" w:cs="Helvetica"/>
          <w:color w:val="000000"/>
          <w:sz w:val="19"/>
          <w:szCs w:val="19"/>
          <w:lang w:val="en"/>
        </w:rPr>
        <w:t xml:space="preserve"> </w:t>
      </w:r>
    </w:p>
    <w:p w:rsidR="00C71E80" w:rsidRDefault="0040632E" w:rsidP="00C71E80">
      <w:pPr>
        <w:numPr>
          <w:ilvl w:val="0"/>
          <w:numId w:val="152"/>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737" w:anchor="32.3_special_concessions_for_year_12_students" w:history="1">
        <w:r w:rsidR="00C71E80">
          <w:rPr>
            <w:rStyle w:val="Hyperlink"/>
            <w:rFonts w:ascii="Helvetica" w:hAnsi="Helvetica" w:cs="Helvetica"/>
            <w:sz w:val="19"/>
            <w:szCs w:val="19"/>
            <w:lang w:val="en"/>
          </w:rPr>
          <w:t>32.3 Special Concessions for Year 12 Students</w:t>
        </w:r>
      </w:hyperlink>
      <w:r w:rsidR="00C71E80">
        <w:rPr>
          <w:rFonts w:ascii="Helvetica" w:hAnsi="Helvetica" w:cs="Helvetica"/>
          <w:color w:val="000000"/>
          <w:sz w:val="19"/>
          <w:szCs w:val="19"/>
          <w:lang w:val="en"/>
        </w:rPr>
        <w:t xml:space="preserve"> </w:t>
      </w:r>
    </w:p>
    <w:p w:rsidR="00C71E80" w:rsidRDefault="0040632E" w:rsidP="00C71E80">
      <w:pPr>
        <w:numPr>
          <w:ilvl w:val="0"/>
          <w:numId w:val="152"/>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738" w:anchor="32.4_entitlements_payable_under_continuity_of_study_provisions" w:history="1">
        <w:r w:rsidR="00C71E80">
          <w:rPr>
            <w:rStyle w:val="Hyperlink"/>
            <w:rFonts w:ascii="Helvetica" w:hAnsi="Helvetica" w:cs="Helvetica"/>
            <w:sz w:val="19"/>
            <w:szCs w:val="19"/>
            <w:lang w:val="en"/>
          </w:rPr>
          <w:t>32.4 Entitlements Payable Under Continuity of Study Provisions</w:t>
        </w:r>
      </w:hyperlink>
    </w:p>
    <w:p w:rsidR="00C71E80" w:rsidRDefault="00C71E80" w:rsidP="00C71E80">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32.1 Continuity of Study Provisions</w:t>
      </w:r>
    </w:p>
    <w:p w:rsidR="00C71E80" w:rsidRDefault="00C71E80" w:rsidP="00C71E80">
      <w:pPr>
        <w:pStyle w:val="Heading4"/>
        <w:shd w:val="clear" w:color="auto" w:fill="FFFFFF"/>
        <w:rPr>
          <w:rFonts w:ascii="Helvetica" w:hAnsi="Helvetica" w:cs="Helvetica"/>
          <w:sz w:val="25"/>
          <w:szCs w:val="25"/>
          <w:lang w:val="en"/>
        </w:rPr>
      </w:pPr>
      <w:r>
        <w:rPr>
          <w:rFonts w:ascii="Helvetica" w:hAnsi="Helvetica" w:cs="Helvetica"/>
          <w:sz w:val="25"/>
          <w:szCs w:val="25"/>
          <w:lang w:val="en"/>
        </w:rPr>
        <w:t>32.1.1 Students previously approved for Away from Home entitlements</w:t>
      </w:r>
    </w:p>
    <w:p w:rsidR="00C71E80" w:rsidRDefault="00C71E80" w:rsidP="00C71E80">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Government school/s that offers tuition at the student’s level may be disregarded for the purposes of assessing </w:t>
      </w:r>
      <w:hyperlink r:id="rId739" w:anchor="25.2 what is reasonable access?" w:history="1">
        <w:r>
          <w:rPr>
            <w:rStyle w:val="Hyperlink"/>
            <w:rFonts w:ascii="Helvetica" w:eastAsiaTheme="majorEastAsia" w:hAnsi="Helvetica" w:cs="Helvetica"/>
            <w:sz w:val="19"/>
            <w:szCs w:val="19"/>
            <w:lang w:val="en"/>
          </w:rPr>
          <w:t>reasonable access</w:t>
        </w:r>
      </w:hyperlink>
      <w:r>
        <w:rPr>
          <w:rFonts w:ascii="Helvetica" w:hAnsi="Helvetica" w:cs="Helvetica"/>
          <w:sz w:val="19"/>
          <w:szCs w:val="19"/>
          <w:lang w:val="en"/>
        </w:rPr>
        <w:t xml:space="preserve"> to an </w:t>
      </w:r>
      <w:hyperlink r:id="rId740" w:anchor="25.3 what is an appropriate education institution?" w:history="1">
        <w:r>
          <w:rPr>
            <w:rStyle w:val="Hyperlink"/>
            <w:rFonts w:ascii="Helvetica" w:eastAsiaTheme="majorEastAsia" w:hAnsi="Helvetica" w:cs="Helvetica"/>
            <w:sz w:val="19"/>
            <w:szCs w:val="19"/>
            <w:lang w:val="en"/>
          </w:rPr>
          <w:t>appropriate education institution</w:t>
        </w:r>
      </w:hyperlink>
      <w:r>
        <w:rPr>
          <w:rFonts w:ascii="Helvetica" w:hAnsi="Helvetica" w:cs="Helvetica"/>
          <w:sz w:val="19"/>
          <w:szCs w:val="19"/>
          <w:lang w:val="en"/>
        </w:rPr>
        <w:t xml:space="preserve"> for a secondary school student if:</w:t>
      </w:r>
    </w:p>
    <w:p w:rsidR="00C71E80" w:rsidRDefault="00C71E80" w:rsidP="00C71E80">
      <w:pPr>
        <w:numPr>
          <w:ilvl w:val="0"/>
          <w:numId w:val="15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has been previously approved for Away from Home entitlements, and </w:t>
      </w:r>
    </w:p>
    <w:p w:rsidR="00C71E80" w:rsidRDefault="00C71E80" w:rsidP="00C71E80">
      <w:pPr>
        <w:numPr>
          <w:ilvl w:val="0"/>
          <w:numId w:val="15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no longer meets the conditions for approval for Away from Home entitlements due to a change in circumstances, and </w:t>
      </w:r>
    </w:p>
    <w:p w:rsidR="00C71E80" w:rsidRDefault="00C71E80" w:rsidP="00C71E80">
      <w:pPr>
        <w:numPr>
          <w:ilvl w:val="0"/>
          <w:numId w:val="15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continues attending at the same education institution, and </w:t>
      </w:r>
    </w:p>
    <w:p w:rsidR="00C71E80" w:rsidRDefault="00C71E80" w:rsidP="00C71E80">
      <w:pPr>
        <w:numPr>
          <w:ilvl w:val="0"/>
          <w:numId w:val="153"/>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it</w:t>
      </w:r>
      <w:proofErr w:type="gramEnd"/>
      <w:r>
        <w:rPr>
          <w:rFonts w:ascii="Helvetica" w:hAnsi="Helvetica" w:cs="Helvetica"/>
          <w:color w:val="000000"/>
          <w:sz w:val="19"/>
          <w:szCs w:val="19"/>
          <w:lang w:val="en"/>
        </w:rPr>
        <w:t xml:space="preserve"> would be unreasonable to break continuity of study.</w:t>
      </w:r>
    </w:p>
    <w:p w:rsidR="00C71E80" w:rsidRDefault="00C71E80" w:rsidP="00C71E80">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t>Note</w:t>
      </w:r>
      <w:r>
        <w:rPr>
          <w:rFonts w:ascii="Helvetica" w:hAnsi="Helvetica" w:cs="Helvetica"/>
          <w:sz w:val="19"/>
          <w:szCs w:val="19"/>
          <w:lang w:val="en"/>
        </w:rPr>
        <w:t>: Students who were eligible for Away from Home entitlements because they were receiving an independent school scholarship cannot continue to receive this assistance under the continuity of study provisions should they cease to hold the scholarship.</w:t>
      </w:r>
    </w:p>
    <w:p w:rsidR="00C71E80" w:rsidRDefault="00C71E80" w:rsidP="00C71E80">
      <w:pPr>
        <w:pStyle w:val="Heading4"/>
        <w:shd w:val="clear" w:color="auto" w:fill="FFFFFF"/>
        <w:rPr>
          <w:rFonts w:ascii="Helvetica" w:hAnsi="Helvetica" w:cs="Helvetica"/>
          <w:sz w:val="25"/>
          <w:szCs w:val="25"/>
          <w:lang w:val="en"/>
        </w:rPr>
      </w:pPr>
      <w:r>
        <w:rPr>
          <w:rFonts w:ascii="Helvetica" w:hAnsi="Helvetica" w:cs="Helvetica"/>
          <w:sz w:val="25"/>
          <w:szCs w:val="25"/>
          <w:lang w:val="en"/>
        </w:rPr>
        <w:t>32.1.2 Students not previously approved for Away from Home entitlements</w:t>
      </w:r>
    </w:p>
    <w:p w:rsidR="00C71E80" w:rsidRDefault="00C71E80" w:rsidP="00C71E80">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Government school/s that offers tuition at the student’s level may be disregarded for the purposes of assessing </w:t>
      </w:r>
      <w:hyperlink r:id="rId741" w:anchor="25.2 what is reasonable access?" w:history="1">
        <w:r>
          <w:rPr>
            <w:rStyle w:val="Hyperlink"/>
            <w:rFonts w:ascii="Helvetica" w:eastAsiaTheme="majorEastAsia" w:hAnsi="Helvetica" w:cs="Helvetica"/>
            <w:sz w:val="19"/>
            <w:szCs w:val="19"/>
            <w:lang w:val="en"/>
          </w:rPr>
          <w:t>reasonable access</w:t>
        </w:r>
      </w:hyperlink>
      <w:r>
        <w:rPr>
          <w:rFonts w:ascii="Helvetica" w:hAnsi="Helvetica" w:cs="Helvetica"/>
          <w:sz w:val="19"/>
          <w:szCs w:val="19"/>
          <w:lang w:val="en"/>
        </w:rPr>
        <w:t xml:space="preserve"> to an </w:t>
      </w:r>
      <w:hyperlink r:id="rId742" w:anchor="25.3 what is an appropriate education institution?" w:history="1">
        <w:r>
          <w:rPr>
            <w:rStyle w:val="Hyperlink"/>
            <w:rFonts w:ascii="Helvetica" w:eastAsiaTheme="majorEastAsia" w:hAnsi="Helvetica" w:cs="Helvetica"/>
            <w:sz w:val="19"/>
            <w:szCs w:val="19"/>
            <w:lang w:val="en"/>
          </w:rPr>
          <w:t>appropriate education institution</w:t>
        </w:r>
      </w:hyperlink>
      <w:r>
        <w:rPr>
          <w:rFonts w:ascii="Helvetica" w:hAnsi="Helvetica" w:cs="Helvetica"/>
          <w:sz w:val="19"/>
          <w:szCs w:val="19"/>
          <w:lang w:val="en"/>
        </w:rPr>
        <w:t xml:space="preserve"> for a secondary school student if:</w:t>
      </w:r>
    </w:p>
    <w:p w:rsidR="00C71E80" w:rsidRDefault="00C71E80" w:rsidP="00C71E80">
      <w:pPr>
        <w:numPr>
          <w:ilvl w:val="0"/>
          <w:numId w:val="154"/>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remains enrolled in the same course at the same institution, and </w:t>
      </w:r>
    </w:p>
    <w:p w:rsidR="00C71E80" w:rsidRDefault="00C71E80" w:rsidP="00C71E80">
      <w:pPr>
        <w:numPr>
          <w:ilvl w:val="0"/>
          <w:numId w:val="154"/>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it would be unreasonable to break continuity of study, and </w:t>
      </w:r>
    </w:p>
    <w:p w:rsidR="00C71E80" w:rsidRDefault="00C71E80" w:rsidP="00C71E80">
      <w:pPr>
        <w:numPr>
          <w:ilvl w:val="0"/>
          <w:numId w:val="154"/>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as</w:t>
      </w:r>
      <w:proofErr w:type="gramEnd"/>
      <w:r>
        <w:rPr>
          <w:rFonts w:ascii="Helvetica" w:hAnsi="Helvetica" w:cs="Helvetica"/>
          <w:color w:val="000000"/>
          <w:sz w:val="19"/>
          <w:szCs w:val="19"/>
          <w:lang w:val="en"/>
        </w:rPr>
        <w:t xml:space="preserve"> a result of a change in their circumstances or in policy, the student will, in less than 12 months, be eligible for Away from Home entitlements.</w:t>
      </w:r>
    </w:p>
    <w:p w:rsidR="00C71E80" w:rsidRDefault="00C71E80" w:rsidP="00C71E80">
      <w:pPr>
        <w:pStyle w:val="NormalWeb"/>
        <w:shd w:val="clear" w:color="auto" w:fill="FFFFFF"/>
        <w:rPr>
          <w:rFonts w:ascii="Helvetica" w:hAnsi="Helvetica" w:cs="Helvetica"/>
          <w:sz w:val="19"/>
          <w:szCs w:val="19"/>
          <w:lang w:val="en"/>
        </w:rPr>
      </w:pPr>
      <w:r>
        <w:rPr>
          <w:rFonts w:ascii="Helvetica" w:hAnsi="Helvetica" w:cs="Helvetica"/>
          <w:sz w:val="19"/>
          <w:szCs w:val="19"/>
          <w:lang w:val="en"/>
        </w:rPr>
        <w:t>Examples of situations where this provision may be used are:</w:t>
      </w:r>
    </w:p>
    <w:p w:rsidR="00C71E80" w:rsidRDefault="00C71E80" w:rsidP="00C71E80">
      <w:pPr>
        <w:numPr>
          <w:ilvl w:val="0"/>
          <w:numId w:val="15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family move to an isolated area, or </w:t>
      </w:r>
    </w:p>
    <w:p w:rsidR="00C71E80" w:rsidRDefault="00C71E80" w:rsidP="00C71E80">
      <w:pPr>
        <w:numPr>
          <w:ilvl w:val="0"/>
          <w:numId w:val="155"/>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discontinuation of a school bus service.</w:t>
      </w:r>
    </w:p>
    <w:p w:rsidR="00C71E80" w:rsidRDefault="00C71E80" w:rsidP="00C71E80">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32.2 Unreasonable to Break Continuity of Study</w:t>
      </w:r>
    </w:p>
    <w:p w:rsidR="00C71E80" w:rsidRDefault="00C71E80" w:rsidP="00C71E80">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In relation to 32.1 Continuity of Study Provisions, it is considered unreasonable to break continuity of study:</w:t>
      </w:r>
    </w:p>
    <w:p w:rsidR="00C71E80" w:rsidRDefault="00C71E80" w:rsidP="00C71E80">
      <w:pPr>
        <w:numPr>
          <w:ilvl w:val="0"/>
          <w:numId w:val="15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at any time during a school or academic year, or </w:t>
      </w:r>
    </w:p>
    <w:p w:rsidR="00C71E80" w:rsidRDefault="00C71E80" w:rsidP="00C71E80">
      <w:pPr>
        <w:numPr>
          <w:ilvl w:val="0"/>
          <w:numId w:val="156"/>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if</w:t>
      </w:r>
      <w:proofErr w:type="gramEnd"/>
      <w:r>
        <w:rPr>
          <w:rFonts w:ascii="Helvetica" w:hAnsi="Helvetica" w:cs="Helvetica"/>
          <w:color w:val="000000"/>
          <w:sz w:val="19"/>
          <w:szCs w:val="19"/>
          <w:lang w:val="en"/>
        </w:rPr>
        <w:t xml:space="preserve"> the State/Territory authorities regard continuity of schooling between Years 9 and 12 to be at least highly desirable.</w:t>
      </w:r>
    </w:p>
    <w:p w:rsidR="00C71E80" w:rsidRDefault="00C71E80" w:rsidP="00C71E80">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32.3 Special Concessions for Year 12 Students</w:t>
      </w:r>
    </w:p>
    <w:p w:rsidR="00C71E80" w:rsidRDefault="00C71E80" w:rsidP="00C71E80">
      <w:pPr>
        <w:pStyle w:val="NormalWeb"/>
        <w:shd w:val="clear" w:color="auto" w:fill="FFFFFF"/>
        <w:rPr>
          <w:rFonts w:ascii="Helvetica" w:hAnsi="Helvetica" w:cs="Helvetica"/>
          <w:sz w:val="19"/>
          <w:szCs w:val="19"/>
          <w:lang w:val="en"/>
        </w:rPr>
      </w:pPr>
      <w:r>
        <w:rPr>
          <w:rFonts w:ascii="Helvetica" w:hAnsi="Helvetica" w:cs="Helvetica"/>
          <w:sz w:val="19"/>
          <w:szCs w:val="19"/>
          <w:lang w:val="en"/>
        </w:rPr>
        <w:t>Special continuity of study concessions apply to Year 12 students who were receiving Living Allowance at the Away from Home rate until the end of the previous year. These concessions are intended to ensure that these students are not adversely affected by a change in parental income. The student may continue to receive Living Allowance at the Away from Home rate until the end of the year or until s/he discontinues study in that year, if the student:</w:t>
      </w:r>
    </w:p>
    <w:p w:rsidR="00C71E80" w:rsidRDefault="00C71E80" w:rsidP="00C71E80">
      <w:pPr>
        <w:numPr>
          <w:ilvl w:val="0"/>
          <w:numId w:val="15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is undertaking Year 11 or 12, and </w:t>
      </w:r>
    </w:p>
    <w:p w:rsidR="00C71E80" w:rsidRDefault="00C71E80" w:rsidP="00C71E80">
      <w:pPr>
        <w:numPr>
          <w:ilvl w:val="0"/>
          <w:numId w:val="15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was receiving Living Allowance at the Away from Home rate until the end of the previous year, and </w:t>
      </w:r>
    </w:p>
    <w:p w:rsidR="00C71E80" w:rsidRDefault="00C71E80" w:rsidP="00C71E80">
      <w:pPr>
        <w:numPr>
          <w:ilvl w:val="0"/>
          <w:numId w:val="15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continues attending at the same school, and </w:t>
      </w:r>
    </w:p>
    <w:p w:rsidR="00C71E80" w:rsidRDefault="00C71E80" w:rsidP="00C71E80">
      <w:pPr>
        <w:numPr>
          <w:ilvl w:val="0"/>
          <w:numId w:val="157"/>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would</w:t>
      </w:r>
      <w:proofErr w:type="gramEnd"/>
      <w:r>
        <w:rPr>
          <w:rFonts w:ascii="Helvetica" w:hAnsi="Helvetica" w:cs="Helvetica"/>
          <w:color w:val="000000"/>
          <w:sz w:val="19"/>
          <w:szCs w:val="19"/>
          <w:lang w:val="en"/>
        </w:rPr>
        <w:t xml:space="preserve"> become ineligible for Living Allowance due to the application of the </w:t>
      </w:r>
      <w:hyperlink r:id="rId743" w:history="1">
        <w:r>
          <w:rPr>
            <w:rStyle w:val="Hyperlink"/>
            <w:rFonts w:ascii="Helvetica" w:hAnsi="Helvetica" w:cs="Helvetica"/>
            <w:sz w:val="19"/>
            <w:szCs w:val="19"/>
            <w:lang w:val="en"/>
          </w:rPr>
          <w:t>Parental Income Test</w:t>
        </w:r>
      </w:hyperlink>
      <w:r>
        <w:rPr>
          <w:rFonts w:ascii="Helvetica" w:hAnsi="Helvetica" w:cs="Helvetica"/>
          <w:color w:val="000000"/>
          <w:sz w:val="19"/>
          <w:szCs w:val="19"/>
          <w:lang w:val="en"/>
        </w:rPr>
        <w:t>.</w:t>
      </w:r>
    </w:p>
    <w:p w:rsidR="00C71E80" w:rsidRDefault="00C71E80" w:rsidP="00C71E80">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 xml:space="preserve">32.4 Entitlements Payable </w:t>
      </w:r>
      <w:proofErr w:type="gramStart"/>
      <w:r>
        <w:rPr>
          <w:rFonts w:ascii="Helvetica" w:hAnsi="Helvetica" w:cs="Helvetica"/>
          <w:sz w:val="27"/>
          <w:szCs w:val="27"/>
          <w:lang w:val="en"/>
        </w:rPr>
        <w:t>Under</w:t>
      </w:r>
      <w:proofErr w:type="gramEnd"/>
      <w:r>
        <w:rPr>
          <w:rFonts w:ascii="Helvetica" w:hAnsi="Helvetica" w:cs="Helvetica"/>
          <w:sz w:val="27"/>
          <w:szCs w:val="27"/>
          <w:lang w:val="en"/>
        </w:rPr>
        <w:t xml:space="preserve"> Continuity of Study Provisions</w:t>
      </w:r>
    </w:p>
    <w:p w:rsidR="00C71E80" w:rsidRDefault="00C71E80" w:rsidP="00C71E80">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student has been approved for Away from Home entitlements under the Continuity of Study provisions and accordingly remains a student at the same school, their entitlements are as follows:</w:t>
      </w:r>
    </w:p>
    <w:p w:rsidR="00C71E80" w:rsidRDefault="00C71E80" w:rsidP="00C71E80">
      <w:pPr>
        <w:numPr>
          <w:ilvl w:val="0"/>
          <w:numId w:val="15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where the student now has </w:t>
      </w:r>
      <w:hyperlink r:id="rId744" w:anchor="25.2 what is reasonable access?" w:history="1">
        <w:r>
          <w:rPr>
            <w:rStyle w:val="Hyperlink"/>
            <w:rFonts w:ascii="Helvetica" w:hAnsi="Helvetica" w:cs="Helvetica"/>
            <w:sz w:val="19"/>
            <w:szCs w:val="19"/>
            <w:lang w:val="en"/>
          </w:rPr>
          <w:t>reasonable access</w:t>
        </w:r>
      </w:hyperlink>
      <w:r>
        <w:rPr>
          <w:rFonts w:ascii="Helvetica" w:hAnsi="Helvetica" w:cs="Helvetica"/>
          <w:color w:val="000000"/>
          <w:sz w:val="19"/>
          <w:szCs w:val="19"/>
          <w:lang w:val="en"/>
        </w:rPr>
        <w:t xml:space="preserve"> to this school, </w:t>
      </w:r>
      <w:hyperlink r:id="rId745" w:history="1">
        <w:r>
          <w:rPr>
            <w:rStyle w:val="Hyperlink"/>
            <w:rFonts w:ascii="Helvetica" w:hAnsi="Helvetica" w:cs="Helvetica"/>
            <w:sz w:val="19"/>
            <w:szCs w:val="19"/>
            <w:lang w:val="en"/>
          </w:rPr>
          <w:t>Group 2 School Fees Allowance</w:t>
        </w:r>
      </w:hyperlink>
      <w:r>
        <w:rPr>
          <w:rFonts w:ascii="Helvetica" w:hAnsi="Helvetica" w:cs="Helvetica"/>
          <w:color w:val="000000"/>
          <w:sz w:val="19"/>
          <w:szCs w:val="19"/>
          <w:lang w:val="en"/>
        </w:rPr>
        <w:t xml:space="preserve"> may continue to be paid up to the limit of the entitlement previously approved, </w:t>
      </w:r>
    </w:p>
    <w:p w:rsidR="00C71E80" w:rsidRDefault="00C71E80" w:rsidP="00C71E80">
      <w:pPr>
        <w:numPr>
          <w:ilvl w:val="0"/>
          <w:numId w:val="15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where the student does not have </w:t>
      </w:r>
      <w:hyperlink r:id="rId746" w:anchor="25.2 what is reasonable access?" w:history="1">
        <w:r>
          <w:rPr>
            <w:rStyle w:val="Hyperlink"/>
            <w:rFonts w:ascii="Helvetica" w:hAnsi="Helvetica" w:cs="Helvetica"/>
            <w:sz w:val="19"/>
            <w:szCs w:val="19"/>
            <w:lang w:val="en"/>
          </w:rPr>
          <w:t>reasonable access</w:t>
        </w:r>
      </w:hyperlink>
      <w:r>
        <w:rPr>
          <w:rFonts w:ascii="Helvetica" w:hAnsi="Helvetica" w:cs="Helvetica"/>
          <w:color w:val="000000"/>
          <w:sz w:val="19"/>
          <w:szCs w:val="19"/>
          <w:lang w:val="en"/>
        </w:rPr>
        <w:t xml:space="preserve"> to this school, both Living Allowance (plus </w:t>
      </w:r>
      <w:hyperlink r:id="rId747" w:history="1">
        <w:r>
          <w:rPr>
            <w:rStyle w:val="Hyperlink"/>
            <w:rFonts w:ascii="Helvetica" w:hAnsi="Helvetica" w:cs="Helvetica"/>
            <w:sz w:val="19"/>
            <w:szCs w:val="19"/>
            <w:lang w:val="en"/>
          </w:rPr>
          <w:t>Rent Assistance</w:t>
        </w:r>
      </w:hyperlink>
      <w:r>
        <w:rPr>
          <w:rFonts w:ascii="Helvetica" w:hAnsi="Helvetica" w:cs="Helvetica"/>
          <w:color w:val="000000"/>
          <w:sz w:val="19"/>
          <w:szCs w:val="19"/>
          <w:lang w:val="en"/>
        </w:rPr>
        <w:t xml:space="preserve"> where applicable) and Group 2 School Fees Allowance may continue to be paid up to the limit of the entitlement previously approved, </w:t>
      </w:r>
    </w:p>
    <w:p w:rsidR="00C71E80" w:rsidRDefault="00C71E80" w:rsidP="00C71E80">
      <w:pPr>
        <w:numPr>
          <w:ilvl w:val="0"/>
          <w:numId w:val="158"/>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where</w:t>
      </w:r>
      <w:proofErr w:type="gramEnd"/>
      <w:r>
        <w:rPr>
          <w:rFonts w:ascii="Helvetica" w:hAnsi="Helvetica" w:cs="Helvetica"/>
          <w:color w:val="000000"/>
          <w:sz w:val="19"/>
          <w:szCs w:val="19"/>
          <w:lang w:val="en"/>
        </w:rPr>
        <w:t xml:space="preserve"> the permanent home is not within reasonable travelling time/distance (as set out in Chapter 26.2 and 26.3) of the school, the student is entitled to Fares Allowances, including that for interstate travel, if required.</w:t>
      </w:r>
    </w:p>
    <w:p w:rsidR="00C71E80" w:rsidRDefault="00C71E80">
      <w:pPr>
        <w:rPr>
          <w:rStyle w:val="BookTitle"/>
          <w:i w:val="0"/>
          <w:iCs w:val="0"/>
          <w:smallCaps w:val="0"/>
          <w:spacing w:val="0"/>
        </w:rPr>
      </w:pPr>
      <w:r>
        <w:rPr>
          <w:rStyle w:val="BookTitle"/>
          <w:i w:val="0"/>
          <w:iCs w:val="0"/>
          <w:smallCaps w:val="0"/>
          <w:spacing w:val="0"/>
        </w:rPr>
        <w:br w:type="page"/>
      </w:r>
    </w:p>
    <w:p w:rsidR="00C71E80" w:rsidRPr="00C71E80" w:rsidRDefault="00C71E80" w:rsidP="00C71E80">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C71E80">
        <w:rPr>
          <w:rFonts w:ascii="Helvetica" w:eastAsia="Times New Roman" w:hAnsi="Helvetica" w:cs="Helvetica"/>
          <w:color w:val="FFFFFF"/>
          <w:sz w:val="29"/>
          <w:szCs w:val="29"/>
          <w:lang w:val="en" w:eastAsia="en-AU"/>
        </w:rPr>
        <w:lastRenderedPageBreak/>
        <w:t xml:space="preserve">Chapter 33 - Unreasonable Living Conditions </w:t>
      </w:r>
    </w:p>
    <w:p w:rsidR="00C71E80" w:rsidRPr="00C71E80" w:rsidRDefault="00C71E80" w:rsidP="00C71E80">
      <w:pPr>
        <w:shd w:val="clear" w:color="auto" w:fill="FFFFFF"/>
        <w:spacing w:after="0" w:line="240" w:lineRule="auto"/>
        <w:rPr>
          <w:rFonts w:ascii="Helvetica" w:eastAsia="Times New Roman" w:hAnsi="Helvetica" w:cs="Helvetica"/>
          <w:color w:val="000000"/>
          <w:sz w:val="19"/>
          <w:szCs w:val="19"/>
          <w:lang w:val="en" w:eastAsia="en-AU"/>
        </w:rPr>
      </w:pPr>
      <w:r w:rsidRPr="00C71E80">
        <w:rPr>
          <w:rFonts w:ascii="Helvetica" w:eastAsia="Times New Roman" w:hAnsi="Helvetica" w:cs="Helvetica"/>
          <w:color w:val="000000"/>
          <w:sz w:val="19"/>
          <w:szCs w:val="19"/>
          <w:lang w:val="en" w:eastAsia="en-AU"/>
        </w:rPr>
        <w:t xml:space="preserve">You are here: </w:t>
      </w:r>
      <w:hyperlink r:id="rId748" w:tooltip="Indigenous" w:history="1">
        <w:r w:rsidRPr="00C71E80">
          <w:rPr>
            <w:rFonts w:ascii="Helvetica" w:eastAsia="Times New Roman" w:hAnsi="Helvetica" w:cs="Helvetica"/>
            <w:color w:val="3344DD"/>
            <w:sz w:val="19"/>
            <w:szCs w:val="19"/>
            <w:u w:val="single"/>
            <w:lang w:val="en" w:eastAsia="en-AU"/>
          </w:rPr>
          <w:t>Indigenous</w:t>
        </w:r>
      </w:hyperlink>
      <w:r w:rsidRPr="00C71E80">
        <w:rPr>
          <w:rFonts w:ascii="Helvetica" w:eastAsia="Times New Roman" w:hAnsi="Helvetica" w:cs="Helvetica"/>
          <w:color w:val="000000"/>
          <w:sz w:val="19"/>
          <w:szCs w:val="19"/>
          <w:lang w:val="en" w:eastAsia="en-AU"/>
        </w:rPr>
        <w:t xml:space="preserve"> &gt; </w:t>
      </w:r>
      <w:hyperlink r:id="rId749" w:tooltip="Indigenous Schooling" w:history="1">
        <w:r w:rsidRPr="00C71E80">
          <w:rPr>
            <w:rFonts w:ascii="Helvetica" w:eastAsia="Times New Roman" w:hAnsi="Helvetica" w:cs="Helvetica"/>
            <w:color w:val="3344DD"/>
            <w:sz w:val="19"/>
            <w:szCs w:val="19"/>
            <w:u w:val="single"/>
            <w:lang w:val="en" w:eastAsia="en-AU"/>
          </w:rPr>
          <w:t>Indigenous Schooling</w:t>
        </w:r>
      </w:hyperlink>
      <w:r w:rsidRPr="00C71E80">
        <w:rPr>
          <w:rFonts w:ascii="Helvetica" w:eastAsia="Times New Roman" w:hAnsi="Helvetica" w:cs="Helvetica"/>
          <w:color w:val="000000"/>
          <w:sz w:val="19"/>
          <w:szCs w:val="19"/>
          <w:lang w:val="en" w:eastAsia="en-AU"/>
        </w:rPr>
        <w:t xml:space="preserve"> &gt; </w:t>
      </w:r>
      <w:hyperlink r:id="rId750" w:history="1">
        <w:r w:rsidRPr="00C71E80">
          <w:rPr>
            <w:rFonts w:ascii="Helvetica" w:eastAsia="Times New Roman" w:hAnsi="Helvetica" w:cs="Helvetica"/>
            <w:color w:val="3344DD"/>
            <w:sz w:val="19"/>
            <w:szCs w:val="19"/>
            <w:u w:val="single"/>
            <w:lang w:val="en" w:eastAsia="en-AU"/>
          </w:rPr>
          <w:t>Programs</w:t>
        </w:r>
      </w:hyperlink>
      <w:r w:rsidRPr="00C71E80">
        <w:rPr>
          <w:rFonts w:ascii="Helvetica" w:eastAsia="Times New Roman" w:hAnsi="Helvetica" w:cs="Helvetica"/>
          <w:color w:val="000000"/>
          <w:sz w:val="19"/>
          <w:szCs w:val="19"/>
          <w:lang w:val="en" w:eastAsia="en-AU"/>
        </w:rPr>
        <w:t xml:space="preserve"> &gt; </w:t>
      </w:r>
      <w:hyperlink r:id="rId751" w:tooltip="ABSTUDY Policy Manual" w:history="1">
        <w:r w:rsidRPr="00C71E80">
          <w:rPr>
            <w:rFonts w:ascii="Helvetica" w:eastAsia="Times New Roman" w:hAnsi="Helvetica" w:cs="Helvetica"/>
            <w:color w:val="3344DD"/>
            <w:sz w:val="19"/>
            <w:szCs w:val="19"/>
            <w:u w:val="single"/>
            <w:lang w:val="en" w:eastAsia="en-AU"/>
          </w:rPr>
          <w:t>ABSTUDY Policy Manual</w:t>
        </w:r>
      </w:hyperlink>
      <w:r w:rsidRPr="00C71E80">
        <w:rPr>
          <w:rFonts w:ascii="Helvetica" w:eastAsia="Times New Roman" w:hAnsi="Helvetica" w:cs="Helvetica"/>
          <w:color w:val="000000"/>
          <w:sz w:val="19"/>
          <w:szCs w:val="19"/>
          <w:lang w:val="en" w:eastAsia="en-AU"/>
        </w:rPr>
        <w:t xml:space="preserve"> &gt; </w:t>
      </w:r>
      <w:hyperlink r:id="rId752" w:tooltip="ABSTUDY Policy Manual 2012" w:history="1">
        <w:r w:rsidRPr="00C71E80">
          <w:rPr>
            <w:rFonts w:ascii="Helvetica" w:eastAsia="Times New Roman" w:hAnsi="Helvetica" w:cs="Helvetica"/>
            <w:color w:val="3344DD"/>
            <w:sz w:val="19"/>
            <w:szCs w:val="19"/>
            <w:u w:val="single"/>
            <w:lang w:val="en" w:eastAsia="en-AU"/>
          </w:rPr>
          <w:t>2012</w:t>
        </w:r>
      </w:hyperlink>
      <w:r w:rsidRPr="00C71E80">
        <w:rPr>
          <w:rFonts w:ascii="Helvetica" w:eastAsia="Times New Roman" w:hAnsi="Helvetica" w:cs="Helvetica"/>
          <w:color w:val="000000"/>
          <w:sz w:val="19"/>
          <w:szCs w:val="19"/>
          <w:lang w:val="en" w:eastAsia="en-AU"/>
        </w:rPr>
        <w:t xml:space="preserve"> &gt; </w:t>
      </w:r>
      <w:hyperlink r:id="rId753" w:tooltip="Student status" w:history="1">
        <w:r w:rsidRPr="00C71E80">
          <w:rPr>
            <w:rFonts w:ascii="Helvetica" w:eastAsia="Times New Roman" w:hAnsi="Helvetica" w:cs="Helvetica"/>
            <w:color w:val="3344DD"/>
            <w:sz w:val="19"/>
            <w:szCs w:val="19"/>
            <w:u w:val="single"/>
            <w:lang w:val="en" w:eastAsia="en-AU"/>
          </w:rPr>
          <w:t>Student status</w:t>
        </w:r>
      </w:hyperlink>
      <w:r w:rsidRPr="00C71E80">
        <w:rPr>
          <w:rFonts w:ascii="Helvetica" w:eastAsia="Times New Roman" w:hAnsi="Helvetica" w:cs="Helvetica"/>
          <w:color w:val="000000"/>
          <w:sz w:val="19"/>
          <w:szCs w:val="19"/>
          <w:lang w:val="en" w:eastAsia="en-AU"/>
        </w:rPr>
        <w:t xml:space="preserve"> &gt; Chapter 33 - Unreasonable Living Conditions </w:t>
      </w:r>
    </w:p>
    <w:p w:rsidR="00C71E80" w:rsidRPr="00C71E80" w:rsidRDefault="00C71E80" w:rsidP="00C71E80">
      <w:pPr>
        <w:shd w:val="clear" w:color="auto" w:fill="FFFFFF"/>
        <w:spacing w:after="240" w:line="312" w:lineRule="atLeast"/>
        <w:rPr>
          <w:rFonts w:ascii="Helvetica" w:eastAsia="Times New Roman" w:hAnsi="Helvetica" w:cs="Helvetica"/>
          <w:color w:val="000000"/>
          <w:sz w:val="19"/>
          <w:szCs w:val="19"/>
          <w:lang w:val="en" w:eastAsia="en-AU"/>
        </w:rPr>
      </w:pPr>
      <w:r w:rsidRPr="00C71E80">
        <w:rPr>
          <w:rFonts w:ascii="Helvetica" w:eastAsia="Times New Roman" w:hAnsi="Helvetica" w:cs="Helvetica"/>
          <w:color w:val="000000"/>
          <w:sz w:val="19"/>
          <w:szCs w:val="19"/>
          <w:lang w:val="en" w:eastAsia="en-AU"/>
        </w:rPr>
        <w:t xml:space="preserve">Students or </w:t>
      </w:r>
      <w:hyperlink r:id="rId754" w:anchor="new_apprentice" w:history="1">
        <w:r w:rsidRPr="00C71E80">
          <w:rPr>
            <w:rFonts w:ascii="Helvetica" w:eastAsia="Times New Roman" w:hAnsi="Helvetica" w:cs="Helvetica"/>
            <w:color w:val="3344DD"/>
            <w:sz w:val="19"/>
            <w:szCs w:val="19"/>
            <w:u w:val="single"/>
            <w:lang w:val="en" w:eastAsia="en-AU"/>
          </w:rPr>
          <w:t>Australian Apprentices</w:t>
        </w:r>
      </w:hyperlink>
      <w:r w:rsidRPr="00C71E80">
        <w:rPr>
          <w:rFonts w:ascii="Helvetica" w:eastAsia="Times New Roman" w:hAnsi="Helvetica" w:cs="Helvetica"/>
          <w:color w:val="000000"/>
          <w:sz w:val="19"/>
          <w:szCs w:val="19"/>
          <w:lang w:val="en" w:eastAsia="en-AU"/>
        </w:rPr>
        <w:t xml:space="preserve"> may experience extreme conditions that prevent them from studying at the permanent home. These circumstances are grounds for approval of Away from Home entitlements.</w:t>
      </w:r>
    </w:p>
    <w:p w:rsidR="00C71E80" w:rsidRDefault="00C71E80" w:rsidP="00C71E80">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On this page</w:t>
      </w:r>
    </w:p>
    <w:p w:rsidR="00C71E80" w:rsidRDefault="0040632E" w:rsidP="00C71E80">
      <w:pPr>
        <w:numPr>
          <w:ilvl w:val="0"/>
          <w:numId w:val="159"/>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755" w:anchor="33.1_unreasonable_living_conditions" w:history="1">
        <w:r w:rsidR="00C71E80">
          <w:rPr>
            <w:rStyle w:val="Hyperlink"/>
            <w:rFonts w:ascii="Helvetica" w:hAnsi="Helvetica" w:cs="Helvetica"/>
            <w:sz w:val="19"/>
            <w:szCs w:val="19"/>
            <w:lang w:val="en"/>
          </w:rPr>
          <w:t>33.1 Unreasonable Living Conditions</w:t>
        </w:r>
      </w:hyperlink>
    </w:p>
    <w:p w:rsidR="00C71E80" w:rsidRDefault="00C71E80" w:rsidP="00C71E80">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33.1 Unreasonable Living Conditions</w:t>
      </w:r>
    </w:p>
    <w:p w:rsidR="00C71E80" w:rsidRDefault="00C71E80" w:rsidP="00C71E80">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Subject to the provisions of </w:t>
      </w:r>
      <w:hyperlink r:id="rId756" w:history="1">
        <w:r>
          <w:rPr>
            <w:rStyle w:val="Hyperlink"/>
            <w:rFonts w:ascii="Helvetica" w:eastAsiaTheme="majorEastAsia" w:hAnsi="Helvetica" w:cs="Helvetica"/>
            <w:sz w:val="19"/>
            <w:szCs w:val="19"/>
            <w:lang w:val="en"/>
          </w:rPr>
          <w:t>Chapter 25</w:t>
        </w:r>
      </w:hyperlink>
      <w:r>
        <w:rPr>
          <w:rFonts w:ascii="Helvetica" w:hAnsi="Helvetica" w:cs="Helvetica"/>
          <w:sz w:val="19"/>
          <w:szCs w:val="19"/>
          <w:lang w:val="en"/>
        </w:rPr>
        <w:t xml:space="preserve">, a student or </w:t>
      </w:r>
      <w:hyperlink r:id="rId757"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may be approved for Away from Home entitlements if the conditions at the </w:t>
      </w:r>
      <w:hyperlink r:id="rId758" w:anchor="Permanent Home" w:history="1">
        <w:r>
          <w:rPr>
            <w:rStyle w:val="Hyperlink"/>
            <w:rFonts w:ascii="Helvetica" w:eastAsiaTheme="majorEastAsia" w:hAnsi="Helvetica" w:cs="Helvetica"/>
            <w:sz w:val="19"/>
            <w:szCs w:val="19"/>
            <w:lang w:val="en"/>
          </w:rPr>
          <w:t>permanent home</w:t>
        </w:r>
      </w:hyperlink>
      <w:r>
        <w:rPr>
          <w:rFonts w:ascii="Helvetica" w:hAnsi="Helvetica" w:cs="Helvetica"/>
          <w:sz w:val="19"/>
          <w:szCs w:val="19"/>
          <w:lang w:val="en"/>
        </w:rPr>
        <w:t>, including conditions in the surrounding community environment, represent a serious impediment to the student's or Australian Apprentice's educational progress. Such conditions are those that:</w:t>
      </w:r>
    </w:p>
    <w:p w:rsidR="00C71E80" w:rsidRDefault="00C71E80" w:rsidP="00C71E80">
      <w:pPr>
        <w:numPr>
          <w:ilvl w:val="0"/>
          <w:numId w:val="16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consistently deprive students or Australian Apprentices of basic necessities, or </w:t>
      </w:r>
    </w:p>
    <w:p w:rsidR="00C71E80" w:rsidRDefault="00C71E80" w:rsidP="00C71E80">
      <w:pPr>
        <w:numPr>
          <w:ilvl w:val="0"/>
          <w:numId w:val="16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represent a serious threat to the student's or Australian Apprentice's health or well-being, or </w:t>
      </w:r>
    </w:p>
    <w:p w:rsidR="00C71E80" w:rsidRDefault="00C71E80" w:rsidP="00C71E80">
      <w:pPr>
        <w:numPr>
          <w:ilvl w:val="0"/>
          <w:numId w:val="160"/>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excessively</w:t>
      </w:r>
      <w:proofErr w:type="gramEnd"/>
      <w:r>
        <w:rPr>
          <w:rFonts w:ascii="Helvetica" w:hAnsi="Helvetica" w:cs="Helvetica"/>
          <w:color w:val="000000"/>
          <w:sz w:val="19"/>
          <w:szCs w:val="19"/>
          <w:lang w:val="en"/>
        </w:rPr>
        <w:t xml:space="preserve"> disrupt or prevent the student's or Australian Apprentice's ability to study at home.</w:t>
      </w:r>
    </w:p>
    <w:p w:rsidR="00C71E80" w:rsidRDefault="00C71E80" w:rsidP="00C71E80">
      <w:pPr>
        <w:pStyle w:val="NormalWeb"/>
        <w:shd w:val="clear" w:color="auto" w:fill="FFFFFF"/>
        <w:rPr>
          <w:rFonts w:ascii="Helvetica" w:hAnsi="Helvetica" w:cs="Helvetica"/>
          <w:sz w:val="19"/>
          <w:szCs w:val="19"/>
          <w:lang w:val="en"/>
        </w:rPr>
      </w:pPr>
      <w:r>
        <w:rPr>
          <w:rFonts w:ascii="Helvetica" w:hAnsi="Helvetica" w:cs="Helvetica"/>
          <w:sz w:val="19"/>
          <w:szCs w:val="19"/>
          <w:lang w:val="en"/>
        </w:rPr>
        <w:t>Circumstances outside the permanent home should be considered where these impact on the student’s or Australian Apprentice's ability to study at home.</w:t>
      </w:r>
    </w:p>
    <w:p w:rsidR="00C71E80" w:rsidRDefault="00C71E80" w:rsidP="00C71E80">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t>Note</w:t>
      </w:r>
      <w:r>
        <w:rPr>
          <w:rFonts w:ascii="Helvetica" w:hAnsi="Helvetica" w:cs="Helvetica"/>
          <w:sz w:val="19"/>
          <w:szCs w:val="19"/>
          <w:lang w:val="en"/>
        </w:rPr>
        <w:t>: The first two conditions may qualify students or Australian Apprentices as independent on the grounds of being homeless if they have reached minimum school leaving age for their home state/territory.</w:t>
      </w:r>
    </w:p>
    <w:p w:rsidR="00C71E80" w:rsidRDefault="00C71E80">
      <w:pPr>
        <w:rPr>
          <w:rStyle w:val="BookTitle"/>
          <w:i w:val="0"/>
          <w:iCs w:val="0"/>
          <w:smallCaps w:val="0"/>
          <w:spacing w:val="0"/>
        </w:rPr>
      </w:pPr>
      <w:r>
        <w:rPr>
          <w:rStyle w:val="BookTitle"/>
          <w:i w:val="0"/>
          <w:iCs w:val="0"/>
          <w:smallCaps w:val="0"/>
          <w:spacing w:val="0"/>
        </w:rPr>
        <w:br w:type="page"/>
      </w:r>
    </w:p>
    <w:p w:rsidR="00C71E80" w:rsidRPr="00C71E80" w:rsidRDefault="00C71E80" w:rsidP="00C71E80">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C71E80">
        <w:rPr>
          <w:rFonts w:ascii="Helvetica" w:eastAsia="Times New Roman" w:hAnsi="Helvetica" w:cs="Helvetica"/>
          <w:color w:val="FFFFFF"/>
          <w:sz w:val="29"/>
          <w:szCs w:val="29"/>
          <w:lang w:val="en" w:eastAsia="en-AU"/>
        </w:rPr>
        <w:lastRenderedPageBreak/>
        <w:t xml:space="preserve">Chapter 34 - Itinerant Family </w:t>
      </w:r>
    </w:p>
    <w:p w:rsidR="00C71E80" w:rsidRPr="00C71E80" w:rsidRDefault="00C71E80" w:rsidP="00C71E80">
      <w:pPr>
        <w:shd w:val="clear" w:color="auto" w:fill="FFFFFF"/>
        <w:spacing w:after="0" w:line="240" w:lineRule="auto"/>
        <w:rPr>
          <w:rFonts w:ascii="Helvetica" w:eastAsia="Times New Roman" w:hAnsi="Helvetica" w:cs="Helvetica"/>
          <w:color w:val="000000"/>
          <w:sz w:val="19"/>
          <w:szCs w:val="19"/>
          <w:lang w:val="en" w:eastAsia="en-AU"/>
        </w:rPr>
      </w:pPr>
      <w:r w:rsidRPr="00C71E80">
        <w:rPr>
          <w:rFonts w:ascii="Helvetica" w:eastAsia="Times New Roman" w:hAnsi="Helvetica" w:cs="Helvetica"/>
          <w:color w:val="000000"/>
          <w:sz w:val="19"/>
          <w:szCs w:val="19"/>
          <w:lang w:val="en" w:eastAsia="en-AU"/>
        </w:rPr>
        <w:t xml:space="preserve">You are here: </w:t>
      </w:r>
      <w:hyperlink r:id="rId759" w:tooltip="Indigenous" w:history="1">
        <w:r w:rsidRPr="00C71E80">
          <w:rPr>
            <w:rFonts w:ascii="Helvetica" w:eastAsia="Times New Roman" w:hAnsi="Helvetica" w:cs="Helvetica"/>
            <w:color w:val="3344DD"/>
            <w:sz w:val="19"/>
            <w:szCs w:val="19"/>
            <w:u w:val="single"/>
            <w:lang w:val="en" w:eastAsia="en-AU"/>
          </w:rPr>
          <w:t>Indigenous</w:t>
        </w:r>
      </w:hyperlink>
      <w:r w:rsidRPr="00C71E80">
        <w:rPr>
          <w:rFonts w:ascii="Helvetica" w:eastAsia="Times New Roman" w:hAnsi="Helvetica" w:cs="Helvetica"/>
          <w:color w:val="000000"/>
          <w:sz w:val="19"/>
          <w:szCs w:val="19"/>
          <w:lang w:val="en" w:eastAsia="en-AU"/>
        </w:rPr>
        <w:t xml:space="preserve"> &gt; </w:t>
      </w:r>
      <w:hyperlink r:id="rId760" w:tooltip="Indigenous Schooling" w:history="1">
        <w:r w:rsidRPr="00C71E80">
          <w:rPr>
            <w:rFonts w:ascii="Helvetica" w:eastAsia="Times New Roman" w:hAnsi="Helvetica" w:cs="Helvetica"/>
            <w:color w:val="3344DD"/>
            <w:sz w:val="19"/>
            <w:szCs w:val="19"/>
            <w:u w:val="single"/>
            <w:lang w:val="en" w:eastAsia="en-AU"/>
          </w:rPr>
          <w:t>Indigenous Schooling</w:t>
        </w:r>
      </w:hyperlink>
      <w:r w:rsidRPr="00C71E80">
        <w:rPr>
          <w:rFonts w:ascii="Helvetica" w:eastAsia="Times New Roman" w:hAnsi="Helvetica" w:cs="Helvetica"/>
          <w:color w:val="000000"/>
          <w:sz w:val="19"/>
          <w:szCs w:val="19"/>
          <w:lang w:val="en" w:eastAsia="en-AU"/>
        </w:rPr>
        <w:t xml:space="preserve"> &gt; </w:t>
      </w:r>
      <w:hyperlink r:id="rId761" w:history="1">
        <w:r w:rsidRPr="00C71E80">
          <w:rPr>
            <w:rFonts w:ascii="Helvetica" w:eastAsia="Times New Roman" w:hAnsi="Helvetica" w:cs="Helvetica"/>
            <w:color w:val="3344DD"/>
            <w:sz w:val="19"/>
            <w:szCs w:val="19"/>
            <w:u w:val="single"/>
            <w:lang w:val="en" w:eastAsia="en-AU"/>
          </w:rPr>
          <w:t>Programs</w:t>
        </w:r>
      </w:hyperlink>
      <w:r w:rsidRPr="00C71E80">
        <w:rPr>
          <w:rFonts w:ascii="Helvetica" w:eastAsia="Times New Roman" w:hAnsi="Helvetica" w:cs="Helvetica"/>
          <w:color w:val="000000"/>
          <w:sz w:val="19"/>
          <w:szCs w:val="19"/>
          <w:lang w:val="en" w:eastAsia="en-AU"/>
        </w:rPr>
        <w:t xml:space="preserve"> &gt; </w:t>
      </w:r>
      <w:hyperlink r:id="rId762" w:tooltip="ABSTUDY Policy Manual" w:history="1">
        <w:r w:rsidRPr="00C71E80">
          <w:rPr>
            <w:rFonts w:ascii="Helvetica" w:eastAsia="Times New Roman" w:hAnsi="Helvetica" w:cs="Helvetica"/>
            <w:color w:val="3344DD"/>
            <w:sz w:val="19"/>
            <w:szCs w:val="19"/>
            <w:u w:val="single"/>
            <w:lang w:val="en" w:eastAsia="en-AU"/>
          </w:rPr>
          <w:t>ABSTUDY Policy Manual</w:t>
        </w:r>
      </w:hyperlink>
      <w:r w:rsidRPr="00C71E80">
        <w:rPr>
          <w:rFonts w:ascii="Helvetica" w:eastAsia="Times New Roman" w:hAnsi="Helvetica" w:cs="Helvetica"/>
          <w:color w:val="000000"/>
          <w:sz w:val="19"/>
          <w:szCs w:val="19"/>
          <w:lang w:val="en" w:eastAsia="en-AU"/>
        </w:rPr>
        <w:t xml:space="preserve"> &gt; </w:t>
      </w:r>
      <w:hyperlink r:id="rId763" w:tooltip="ABSTUDY Policy Manual 2012" w:history="1">
        <w:r w:rsidRPr="00C71E80">
          <w:rPr>
            <w:rFonts w:ascii="Helvetica" w:eastAsia="Times New Roman" w:hAnsi="Helvetica" w:cs="Helvetica"/>
            <w:color w:val="3344DD"/>
            <w:sz w:val="19"/>
            <w:szCs w:val="19"/>
            <w:u w:val="single"/>
            <w:lang w:val="en" w:eastAsia="en-AU"/>
          </w:rPr>
          <w:t>2012</w:t>
        </w:r>
      </w:hyperlink>
      <w:r w:rsidRPr="00C71E80">
        <w:rPr>
          <w:rFonts w:ascii="Helvetica" w:eastAsia="Times New Roman" w:hAnsi="Helvetica" w:cs="Helvetica"/>
          <w:color w:val="000000"/>
          <w:sz w:val="19"/>
          <w:szCs w:val="19"/>
          <w:lang w:val="en" w:eastAsia="en-AU"/>
        </w:rPr>
        <w:t xml:space="preserve"> &gt; </w:t>
      </w:r>
      <w:hyperlink r:id="rId764" w:tooltip="Student status" w:history="1">
        <w:r w:rsidRPr="00C71E80">
          <w:rPr>
            <w:rFonts w:ascii="Helvetica" w:eastAsia="Times New Roman" w:hAnsi="Helvetica" w:cs="Helvetica"/>
            <w:color w:val="3344DD"/>
            <w:sz w:val="19"/>
            <w:szCs w:val="19"/>
            <w:u w:val="single"/>
            <w:lang w:val="en" w:eastAsia="en-AU"/>
          </w:rPr>
          <w:t>Student status</w:t>
        </w:r>
      </w:hyperlink>
      <w:r w:rsidRPr="00C71E80">
        <w:rPr>
          <w:rFonts w:ascii="Helvetica" w:eastAsia="Times New Roman" w:hAnsi="Helvetica" w:cs="Helvetica"/>
          <w:color w:val="000000"/>
          <w:sz w:val="19"/>
          <w:szCs w:val="19"/>
          <w:lang w:val="en" w:eastAsia="en-AU"/>
        </w:rPr>
        <w:t xml:space="preserve"> &gt; Chapter 34 - Itinerant Family </w:t>
      </w:r>
    </w:p>
    <w:p w:rsidR="00C71E80" w:rsidRPr="00C71E80" w:rsidRDefault="00C71E80" w:rsidP="00C71E80">
      <w:pPr>
        <w:shd w:val="clear" w:color="auto" w:fill="FFFFFF"/>
        <w:spacing w:after="240" w:line="312" w:lineRule="atLeast"/>
        <w:rPr>
          <w:rFonts w:ascii="Helvetica" w:eastAsia="Times New Roman" w:hAnsi="Helvetica" w:cs="Helvetica"/>
          <w:color w:val="000000"/>
          <w:sz w:val="19"/>
          <w:szCs w:val="19"/>
          <w:lang w:val="en" w:eastAsia="en-AU"/>
        </w:rPr>
      </w:pPr>
      <w:r w:rsidRPr="00C71E80">
        <w:rPr>
          <w:rFonts w:ascii="Helvetica" w:eastAsia="Times New Roman" w:hAnsi="Helvetica" w:cs="Helvetica"/>
          <w:color w:val="000000"/>
          <w:sz w:val="19"/>
          <w:szCs w:val="19"/>
          <w:lang w:val="en" w:eastAsia="en-AU"/>
        </w:rPr>
        <w:t>Students whose parents are itinerant workers may experience disrupted education due to not having a fixed residence may qualify for Away from Home entitlements.</w:t>
      </w:r>
    </w:p>
    <w:p w:rsidR="00C71E80" w:rsidRDefault="00C71E80" w:rsidP="00C71E80">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On this page</w:t>
      </w:r>
    </w:p>
    <w:p w:rsidR="00C71E80" w:rsidRDefault="0040632E" w:rsidP="00C71E80">
      <w:pPr>
        <w:numPr>
          <w:ilvl w:val="0"/>
          <w:numId w:val="161"/>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765" w:anchor="34.1_itinerant_family" w:history="1">
        <w:r w:rsidR="00C71E80">
          <w:rPr>
            <w:rStyle w:val="Hyperlink"/>
            <w:rFonts w:ascii="Helvetica" w:hAnsi="Helvetica" w:cs="Helvetica"/>
            <w:sz w:val="19"/>
            <w:szCs w:val="19"/>
            <w:lang w:val="en"/>
          </w:rPr>
          <w:t>34.1 Itinerant Family</w:t>
        </w:r>
      </w:hyperlink>
      <w:r w:rsidR="00C71E80">
        <w:rPr>
          <w:rFonts w:ascii="Helvetica" w:hAnsi="Helvetica" w:cs="Helvetica"/>
          <w:color w:val="000000"/>
          <w:sz w:val="19"/>
          <w:szCs w:val="19"/>
          <w:lang w:val="en"/>
        </w:rPr>
        <w:t xml:space="preserve"> </w:t>
      </w:r>
    </w:p>
    <w:p w:rsidR="00C71E80" w:rsidRDefault="0040632E" w:rsidP="00C71E80">
      <w:pPr>
        <w:numPr>
          <w:ilvl w:val="0"/>
          <w:numId w:val="161"/>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766" w:anchor="34.2_family_movements" w:history="1">
        <w:r w:rsidR="00C71E80">
          <w:rPr>
            <w:rStyle w:val="Hyperlink"/>
            <w:rFonts w:ascii="Helvetica" w:hAnsi="Helvetica" w:cs="Helvetica"/>
            <w:sz w:val="19"/>
            <w:szCs w:val="19"/>
            <w:lang w:val="en"/>
          </w:rPr>
          <w:t>34.2 Family Movements</w:t>
        </w:r>
      </w:hyperlink>
      <w:r w:rsidR="00C71E80">
        <w:rPr>
          <w:rFonts w:ascii="Helvetica" w:hAnsi="Helvetica" w:cs="Helvetica"/>
          <w:color w:val="000000"/>
          <w:sz w:val="19"/>
          <w:szCs w:val="19"/>
          <w:lang w:val="en"/>
        </w:rPr>
        <w:t xml:space="preserve"> </w:t>
      </w:r>
    </w:p>
    <w:p w:rsidR="00C71E80" w:rsidRDefault="0040632E" w:rsidP="00C71E80">
      <w:pPr>
        <w:numPr>
          <w:ilvl w:val="0"/>
          <w:numId w:val="161"/>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767" w:anchor="34.3_demonstration_of_itinerancy" w:history="1">
        <w:r w:rsidR="00C71E80">
          <w:rPr>
            <w:rStyle w:val="Hyperlink"/>
            <w:rFonts w:ascii="Helvetica" w:hAnsi="Helvetica" w:cs="Helvetica"/>
            <w:sz w:val="19"/>
            <w:szCs w:val="19"/>
            <w:lang w:val="en"/>
          </w:rPr>
          <w:t>34.3 Demonstration of Itinerancy</w:t>
        </w:r>
      </w:hyperlink>
      <w:r w:rsidR="00C71E80">
        <w:rPr>
          <w:rFonts w:ascii="Helvetica" w:hAnsi="Helvetica" w:cs="Helvetica"/>
          <w:color w:val="000000"/>
          <w:sz w:val="19"/>
          <w:szCs w:val="19"/>
          <w:lang w:val="en"/>
        </w:rPr>
        <w:t xml:space="preserve"> </w:t>
      </w:r>
    </w:p>
    <w:p w:rsidR="00C71E80" w:rsidRDefault="0040632E" w:rsidP="00C71E80">
      <w:pPr>
        <w:numPr>
          <w:ilvl w:val="0"/>
          <w:numId w:val="161"/>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768" w:anchor="34.4_circumstances_where_family_not_considered_itinerant" w:history="1">
        <w:r w:rsidR="00C71E80">
          <w:rPr>
            <w:rStyle w:val="Hyperlink"/>
            <w:rFonts w:ascii="Helvetica" w:hAnsi="Helvetica" w:cs="Helvetica"/>
            <w:sz w:val="19"/>
            <w:szCs w:val="19"/>
            <w:lang w:val="en"/>
          </w:rPr>
          <w:t>34.4 Circumstances Where Family Not Considered Itinerant</w:t>
        </w:r>
      </w:hyperlink>
    </w:p>
    <w:p w:rsidR="00C71E80" w:rsidRDefault="00C71E80" w:rsidP="00C71E80">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34.1 Itinerant Family</w:t>
      </w:r>
    </w:p>
    <w:p w:rsidR="00C71E80" w:rsidRDefault="00C71E80" w:rsidP="00C71E80">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Subject to the provisions of </w:t>
      </w:r>
      <w:hyperlink r:id="rId769" w:history="1">
        <w:r>
          <w:rPr>
            <w:rStyle w:val="Hyperlink"/>
            <w:rFonts w:ascii="Helvetica" w:eastAsiaTheme="majorEastAsia" w:hAnsi="Helvetica" w:cs="Helvetica"/>
            <w:sz w:val="19"/>
            <w:szCs w:val="19"/>
            <w:lang w:val="en"/>
          </w:rPr>
          <w:t>Chapter 25</w:t>
        </w:r>
      </w:hyperlink>
      <w:r>
        <w:rPr>
          <w:rFonts w:ascii="Helvetica" w:hAnsi="Helvetica" w:cs="Helvetica"/>
          <w:sz w:val="19"/>
          <w:szCs w:val="19"/>
          <w:lang w:val="en"/>
        </w:rPr>
        <w:t>, a student may be approved for Away from Home entitlements where:</w:t>
      </w:r>
    </w:p>
    <w:p w:rsidR="00C71E80" w:rsidRDefault="00C71E80" w:rsidP="00C71E80">
      <w:pPr>
        <w:numPr>
          <w:ilvl w:val="0"/>
          <w:numId w:val="16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parent/s' occupations require them to spend a </w:t>
      </w:r>
      <w:hyperlink r:id="rId770" w:anchor="34.1.1" w:history="1">
        <w:r>
          <w:rPr>
            <w:rStyle w:val="Hyperlink"/>
            <w:rFonts w:ascii="Helvetica" w:hAnsi="Helvetica" w:cs="Helvetica"/>
            <w:sz w:val="19"/>
            <w:szCs w:val="19"/>
            <w:lang w:val="en"/>
          </w:rPr>
          <w:t>significant amount of time</w:t>
        </w:r>
      </w:hyperlink>
      <w:r>
        <w:rPr>
          <w:rFonts w:ascii="Helvetica" w:hAnsi="Helvetica" w:cs="Helvetica"/>
          <w:color w:val="000000"/>
          <w:sz w:val="19"/>
          <w:szCs w:val="19"/>
          <w:lang w:val="en"/>
        </w:rPr>
        <w:t xml:space="preserve"> travelling long distances, with the result that the children have no fixed residence, or </w:t>
      </w:r>
    </w:p>
    <w:p w:rsidR="00C71E80" w:rsidRDefault="00C71E80" w:rsidP="00C71E80">
      <w:pPr>
        <w:numPr>
          <w:ilvl w:val="0"/>
          <w:numId w:val="162"/>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occupation of the parent/s involves frequent, lengthy travel and the student is denied access to appropriate schooling because the parent/s is/are not normally resident at a fixed location during the school week, </w:t>
      </w:r>
      <w:proofErr w:type="spellStart"/>
      <w:r>
        <w:rPr>
          <w:rFonts w:ascii="Helvetica" w:hAnsi="Helvetica" w:cs="Helvetica"/>
          <w:color w:val="000000"/>
          <w:sz w:val="19"/>
          <w:szCs w:val="19"/>
          <w:lang w:val="en"/>
        </w:rPr>
        <w:t>eg</w:t>
      </w:r>
      <w:proofErr w:type="spellEnd"/>
      <w:r>
        <w:rPr>
          <w:rFonts w:ascii="Helvetica" w:hAnsi="Helvetica" w:cs="Helvetica"/>
          <w:color w:val="000000"/>
          <w:sz w:val="19"/>
          <w:szCs w:val="19"/>
          <w:lang w:val="en"/>
        </w:rPr>
        <w:t>, a sole parent is an interstate transport driver.</w:t>
      </w:r>
    </w:p>
    <w:p w:rsidR="00C71E80" w:rsidRDefault="00C71E80" w:rsidP="00C71E80">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t>Note</w:t>
      </w:r>
      <w:r>
        <w:rPr>
          <w:rFonts w:ascii="Helvetica" w:hAnsi="Helvetica" w:cs="Helvetica"/>
          <w:sz w:val="19"/>
          <w:szCs w:val="19"/>
          <w:lang w:val="en"/>
        </w:rPr>
        <w:t>: In a two parent family, both parents need to be itinerant for the student to be eligible. If one parent is stable in location, the family is not considered itinerant.</w:t>
      </w:r>
    </w:p>
    <w:p w:rsidR="00C71E80" w:rsidRDefault="00C71E80" w:rsidP="00C71E80">
      <w:pPr>
        <w:pStyle w:val="Heading4"/>
        <w:shd w:val="clear" w:color="auto" w:fill="FFFFFF"/>
        <w:rPr>
          <w:rFonts w:ascii="Helvetica" w:hAnsi="Helvetica" w:cs="Helvetica"/>
          <w:sz w:val="25"/>
          <w:szCs w:val="25"/>
          <w:lang w:val="en"/>
        </w:rPr>
      </w:pPr>
      <w:r>
        <w:rPr>
          <w:rFonts w:ascii="Helvetica" w:hAnsi="Helvetica" w:cs="Helvetica"/>
          <w:sz w:val="25"/>
          <w:szCs w:val="25"/>
          <w:lang w:val="en"/>
        </w:rPr>
        <w:t>34.1.1 Significant amount of time</w:t>
      </w:r>
    </w:p>
    <w:p w:rsidR="00C71E80" w:rsidRDefault="00C71E80" w:rsidP="00C71E80">
      <w:pPr>
        <w:pStyle w:val="NormalWeb"/>
        <w:shd w:val="clear" w:color="auto" w:fill="FFFFFF"/>
        <w:rPr>
          <w:rFonts w:ascii="Helvetica" w:hAnsi="Helvetica" w:cs="Helvetica"/>
          <w:sz w:val="19"/>
          <w:szCs w:val="19"/>
          <w:lang w:val="en"/>
        </w:rPr>
      </w:pPr>
      <w:r>
        <w:rPr>
          <w:rFonts w:ascii="Helvetica" w:hAnsi="Helvetica" w:cs="Helvetica"/>
          <w:sz w:val="19"/>
          <w:szCs w:val="19"/>
          <w:lang w:val="en"/>
        </w:rPr>
        <w:t>A significant amount of time would be 40 weeknights during the calendar year.</w:t>
      </w:r>
    </w:p>
    <w:p w:rsidR="00C71E80" w:rsidRDefault="00C71E80" w:rsidP="00C71E80">
      <w:pPr>
        <w:pStyle w:val="Heading4"/>
        <w:shd w:val="clear" w:color="auto" w:fill="FFFFFF"/>
        <w:rPr>
          <w:rFonts w:ascii="Helvetica" w:hAnsi="Helvetica" w:cs="Helvetica"/>
          <w:sz w:val="25"/>
          <w:szCs w:val="25"/>
          <w:lang w:val="en"/>
        </w:rPr>
      </w:pPr>
      <w:r>
        <w:rPr>
          <w:rFonts w:ascii="Helvetica" w:hAnsi="Helvetica" w:cs="Helvetica"/>
          <w:sz w:val="25"/>
          <w:szCs w:val="25"/>
          <w:lang w:val="en"/>
        </w:rPr>
        <w:t>34.1.2 Impact of family movements during school year</w:t>
      </w:r>
    </w:p>
    <w:p w:rsidR="00C71E80" w:rsidRDefault="00C71E80" w:rsidP="00C71E80">
      <w:pPr>
        <w:pStyle w:val="NormalWeb"/>
        <w:shd w:val="clear" w:color="auto" w:fill="FFFFFF"/>
        <w:rPr>
          <w:rFonts w:ascii="Helvetica" w:hAnsi="Helvetica" w:cs="Helvetica"/>
          <w:sz w:val="19"/>
          <w:szCs w:val="19"/>
          <w:lang w:val="en"/>
        </w:rPr>
      </w:pPr>
      <w:r>
        <w:rPr>
          <w:rFonts w:ascii="Helvetica" w:hAnsi="Helvetica" w:cs="Helvetica"/>
          <w:sz w:val="19"/>
          <w:szCs w:val="19"/>
          <w:lang w:val="en"/>
        </w:rPr>
        <w:t>Eligibility is determined in the light of family movements during the course of the school year.</w:t>
      </w:r>
    </w:p>
    <w:p w:rsidR="00C71E80" w:rsidRDefault="00C71E80" w:rsidP="00C71E80">
      <w:pPr>
        <w:pStyle w:val="Heading3"/>
        <w:shd w:val="clear" w:color="auto" w:fill="FFFFFF"/>
        <w:rPr>
          <w:rFonts w:ascii="Helvetica" w:hAnsi="Helvetica" w:cs="Helvetica"/>
          <w:sz w:val="27"/>
          <w:szCs w:val="27"/>
          <w:lang w:val="en"/>
        </w:rPr>
      </w:pPr>
      <w:r>
        <w:rPr>
          <w:rFonts w:ascii="Helvetica" w:hAnsi="Helvetica" w:cs="Helvetica"/>
          <w:sz w:val="27"/>
          <w:szCs w:val="27"/>
          <w:lang w:val="en"/>
        </w:rPr>
        <w:t>34.2 Family Movements</w:t>
      </w:r>
    </w:p>
    <w:p w:rsidR="00C71E80" w:rsidRDefault="00C71E80" w:rsidP="00C71E80">
      <w:pPr>
        <w:pStyle w:val="Heading4"/>
        <w:shd w:val="clear" w:color="auto" w:fill="FFFFFF"/>
        <w:rPr>
          <w:rFonts w:ascii="Helvetica" w:hAnsi="Helvetica" w:cs="Helvetica"/>
          <w:sz w:val="25"/>
          <w:szCs w:val="25"/>
          <w:lang w:val="en"/>
        </w:rPr>
      </w:pPr>
      <w:r>
        <w:rPr>
          <w:rFonts w:ascii="Helvetica" w:hAnsi="Helvetica" w:cs="Helvetica"/>
          <w:sz w:val="25"/>
          <w:szCs w:val="25"/>
          <w:lang w:val="en"/>
        </w:rPr>
        <w:t>34.2.1 Constant movement</w:t>
      </w:r>
    </w:p>
    <w:p w:rsidR="00C71E80" w:rsidRDefault="00C71E80" w:rsidP="00C71E80">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parent's occupation necessitates constant movement and the family's home environment is in effect `mobile' (</w:t>
      </w:r>
      <w:proofErr w:type="spellStart"/>
      <w:r>
        <w:rPr>
          <w:rFonts w:ascii="Helvetica" w:hAnsi="Helvetica" w:cs="Helvetica"/>
          <w:sz w:val="19"/>
          <w:szCs w:val="19"/>
          <w:lang w:val="en"/>
        </w:rPr>
        <w:t>eg</w:t>
      </w:r>
      <w:proofErr w:type="spellEnd"/>
      <w:r>
        <w:rPr>
          <w:rFonts w:ascii="Helvetica" w:hAnsi="Helvetica" w:cs="Helvetica"/>
          <w:sz w:val="19"/>
          <w:szCs w:val="19"/>
          <w:lang w:val="en"/>
        </w:rPr>
        <w:t>, a railway construction camp) and is constantly changing, Away from Home entitlements may be approved if:</w:t>
      </w:r>
    </w:p>
    <w:p w:rsidR="00C71E80" w:rsidRDefault="00C71E80" w:rsidP="00C71E80">
      <w:pPr>
        <w:numPr>
          <w:ilvl w:val="0"/>
          <w:numId w:val="16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boards away from home, and </w:t>
      </w:r>
    </w:p>
    <w:p w:rsidR="00C71E80" w:rsidRDefault="00C71E80" w:rsidP="00C71E80">
      <w:pPr>
        <w:numPr>
          <w:ilvl w:val="0"/>
          <w:numId w:val="163"/>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for</w:t>
      </w:r>
      <w:proofErr w:type="gramEnd"/>
      <w:r>
        <w:rPr>
          <w:rFonts w:ascii="Helvetica" w:hAnsi="Helvetica" w:cs="Helvetica"/>
          <w:color w:val="000000"/>
          <w:sz w:val="19"/>
          <w:szCs w:val="19"/>
          <w:lang w:val="en"/>
        </w:rPr>
        <w:t xml:space="preserve"> at least half the year, on a monthly, weekly or daily basis, the location of the student's permanent home is such that the student would not have </w:t>
      </w:r>
      <w:hyperlink r:id="rId771" w:anchor="25.2 what is reasonable access?" w:history="1">
        <w:r>
          <w:rPr>
            <w:rStyle w:val="Hyperlink"/>
            <w:rFonts w:ascii="Helvetica" w:hAnsi="Helvetica" w:cs="Helvetica"/>
            <w:sz w:val="19"/>
            <w:szCs w:val="19"/>
            <w:lang w:val="en"/>
          </w:rPr>
          <w:t>reasonable access</w:t>
        </w:r>
      </w:hyperlink>
      <w:r>
        <w:rPr>
          <w:rFonts w:ascii="Helvetica" w:hAnsi="Helvetica" w:cs="Helvetica"/>
          <w:color w:val="000000"/>
          <w:sz w:val="19"/>
          <w:szCs w:val="19"/>
          <w:lang w:val="en"/>
        </w:rPr>
        <w:t xml:space="preserve"> to that school.</w:t>
      </w:r>
    </w:p>
    <w:p w:rsidR="00C71E80" w:rsidRDefault="00C71E80" w:rsidP="00C71E80">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34.2.2 Temporary movement for employment</w:t>
      </w:r>
    </w:p>
    <w:p w:rsidR="00C71E80" w:rsidRDefault="00C71E80" w:rsidP="00C71E80">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families are not normally itinerant, but they are temporarily moved in their employment or must move several times in the course of a year to widely scattered localities in search of employment, Away from Home entitlements may be approved to enable the student to avoid frequent changes of school.</w:t>
      </w:r>
    </w:p>
    <w:p w:rsidR="00C71E80" w:rsidRDefault="00C71E80" w:rsidP="00C71E80">
      <w:pPr>
        <w:pStyle w:val="Heading4"/>
        <w:shd w:val="clear" w:color="auto" w:fill="FFFFFF"/>
        <w:rPr>
          <w:rFonts w:ascii="Helvetica" w:hAnsi="Helvetica" w:cs="Helvetica"/>
          <w:sz w:val="25"/>
          <w:szCs w:val="25"/>
          <w:lang w:val="en"/>
        </w:rPr>
      </w:pPr>
      <w:r>
        <w:rPr>
          <w:rFonts w:ascii="Helvetica" w:hAnsi="Helvetica" w:cs="Helvetica"/>
          <w:sz w:val="25"/>
          <w:szCs w:val="25"/>
          <w:lang w:val="en"/>
        </w:rPr>
        <w:lastRenderedPageBreak/>
        <w:t>34.2.3 Temporary residence in locality</w:t>
      </w:r>
    </w:p>
    <w:p w:rsidR="00C71E80" w:rsidRDefault="00C71E80" w:rsidP="00C71E80">
      <w:pPr>
        <w:pStyle w:val="NormalWeb"/>
        <w:shd w:val="clear" w:color="auto" w:fill="FFFFFF"/>
        <w:rPr>
          <w:rFonts w:ascii="Helvetica" w:hAnsi="Helvetica" w:cs="Helvetica"/>
          <w:sz w:val="19"/>
          <w:szCs w:val="19"/>
          <w:lang w:val="en"/>
        </w:rPr>
      </w:pPr>
      <w:r>
        <w:rPr>
          <w:rFonts w:ascii="Helvetica" w:hAnsi="Helvetica" w:cs="Helvetica"/>
          <w:sz w:val="19"/>
          <w:szCs w:val="19"/>
          <w:lang w:val="en"/>
        </w:rPr>
        <w:t>If a family temporarily resides in the locality in which any of its eligible students are boarding or spends some time in this locality as part of its regular movements, the following principles apply:</w:t>
      </w:r>
    </w:p>
    <w:p w:rsidR="00C71E80" w:rsidRDefault="00C71E80" w:rsidP="00C71E80">
      <w:pPr>
        <w:numPr>
          <w:ilvl w:val="0"/>
          <w:numId w:val="164"/>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where it would be reasonable to expect a student to cease boarding and rejoin her/his family, whether on an extended basis or for short periods on a regular basis, boarding benefits are not payable for those periods, and </w:t>
      </w:r>
    </w:p>
    <w:p w:rsidR="00C71E80" w:rsidRDefault="00C71E80" w:rsidP="00C71E80">
      <w:pPr>
        <w:numPr>
          <w:ilvl w:val="0"/>
          <w:numId w:val="164"/>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where the student cannot attend the school except as a boarder, or the school would charge full boarding fees anyway, the student remains eligible for the away from home rate.</w:t>
      </w:r>
    </w:p>
    <w:p w:rsidR="00C71E80" w:rsidRDefault="00C71E80" w:rsidP="00C71E80">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34.2.4 Permanent residence during a school year</w:t>
      </w:r>
    </w:p>
    <w:p w:rsidR="00C71E80" w:rsidRDefault="00C71E80" w:rsidP="00C71E80">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family has been accepted as itinerant for a year but takes up permanent residence during the course of that year at a fixed address which provides access to suitable schooling, any student in the family who has been eligible for Away from Home entitlements up to that point remains eligible for the remainder of the year, providing </w:t>
      </w:r>
      <w:hyperlink r:id="rId772" w:history="1">
        <w:r>
          <w:rPr>
            <w:rStyle w:val="Hyperlink"/>
            <w:rFonts w:ascii="Helvetica" w:eastAsiaTheme="majorEastAsia" w:hAnsi="Helvetica" w:cs="Helvetica"/>
            <w:sz w:val="19"/>
            <w:szCs w:val="19"/>
            <w:lang w:val="en"/>
          </w:rPr>
          <w:t>continuity of study</w:t>
        </w:r>
      </w:hyperlink>
      <w:r>
        <w:rPr>
          <w:rFonts w:ascii="Helvetica" w:hAnsi="Helvetica" w:cs="Helvetica"/>
          <w:sz w:val="19"/>
          <w:szCs w:val="19"/>
          <w:lang w:val="en"/>
        </w:rPr>
        <w:t xml:space="preserve"> rules are met.</w:t>
      </w:r>
    </w:p>
    <w:p w:rsidR="00C71E80" w:rsidRDefault="00C71E80" w:rsidP="00C71E80">
      <w:pPr>
        <w:pStyle w:val="Heading3"/>
        <w:shd w:val="clear" w:color="auto" w:fill="FFFFFF"/>
        <w:rPr>
          <w:rFonts w:ascii="Helvetica" w:hAnsi="Helvetica" w:cs="Helvetica"/>
          <w:sz w:val="27"/>
          <w:szCs w:val="27"/>
          <w:lang w:val="en"/>
        </w:rPr>
      </w:pPr>
      <w:r>
        <w:rPr>
          <w:rFonts w:ascii="Helvetica" w:hAnsi="Helvetica" w:cs="Helvetica"/>
          <w:sz w:val="27"/>
          <w:szCs w:val="27"/>
          <w:lang w:val="en"/>
        </w:rPr>
        <w:t>34.3 Demonstration of Itinerancy</w:t>
      </w:r>
    </w:p>
    <w:p w:rsidR="00C71E80" w:rsidRDefault="00C71E80" w:rsidP="00C71E80">
      <w:pPr>
        <w:pStyle w:val="Heading4"/>
        <w:shd w:val="clear" w:color="auto" w:fill="FFFFFF"/>
        <w:rPr>
          <w:rFonts w:ascii="Helvetica" w:hAnsi="Helvetica" w:cs="Helvetica"/>
          <w:sz w:val="25"/>
          <w:szCs w:val="25"/>
          <w:lang w:val="en"/>
        </w:rPr>
      </w:pPr>
      <w:r>
        <w:rPr>
          <w:rFonts w:ascii="Helvetica" w:hAnsi="Helvetica" w:cs="Helvetica"/>
          <w:sz w:val="25"/>
          <w:szCs w:val="25"/>
          <w:lang w:val="en"/>
        </w:rPr>
        <w:t>34.3.1 Two moves in first term</w:t>
      </w:r>
    </w:p>
    <w:p w:rsidR="00C71E80" w:rsidRDefault="00C71E80" w:rsidP="00C71E80">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the family undertakes two moves of the type specified above during first term, the family should be accepted as itinerant for that period.</w:t>
      </w:r>
    </w:p>
    <w:p w:rsidR="00C71E80" w:rsidRDefault="00C71E80" w:rsidP="00C71E80">
      <w:pPr>
        <w:pStyle w:val="Heading4"/>
        <w:shd w:val="clear" w:color="auto" w:fill="FFFFFF"/>
        <w:rPr>
          <w:rFonts w:ascii="Helvetica" w:hAnsi="Helvetica" w:cs="Helvetica"/>
          <w:sz w:val="25"/>
          <w:szCs w:val="25"/>
          <w:lang w:val="en"/>
        </w:rPr>
      </w:pPr>
      <w:r>
        <w:rPr>
          <w:rFonts w:ascii="Helvetica" w:hAnsi="Helvetica" w:cs="Helvetica"/>
          <w:sz w:val="25"/>
          <w:szCs w:val="25"/>
          <w:lang w:val="en"/>
        </w:rPr>
        <w:t>34.3.2 Accepted as itinerant for the first term</w:t>
      </w:r>
    </w:p>
    <w:p w:rsidR="00C71E80" w:rsidRDefault="00C71E80" w:rsidP="00C71E80">
      <w:pPr>
        <w:pStyle w:val="NormalWeb"/>
        <w:shd w:val="clear" w:color="auto" w:fill="FFFFFF"/>
        <w:rPr>
          <w:rFonts w:ascii="Helvetica" w:hAnsi="Helvetica" w:cs="Helvetica"/>
          <w:sz w:val="19"/>
          <w:szCs w:val="19"/>
          <w:lang w:val="en"/>
        </w:rPr>
      </w:pPr>
      <w:r>
        <w:rPr>
          <w:rFonts w:ascii="Helvetica" w:hAnsi="Helvetica" w:cs="Helvetica"/>
          <w:sz w:val="19"/>
          <w:szCs w:val="19"/>
          <w:lang w:val="en"/>
        </w:rPr>
        <w:t>Once a family has been accepted as itinerant for the first term on the basis of two moves during that period, assessment of eligibility for Away from Home entitlements in the remaining terms is based on the following guidelines:</w:t>
      </w:r>
    </w:p>
    <w:p w:rsidR="00C71E80" w:rsidRDefault="00C71E80" w:rsidP="00C71E80">
      <w:pPr>
        <w:numPr>
          <w:ilvl w:val="0"/>
          <w:numId w:val="16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if at least one move occurs during any of the remaining terms, the family should be accepted as itinerant for the full year, or </w:t>
      </w:r>
    </w:p>
    <w:p w:rsidR="00C71E80" w:rsidRDefault="00C71E80" w:rsidP="00C71E80">
      <w:pPr>
        <w:numPr>
          <w:ilvl w:val="0"/>
          <w:numId w:val="165"/>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if</w:t>
      </w:r>
      <w:proofErr w:type="gramEnd"/>
      <w:r>
        <w:rPr>
          <w:rFonts w:ascii="Helvetica" w:hAnsi="Helvetica" w:cs="Helvetica"/>
          <w:color w:val="000000"/>
          <w:sz w:val="19"/>
          <w:szCs w:val="19"/>
          <w:lang w:val="en"/>
        </w:rPr>
        <w:t xml:space="preserve"> no move occurs during any of the remaining terms, the student is ineligible for Away from Home entitlements after first term.</w:t>
      </w:r>
    </w:p>
    <w:p w:rsidR="00C71E80" w:rsidRDefault="00C71E80" w:rsidP="00C71E80">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34.3.3 Three or more moves in first term</w:t>
      </w:r>
    </w:p>
    <w:p w:rsidR="00C71E80" w:rsidRDefault="00C71E80" w:rsidP="00C71E80">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the family undertakes three or more moves during the first term, each of which would require a change of school for the student, the family should be regarded as itinerant for the full year.</w:t>
      </w:r>
    </w:p>
    <w:p w:rsidR="00C71E80" w:rsidRDefault="00C71E80" w:rsidP="00C71E80">
      <w:pPr>
        <w:pStyle w:val="Heading4"/>
        <w:shd w:val="clear" w:color="auto" w:fill="FFFFFF"/>
        <w:rPr>
          <w:rFonts w:ascii="Helvetica" w:hAnsi="Helvetica" w:cs="Helvetica"/>
          <w:sz w:val="25"/>
          <w:szCs w:val="25"/>
          <w:lang w:val="en"/>
        </w:rPr>
      </w:pPr>
      <w:r>
        <w:rPr>
          <w:rFonts w:ascii="Helvetica" w:hAnsi="Helvetica" w:cs="Helvetica"/>
          <w:sz w:val="25"/>
          <w:szCs w:val="25"/>
          <w:lang w:val="en"/>
        </w:rPr>
        <w:t>34.3.4 Four moves over two terms</w:t>
      </w:r>
    </w:p>
    <w:p w:rsidR="00C71E80" w:rsidRDefault="00C71E80" w:rsidP="00C71E80">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the family undertakes four moves in the year spread over at least two terms, the family should be accepted as itinerant for the full year.</w:t>
      </w:r>
    </w:p>
    <w:p w:rsidR="00C71E80" w:rsidRDefault="00C71E80" w:rsidP="00C71E80">
      <w:pPr>
        <w:pStyle w:val="Heading3"/>
        <w:shd w:val="clear" w:color="auto" w:fill="FFFFFF"/>
        <w:rPr>
          <w:rFonts w:ascii="Helvetica" w:hAnsi="Helvetica" w:cs="Helvetica"/>
          <w:sz w:val="27"/>
          <w:szCs w:val="27"/>
          <w:lang w:val="en"/>
        </w:rPr>
      </w:pPr>
      <w:r>
        <w:rPr>
          <w:rFonts w:ascii="Helvetica" w:hAnsi="Helvetica" w:cs="Helvetica"/>
          <w:sz w:val="27"/>
          <w:szCs w:val="27"/>
          <w:lang w:val="en"/>
        </w:rPr>
        <w:t>34.4 Circumstances Where Family Not Considered Itinerant</w:t>
      </w:r>
    </w:p>
    <w:p w:rsidR="00C71E80" w:rsidRDefault="00C71E80" w:rsidP="00C71E80">
      <w:pPr>
        <w:pStyle w:val="NormalWeb"/>
        <w:shd w:val="clear" w:color="auto" w:fill="FFFFFF"/>
        <w:rPr>
          <w:rFonts w:ascii="Helvetica" w:hAnsi="Helvetica" w:cs="Helvetica"/>
          <w:sz w:val="19"/>
          <w:szCs w:val="19"/>
          <w:lang w:val="en"/>
        </w:rPr>
      </w:pPr>
      <w:r>
        <w:rPr>
          <w:rFonts w:ascii="Helvetica" w:hAnsi="Helvetica" w:cs="Helvetica"/>
          <w:sz w:val="19"/>
          <w:szCs w:val="19"/>
          <w:lang w:val="en"/>
        </w:rPr>
        <w:t>A family is not considered itinerant if:</w:t>
      </w:r>
    </w:p>
    <w:p w:rsidR="00C71E80" w:rsidRDefault="00C71E80" w:rsidP="00C71E80">
      <w:pPr>
        <w:numPr>
          <w:ilvl w:val="0"/>
          <w:numId w:val="16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family could be reasonably expected to maintain a fixed address because the movement required by working is over a limited area </w:t>
      </w:r>
      <w:proofErr w:type="spellStart"/>
      <w:r>
        <w:rPr>
          <w:rFonts w:ascii="Helvetica" w:hAnsi="Helvetica" w:cs="Helvetica"/>
          <w:color w:val="000000"/>
          <w:sz w:val="19"/>
          <w:szCs w:val="19"/>
          <w:lang w:val="en"/>
        </w:rPr>
        <w:t>eg</w:t>
      </w:r>
      <w:proofErr w:type="spellEnd"/>
      <w:r>
        <w:rPr>
          <w:rFonts w:ascii="Helvetica" w:hAnsi="Helvetica" w:cs="Helvetica"/>
          <w:color w:val="000000"/>
          <w:sz w:val="19"/>
          <w:szCs w:val="19"/>
          <w:lang w:val="en"/>
        </w:rPr>
        <w:t xml:space="preserve">, within the metropolitan area or at no time more than 56 km from one </w:t>
      </w:r>
      <w:proofErr w:type="spellStart"/>
      <w:r>
        <w:rPr>
          <w:rFonts w:ascii="Helvetica" w:hAnsi="Helvetica" w:cs="Helvetica"/>
          <w:color w:val="000000"/>
          <w:sz w:val="19"/>
          <w:szCs w:val="19"/>
          <w:lang w:val="en"/>
        </w:rPr>
        <w:t>centre</w:t>
      </w:r>
      <w:proofErr w:type="spellEnd"/>
      <w:r>
        <w:rPr>
          <w:rFonts w:ascii="Helvetica" w:hAnsi="Helvetica" w:cs="Helvetica"/>
          <w:color w:val="000000"/>
          <w:sz w:val="19"/>
          <w:szCs w:val="19"/>
          <w:lang w:val="en"/>
        </w:rPr>
        <w:t xml:space="preserve"> offering adequate schooling, or </w:t>
      </w:r>
    </w:p>
    <w:p w:rsidR="00C71E80" w:rsidRDefault="00C71E80" w:rsidP="00C71E80">
      <w:pPr>
        <w:numPr>
          <w:ilvl w:val="0"/>
          <w:numId w:val="16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the parent/s occupation requires a transfer every two or three years and the family could normally expect to spend at least one full year in a location but happens to be moved more than once in a school year.</w:t>
      </w:r>
    </w:p>
    <w:p w:rsidR="00C71E80" w:rsidRDefault="00C71E80">
      <w:pPr>
        <w:rPr>
          <w:rStyle w:val="BookTitle"/>
          <w:i w:val="0"/>
          <w:iCs w:val="0"/>
          <w:smallCaps w:val="0"/>
          <w:spacing w:val="0"/>
        </w:rPr>
      </w:pPr>
      <w:r>
        <w:rPr>
          <w:rStyle w:val="BookTitle"/>
          <w:i w:val="0"/>
          <w:iCs w:val="0"/>
          <w:smallCaps w:val="0"/>
          <w:spacing w:val="0"/>
        </w:rPr>
        <w:br w:type="page"/>
      </w:r>
    </w:p>
    <w:p w:rsidR="00C71E80" w:rsidRPr="00C71E80" w:rsidRDefault="00C71E80" w:rsidP="00C71E80">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C71E80">
        <w:rPr>
          <w:rFonts w:ascii="Helvetica" w:eastAsia="Times New Roman" w:hAnsi="Helvetica" w:cs="Helvetica"/>
          <w:color w:val="FFFFFF"/>
          <w:sz w:val="29"/>
          <w:szCs w:val="29"/>
          <w:lang w:val="en" w:eastAsia="en-AU"/>
        </w:rPr>
        <w:lastRenderedPageBreak/>
        <w:t xml:space="preserve">Chapter 35 - Scholarships and Mobility Provisions </w:t>
      </w:r>
    </w:p>
    <w:p w:rsidR="00C71E80" w:rsidRPr="00C71E80" w:rsidRDefault="00C71E80" w:rsidP="00C71E80">
      <w:pPr>
        <w:shd w:val="clear" w:color="auto" w:fill="FFFFFF"/>
        <w:spacing w:after="0" w:line="240" w:lineRule="auto"/>
        <w:rPr>
          <w:rFonts w:ascii="Helvetica" w:eastAsia="Times New Roman" w:hAnsi="Helvetica" w:cs="Helvetica"/>
          <w:color w:val="000000"/>
          <w:sz w:val="19"/>
          <w:szCs w:val="19"/>
          <w:lang w:val="en" w:eastAsia="en-AU"/>
        </w:rPr>
      </w:pPr>
      <w:r w:rsidRPr="00C71E80">
        <w:rPr>
          <w:rFonts w:ascii="Helvetica" w:eastAsia="Times New Roman" w:hAnsi="Helvetica" w:cs="Helvetica"/>
          <w:color w:val="000000"/>
          <w:sz w:val="19"/>
          <w:szCs w:val="19"/>
          <w:lang w:val="en" w:eastAsia="en-AU"/>
        </w:rPr>
        <w:t xml:space="preserve">You are here: </w:t>
      </w:r>
      <w:hyperlink r:id="rId773" w:tooltip="Indigenous" w:history="1">
        <w:r w:rsidRPr="00C71E80">
          <w:rPr>
            <w:rFonts w:ascii="Helvetica" w:eastAsia="Times New Roman" w:hAnsi="Helvetica" w:cs="Helvetica"/>
            <w:color w:val="3344DD"/>
            <w:sz w:val="19"/>
            <w:szCs w:val="19"/>
            <w:u w:val="single"/>
            <w:lang w:val="en" w:eastAsia="en-AU"/>
          </w:rPr>
          <w:t>Indigenous</w:t>
        </w:r>
      </w:hyperlink>
      <w:r w:rsidRPr="00C71E80">
        <w:rPr>
          <w:rFonts w:ascii="Helvetica" w:eastAsia="Times New Roman" w:hAnsi="Helvetica" w:cs="Helvetica"/>
          <w:color w:val="000000"/>
          <w:sz w:val="19"/>
          <w:szCs w:val="19"/>
          <w:lang w:val="en" w:eastAsia="en-AU"/>
        </w:rPr>
        <w:t xml:space="preserve"> &gt; </w:t>
      </w:r>
      <w:hyperlink r:id="rId774" w:tooltip="Indigenous Schooling" w:history="1">
        <w:r w:rsidRPr="00C71E80">
          <w:rPr>
            <w:rFonts w:ascii="Helvetica" w:eastAsia="Times New Roman" w:hAnsi="Helvetica" w:cs="Helvetica"/>
            <w:color w:val="3344DD"/>
            <w:sz w:val="19"/>
            <w:szCs w:val="19"/>
            <w:u w:val="single"/>
            <w:lang w:val="en" w:eastAsia="en-AU"/>
          </w:rPr>
          <w:t>Indigenous Schooling</w:t>
        </w:r>
      </w:hyperlink>
      <w:r w:rsidRPr="00C71E80">
        <w:rPr>
          <w:rFonts w:ascii="Helvetica" w:eastAsia="Times New Roman" w:hAnsi="Helvetica" w:cs="Helvetica"/>
          <w:color w:val="000000"/>
          <w:sz w:val="19"/>
          <w:szCs w:val="19"/>
          <w:lang w:val="en" w:eastAsia="en-AU"/>
        </w:rPr>
        <w:t xml:space="preserve"> &gt; </w:t>
      </w:r>
      <w:hyperlink r:id="rId775" w:history="1">
        <w:r w:rsidRPr="00C71E80">
          <w:rPr>
            <w:rFonts w:ascii="Helvetica" w:eastAsia="Times New Roman" w:hAnsi="Helvetica" w:cs="Helvetica"/>
            <w:color w:val="3344DD"/>
            <w:sz w:val="19"/>
            <w:szCs w:val="19"/>
            <w:u w:val="single"/>
            <w:lang w:val="en" w:eastAsia="en-AU"/>
          </w:rPr>
          <w:t>Programs</w:t>
        </w:r>
      </w:hyperlink>
      <w:r w:rsidRPr="00C71E80">
        <w:rPr>
          <w:rFonts w:ascii="Helvetica" w:eastAsia="Times New Roman" w:hAnsi="Helvetica" w:cs="Helvetica"/>
          <w:color w:val="000000"/>
          <w:sz w:val="19"/>
          <w:szCs w:val="19"/>
          <w:lang w:val="en" w:eastAsia="en-AU"/>
        </w:rPr>
        <w:t xml:space="preserve"> &gt; </w:t>
      </w:r>
      <w:hyperlink r:id="rId776" w:tooltip="ABSTUDY Policy Manual" w:history="1">
        <w:r w:rsidRPr="00C71E80">
          <w:rPr>
            <w:rFonts w:ascii="Helvetica" w:eastAsia="Times New Roman" w:hAnsi="Helvetica" w:cs="Helvetica"/>
            <w:color w:val="3344DD"/>
            <w:sz w:val="19"/>
            <w:szCs w:val="19"/>
            <w:u w:val="single"/>
            <w:lang w:val="en" w:eastAsia="en-AU"/>
          </w:rPr>
          <w:t>ABSTUDY Policy Manual</w:t>
        </w:r>
      </w:hyperlink>
      <w:r w:rsidRPr="00C71E80">
        <w:rPr>
          <w:rFonts w:ascii="Helvetica" w:eastAsia="Times New Roman" w:hAnsi="Helvetica" w:cs="Helvetica"/>
          <w:color w:val="000000"/>
          <w:sz w:val="19"/>
          <w:szCs w:val="19"/>
          <w:lang w:val="en" w:eastAsia="en-AU"/>
        </w:rPr>
        <w:t xml:space="preserve"> &gt; </w:t>
      </w:r>
      <w:hyperlink r:id="rId777" w:tooltip="ABSTUDY Policy Manual 2012" w:history="1">
        <w:r w:rsidRPr="00C71E80">
          <w:rPr>
            <w:rFonts w:ascii="Helvetica" w:eastAsia="Times New Roman" w:hAnsi="Helvetica" w:cs="Helvetica"/>
            <w:color w:val="3344DD"/>
            <w:sz w:val="19"/>
            <w:szCs w:val="19"/>
            <w:u w:val="single"/>
            <w:lang w:val="en" w:eastAsia="en-AU"/>
          </w:rPr>
          <w:t>2012</w:t>
        </w:r>
      </w:hyperlink>
      <w:r w:rsidRPr="00C71E80">
        <w:rPr>
          <w:rFonts w:ascii="Helvetica" w:eastAsia="Times New Roman" w:hAnsi="Helvetica" w:cs="Helvetica"/>
          <w:color w:val="000000"/>
          <w:sz w:val="19"/>
          <w:szCs w:val="19"/>
          <w:lang w:val="en" w:eastAsia="en-AU"/>
        </w:rPr>
        <w:t xml:space="preserve"> &gt; </w:t>
      </w:r>
      <w:hyperlink r:id="rId778" w:tooltip="Student status" w:history="1">
        <w:r w:rsidRPr="00C71E80">
          <w:rPr>
            <w:rFonts w:ascii="Helvetica" w:eastAsia="Times New Roman" w:hAnsi="Helvetica" w:cs="Helvetica"/>
            <w:color w:val="3344DD"/>
            <w:sz w:val="19"/>
            <w:szCs w:val="19"/>
            <w:u w:val="single"/>
            <w:lang w:val="en" w:eastAsia="en-AU"/>
          </w:rPr>
          <w:t>Student status</w:t>
        </w:r>
      </w:hyperlink>
      <w:r w:rsidRPr="00C71E80">
        <w:rPr>
          <w:rFonts w:ascii="Helvetica" w:eastAsia="Times New Roman" w:hAnsi="Helvetica" w:cs="Helvetica"/>
          <w:color w:val="000000"/>
          <w:sz w:val="19"/>
          <w:szCs w:val="19"/>
          <w:lang w:val="en" w:eastAsia="en-AU"/>
        </w:rPr>
        <w:t xml:space="preserve"> &gt; Chapter 35 - Scholarships and Mobility Provisions </w:t>
      </w:r>
    </w:p>
    <w:p w:rsidR="00C71E80" w:rsidRPr="00C71E80" w:rsidRDefault="00C71E80" w:rsidP="00C71E80">
      <w:pPr>
        <w:shd w:val="clear" w:color="auto" w:fill="FFFFFF"/>
        <w:spacing w:after="240" w:line="312" w:lineRule="atLeast"/>
        <w:rPr>
          <w:rFonts w:ascii="Helvetica" w:eastAsia="Times New Roman" w:hAnsi="Helvetica" w:cs="Helvetica"/>
          <w:color w:val="000000"/>
          <w:sz w:val="19"/>
          <w:szCs w:val="19"/>
          <w:lang w:val="en" w:eastAsia="en-AU"/>
        </w:rPr>
      </w:pPr>
      <w:r w:rsidRPr="00C71E80">
        <w:rPr>
          <w:rFonts w:ascii="Helvetica" w:eastAsia="Times New Roman" w:hAnsi="Helvetica" w:cs="Helvetica"/>
          <w:color w:val="000000"/>
          <w:sz w:val="19"/>
          <w:szCs w:val="19"/>
          <w:lang w:val="en" w:eastAsia="en-AU"/>
        </w:rPr>
        <w:t>Where a student has been awarded a scholarship to participate in a program listed at 35.1 or 35.2, or meets the qualifications for Mobility provisions at 35.3, they may be eligible for the Away from Home entitlements. The purpose of ABSTUDY assistance for students who meet one of the criteria is to substantially extend the educational access and outcomes of Indigenous students.</w:t>
      </w:r>
    </w:p>
    <w:p w:rsidR="00C71E80" w:rsidRDefault="00C71E80" w:rsidP="00C71E80">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On this page</w:t>
      </w:r>
    </w:p>
    <w:p w:rsidR="00C71E80" w:rsidRDefault="0040632E" w:rsidP="00C71E80">
      <w:pPr>
        <w:numPr>
          <w:ilvl w:val="0"/>
          <w:numId w:val="167"/>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779" w:anchor="35.1_independent_boarding_school_scholarship" w:history="1">
        <w:r w:rsidR="00C71E80">
          <w:rPr>
            <w:rStyle w:val="Hyperlink"/>
            <w:rFonts w:ascii="Helvetica" w:hAnsi="Helvetica" w:cs="Helvetica"/>
            <w:sz w:val="19"/>
            <w:szCs w:val="19"/>
            <w:lang w:val="en"/>
          </w:rPr>
          <w:t>35.1 Independent Boarding School Scholarship</w:t>
        </w:r>
      </w:hyperlink>
      <w:r w:rsidR="00C71E80">
        <w:rPr>
          <w:rFonts w:ascii="Helvetica" w:hAnsi="Helvetica" w:cs="Helvetica"/>
          <w:color w:val="000000"/>
          <w:sz w:val="19"/>
          <w:szCs w:val="19"/>
          <w:lang w:val="en"/>
        </w:rPr>
        <w:t xml:space="preserve"> </w:t>
      </w:r>
    </w:p>
    <w:p w:rsidR="00C71E80" w:rsidRDefault="0040632E" w:rsidP="00C71E80">
      <w:pPr>
        <w:numPr>
          <w:ilvl w:val="0"/>
          <w:numId w:val="167"/>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780" w:anchor="35.2_scholarships_to_highly_effective/high_expectations_schools" w:history="1">
        <w:r w:rsidR="00C71E80">
          <w:rPr>
            <w:rStyle w:val="Hyperlink"/>
            <w:rFonts w:ascii="Helvetica" w:hAnsi="Helvetica" w:cs="Helvetica"/>
            <w:sz w:val="19"/>
            <w:szCs w:val="19"/>
            <w:lang w:val="en"/>
          </w:rPr>
          <w:t>35.2 Scholarships to Highly Effective/High Expectations Schools</w:t>
        </w:r>
      </w:hyperlink>
    </w:p>
    <w:p w:rsidR="00C71E80" w:rsidRDefault="0040632E" w:rsidP="00C71E80">
      <w:pPr>
        <w:numPr>
          <w:ilvl w:val="0"/>
          <w:numId w:val="167"/>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781" w:anchor="35.3_mobility_provisions_for_welfare_reform_designated_trial_sites" w:history="1">
        <w:r w:rsidR="00C71E80">
          <w:rPr>
            <w:rStyle w:val="Hyperlink"/>
            <w:rFonts w:ascii="Helvetica" w:hAnsi="Helvetica" w:cs="Helvetica"/>
            <w:sz w:val="19"/>
            <w:szCs w:val="19"/>
            <w:lang w:val="en"/>
          </w:rPr>
          <w:t>35.3 Mobility Provisions for Welfare Reform Designated Trial Sites</w:t>
        </w:r>
      </w:hyperlink>
    </w:p>
    <w:p w:rsidR="00C71E80" w:rsidRDefault="00C71E80" w:rsidP="00C71E80">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35.1 Independent Boarding School Scholarship</w:t>
      </w:r>
    </w:p>
    <w:p w:rsidR="00C71E80" w:rsidRDefault="00C71E80" w:rsidP="00C71E80">
      <w:pPr>
        <w:pStyle w:val="NormalWeb"/>
        <w:shd w:val="clear" w:color="auto" w:fill="FFFFFF"/>
        <w:rPr>
          <w:rFonts w:ascii="Helvetica" w:hAnsi="Helvetica" w:cs="Helvetica"/>
          <w:sz w:val="19"/>
          <w:szCs w:val="19"/>
          <w:lang w:val="en"/>
        </w:rPr>
      </w:pPr>
      <w:r>
        <w:rPr>
          <w:rFonts w:ascii="Helvetica" w:hAnsi="Helvetica" w:cs="Helvetica"/>
          <w:sz w:val="19"/>
          <w:szCs w:val="19"/>
          <w:lang w:val="en"/>
        </w:rPr>
        <w:t>A secondary school student may be approved for Away from Home entitlements on the basis of being offered a scholarship by an independent boarding school in the following circumstances:</w:t>
      </w:r>
    </w:p>
    <w:p w:rsidR="00C71E80" w:rsidRDefault="00C71E80" w:rsidP="00C71E80">
      <w:pPr>
        <w:numPr>
          <w:ilvl w:val="0"/>
          <w:numId w:val="16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school is an approved secondary school offering an approved course of secondary studies, and </w:t>
      </w:r>
    </w:p>
    <w:p w:rsidR="00C71E80" w:rsidRDefault="00C71E80" w:rsidP="00C71E80">
      <w:pPr>
        <w:numPr>
          <w:ilvl w:val="0"/>
          <w:numId w:val="16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The boarding arrangement is an integral part of the school, and</w:t>
      </w:r>
    </w:p>
    <w:p w:rsidR="00C71E80" w:rsidRDefault="00C71E80" w:rsidP="00C71E80">
      <w:pPr>
        <w:numPr>
          <w:ilvl w:val="0"/>
          <w:numId w:val="16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school has an SES funding score for Commonwealth General Recurrent Grants of 100 or greater </w:t>
      </w:r>
      <w:r>
        <w:rPr>
          <w:rStyle w:val="Emphasis"/>
          <w:rFonts w:ascii="Helvetica" w:hAnsi="Helvetica" w:cs="Helvetica"/>
          <w:color w:val="000000"/>
          <w:sz w:val="19"/>
          <w:szCs w:val="19"/>
          <w:lang w:val="en"/>
        </w:rPr>
        <w:t>(Schools Assistance Act 2008)</w:t>
      </w:r>
      <w:r>
        <w:rPr>
          <w:rFonts w:ascii="Helvetica" w:hAnsi="Helvetica" w:cs="Helvetica"/>
          <w:color w:val="000000"/>
          <w:sz w:val="19"/>
          <w:szCs w:val="19"/>
          <w:lang w:val="en"/>
        </w:rPr>
        <w:t xml:space="preserve">, and </w:t>
      </w:r>
    </w:p>
    <w:p w:rsidR="00C71E80" w:rsidRDefault="00C71E80" w:rsidP="00C71E80">
      <w:pPr>
        <w:numPr>
          <w:ilvl w:val="0"/>
          <w:numId w:val="16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scholarship being offered by the school contributes a minimum of 15 per cent of the total tuition and boarding fees, and </w:t>
      </w:r>
    </w:p>
    <w:p w:rsidR="00C71E80" w:rsidRDefault="00C71E80" w:rsidP="00C71E80">
      <w:pPr>
        <w:numPr>
          <w:ilvl w:val="0"/>
          <w:numId w:val="168"/>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in</w:t>
      </w:r>
      <w:proofErr w:type="gramEnd"/>
      <w:r>
        <w:rPr>
          <w:rFonts w:ascii="Helvetica" w:hAnsi="Helvetica" w:cs="Helvetica"/>
          <w:color w:val="000000"/>
          <w:sz w:val="19"/>
          <w:szCs w:val="19"/>
          <w:lang w:val="en"/>
        </w:rPr>
        <w:t xml:space="preserve"> establishing the scholarship, the local Indigenous Education Consultative Body (IECB), or their nominee, will provide advice on the scholarship's establishment and ongoing guidance, as required. In the absence of an IECB's ability to </w:t>
      </w:r>
      <w:proofErr w:type="spellStart"/>
      <w:r>
        <w:rPr>
          <w:rFonts w:ascii="Helvetica" w:hAnsi="Helvetica" w:cs="Helvetica"/>
          <w:color w:val="000000"/>
          <w:sz w:val="19"/>
          <w:szCs w:val="19"/>
          <w:lang w:val="en"/>
        </w:rPr>
        <w:t>fulfil</w:t>
      </w:r>
      <w:proofErr w:type="spellEnd"/>
      <w:r>
        <w:rPr>
          <w:rFonts w:ascii="Helvetica" w:hAnsi="Helvetica" w:cs="Helvetica"/>
          <w:color w:val="000000"/>
          <w:sz w:val="19"/>
          <w:szCs w:val="19"/>
          <w:lang w:val="en"/>
        </w:rPr>
        <w:t xml:space="preserve"> this role, an independent representative from the local Indigenous community with an education background should be involved, however, </w:t>
      </w:r>
    </w:p>
    <w:p w:rsidR="00C71E80" w:rsidRDefault="00C71E80" w:rsidP="00C71E80">
      <w:pPr>
        <w:numPr>
          <w:ilvl w:val="0"/>
          <w:numId w:val="168"/>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where</w:t>
      </w:r>
      <w:proofErr w:type="gramEnd"/>
      <w:r>
        <w:rPr>
          <w:rFonts w:ascii="Helvetica" w:hAnsi="Helvetica" w:cs="Helvetica"/>
          <w:color w:val="000000"/>
          <w:sz w:val="19"/>
          <w:szCs w:val="19"/>
          <w:lang w:val="en"/>
        </w:rPr>
        <w:t xml:space="preserve"> an IECB is unable to </w:t>
      </w:r>
      <w:proofErr w:type="spellStart"/>
      <w:r>
        <w:rPr>
          <w:rFonts w:ascii="Helvetica" w:hAnsi="Helvetica" w:cs="Helvetica"/>
          <w:color w:val="000000"/>
          <w:sz w:val="19"/>
          <w:szCs w:val="19"/>
          <w:lang w:val="en"/>
        </w:rPr>
        <w:t>fulfil</w:t>
      </w:r>
      <w:proofErr w:type="spellEnd"/>
      <w:r>
        <w:rPr>
          <w:rFonts w:ascii="Helvetica" w:hAnsi="Helvetica" w:cs="Helvetica"/>
          <w:color w:val="000000"/>
          <w:sz w:val="19"/>
          <w:szCs w:val="19"/>
          <w:lang w:val="en"/>
        </w:rPr>
        <w:t xml:space="preserve"> this role the Income Support Programs Branch, DEEWR must be advised in writing of the reason for this. DEEWR will forward this advice to Centrelink.</w:t>
      </w:r>
    </w:p>
    <w:p w:rsidR="00C71E80" w:rsidRDefault="00C71E80" w:rsidP="00C71E80">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35.1.1 Boarding arrangements</w:t>
      </w:r>
    </w:p>
    <w:p w:rsidR="00C71E80" w:rsidRDefault="00C71E80" w:rsidP="00C71E80">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the boarding arrangements are in private homes (such as the Homestay program) for the purposes of determining ABSTUDY eligibility, the school must select the families and the fees are set by the school and are payable to the school.</w:t>
      </w:r>
    </w:p>
    <w:p w:rsidR="00C71E80" w:rsidRDefault="00C71E80" w:rsidP="00C71E80">
      <w:pPr>
        <w:pStyle w:val="Heading3"/>
        <w:shd w:val="clear" w:color="auto" w:fill="FFFFFF"/>
        <w:rPr>
          <w:rFonts w:ascii="Helvetica" w:hAnsi="Helvetica" w:cs="Helvetica"/>
          <w:sz w:val="27"/>
          <w:szCs w:val="27"/>
          <w:lang w:val="en"/>
        </w:rPr>
      </w:pPr>
      <w:r>
        <w:rPr>
          <w:rFonts w:ascii="Helvetica" w:hAnsi="Helvetica" w:cs="Helvetica"/>
          <w:sz w:val="27"/>
          <w:szCs w:val="27"/>
          <w:lang w:val="en"/>
        </w:rPr>
        <w:t>35.2 Scholarships to Highly Effective/High Expectations Schools</w:t>
      </w:r>
    </w:p>
    <w:p w:rsidR="00C71E80" w:rsidRDefault="00C71E80" w:rsidP="00C71E80">
      <w:pPr>
        <w:pStyle w:val="NormalWeb"/>
        <w:shd w:val="clear" w:color="auto" w:fill="FFFFFF"/>
        <w:rPr>
          <w:rFonts w:ascii="Helvetica" w:hAnsi="Helvetica" w:cs="Helvetica"/>
          <w:sz w:val="19"/>
          <w:szCs w:val="19"/>
          <w:lang w:val="en"/>
        </w:rPr>
      </w:pPr>
      <w:r>
        <w:rPr>
          <w:rFonts w:ascii="Helvetica" w:hAnsi="Helvetica" w:cs="Helvetica"/>
          <w:sz w:val="19"/>
          <w:szCs w:val="19"/>
          <w:lang w:val="en"/>
        </w:rPr>
        <w:t>A secondary student may be approved for Away from Home entitlements on the basis of being offered a scholarship in the following circumstances:</w:t>
      </w:r>
    </w:p>
    <w:p w:rsidR="00C71E80" w:rsidRDefault="00C71E80" w:rsidP="00C71E80">
      <w:pPr>
        <w:numPr>
          <w:ilvl w:val="0"/>
          <w:numId w:val="16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school is an approved secondary school offering an approved course of secondary studies, and </w:t>
      </w:r>
    </w:p>
    <w:p w:rsidR="00C71E80" w:rsidRDefault="00C71E80" w:rsidP="00C71E80">
      <w:pPr>
        <w:numPr>
          <w:ilvl w:val="0"/>
          <w:numId w:val="16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scholarship is supported by the Australian Government as approved by the Minister for Education: </w:t>
      </w:r>
    </w:p>
    <w:p w:rsidR="00C71E80" w:rsidRDefault="00C71E80" w:rsidP="00C71E80">
      <w:pPr>
        <w:numPr>
          <w:ilvl w:val="1"/>
          <w:numId w:val="169"/>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Indigenous Youth Leadership Program (IYLP), or </w:t>
      </w:r>
    </w:p>
    <w:p w:rsidR="00C71E80" w:rsidRDefault="00C71E80" w:rsidP="00C71E80">
      <w:pPr>
        <w:numPr>
          <w:ilvl w:val="1"/>
          <w:numId w:val="169"/>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Cape York Institute’s Higher Expectations Program (HEP), or </w:t>
      </w:r>
    </w:p>
    <w:p w:rsidR="00C71E80" w:rsidRDefault="00C71E80" w:rsidP="00C71E80">
      <w:pPr>
        <w:numPr>
          <w:ilvl w:val="1"/>
          <w:numId w:val="169"/>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Higher Expectations Program (Northern Territory), or </w:t>
      </w:r>
    </w:p>
    <w:p w:rsidR="00C71E80" w:rsidRDefault="00C71E80" w:rsidP="00C71E80">
      <w:pPr>
        <w:numPr>
          <w:ilvl w:val="1"/>
          <w:numId w:val="169"/>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Rosemary Bishop Indigenous Education Scholarship (RBS), or </w:t>
      </w:r>
    </w:p>
    <w:p w:rsidR="00C71E80" w:rsidRDefault="00C71E80" w:rsidP="00C71E80">
      <w:pPr>
        <w:numPr>
          <w:ilvl w:val="1"/>
          <w:numId w:val="169"/>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Sporting Chance Program, or</w:t>
      </w:r>
    </w:p>
    <w:p w:rsidR="00C71E80" w:rsidRDefault="00C71E80" w:rsidP="00C71E80">
      <w:pPr>
        <w:numPr>
          <w:ilvl w:val="1"/>
          <w:numId w:val="169"/>
        </w:numPr>
        <w:shd w:val="clear" w:color="auto" w:fill="FFFFFF"/>
        <w:spacing w:before="100" w:beforeAutospacing="1" w:after="100" w:afterAutospacing="1" w:line="240" w:lineRule="auto"/>
        <w:ind w:left="600"/>
        <w:rPr>
          <w:rFonts w:ascii="Helvetica" w:hAnsi="Helvetica" w:cs="Helvetica"/>
          <w:color w:val="000000"/>
          <w:sz w:val="19"/>
          <w:szCs w:val="19"/>
          <w:lang w:val="en"/>
        </w:rPr>
      </w:pPr>
      <w:proofErr w:type="spellStart"/>
      <w:r>
        <w:rPr>
          <w:rFonts w:ascii="Helvetica" w:hAnsi="Helvetica" w:cs="Helvetica"/>
          <w:color w:val="000000"/>
          <w:sz w:val="19"/>
          <w:szCs w:val="19"/>
          <w:lang w:val="en"/>
        </w:rPr>
        <w:t>Kajji</w:t>
      </w:r>
      <w:proofErr w:type="spellEnd"/>
      <w:r>
        <w:rPr>
          <w:rFonts w:ascii="Helvetica" w:hAnsi="Helvetica" w:cs="Helvetica"/>
          <w:color w:val="000000"/>
          <w:sz w:val="19"/>
          <w:szCs w:val="19"/>
          <w:lang w:val="en"/>
        </w:rPr>
        <w:t xml:space="preserve"> Foundation Scholarship, or</w:t>
      </w:r>
    </w:p>
    <w:p w:rsidR="00C71E80" w:rsidRDefault="00C71E80" w:rsidP="00C71E80">
      <w:pPr>
        <w:numPr>
          <w:ilvl w:val="1"/>
          <w:numId w:val="169"/>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Australian Indigenous Education Foundation Scholarship </w:t>
      </w:r>
      <w:proofErr w:type="spellStart"/>
      <w:r>
        <w:rPr>
          <w:rFonts w:ascii="Helvetica" w:hAnsi="Helvetica" w:cs="Helvetica"/>
          <w:color w:val="000000"/>
          <w:sz w:val="19"/>
          <w:szCs w:val="19"/>
          <w:lang w:val="en"/>
        </w:rPr>
        <w:t>Programme</w:t>
      </w:r>
      <w:proofErr w:type="spellEnd"/>
      <w:r>
        <w:rPr>
          <w:rFonts w:ascii="Helvetica" w:hAnsi="Helvetica" w:cs="Helvetica"/>
          <w:color w:val="000000"/>
          <w:sz w:val="19"/>
          <w:szCs w:val="19"/>
          <w:lang w:val="en"/>
        </w:rPr>
        <w:t xml:space="preserve"> (AIEF).</w:t>
      </w:r>
    </w:p>
    <w:p w:rsidR="00C71E80" w:rsidRDefault="00C71E80" w:rsidP="00C71E80">
      <w:pPr>
        <w:pStyle w:val="NormalWeb"/>
        <w:shd w:val="clear" w:color="auto" w:fill="FFFFFF"/>
        <w:rPr>
          <w:rFonts w:ascii="Helvetica" w:hAnsi="Helvetica" w:cs="Helvetica"/>
          <w:sz w:val="19"/>
          <w:szCs w:val="19"/>
          <w:lang w:val="en"/>
        </w:rPr>
      </w:pPr>
      <w:r>
        <w:rPr>
          <w:rFonts w:ascii="Helvetica" w:hAnsi="Helvetica" w:cs="Helvetica"/>
          <w:sz w:val="19"/>
          <w:szCs w:val="19"/>
          <w:lang w:val="en"/>
        </w:rPr>
        <w:t>Further scholarships may be added, as approved by the Minister for Education, from time to time.</w:t>
      </w:r>
    </w:p>
    <w:p w:rsidR="00C71E80" w:rsidRDefault="00C71E80" w:rsidP="00C71E80">
      <w:pPr>
        <w:pStyle w:val="Heading3"/>
        <w:shd w:val="clear" w:color="auto" w:fill="FFFFFF"/>
        <w:rPr>
          <w:rFonts w:ascii="Helvetica" w:hAnsi="Helvetica" w:cs="Helvetica"/>
          <w:sz w:val="27"/>
          <w:szCs w:val="27"/>
          <w:lang w:val="en"/>
        </w:rPr>
      </w:pPr>
      <w:r>
        <w:rPr>
          <w:rFonts w:ascii="Helvetica" w:hAnsi="Helvetica" w:cs="Helvetica"/>
          <w:sz w:val="27"/>
          <w:szCs w:val="27"/>
          <w:lang w:val="en"/>
        </w:rPr>
        <w:t>35.3 Mobility Provisions for Welfare Reform Designated Trial Sites</w:t>
      </w:r>
    </w:p>
    <w:p w:rsidR="00C71E80" w:rsidRDefault="00C71E80" w:rsidP="00C71E80">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Cape York Welfare Reform is a partnership between the four communities of </w:t>
      </w:r>
      <w:proofErr w:type="spellStart"/>
      <w:r>
        <w:rPr>
          <w:rFonts w:ascii="Helvetica" w:hAnsi="Helvetica" w:cs="Helvetica"/>
          <w:sz w:val="19"/>
          <w:szCs w:val="19"/>
          <w:lang w:val="en"/>
        </w:rPr>
        <w:t>Aurukun</w:t>
      </w:r>
      <w:proofErr w:type="spellEnd"/>
      <w:r>
        <w:rPr>
          <w:rFonts w:ascii="Helvetica" w:hAnsi="Helvetica" w:cs="Helvetica"/>
          <w:sz w:val="19"/>
          <w:szCs w:val="19"/>
          <w:lang w:val="en"/>
        </w:rPr>
        <w:t xml:space="preserve">, </w:t>
      </w:r>
      <w:proofErr w:type="spellStart"/>
      <w:r>
        <w:rPr>
          <w:rFonts w:ascii="Helvetica" w:hAnsi="Helvetica" w:cs="Helvetica"/>
          <w:sz w:val="19"/>
          <w:szCs w:val="19"/>
          <w:lang w:val="en"/>
        </w:rPr>
        <w:t>Coen</w:t>
      </w:r>
      <w:proofErr w:type="spellEnd"/>
      <w:r>
        <w:rPr>
          <w:rFonts w:ascii="Helvetica" w:hAnsi="Helvetica" w:cs="Helvetica"/>
          <w:sz w:val="19"/>
          <w:szCs w:val="19"/>
          <w:lang w:val="en"/>
        </w:rPr>
        <w:t>, Hope Vale, and Mossman Gorge, the Australian Government, the Queensland Government and the Cape York Institute for Policy and Leadership. The period for the Reform runs from 1 July 2008 to 31 December 2012. The Mobility Provisions enable eligible students in the four communities to receive the ABSTUDY away from home entitlements to attend a secondary school outside their community.</w:t>
      </w:r>
    </w:p>
    <w:p w:rsidR="00C71E80" w:rsidRDefault="00C71E80" w:rsidP="00C71E80">
      <w:pPr>
        <w:pStyle w:val="Heading4"/>
        <w:shd w:val="clear" w:color="auto" w:fill="FFFFFF"/>
        <w:rPr>
          <w:rFonts w:ascii="Helvetica" w:hAnsi="Helvetica" w:cs="Helvetica"/>
          <w:sz w:val="25"/>
          <w:szCs w:val="25"/>
          <w:lang w:val="en"/>
        </w:rPr>
      </w:pPr>
      <w:r>
        <w:rPr>
          <w:rFonts w:ascii="Helvetica" w:hAnsi="Helvetica" w:cs="Helvetica"/>
          <w:sz w:val="25"/>
          <w:szCs w:val="25"/>
          <w:lang w:val="en"/>
        </w:rPr>
        <w:t>35.3.1 Qualification for Mobility</w:t>
      </w:r>
    </w:p>
    <w:p w:rsidR="00C71E80" w:rsidRDefault="00C71E80" w:rsidP="00C71E80">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Secondary school students may be approved for the ABSTUDY Away from Home provisions to enable the student to live away from the community and attend a school at another location. To be eligible for this provision, the student must permanently reside in one of four designated Cape York trial sites. These sites are </w:t>
      </w:r>
      <w:proofErr w:type="spellStart"/>
      <w:r>
        <w:rPr>
          <w:rFonts w:ascii="Helvetica" w:hAnsi="Helvetica" w:cs="Helvetica"/>
          <w:sz w:val="19"/>
          <w:szCs w:val="19"/>
          <w:lang w:val="en"/>
        </w:rPr>
        <w:t>Aurukun</w:t>
      </w:r>
      <w:proofErr w:type="spellEnd"/>
      <w:r>
        <w:rPr>
          <w:rFonts w:ascii="Helvetica" w:hAnsi="Helvetica" w:cs="Helvetica"/>
          <w:sz w:val="19"/>
          <w:szCs w:val="19"/>
          <w:lang w:val="en"/>
        </w:rPr>
        <w:t xml:space="preserve">, </w:t>
      </w:r>
      <w:proofErr w:type="spellStart"/>
      <w:r>
        <w:rPr>
          <w:rFonts w:ascii="Helvetica" w:hAnsi="Helvetica" w:cs="Helvetica"/>
          <w:sz w:val="19"/>
          <w:szCs w:val="19"/>
          <w:lang w:val="en"/>
        </w:rPr>
        <w:t>Coen</w:t>
      </w:r>
      <w:proofErr w:type="spellEnd"/>
      <w:r>
        <w:rPr>
          <w:rFonts w:ascii="Helvetica" w:hAnsi="Helvetica" w:cs="Helvetica"/>
          <w:sz w:val="19"/>
          <w:szCs w:val="19"/>
          <w:lang w:val="en"/>
        </w:rPr>
        <w:t>, Hope Vale, and Mossman Gorge. Students must also meet all other ABSTUDY eligibility criteria.</w:t>
      </w:r>
    </w:p>
    <w:p w:rsidR="00C71E80" w:rsidRDefault="00C71E80" w:rsidP="00C71E80">
      <w:pPr>
        <w:pStyle w:val="Heading4"/>
        <w:shd w:val="clear" w:color="auto" w:fill="FFFFFF"/>
        <w:rPr>
          <w:rFonts w:ascii="Helvetica" w:hAnsi="Helvetica" w:cs="Helvetica"/>
          <w:sz w:val="25"/>
          <w:szCs w:val="25"/>
          <w:lang w:val="en"/>
        </w:rPr>
      </w:pPr>
      <w:r>
        <w:rPr>
          <w:rFonts w:ascii="Helvetica" w:hAnsi="Helvetica" w:cs="Helvetica"/>
          <w:sz w:val="25"/>
          <w:szCs w:val="25"/>
          <w:lang w:val="en"/>
        </w:rPr>
        <w:t>35.3.2 Change in Location of Permanent Home</w:t>
      </w:r>
    </w:p>
    <w:p w:rsidR="00C71E80" w:rsidRDefault="00C71E80" w:rsidP="00C71E80">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Approval of Away from Home entitlements on the basis of Mobility </w:t>
      </w:r>
      <w:proofErr w:type="gramStart"/>
      <w:r>
        <w:rPr>
          <w:rFonts w:ascii="Helvetica" w:hAnsi="Helvetica" w:cs="Helvetica"/>
          <w:sz w:val="19"/>
          <w:szCs w:val="19"/>
          <w:lang w:val="en"/>
        </w:rPr>
        <w:t>Provisions,</w:t>
      </w:r>
      <w:proofErr w:type="gramEnd"/>
      <w:r>
        <w:rPr>
          <w:rFonts w:ascii="Helvetica" w:hAnsi="Helvetica" w:cs="Helvetica"/>
          <w:sz w:val="19"/>
          <w:szCs w:val="19"/>
          <w:lang w:val="en"/>
        </w:rPr>
        <w:t xml:space="preserve"> ceases if;</w:t>
      </w:r>
    </w:p>
    <w:p w:rsidR="00C71E80" w:rsidRDefault="00C71E80" w:rsidP="00C71E80">
      <w:pPr>
        <w:numPr>
          <w:ilvl w:val="0"/>
          <w:numId w:val="17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student’s permanent home changes to a location that is outside of a designated trial site, or </w:t>
      </w:r>
    </w:p>
    <w:p w:rsidR="00C71E80" w:rsidRDefault="00C71E80" w:rsidP="00C71E80">
      <w:pPr>
        <w:numPr>
          <w:ilvl w:val="0"/>
          <w:numId w:val="17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returns from the boarding school to live on a permanent basis in the permanent home, unless </w:t>
      </w:r>
    </w:p>
    <w:p w:rsidR="00C71E80" w:rsidRDefault="00C71E80" w:rsidP="00C71E80">
      <w:pPr>
        <w:numPr>
          <w:ilvl w:val="0"/>
          <w:numId w:val="170"/>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continuity</w:t>
      </w:r>
      <w:proofErr w:type="gramEnd"/>
      <w:r>
        <w:rPr>
          <w:rFonts w:ascii="Helvetica" w:hAnsi="Helvetica" w:cs="Helvetica"/>
          <w:color w:val="000000"/>
          <w:sz w:val="19"/>
          <w:szCs w:val="19"/>
          <w:lang w:val="en"/>
        </w:rPr>
        <w:t xml:space="preserve"> of study provisions, as set out at </w:t>
      </w:r>
      <w:hyperlink r:id="rId782" w:history="1">
        <w:r>
          <w:rPr>
            <w:rStyle w:val="Hyperlink"/>
            <w:rFonts w:ascii="Helvetica" w:hAnsi="Helvetica" w:cs="Helvetica"/>
            <w:sz w:val="19"/>
            <w:szCs w:val="19"/>
            <w:lang w:val="en"/>
          </w:rPr>
          <w:t>Chapter 32</w:t>
        </w:r>
      </w:hyperlink>
      <w:r>
        <w:rPr>
          <w:rFonts w:ascii="Helvetica" w:hAnsi="Helvetica" w:cs="Helvetica"/>
          <w:color w:val="000000"/>
          <w:sz w:val="19"/>
          <w:szCs w:val="19"/>
          <w:lang w:val="en"/>
        </w:rPr>
        <w:t>, apply.</w:t>
      </w:r>
    </w:p>
    <w:p w:rsidR="00C71E80" w:rsidRDefault="00C71E80">
      <w:pPr>
        <w:rPr>
          <w:rStyle w:val="BookTitle"/>
          <w:i w:val="0"/>
          <w:iCs w:val="0"/>
          <w:smallCaps w:val="0"/>
          <w:spacing w:val="0"/>
        </w:rPr>
      </w:pPr>
      <w:r>
        <w:rPr>
          <w:rStyle w:val="BookTitle"/>
          <w:i w:val="0"/>
          <w:iCs w:val="0"/>
          <w:smallCaps w:val="0"/>
          <w:spacing w:val="0"/>
        </w:rPr>
        <w:br w:type="page"/>
      </w:r>
    </w:p>
    <w:p w:rsidR="00C71E80" w:rsidRDefault="00C71E80" w:rsidP="00C71E80">
      <w:pPr>
        <w:shd w:val="clear" w:color="auto" w:fill="993720"/>
        <w:spacing w:line="570" w:lineRule="atLeast"/>
        <w:textAlignment w:val="center"/>
        <w:outlineLvl w:val="2"/>
        <w:rPr>
          <w:rFonts w:ascii="Helvetica" w:hAnsi="Helvetica" w:cs="Helvetica"/>
          <w:color w:val="FFFFFF"/>
          <w:sz w:val="29"/>
          <w:szCs w:val="29"/>
          <w:lang w:val="en"/>
        </w:rPr>
      </w:pPr>
      <w:r>
        <w:rPr>
          <w:rFonts w:ascii="Helvetica" w:hAnsi="Helvetica" w:cs="Helvetica"/>
          <w:color w:val="FFFFFF"/>
          <w:sz w:val="29"/>
          <w:szCs w:val="29"/>
          <w:lang w:val="en"/>
        </w:rPr>
        <w:lastRenderedPageBreak/>
        <w:t xml:space="preserve">Chapter 36 - Compulsory Residence </w:t>
      </w:r>
    </w:p>
    <w:p w:rsidR="00C71E80" w:rsidRDefault="00C71E80" w:rsidP="00C71E80">
      <w:pPr>
        <w:shd w:val="clear" w:color="auto" w:fill="FFFFFF"/>
        <w:spacing w:line="240" w:lineRule="auto"/>
        <w:rPr>
          <w:rFonts w:ascii="Helvetica" w:hAnsi="Helvetica" w:cs="Helvetica"/>
          <w:color w:val="000000"/>
          <w:sz w:val="19"/>
          <w:szCs w:val="19"/>
          <w:lang w:val="en"/>
        </w:rPr>
      </w:pPr>
      <w:r>
        <w:rPr>
          <w:rFonts w:ascii="Helvetica" w:hAnsi="Helvetica" w:cs="Helvetica"/>
          <w:color w:val="000000"/>
          <w:sz w:val="19"/>
          <w:szCs w:val="19"/>
          <w:lang w:val="en"/>
        </w:rPr>
        <w:t xml:space="preserve">You are here: </w:t>
      </w:r>
      <w:hyperlink r:id="rId783" w:tooltip="Indigenous" w:history="1">
        <w:r>
          <w:rPr>
            <w:rStyle w:val="Hyperlink"/>
            <w:rFonts w:ascii="Helvetica" w:hAnsi="Helvetica" w:cs="Helvetica"/>
            <w:sz w:val="19"/>
            <w:szCs w:val="19"/>
            <w:lang w:val="en"/>
          </w:rPr>
          <w:t>Indigenous</w:t>
        </w:r>
      </w:hyperlink>
      <w:r>
        <w:rPr>
          <w:rFonts w:ascii="Helvetica" w:hAnsi="Helvetica" w:cs="Helvetica"/>
          <w:color w:val="000000"/>
          <w:sz w:val="19"/>
          <w:szCs w:val="19"/>
          <w:lang w:val="en"/>
        </w:rPr>
        <w:t xml:space="preserve"> &gt; </w:t>
      </w:r>
      <w:hyperlink r:id="rId784" w:tooltip="Indigenous Schooling" w:history="1">
        <w:r>
          <w:rPr>
            <w:rStyle w:val="Hyperlink"/>
            <w:rFonts w:ascii="Helvetica" w:hAnsi="Helvetica" w:cs="Helvetica"/>
            <w:sz w:val="19"/>
            <w:szCs w:val="19"/>
            <w:lang w:val="en"/>
          </w:rPr>
          <w:t>Indigenous Schooling</w:t>
        </w:r>
      </w:hyperlink>
      <w:r>
        <w:rPr>
          <w:rFonts w:ascii="Helvetica" w:hAnsi="Helvetica" w:cs="Helvetica"/>
          <w:color w:val="000000"/>
          <w:sz w:val="19"/>
          <w:szCs w:val="19"/>
          <w:lang w:val="en"/>
        </w:rPr>
        <w:t xml:space="preserve"> &gt; </w:t>
      </w:r>
      <w:hyperlink r:id="rId785" w:history="1">
        <w:r>
          <w:rPr>
            <w:rStyle w:val="Hyperlink"/>
            <w:rFonts w:ascii="Helvetica" w:hAnsi="Helvetica" w:cs="Helvetica"/>
            <w:sz w:val="19"/>
            <w:szCs w:val="19"/>
            <w:lang w:val="en"/>
          </w:rPr>
          <w:t>Programs</w:t>
        </w:r>
      </w:hyperlink>
      <w:r>
        <w:rPr>
          <w:rFonts w:ascii="Helvetica" w:hAnsi="Helvetica" w:cs="Helvetica"/>
          <w:color w:val="000000"/>
          <w:sz w:val="19"/>
          <w:szCs w:val="19"/>
          <w:lang w:val="en"/>
        </w:rPr>
        <w:t xml:space="preserve"> &gt; </w:t>
      </w:r>
      <w:hyperlink r:id="rId786" w:tooltip="ABSTUDY Policy Manual" w:history="1">
        <w:r>
          <w:rPr>
            <w:rStyle w:val="Hyperlink"/>
            <w:rFonts w:ascii="Helvetica" w:hAnsi="Helvetica" w:cs="Helvetica"/>
            <w:sz w:val="19"/>
            <w:szCs w:val="19"/>
            <w:lang w:val="en"/>
          </w:rPr>
          <w:t>ABSTUDY Policy Manual</w:t>
        </w:r>
      </w:hyperlink>
      <w:r>
        <w:rPr>
          <w:rFonts w:ascii="Helvetica" w:hAnsi="Helvetica" w:cs="Helvetica"/>
          <w:color w:val="000000"/>
          <w:sz w:val="19"/>
          <w:szCs w:val="19"/>
          <w:lang w:val="en"/>
        </w:rPr>
        <w:t xml:space="preserve"> &gt; </w:t>
      </w:r>
      <w:hyperlink r:id="rId787" w:tooltip="ABSTUDY Policy Manual 2012" w:history="1">
        <w:r>
          <w:rPr>
            <w:rStyle w:val="Hyperlink"/>
            <w:rFonts w:ascii="Helvetica" w:hAnsi="Helvetica" w:cs="Helvetica"/>
            <w:sz w:val="19"/>
            <w:szCs w:val="19"/>
            <w:lang w:val="en"/>
          </w:rPr>
          <w:t>2012</w:t>
        </w:r>
      </w:hyperlink>
      <w:r>
        <w:rPr>
          <w:rFonts w:ascii="Helvetica" w:hAnsi="Helvetica" w:cs="Helvetica"/>
          <w:color w:val="000000"/>
          <w:sz w:val="19"/>
          <w:szCs w:val="19"/>
          <w:lang w:val="en"/>
        </w:rPr>
        <w:t xml:space="preserve"> &gt; </w:t>
      </w:r>
      <w:hyperlink r:id="rId788" w:tooltip="Student status" w:history="1">
        <w:r>
          <w:rPr>
            <w:rStyle w:val="Hyperlink"/>
            <w:rFonts w:ascii="Helvetica" w:hAnsi="Helvetica" w:cs="Helvetica"/>
            <w:sz w:val="19"/>
            <w:szCs w:val="19"/>
            <w:lang w:val="en"/>
          </w:rPr>
          <w:t>Student status</w:t>
        </w:r>
      </w:hyperlink>
      <w:r>
        <w:rPr>
          <w:rFonts w:ascii="Helvetica" w:hAnsi="Helvetica" w:cs="Helvetica"/>
          <w:color w:val="000000"/>
          <w:sz w:val="19"/>
          <w:szCs w:val="19"/>
          <w:lang w:val="en"/>
        </w:rPr>
        <w:t xml:space="preserve"> &gt; Chapter 36 - Compulsory Residence </w:t>
      </w:r>
    </w:p>
    <w:p w:rsidR="00C71E80" w:rsidRDefault="00C71E80" w:rsidP="00C71E80">
      <w:pPr>
        <w:pStyle w:val="NormalWeb"/>
        <w:shd w:val="clear" w:color="auto" w:fill="FFFFFF"/>
        <w:rPr>
          <w:rFonts w:ascii="Helvetica" w:hAnsi="Helvetica" w:cs="Helvetica"/>
          <w:sz w:val="19"/>
          <w:szCs w:val="19"/>
          <w:lang w:val="en"/>
        </w:rPr>
      </w:pPr>
      <w:r>
        <w:rPr>
          <w:rFonts w:ascii="Helvetica" w:hAnsi="Helvetica" w:cs="Helvetica"/>
          <w:sz w:val="19"/>
          <w:szCs w:val="19"/>
          <w:lang w:val="en"/>
        </w:rPr>
        <w:t>Some tertiary courses have a compulsory residential element.</w:t>
      </w:r>
    </w:p>
    <w:p w:rsidR="00C71E80" w:rsidRDefault="00C71E80" w:rsidP="00C71E80">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On this page</w:t>
      </w:r>
    </w:p>
    <w:p w:rsidR="00C71E80" w:rsidRDefault="0040632E" w:rsidP="00C71E80">
      <w:pPr>
        <w:numPr>
          <w:ilvl w:val="0"/>
          <w:numId w:val="171"/>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789" w:anchor="36.1_compulsory_residence" w:history="1">
        <w:r w:rsidR="00C71E80">
          <w:rPr>
            <w:rStyle w:val="Hyperlink"/>
            <w:rFonts w:ascii="Helvetica" w:hAnsi="Helvetica" w:cs="Helvetica"/>
            <w:sz w:val="19"/>
            <w:szCs w:val="19"/>
            <w:lang w:val="en"/>
          </w:rPr>
          <w:t>36.1 Compulsory Residence</w:t>
        </w:r>
      </w:hyperlink>
    </w:p>
    <w:p w:rsidR="00C71E80" w:rsidRDefault="00C71E80" w:rsidP="00C71E80">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36.1 Compulsory Residence</w:t>
      </w:r>
    </w:p>
    <w:p w:rsidR="00C71E80" w:rsidRDefault="00C71E80" w:rsidP="00C71E80">
      <w:pPr>
        <w:pStyle w:val="NormalWeb"/>
        <w:shd w:val="clear" w:color="auto" w:fill="FFFFFF"/>
        <w:rPr>
          <w:rFonts w:ascii="Helvetica" w:hAnsi="Helvetica" w:cs="Helvetica"/>
          <w:sz w:val="19"/>
          <w:szCs w:val="19"/>
          <w:lang w:val="en"/>
        </w:rPr>
      </w:pPr>
      <w:r>
        <w:rPr>
          <w:rFonts w:ascii="Helvetica" w:hAnsi="Helvetica" w:cs="Helvetica"/>
          <w:sz w:val="19"/>
          <w:szCs w:val="19"/>
          <w:lang w:val="en"/>
        </w:rPr>
        <w:t>Tertiary students may be approved for Away from Home entitlements for any period that they must, as a compulsory requirement of the approved tertiary course, reside at the education institution while studying.</w:t>
      </w:r>
    </w:p>
    <w:p w:rsidR="00C71E80" w:rsidRDefault="00C71E80">
      <w:pPr>
        <w:rPr>
          <w:rStyle w:val="BookTitle"/>
          <w:i w:val="0"/>
          <w:iCs w:val="0"/>
          <w:smallCaps w:val="0"/>
          <w:spacing w:val="0"/>
        </w:rPr>
      </w:pPr>
      <w:r>
        <w:rPr>
          <w:rStyle w:val="BookTitle"/>
          <w:i w:val="0"/>
          <w:iCs w:val="0"/>
          <w:smallCaps w:val="0"/>
          <w:spacing w:val="0"/>
        </w:rPr>
        <w:br w:type="page"/>
      </w:r>
    </w:p>
    <w:p w:rsidR="00480BA6" w:rsidRPr="00480BA6" w:rsidRDefault="00480BA6" w:rsidP="00480BA6">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480BA6">
        <w:rPr>
          <w:rFonts w:ascii="Helvetica" w:eastAsia="Times New Roman" w:hAnsi="Helvetica" w:cs="Helvetica"/>
          <w:color w:val="FFFFFF"/>
          <w:sz w:val="29"/>
          <w:szCs w:val="29"/>
          <w:lang w:val="en" w:eastAsia="en-AU"/>
        </w:rPr>
        <w:lastRenderedPageBreak/>
        <w:t xml:space="preserve">Chapter 37 - Overview of Independent Status </w:t>
      </w:r>
    </w:p>
    <w:p w:rsidR="00480BA6" w:rsidRPr="00480BA6" w:rsidRDefault="00480BA6" w:rsidP="00480BA6">
      <w:pPr>
        <w:shd w:val="clear" w:color="auto" w:fill="FFFFFF"/>
        <w:spacing w:after="0" w:line="240" w:lineRule="auto"/>
        <w:rPr>
          <w:rFonts w:ascii="Helvetica" w:eastAsia="Times New Roman" w:hAnsi="Helvetica" w:cs="Helvetica"/>
          <w:color w:val="000000"/>
          <w:sz w:val="19"/>
          <w:szCs w:val="19"/>
          <w:lang w:val="en" w:eastAsia="en-AU"/>
        </w:rPr>
      </w:pPr>
      <w:r w:rsidRPr="00480BA6">
        <w:rPr>
          <w:rFonts w:ascii="Helvetica" w:eastAsia="Times New Roman" w:hAnsi="Helvetica" w:cs="Helvetica"/>
          <w:color w:val="000000"/>
          <w:sz w:val="19"/>
          <w:szCs w:val="19"/>
          <w:lang w:val="en" w:eastAsia="en-AU"/>
        </w:rPr>
        <w:t xml:space="preserve">You are here: </w:t>
      </w:r>
      <w:hyperlink r:id="rId790" w:tooltip="Indigenous" w:history="1">
        <w:r w:rsidRPr="00480BA6">
          <w:rPr>
            <w:rFonts w:ascii="Helvetica" w:eastAsia="Times New Roman" w:hAnsi="Helvetica" w:cs="Helvetica"/>
            <w:color w:val="3344DD"/>
            <w:sz w:val="19"/>
            <w:szCs w:val="19"/>
            <w:u w:val="single"/>
            <w:lang w:val="en" w:eastAsia="en-AU"/>
          </w:rPr>
          <w:t>Indigenous</w:t>
        </w:r>
      </w:hyperlink>
      <w:r w:rsidRPr="00480BA6">
        <w:rPr>
          <w:rFonts w:ascii="Helvetica" w:eastAsia="Times New Roman" w:hAnsi="Helvetica" w:cs="Helvetica"/>
          <w:color w:val="000000"/>
          <w:sz w:val="19"/>
          <w:szCs w:val="19"/>
          <w:lang w:val="en" w:eastAsia="en-AU"/>
        </w:rPr>
        <w:t xml:space="preserve"> &gt; </w:t>
      </w:r>
      <w:hyperlink r:id="rId791" w:tooltip="Indigenous Schooling" w:history="1">
        <w:r w:rsidRPr="00480BA6">
          <w:rPr>
            <w:rFonts w:ascii="Helvetica" w:eastAsia="Times New Roman" w:hAnsi="Helvetica" w:cs="Helvetica"/>
            <w:color w:val="3344DD"/>
            <w:sz w:val="19"/>
            <w:szCs w:val="19"/>
            <w:u w:val="single"/>
            <w:lang w:val="en" w:eastAsia="en-AU"/>
          </w:rPr>
          <w:t>Indigenous Schooling</w:t>
        </w:r>
      </w:hyperlink>
      <w:r w:rsidRPr="00480BA6">
        <w:rPr>
          <w:rFonts w:ascii="Helvetica" w:eastAsia="Times New Roman" w:hAnsi="Helvetica" w:cs="Helvetica"/>
          <w:color w:val="000000"/>
          <w:sz w:val="19"/>
          <w:szCs w:val="19"/>
          <w:lang w:val="en" w:eastAsia="en-AU"/>
        </w:rPr>
        <w:t xml:space="preserve"> &gt; </w:t>
      </w:r>
      <w:hyperlink r:id="rId792" w:history="1">
        <w:r w:rsidRPr="00480BA6">
          <w:rPr>
            <w:rFonts w:ascii="Helvetica" w:eastAsia="Times New Roman" w:hAnsi="Helvetica" w:cs="Helvetica"/>
            <w:color w:val="3344DD"/>
            <w:sz w:val="19"/>
            <w:szCs w:val="19"/>
            <w:u w:val="single"/>
            <w:lang w:val="en" w:eastAsia="en-AU"/>
          </w:rPr>
          <w:t>Programs</w:t>
        </w:r>
      </w:hyperlink>
      <w:r w:rsidRPr="00480BA6">
        <w:rPr>
          <w:rFonts w:ascii="Helvetica" w:eastAsia="Times New Roman" w:hAnsi="Helvetica" w:cs="Helvetica"/>
          <w:color w:val="000000"/>
          <w:sz w:val="19"/>
          <w:szCs w:val="19"/>
          <w:lang w:val="en" w:eastAsia="en-AU"/>
        </w:rPr>
        <w:t xml:space="preserve"> &gt; </w:t>
      </w:r>
      <w:hyperlink r:id="rId793" w:tooltip="ABSTUDY Policy Manual" w:history="1">
        <w:r w:rsidRPr="00480BA6">
          <w:rPr>
            <w:rFonts w:ascii="Helvetica" w:eastAsia="Times New Roman" w:hAnsi="Helvetica" w:cs="Helvetica"/>
            <w:color w:val="3344DD"/>
            <w:sz w:val="19"/>
            <w:szCs w:val="19"/>
            <w:u w:val="single"/>
            <w:lang w:val="en" w:eastAsia="en-AU"/>
          </w:rPr>
          <w:t>ABSTUDY Policy Manual</w:t>
        </w:r>
      </w:hyperlink>
      <w:r w:rsidRPr="00480BA6">
        <w:rPr>
          <w:rFonts w:ascii="Helvetica" w:eastAsia="Times New Roman" w:hAnsi="Helvetica" w:cs="Helvetica"/>
          <w:color w:val="000000"/>
          <w:sz w:val="19"/>
          <w:szCs w:val="19"/>
          <w:lang w:val="en" w:eastAsia="en-AU"/>
        </w:rPr>
        <w:t xml:space="preserve"> &gt; </w:t>
      </w:r>
      <w:hyperlink r:id="rId794" w:tooltip="ABSTUDY Policy Manual 2012" w:history="1">
        <w:r w:rsidRPr="00480BA6">
          <w:rPr>
            <w:rFonts w:ascii="Helvetica" w:eastAsia="Times New Roman" w:hAnsi="Helvetica" w:cs="Helvetica"/>
            <w:color w:val="3344DD"/>
            <w:sz w:val="19"/>
            <w:szCs w:val="19"/>
            <w:u w:val="single"/>
            <w:lang w:val="en" w:eastAsia="en-AU"/>
          </w:rPr>
          <w:t>2012</w:t>
        </w:r>
      </w:hyperlink>
      <w:r w:rsidRPr="00480BA6">
        <w:rPr>
          <w:rFonts w:ascii="Helvetica" w:eastAsia="Times New Roman" w:hAnsi="Helvetica" w:cs="Helvetica"/>
          <w:color w:val="000000"/>
          <w:sz w:val="19"/>
          <w:szCs w:val="19"/>
          <w:lang w:val="en" w:eastAsia="en-AU"/>
        </w:rPr>
        <w:t xml:space="preserve"> &gt; </w:t>
      </w:r>
      <w:hyperlink r:id="rId795" w:tooltip="Student status" w:history="1">
        <w:r w:rsidRPr="00480BA6">
          <w:rPr>
            <w:rFonts w:ascii="Helvetica" w:eastAsia="Times New Roman" w:hAnsi="Helvetica" w:cs="Helvetica"/>
            <w:color w:val="3344DD"/>
            <w:sz w:val="19"/>
            <w:szCs w:val="19"/>
            <w:u w:val="single"/>
            <w:lang w:val="en" w:eastAsia="en-AU"/>
          </w:rPr>
          <w:t>Student status</w:t>
        </w:r>
      </w:hyperlink>
      <w:r w:rsidRPr="00480BA6">
        <w:rPr>
          <w:rFonts w:ascii="Helvetica" w:eastAsia="Times New Roman" w:hAnsi="Helvetica" w:cs="Helvetica"/>
          <w:color w:val="000000"/>
          <w:sz w:val="19"/>
          <w:szCs w:val="19"/>
          <w:lang w:val="en" w:eastAsia="en-AU"/>
        </w:rPr>
        <w:t xml:space="preserve"> &gt; Chapter 37 - Overview of Independent Status </w:t>
      </w:r>
    </w:p>
    <w:p w:rsidR="00480BA6" w:rsidRPr="00480BA6" w:rsidRDefault="00480BA6" w:rsidP="00480BA6">
      <w:pPr>
        <w:shd w:val="clear" w:color="auto" w:fill="FFFFFF"/>
        <w:spacing w:after="240" w:line="312" w:lineRule="atLeast"/>
        <w:rPr>
          <w:rFonts w:ascii="Helvetica" w:eastAsia="Times New Roman" w:hAnsi="Helvetica" w:cs="Helvetica"/>
          <w:color w:val="000000"/>
          <w:sz w:val="19"/>
          <w:szCs w:val="19"/>
          <w:lang w:val="en" w:eastAsia="en-AU"/>
        </w:rPr>
      </w:pPr>
      <w:r w:rsidRPr="00480BA6">
        <w:rPr>
          <w:rFonts w:ascii="Helvetica" w:eastAsia="Times New Roman" w:hAnsi="Helvetica" w:cs="Helvetica"/>
          <w:color w:val="000000"/>
          <w:sz w:val="19"/>
          <w:szCs w:val="19"/>
          <w:lang w:val="en" w:eastAsia="en-AU"/>
        </w:rPr>
        <w:t xml:space="preserve">Students or </w:t>
      </w:r>
      <w:hyperlink r:id="rId796" w:anchor="new_apprentice" w:history="1">
        <w:r w:rsidRPr="00480BA6">
          <w:rPr>
            <w:rFonts w:ascii="Helvetica" w:eastAsia="Times New Roman" w:hAnsi="Helvetica" w:cs="Helvetica"/>
            <w:color w:val="3344DD"/>
            <w:sz w:val="19"/>
            <w:szCs w:val="19"/>
            <w:u w:val="single"/>
            <w:lang w:val="en" w:eastAsia="en-AU"/>
          </w:rPr>
          <w:t>Australian Apprentices</w:t>
        </w:r>
      </w:hyperlink>
      <w:r w:rsidRPr="00480BA6">
        <w:rPr>
          <w:rFonts w:ascii="Helvetica" w:eastAsia="Times New Roman" w:hAnsi="Helvetica" w:cs="Helvetica"/>
          <w:color w:val="000000"/>
          <w:sz w:val="19"/>
          <w:szCs w:val="19"/>
          <w:lang w:val="en" w:eastAsia="en-AU"/>
        </w:rPr>
        <w:t xml:space="preserve"> are considered to be independent for the purposes of ABSTUDY if they meet one or more of the provisions for independence outlined in this chapter.</w:t>
      </w:r>
    </w:p>
    <w:p w:rsidR="00480BA6" w:rsidRDefault="00480BA6" w:rsidP="00480BA6">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On this page</w:t>
      </w:r>
    </w:p>
    <w:p w:rsidR="00480BA6" w:rsidRDefault="0040632E" w:rsidP="00480BA6">
      <w:pPr>
        <w:numPr>
          <w:ilvl w:val="0"/>
          <w:numId w:val="172"/>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797" w:anchor="37.1_independent_status" w:history="1">
        <w:r w:rsidR="00480BA6">
          <w:rPr>
            <w:rStyle w:val="Hyperlink"/>
            <w:rFonts w:ascii="Helvetica" w:hAnsi="Helvetica" w:cs="Helvetica"/>
            <w:sz w:val="19"/>
            <w:szCs w:val="19"/>
            <w:lang w:val="en"/>
          </w:rPr>
          <w:t>37.1 Independent Status</w:t>
        </w:r>
      </w:hyperlink>
      <w:r w:rsidR="00480BA6">
        <w:rPr>
          <w:rFonts w:ascii="Helvetica" w:hAnsi="Helvetica" w:cs="Helvetica"/>
          <w:color w:val="000000"/>
          <w:sz w:val="19"/>
          <w:szCs w:val="19"/>
          <w:lang w:val="en"/>
        </w:rPr>
        <w:t xml:space="preserve"> </w:t>
      </w:r>
    </w:p>
    <w:p w:rsidR="00480BA6" w:rsidRDefault="0040632E" w:rsidP="00480BA6">
      <w:pPr>
        <w:numPr>
          <w:ilvl w:val="0"/>
          <w:numId w:val="172"/>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798" w:anchor="37.2_types_of_independent_status" w:history="1">
        <w:r w:rsidR="00480BA6">
          <w:rPr>
            <w:rStyle w:val="Hyperlink"/>
            <w:rFonts w:ascii="Helvetica" w:hAnsi="Helvetica" w:cs="Helvetica"/>
            <w:sz w:val="19"/>
            <w:szCs w:val="19"/>
            <w:lang w:val="en"/>
          </w:rPr>
          <w:t>37.2 Types of Independent Status</w:t>
        </w:r>
      </w:hyperlink>
    </w:p>
    <w:p w:rsidR="00480BA6" w:rsidRDefault="00480BA6" w:rsidP="00480BA6">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37.1 Independent Status</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799"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is considered to have independent status if s/he:</w:t>
      </w:r>
    </w:p>
    <w:p w:rsidR="00480BA6" w:rsidRDefault="00480BA6" w:rsidP="00480BA6">
      <w:pPr>
        <w:numPr>
          <w:ilvl w:val="0"/>
          <w:numId w:val="17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meets one of the criteria for independent status,</w:t>
      </w:r>
    </w:p>
    <w:p w:rsidR="00480BA6" w:rsidRDefault="00480BA6" w:rsidP="00480BA6">
      <w:pPr>
        <w:numPr>
          <w:ilvl w:val="0"/>
          <w:numId w:val="17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does not receive a pension under the </w:t>
      </w:r>
      <w:r>
        <w:rPr>
          <w:rFonts w:ascii="Helvetica" w:hAnsi="Helvetica" w:cs="Helvetica"/>
          <w:i/>
          <w:iCs/>
          <w:color w:val="000000"/>
          <w:sz w:val="19"/>
          <w:szCs w:val="19"/>
          <w:lang w:val="en"/>
        </w:rPr>
        <w:t>Social Security Act 1991</w:t>
      </w:r>
      <w:r>
        <w:rPr>
          <w:rFonts w:ascii="Helvetica" w:hAnsi="Helvetica" w:cs="Helvetica"/>
          <w:color w:val="000000"/>
          <w:sz w:val="19"/>
          <w:szCs w:val="19"/>
          <w:lang w:val="en"/>
        </w:rPr>
        <w:t xml:space="preserve"> or the </w:t>
      </w:r>
      <w:r>
        <w:rPr>
          <w:rFonts w:ascii="Helvetica" w:hAnsi="Helvetica" w:cs="Helvetica"/>
          <w:i/>
          <w:iCs/>
          <w:color w:val="000000"/>
          <w:sz w:val="19"/>
          <w:szCs w:val="19"/>
          <w:lang w:val="en"/>
        </w:rPr>
        <w:t>Veterans’ Entitlement Act 1991</w:t>
      </w:r>
      <w:r>
        <w:rPr>
          <w:rFonts w:ascii="Helvetica" w:hAnsi="Helvetica" w:cs="Helvetica"/>
          <w:color w:val="000000"/>
          <w:sz w:val="19"/>
          <w:szCs w:val="19"/>
          <w:lang w:val="en"/>
        </w:rPr>
        <w:t xml:space="preserve">, and </w:t>
      </w:r>
    </w:p>
    <w:p w:rsidR="00480BA6" w:rsidRDefault="00480BA6" w:rsidP="00480BA6">
      <w:pPr>
        <w:numPr>
          <w:ilvl w:val="0"/>
          <w:numId w:val="17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is not a </w:t>
      </w:r>
      <w:hyperlink r:id="rId800" w:history="1">
        <w:r>
          <w:rPr>
            <w:rStyle w:val="Hyperlink"/>
            <w:rFonts w:ascii="Helvetica" w:hAnsi="Helvetica" w:cs="Helvetica"/>
            <w:sz w:val="19"/>
            <w:szCs w:val="19"/>
            <w:lang w:val="en"/>
          </w:rPr>
          <w:t>student or Australian Apprentice in State Care</w:t>
        </w:r>
      </w:hyperlink>
      <w:r>
        <w:rPr>
          <w:rFonts w:ascii="Helvetica" w:hAnsi="Helvetica" w:cs="Helvetica"/>
          <w:color w:val="000000"/>
          <w:sz w:val="19"/>
          <w:szCs w:val="19"/>
          <w:lang w:val="en"/>
        </w:rPr>
        <w:t xml:space="preserve">, and </w:t>
      </w:r>
    </w:p>
    <w:p w:rsidR="00480BA6" w:rsidRDefault="00480BA6" w:rsidP="00480BA6">
      <w:pPr>
        <w:numPr>
          <w:ilvl w:val="0"/>
          <w:numId w:val="173"/>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is</w:t>
      </w:r>
      <w:proofErr w:type="gramEnd"/>
      <w:r>
        <w:rPr>
          <w:rFonts w:ascii="Helvetica" w:hAnsi="Helvetica" w:cs="Helvetica"/>
          <w:color w:val="000000"/>
          <w:sz w:val="19"/>
          <w:szCs w:val="19"/>
          <w:lang w:val="en"/>
        </w:rPr>
        <w:t xml:space="preserve"> not in lawful custody.</w:t>
      </w:r>
    </w:p>
    <w:p w:rsidR="00480BA6" w:rsidRDefault="00480BA6" w:rsidP="00480BA6">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37.2 Types of Independent Status</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are two types of independent status:</w:t>
      </w:r>
    </w:p>
    <w:p w:rsidR="00480BA6" w:rsidRDefault="00480BA6" w:rsidP="00480BA6">
      <w:pPr>
        <w:numPr>
          <w:ilvl w:val="0"/>
          <w:numId w:val="174"/>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permanent independent status, and </w:t>
      </w:r>
    </w:p>
    <w:p w:rsidR="00480BA6" w:rsidRDefault="00480BA6" w:rsidP="00480BA6">
      <w:pPr>
        <w:numPr>
          <w:ilvl w:val="0"/>
          <w:numId w:val="174"/>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reviewable</w:t>
      </w:r>
      <w:proofErr w:type="gramEnd"/>
      <w:r>
        <w:rPr>
          <w:rFonts w:ascii="Helvetica" w:hAnsi="Helvetica" w:cs="Helvetica"/>
          <w:color w:val="000000"/>
          <w:sz w:val="19"/>
          <w:szCs w:val="19"/>
          <w:lang w:val="en"/>
        </w:rPr>
        <w:t xml:space="preserve"> independent status.</w:t>
      </w:r>
    </w:p>
    <w:p w:rsidR="00480BA6" w:rsidRDefault="00480BA6" w:rsidP="00480BA6">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37.2.1 Permanent independent status</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Permanent independent status is granted on the basis of a condition that </w:t>
      </w:r>
      <w:r>
        <w:rPr>
          <w:rFonts w:ascii="Helvetica" w:hAnsi="Helvetica" w:cs="Helvetica"/>
          <w:b/>
          <w:bCs/>
          <w:sz w:val="19"/>
          <w:szCs w:val="19"/>
          <w:lang w:val="en"/>
        </w:rPr>
        <w:t>cannot</w:t>
      </w:r>
      <w:r>
        <w:rPr>
          <w:rFonts w:ascii="Helvetica" w:hAnsi="Helvetica" w:cs="Helvetica"/>
          <w:sz w:val="19"/>
          <w:szCs w:val="19"/>
          <w:lang w:val="en"/>
        </w:rPr>
        <w:t xml:space="preserve"> change. Students or </w:t>
      </w:r>
      <w:hyperlink r:id="rId801" w:anchor="new_apprentice" w:history="1">
        <w:r>
          <w:rPr>
            <w:rStyle w:val="Hyperlink"/>
            <w:rFonts w:ascii="Helvetica" w:eastAsiaTheme="majorEastAsia" w:hAnsi="Helvetica" w:cs="Helvetica"/>
            <w:sz w:val="19"/>
            <w:szCs w:val="19"/>
            <w:lang w:val="en"/>
          </w:rPr>
          <w:t>Australian Apprentices</w:t>
        </w:r>
      </w:hyperlink>
      <w:r>
        <w:rPr>
          <w:rFonts w:ascii="Helvetica" w:hAnsi="Helvetica" w:cs="Helvetica"/>
          <w:sz w:val="19"/>
          <w:szCs w:val="19"/>
          <w:lang w:val="en"/>
        </w:rPr>
        <w:t xml:space="preserve"> who are granted permanent independent status retain their status under ABSTUDY without reassessment, whether or not they continue in unbroken study.</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To meet criteria for permanent independent status the student or Australian Apprentice must:</w:t>
      </w:r>
    </w:p>
    <w:p w:rsidR="00480BA6" w:rsidRDefault="0040632E" w:rsidP="00480BA6">
      <w:pPr>
        <w:numPr>
          <w:ilvl w:val="0"/>
          <w:numId w:val="175"/>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802" w:anchor="38.1 age" w:history="1">
        <w:r w:rsidR="00480BA6">
          <w:rPr>
            <w:rStyle w:val="Hyperlink"/>
            <w:rFonts w:ascii="Helvetica" w:hAnsi="Helvetica" w:cs="Helvetica"/>
            <w:sz w:val="19"/>
            <w:szCs w:val="19"/>
            <w:lang w:val="en"/>
          </w:rPr>
          <w:t>meet the age criteria</w:t>
        </w:r>
      </w:hyperlink>
      <w:r w:rsidR="00480BA6">
        <w:rPr>
          <w:rFonts w:ascii="Helvetica" w:hAnsi="Helvetica" w:cs="Helvetica"/>
          <w:color w:val="000000"/>
          <w:sz w:val="19"/>
          <w:szCs w:val="19"/>
          <w:lang w:val="en"/>
        </w:rPr>
        <w:t xml:space="preserve">, or </w:t>
      </w:r>
    </w:p>
    <w:p w:rsidR="00480BA6" w:rsidRDefault="00480BA6" w:rsidP="00480BA6">
      <w:pPr>
        <w:numPr>
          <w:ilvl w:val="0"/>
          <w:numId w:val="17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be a member of a couple, including being</w:t>
      </w:r>
    </w:p>
    <w:p w:rsidR="00480BA6" w:rsidRDefault="0040632E" w:rsidP="00480BA6">
      <w:pPr>
        <w:numPr>
          <w:ilvl w:val="1"/>
          <w:numId w:val="175"/>
        </w:numPr>
        <w:shd w:val="clear" w:color="auto" w:fill="FFFFFF"/>
        <w:spacing w:before="100" w:beforeAutospacing="1" w:after="100" w:afterAutospacing="1" w:line="240" w:lineRule="auto"/>
        <w:ind w:left="600"/>
        <w:rPr>
          <w:rFonts w:ascii="Helvetica" w:hAnsi="Helvetica" w:cs="Helvetica"/>
          <w:color w:val="000000"/>
          <w:sz w:val="19"/>
          <w:szCs w:val="19"/>
          <w:lang w:val="en"/>
        </w:rPr>
      </w:pPr>
      <w:hyperlink r:id="rId803" w:anchor="38.2 current or previous marriage" w:history="1">
        <w:r w:rsidR="00480BA6">
          <w:rPr>
            <w:rStyle w:val="Hyperlink"/>
            <w:rFonts w:ascii="Helvetica" w:hAnsi="Helvetica" w:cs="Helvetica"/>
            <w:sz w:val="19"/>
            <w:szCs w:val="19"/>
            <w:lang w:val="en"/>
          </w:rPr>
          <w:t>married or have been married</w:t>
        </w:r>
      </w:hyperlink>
      <w:r w:rsidR="00480BA6">
        <w:rPr>
          <w:rFonts w:ascii="Helvetica" w:hAnsi="Helvetica" w:cs="Helvetica"/>
          <w:color w:val="000000"/>
          <w:sz w:val="19"/>
          <w:szCs w:val="19"/>
          <w:lang w:val="en"/>
        </w:rPr>
        <w:t>, or</w:t>
      </w:r>
    </w:p>
    <w:p w:rsidR="00480BA6" w:rsidRDefault="00480BA6" w:rsidP="00480BA6">
      <w:pPr>
        <w:numPr>
          <w:ilvl w:val="1"/>
          <w:numId w:val="175"/>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in or have been in a registered relationship (different or same-sex), or</w:t>
      </w:r>
    </w:p>
    <w:p w:rsidR="00480BA6" w:rsidRDefault="00480BA6" w:rsidP="00480BA6">
      <w:pPr>
        <w:numPr>
          <w:ilvl w:val="1"/>
          <w:numId w:val="175"/>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married under Aboriginal or Torres Strait Islander Law </w:t>
      </w:r>
    </w:p>
    <w:p w:rsidR="00480BA6" w:rsidRDefault="0040632E" w:rsidP="00480BA6">
      <w:pPr>
        <w:numPr>
          <w:ilvl w:val="0"/>
          <w:numId w:val="175"/>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804" w:anchor="38.3 parenthood" w:history="1">
        <w:r w:rsidR="00480BA6">
          <w:rPr>
            <w:rStyle w:val="Hyperlink"/>
            <w:rFonts w:ascii="Helvetica" w:hAnsi="Helvetica" w:cs="Helvetica"/>
            <w:sz w:val="19"/>
            <w:szCs w:val="19"/>
            <w:lang w:val="en"/>
          </w:rPr>
          <w:t>have or have had a dependent child</w:t>
        </w:r>
      </w:hyperlink>
      <w:r w:rsidR="00480BA6">
        <w:rPr>
          <w:rFonts w:ascii="Helvetica" w:hAnsi="Helvetica" w:cs="Helvetica"/>
          <w:color w:val="000000"/>
          <w:sz w:val="19"/>
          <w:szCs w:val="19"/>
          <w:lang w:val="en"/>
        </w:rPr>
        <w:t xml:space="preserve">, or </w:t>
      </w:r>
    </w:p>
    <w:p w:rsidR="00480BA6" w:rsidRDefault="0040632E" w:rsidP="00480BA6">
      <w:pPr>
        <w:numPr>
          <w:ilvl w:val="0"/>
          <w:numId w:val="175"/>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805" w:anchor="38.4 workforce participation" w:history="1">
        <w:r w:rsidR="00480BA6">
          <w:rPr>
            <w:rStyle w:val="Hyperlink"/>
            <w:rFonts w:ascii="Helvetica" w:hAnsi="Helvetica" w:cs="Helvetica"/>
            <w:sz w:val="19"/>
            <w:szCs w:val="19"/>
            <w:lang w:val="en"/>
          </w:rPr>
          <w:t>meet certain workforce criteria</w:t>
        </w:r>
      </w:hyperlink>
      <w:r w:rsidR="00480BA6">
        <w:rPr>
          <w:rFonts w:ascii="Helvetica" w:hAnsi="Helvetica" w:cs="Helvetica"/>
          <w:color w:val="000000"/>
          <w:sz w:val="19"/>
          <w:szCs w:val="19"/>
          <w:lang w:val="en"/>
        </w:rPr>
        <w:t xml:space="preserve">, or </w:t>
      </w:r>
    </w:p>
    <w:p w:rsidR="00480BA6" w:rsidRDefault="0040632E" w:rsidP="00480BA6">
      <w:pPr>
        <w:numPr>
          <w:ilvl w:val="0"/>
          <w:numId w:val="175"/>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806" w:anchor="38.5 previous lawful custody" w:history="1">
        <w:r w:rsidR="00480BA6">
          <w:rPr>
            <w:rStyle w:val="Hyperlink"/>
            <w:rFonts w:ascii="Helvetica" w:hAnsi="Helvetica" w:cs="Helvetica"/>
            <w:sz w:val="19"/>
            <w:szCs w:val="19"/>
            <w:lang w:val="en"/>
          </w:rPr>
          <w:t>have been in lawful custody for a cumulative period of six months or more</w:t>
        </w:r>
      </w:hyperlink>
      <w:r w:rsidR="00480BA6">
        <w:rPr>
          <w:rFonts w:ascii="Helvetica" w:hAnsi="Helvetica" w:cs="Helvetica"/>
          <w:color w:val="000000"/>
          <w:sz w:val="19"/>
          <w:szCs w:val="19"/>
          <w:lang w:val="en"/>
        </w:rPr>
        <w:t xml:space="preserve">, or </w:t>
      </w:r>
    </w:p>
    <w:p w:rsidR="00480BA6" w:rsidRDefault="0040632E" w:rsidP="00480BA6">
      <w:pPr>
        <w:numPr>
          <w:ilvl w:val="0"/>
          <w:numId w:val="175"/>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807" w:anchor="38.6 orphanhood" w:history="1">
        <w:r w:rsidR="00480BA6">
          <w:rPr>
            <w:rStyle w:val="Hyperlink"/>
            <w:rFonts w:ascii="Helvetica" w:hAnsi="Helvetica" w:cs="Helvetica"/>
            <w:sz w:val="19"/>
            <w:szCs w:val="19"/>
            <w:lang w:val="en"/>
          </w:rPr>
          <w:t>be an orphan</w:t>
        </w:r>
      </w:hyperlink>
      <w:r w:rsidR="00480BA6">
        <w:rPr>
          <w:rFonts w:ascii="Helvetica" w:hAnsi="Helvetica" w:cs="Helvetica"/>
          <w:color w:val="000000"/>
          <w:sz w:val="19"/>
          <w:szCs w:val="19"/>
          <w:lang w:val="en"/>
        </w:rPr>
        <w:t xml:space="preserve">, or </w:t>
      </w:r>
    </w:p>
    <w:p w:rsidR="00480BA6" w:rsidRDefault="0040632E" w:rsidP="00480BA6">
      <w:pPr>
        <w:numPr>
          <w:ilvl w:val="0"/>
          <w:numId w:val="175"/>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808" w:anchor="38.7 special adult status" w:history="1">
        <w:proofErr w:type="gramStart"/>
        <w:r w:rsidR="00480BA6">
          <w:rPr>
            <w:rStyle w:val="Hyperlink"/>
            <w:rFonts w:ascii="Helvetica" w:hAnsi="Helvetica" w:cs="Helvetica"/>
            <w:sz w:val="19"/>
            <w:szCs w:val="19"/>
            <w:lang w:val="en"/>
          </w:rPr>
          <w:t>be</w:t>
        </w:r>
        <w:proofErr w:type="gramEnd"/>
        <w:r w:rsidR="00480BA6">
          <w:rPr>
            <w:rStyle w:val="Hyperlink"/>
            <w:rFonts w:ascii="Helvetica" w:hAnsi="Helvetica" w:cs="Helvetica"/>
            <w:sz w:val="19"/>
            <w:szCs w:val="19"/>
            <w:lang w:val="en"/>
          </w:rPr>
          <w:t xml:space="preserve"> 15 years of age or older and has undergone and completed a traditional initiation ceremony</w:t>
        </w:r>
      </w:hyperlink>
      <w:r w:rsidR="00480BA6">
        <w:rPr>
          <w:rFonts w:ascii="Helvetica" w:hAnsi="Helvetica" w:cs="Helvetica"/>
          <w:color w:val="000000"/>
          <w:sz w:val="19"/>
          <w:szCs w:val="19"/>
          <w:lang w:val="en"/>
        </w:rPr>
        <w:t>. The student or Australian Apprentice must be living in the traditional community independently of family.</w:t>
      </w:r>
    </w:p>
    <w:p w:rsidR="00480BA6" w:rsidRDefault="00480BA6" w:rsidP="00480BA6">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37.2.2 Reviewable independent status</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Reviewable independent status is granted on the basis of a condition that </w:t>
      </w:r>
      <w:r>
        <w:rPr>
          <w:rFonts w:ascii="Helvetica" w:hAnsi="Helvetica" w:cs="Helvetica"/>
          <w:b/>
          <w:bCs/>
          <w:sz w:val="19"/>
          <w:szCs w:val="19"/>
          <w:lang w:val="en"/>
        </w:rPr>
        <w:t>can</w:t>
      </w:r>
      <w:r>
        <w:rPr>
          <w:rFonts w:ascii="Helvetica" w:hAnsi="Helvetica" w:cs="Helvetica"/>
          <w:sz w:val="19"/>
          <w:szCs w:val="19"/>
          <w:lang w:val="en"/>
        </w:rPr>
        <w:t xml:space="preserve"> change.</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xml:space="preserve">Students or </w:t>
      </w:r>
      <w:hyperlink r:id="rId809" w:anchor="new_apprentice" w:history="1">
        <w:r>
          <w:rPr>
            <w:rStyle w:val="Hyperlink"/>
            <w:rFonts w:ascii="Helvetica" w:eastAsiaTheme="majorEastAsia" w:hAnsi="Helvetica" w:cs="Helvetica"/>
            <w:sz w:val="19"/>
            <w:szCs w:val="19"/>
            <w:lang w:val="en"/>
          </w:rPr>
          <w:t>Australian Apprentices</w:t>
        </w:r>
      </w:hyperlink>
      <w:r>
        <w:rPr>
          <w:rFonts w:ascii="Helvetica" w:hAnsi="Helvetica" w:cs="Helvetica"/>
          <w:sz w:val="19"/>
          <w:szCs w:val="19"/>
          <w:lang w:val="en"/>
        </w:rPr>
        <w:t> who are granted reviewable independent status cease to have independent status if they cease to meet the conditions for reviewable independence.</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To meet the criteria of reviewable independent status the student or Australian Apprentice must:</w:t>
      </w:r>
    </w:p>
    <w:p w:rsidR="00480BA6" w:rsidRDefault="0040632E" w:rsidP="00480BA6">
      <w:pPr>
        <w:numPr>
          <w:ilvl w:val="0"/>
          <w:numId w:val="17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810" w:anchor="39.1 student has a de facto partner" w:history="1">
        <w:r w:rsidR="00480BA6">
          <w:rPr>
            <w:rStyle w:val="Hyperlink"/>
            <w:rFonts w:ascii="Helvetica" w:hAnsi="Helvetica" w:cs="Helvetica"/>
            <w:sz w:val="19"/>
            <w:szCs w:val="19"/>
            <w:lang w:val="en"/>
          </w:rPr>
          <w:t>be 16 years of age or older and living in a de facto relationship (different or same-sex) which is of at least six months in duration or has the care or custody of another person's dependent child/student</w:t>
        </w:r>
      </w:hyperlink>
      <w:r w:rsidR="00480BA6">
        <w:rPr>
          <w:rFonts w:ascii="Helvetica" w:hAnsi="Helvetica" w:cs="Helvetica"/>
          <w:color w:val="000000"/>
          <w:sz w:val="19"/>
          <w:szCs w:val="19"/>
          <w:lang w:val="en"/>
        </w:rPr>
        <w:t xml:space="preserve">, or </w:t>
      </w:r>
    </w:p>
    <w:p w:rsidR="00480BA6" w:rsidRDefault="0040632E" w:rsidP="00480BA6">
      <w:pPr>
        <w:numPr>
          <w:ilvl w:val="0"/>
          <w:numId w:val="17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811" w:anchor="39.2 care or custody of child" w:history="1">
        <w:r w:rsidR="00480BA6">
          <w:rPr>
            <w:rStyle w:val="Hyperlink"/>
            <w:rFonts w:ascii="Helvetica" w:hAnsi="Helvetica" w:cs="Helvetica"/>
            <w:sz w:val="19"/>
            <w:szCs w:val="19"/>
            <w:lang w:val="en"/>
          </w:rPr>
          <w:t>currently have the care or custody of another person's dependent child or student</w:t>
        </w:r>
      </w:hyperlink>
      <w:r w:rsidR="00480BA6">
        <w:rPr>
          <w:rFonts w:ascii="Helvetica" w:hAnsi="Helvetica" w:cs="Helvetica"/>
          <w:color w:val="000000"/>
          <w:sz w:val="19"/>
          <w:szCs w:val="19"/>
          <w:lang w:val="en"/>
        </w:rPr>
        <w:t xml:space="preserve">, or </w:t>
      </w:r>
    </w:p>
    <w:p w:rsidR="00480BA6" w:rsidRDefault="0040632E" w:rsidP="00480BA6">
      <w:pPr>
        <w:numPr>
          <w:ilvl w:val="0"/>
          <w:numId w:val="17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812" w:anchor="39.3 parents cannot exercise parental responsibilities" w:history="1">
        <w:r w:rsidR="00480BA6">
          <w:rPr>
            <w:rStyle w:val="Hyperlink"/>
            <w:rFonts w:ascii="Helvetica" w:hAnsi="Helvetica" w:cs="Helvetica"/>
            <w:sz w:val="19"/>
            <w:szCs w:val="19"/>
            <w:lang w:val="en"/>
          </w:rPr>
          <w:t>be 15 years of age or over and have parent(s) who cannot exercise parental responsibilities</w:t>
        </w:r>
      </w:hyperlink>
      <w:r w:rsidR="00480BA6">
        <w:rPr>
          <w:rFonts w:ascii="Helvetica" w:hAnsi="Helvetica" w:cs="Helvetica"/>
          <w:color w:val="000000"/>
          <w:sz w:val="19"/>
          <w:szCs w:val="19"/>
          <w:lang w:val="en"/>
        </w:rPr>
        <w:t xml:space="preserve">, or </w:t>
      </w:r>
    </w:p>
    <w:p w:rsidR="00480BA6" w:rsidRDefault="0040632E" w:rsidP="00480BA6">
      <w:pPr>
        <w:numPr>
          <w:ilvl w:val="0"/>
          <w:numId w:val="17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813" w:anchor="39.4 returning to an indigenous community" w:history="1">
        <w:r w:rsidR="00480BA6">
          <w:rPr>
            <w:rStyle w:val="Hyperlink"/>
            <w:rFonts w:ascii="Helvetica" w:hAnsi="Helvetica" w:cs="Helvetica"/>
            <w:sz w:val="19"/>
            <w:szCs w:val="19"/>
            <w:lang w:val="en"/>
          </w:rPr>
          <w:t>be 16 years of age or over and living in an Aboriginal community after previously being adopted or fostered by a non-Aboriginal family for more than two years</w:t>
        </w:r>
      </w:hyperlink>
      <w:r w:rsidR="00480BA6">
        <w:rPr>
          <w:rFonts w:ascii="Helvetica" w:hAnsi="Helvetica" w:cs="Helvetica"/>
          <w:color w:val="000000"/>
          <w:sz w:val="19"/>
          <w:szCs w:val="19"/>
          <w:lang w:val="en"/>
        </w:rPr>
        <w:t xml:space="preserve">, or </w:t>
      </w:r>
    </w:p>
    <w:p w:rsidR="00480BA6" w:rsidRDefault="0040632E" w:rsidP="00480BA6">
      <w:pPr>
        <w:numPr>
          <w:ilvl w:val="0"/>
          <w:numId w:val="17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814" w:history="1">
        <w:proofErr w:type="gramStart"/>
        <w:r w:rsidR="00480BA6">
          <w:rPr>
            <w:rStyle w:val="Hyperlink"/>
            <w:rFonts w:ascii="Helvetica" w:hAnsi="Helvetica" w:cs="Helvetica"/>
            <w:sz w:val="19"/>
            <w:szCs w:val="19"/>
            <w:lang w:val="en"/>
          </w:rPr>
          <w:t>be</w:t>
        </w:r>
        <w:proofErr w:type="gramEnd"/>
        <w:r w:rsidR="00480BA6">
          <w:rPr>
            <w:rStyle w:val="Hyperlink"/>
            <w:rFonts w:ascii="Helvetica" w:hAnsi="Helvetica" w:cs="Helvetica"/>
            <w:sz w:val="19"/>
            <w:szCs w:val="19"/>
            <w:lang w:val="en"/>
          </w:rPr>
          <w:t xml:space="preserve"> of school leaving age in the particular state or territory or at least 16 years of age, and meet the Unreasonable to Live At Home criteria</w:t>
        </w:r>
      </w:hyperlink>
      <w:r w:rsidR="00480BA6">
        <w:rPr>
          <w:rFonts w:ascii="Helvetica" w:hAnsi="Helvetica" w:cs="Helvetica"/>
          <w:color w:val="000000"/>
          <w:sz w:val="19"/>
          <w:szCs w:val="19"/>
          <w:lang w:val="en"/>
        </w:rPr>
        <w:t>.</w:t>
      </w:r>
    </w:p>
    <w:p w:rsidR="00480BA6" w:rsidRDefault="00480BA6">
      <w:pPr>
        <w:rPr>
          <w:rStyle w:val="BookTitle"/>
          <w:i w:val="0"/>
          <w:iCs w:val="0"/>
          <w:smallCaps w:val="0"/>
          <w:spacing w:val="0"/>
        </w:rPr>
      </w:pPr>
      <w:r>
        <w:rPr>
          <w:rStyle w:val="BookTitle"/>
          <w:i w:val="0"/>
          <w:iCs w:val="0"/>
          <w:smallCaps w:val="0"/>
          <w:spacing w:val="0"/>
        </w:rPr>
        <w:br w:type="page"/>
      </w:r>
    </w:p>
    <w:p w:rsidR="00480BA6" w:rsidRPr="00480BA6" w:rsidRDefault="00480BA6" w:rsidP="00480BA6">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480BA6">
        <w:rPr>
          <w:rFonts w:ascii="Helvetica" w:eastAsia="Times New Roman" w:hAnsi="Helvetica" w:cs="Helvetica"/>
          <w:color w:val="FFFFFF"/>
          <w:sz w:val="29"/>
          <w:szCs w:val="29"/>
          <w:lang w:val="en" w:eastAsia="en-AU"/>
        </w:rPr>
        <w:lastRenderedPageBreak/>
        <w:t xml:space="preserve">Chapter 38 - Permanent Independent Status </w:t>
      </w:r>
    </w:p>
    <w:p w:rsidR="00480BA6" w:rsidRPr="00480BA6" w:rsidRDefault="00480BA6" w:rsidP="00480BA6">
      <w:pPr>
        <w:shd w:val="clear" w:color="auto" w:fill="FFFFFF"/>
        <w:spacing w:after="0" w:line="240" w:lineRule="auto"/>
        <w:rPr>
          <w:rFonts w:ascii="Helvetica" w:eastAsia="Times New Roman" w:hAnsi="Helvetica" w:cs="Helvetica"/>
          <w:color w:val="000000"/>
          <w:sz w:val="19"/>
          <w:szCs w:val="19"/>
          <w:lang w:val="en" w:eastAsia="en-AU"/>
        </w:rPr>
      </w:pPr>
      <w:r w:rsidRPr="00480BA6">
        <w:rPr>
          <w:rFonts w:ascii="Helvetica" w:eastAsia="Times New Roman" w:hAnsi="Helvetica" w:cs="Helvetica"/>
          <w:color w:val="000000"/>
          <w:sz w:val="19"/>
          <w:szCs w:val="19"/>
          <w:lang w:val="en" w:eastAsia="en-AU"/>
        </w:rPr>
        <w:t xml:space="preserve">You are here: </w:t>
      </w:r>
      <w:hyperlink r:id="rId815" w:tooltip="Indigenous" w:history="1">
        <w:r w:rsidRPr="00480BA6">
          <w:rPr>
            <w:rFonts w:ascii="Helvetica" w:eastAsia="Times New Roman" w:hAnsi="Helvetica" w:cs="Helvetica"/>
            <w:color w:val="3344DD"/>
            <w:sz w:val="19"/>
            <w:szCs w:val="19"/>
            <w:u w:val="single"/>
            <w:lang w:val="en" w:eastAsia="en-AU"/>
          </w:rPr>
          <w:t>Indigenous</w:t>
        </w:r>
      </w:hyperlink>
      <w:r w:rsidRPr="00480BA6">
        <w:rPr>
          <w:rFonts w:ascii="Helvetica" w:eastAsia="Times New Roman" w:hAnsi="Helvetica" w:cs="Helvetica"/>
          <w:color w:val="000000"/>
          <w:sz w:val="19"/>
          <w:szCs w:val="19"/>
          <w:lang w:val="en" w:eastAsia="en-AU"/>
        </w:rPr>
        <w:t xml:space="preserve"> &gt; </w:t>
      </w:r>
      <w:hyperlink r:id="rId816" w:tooltip="Indigenous Schooling" w:history="1">
        <w:r w:rsidRPr="00480BA6">
          <w:rPr>
            <w:rFonts w:ascii="Helvetica" w:eastAsia="Times New Roman" w:hAnsi="Helvetica" w:cs="Helvetica"/>
            <w:color w:val="3344DD"/>
            <w:sz w:val="19"/>
            <w:szCs w:val="19"/>
            <w:u w:val="single"/>
            <w:lang w:val="en" w:eastAsia="en-AU"/>
          </w:rPr>
          <w:t>Indigenous Schooling</w:t>
        </w:r>
      </w:hyperlink>
      <w:r w:rsidRPr="00480BA6">
        <w:rPr>
          <w:rFonts w:ascii="Helvetica" w:eastAsia="Times New Roman" w:hAnsi="Helvetica" w:cs="Helvetica"/>
          <w:color w:val="000000"/>
          <w:sz w:val="19"/>
          <w:szCs w:val="19"/>
          <w:lang w:val="en" w:eastAsia="en-AU"/>
        </w:rPr>
        <w:t xml:space="preserve"> &gt; </w:t>
      </w:r>
      <w:hyperlink r:id="rId817" w:history="1">
        <w:r w:rsidRPr="00480BA6">
          <w:rPr>
            <w:rFonts w:ascii="Helvetica" w:eastAsia="Times New Roman" w:hAnsi="Helvetica" w:cs="Helvetica"/>
            <w:color w:val="3344DD"/>
            <w:sz w:val="19"/>
            <w:szCs w:val="19"/>
            <w:u w:val="single"/>
            <w:lang w:val="en" w:eastAsia="en-AU"/>
          </w:rPr>
          <w:t>Programs</w:t>
        </w:r>
      </w:hyperlink>
      <w:r w:rsidRPr="00480BA6">
        <w:rPr>
          <w:rFonts w:ascii="Helvetica" w:eastAsia="Times New Roman" w:hAnsi="Helvetica" w:cs="Helvetica"/>
          <w:color w:val="000000"/>
          <w:sz w:val="19"/>
          <w:szCs w:val="19"/>
          <w:lang w:val="en" w:eastAsia="en-AU"/>
        </w:rPr>
        <w:t xml:space="preserve"> &gt; </w:t>
      </w:r>
      <w:hyperlink r:id="rId818" w:tooltip="ABSTUDY Policy Manual" w:history="1">
        <w:r w:rsidRPr="00480BA6">
          <w:rPr>
            <w:rFonts w:ascii="Helvetica" w:eastAsia="Times New Roman" w:hAnsi="Helvetica" w:cs="Helvetica"/>
            <w:color w:val="3344DD"/>
            <w:sz w:val="19"/>
            <w:szCs w:val="19"/>
            <w:u w:val="single"/>
            <w:lang w:val="en" w:eastAsia="en-AU"/>
          </w:rPr>
          <w:t>ABSTUDY Policy Manual</w:t>
        </w:r>
      </w:hyperlink>
      <w:r w:rsidRPr="00480BA6">
        <w:rPr>
          <w:rFonts w:ascii="Helvetica" w:eastAsia="Times New Roman" w:hAnsi="Helvetica" w:cs="Helvetica"/>
          <w:color w:val="000000"/>
          <w:sz w:val="19"/>
          <w:szCs w:val="19"/>
          <w:lang w:val="en" w:eastAsia="en-AU"/>
        </w:rPr>
        <w:t xml:space="preserve"> &gt; </w:t>
      </w:r>
      <w:hyperlink r:id="rId819" w:tooltip="ABSTUDY Policy Manual 2012" w:history="1">
        <w:r w:rsidRPr="00480BA6">
          <w:rPr>
            <w:rFonts w:ascii="Helvetica" w:eastAsia="Times New Roman" w:hAnsi="Helvetica" w:cs="Helvetica"/>
            <w:color w:val="3344DD"/>
            <w:sz w:val="19"/>
            <w:szCs w:val="19"/>
            <w:u w:val="single"/>
            <w:lang w:val="en" w:eastAsia="en-AU"/>
          </w:rPr>
          <w:t>2012</w:t>
        </w:r>
      </w:hyperlink>
      <w:r w:rsidRPr="00480BA6">
        <w:rPr>
          <w:rFonts w:ascii="Helvetica" w:eastAsia="Times New Roman" w:hAnsi="Helvetica" w:cs="Helvetica"/>
          <w:color w:val="000000"/>
          <w:sz w:val="19"/>
          <w:szCs w:val="19"/>
          <w:lang w:val="en" w:eastAsia="en-AU"/>
        </w:rPr>
        <w:t xml:space="preserve"> &gt; </w:t>
      </w:r>
      <w:hyperlink r:id="rId820" w:tooltip="Student status" w:history="1">
        <w:r w:rsidRPr="00480BA6">
          <w:rPr>
            <w:rFonts w:ascii="Helvetica" w:eastAsia="Times New Roman" w:hAnsi="Helvetica" w:cs="Helvetica"/>
            <w:color w:val="3344DD"/>
            <w:sz w:val="19"/>
            <w:szCs w:val="19"/>
            <w:u w:val="single"/>
            <w:lang w:val="en" w:eastAsia="en-AU"/>
          </w:rPr>
          <w:t>Student status</w:t>
        </w:r>
      </w:hyperlink>
      <w:r w:rsidRPr="00480BA6">
        <w:rPr>
          <w:rFonts w:ascii="Helvetica" w:eastAsia="Times New Roman" w:hAnsi="Helvetica" w:cs="Helvetica"/>
          <w:color w:val="000000"/>
          <w:sz w:val="19"/>
          <w:szCs w:val="19"/>
          <w:lang w:val="en" w:eastAsia="en-AU"/>
        </w:rPr>
        <w:t xml:space="preserve"> &gt; Chapter 38 - Permanent Independent Status </w:t>
      </w:r>
    </w:p>
    <w:p w:rsidR="00480BA6" w:rsidRPr="00480BA6" w:rsidRDefault="00480BA6" w:rsidP="00480BA6">
      <w:pPr>
        <w:shd w:val="clear" w:color="auto" w:fill="FFFFFF"/>
        <w:spacing w:after="240" w:line="312" w:lineRule="atLeast"/>
        <w:rPr>
          <w:rFonts w:ascii="Helvetica" w:eastAsia="Times New Roman" w:hAnsi="Helvetica" w:cs="Helvetica"/>
          <w:color w:val="000000"/>
          <w:sz w:val="19"/>
          <w:szCs w:val="19"/>
          <w:lang w:val="en" w:eastAsia="en-AU"/>
        </w:rPr>
      </w:pPr>
      <w:r w:rsidRPr="00480BA6">
        <w:rPr>
          <w:rFonts w:ascii="Helvetica" w:eastAsia="Times New Roman" w:hAnsi="Helvetica" w:cs="Helvetica"/>
          <w:color w:val="000000"/>
          <w:sz w:val="19"/>
          <w:szCs w:val="19"/>
          <w:lang w:val="en" w:eastAsia="en-AU"/>
        </w:rPr>
        <w:t>This topic covers the provisions for approval of permanent independent status.</w:t>
      </w:r>
    </w:p>
    <w:p w:rsidR="00480BA6" w:rsidRDefault="00480BA6" w:rsidP="00480BA6">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On this page</w:t>
      </w:r>
    </w:p>
    <w:p w:rsidR="00480BA6" w:rsidRDefault="00480BA6" w:rsidP="00480BA6">
      <w:pPr>
        <w:numPr>
          <w:ilvl w:val="0"/>
          <w:numId w:val="17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38.1 Age </w:t>
      </w:r>
    </w:p>
    <w:p w:rsidR="00480BA6" w:rsidRDefault="00480BA6" w:rsidP="00480BA6">
      <w:pPr>
        <w:numPr>
          <w:ilvl w:val="0"/>
          <w:numId w:val="17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38.2 Current or Previous Marriage or Registered Relationship </w:t>
      </w:r>
    </w:p>
    <w:p w:rsidR="00480BA6" w:rsidRDefault="00480BA6" w:rsidP="00480BA6">
      <w:pPr>
        <w:numPr>
          <w:ilvl w:val="0"/>
          <w:numId w:val="17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38.3 Parenthood </w:t>
      </w:r>
    </w:p>
    <w:p w:rsidR="00480BA6" w:rsidRDefault="00480BA6" w:rsidP="00480BA6">
      <w:pPr>
        <w:numPr>
          <w:ilvl w:val="0"/>
          <w:numId w:val="17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38.4 Workforce Participation </w:t>
      </w:r>
    </w:p>
    <w:p w:rsidR="00480BA6" w:rsidRDefault="00480BA6" w:rsidP="00480BA6">
      <w:pPr>
        <w:numPr>
          <w:ilvl w:val="0"/>
          <w:numId w:val="17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38.5 Previous Lawful Custody </w:t>
      </w:r>
    </w:p>
    <w:p w:rsidR="00480BA6" w:rsidRDefault="00480BA6" w:rsidP="00480BA6">
      <w:pPr>
        <w:numPr>
          <w:ilvl w:val="0"/>
          <w:numId w:val="17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38.6 </w:t>
      </w:r>
      <w:proofErr w:type="spellStart"/>
      <w:r>
        <w:rPr>
          <w:rFonts w:ascii="Helvetica" w:hAnsi="Helvetica" w:cs="Helvetica"/>
          <w:color w:val="000000"/>
          <w:sz w:val="19"/>
          <w:szCs w:val="19"/>
          <w:lang w:val="en"/>
        </w:rPr>
        <w:t>Orphanhood</w:t>
      </w:r>
      <w:proofErr w:type="spellEnd"/>
      <w:r>
        <w:rPr>
          <w:rFonts w:ascii="Helvetica" w:hAnsi="Helvetica" w:cs="Helvetica"/>
          <w:color w:val="000000"/>
          <w:sz w:val="19"/>
          <w:szCs w:val="19"/>
          <w:lang w:val="en"/>
        </w:rPr>
        <w:t xml:space="preserve"> </w:t>
      </w:r>
    </w:p>
    <w:p w:rsidR="00480BA6" w:rsidRDefault="00480BA6" w:rsidP="00480BA6">
      <w:pPr>
        <w:numPr>
          <w:ilvl w:val="0"/>
          <w:numId w:val="17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38.7 Special Adult Status</w:t>
      </w:r>
    </w:p>
    <w:p w:rsidR="00480BA6" w:rsidRDefault="00480BA6" w:rsidP="00480BA6">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38.1 Age</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or </w:t>
      </w:r>
      <w:hyperlink r:id="rId821"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does not already qualify for independent status under another provision from 1 January 2012, s/he is considered to have permanent independent status once s/he turns 22.</w:t>
      </w:r>
    </w:p>
    <w:p w:rsidR="00480BA6" w:rsidRDefault="00480BA6" w:rsidP="00480BA6">
      <w:pPr>
        <w:pStyle w:val="Heading3"/>
        <w:shd w:val="clear" w:color="auto" w:fill="FFFFFF"/>
        <w:rPr>
          <w:rFonts w:ascii="Helvetica" w:hAnsi="Helvetica" w:cs="Helvetica"/>
          <w:sz w:val="27"/>
          <w:szCs w:val="27"/>
          <w:lang w:val="en"/>
        </w:rPr>
      </w:pPr>
      <w:r>
        <w:rPr>
          <w:rFonts w:ascii="Helvetica" w:hAnsi="Helvetica" w:cs="Helvetica"/>
          <w:sz w:val="27"/>
          <w:szCs w:val="27"/>
          <w:lang w:val="en"/>
        </w:rPr>
        <w:t>38.2 Current or Previous Marriage or Registered Relationship</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822"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is considered to have independent status if s/he is:</w:t>
      </w:r>
    </w:p>
    <w:p w:rsidR="00480BA6" w:rsidRDefault="00480BA6" w:rsidP="00480BA6">
      <w:pPr>
        <w:numPr>
          <w:ilvl w:val="0"/>
          <w:numId w:val="17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legally married or married under Aboriginal/Torres Strait Islander law, or </w:t>
      </w:r>
    </w:p>
    <w:p w:rsidR="00480BA6" w:rsidRDefault="00480BA6" w:rsidP="00480BA6">
      <w:pPr>
        <w:numPr>
          <w:ilvl w:val="0"/>
          <w:numId w:val="17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 a </w:t>
      </w:r>
      <w:hyperlink r:id="rId823" w:anchor="Relationship" w:tgtFrame="_blank" w:history="1">
        <w:r>
          <w:rPr>
            <w:rStyle w:val="Hyperlink"/>
            <w:rFonts w:ascii="Helvetica" w:hAnsi="Helvetica" w:cs="Helvetica"/>
            <w:sz w:val="19"/>
            <w:szCs w:val="19"/>
            <w:lang w:val="en"/>
          </w:rPr>
          <w:t>registered relationship</w:t>
        </w:r>
      </w:hyperlink>
      <w:r>
        <w:rPr>
          <w:rFonts w:ascii="Helvetica" w:hAnsi="Helvetica" w:cs="Helvetica"/>
          <w:color w:val="000000"/>
          <w:sz w:val="19"/>
          <w:szCs w:val="19"/>
          <w:lang w:val="en"/>
        </w:rPr>
        <w:t xml:space="preserve"> (different or same-sex), </w:t>
      </w:r>
    </w:p>
    <w:p w:rsidR="00480BA6" w:rsidRDefault="00480BA6" w:rsidP="00480BA6">
      <w:pPr>
        <w:numPr>
          <w:ilvl w:val="0"/>
          <w:numId w:val="178"/>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divorced</w:t>
      </w:r>
      <w:proofErr w:type="gramEnd"/>
      <w:r>
        <w:rPr>
          <w:rFonts w:ascii="Helvetica" w:hAnsi="Helvetica" w:cs="Helvetica"/>
          <w:color w:val="000000"/>
          <w:sz w:val="19"/>
          <w:szCs w:val="19"/>
          <w:lang w:val="en"/>
        </w:rPr>
        <w:t xml:space="preserve"> or separated from his/her </w:t>
      </w:r>
      <w:hyperlink r:id="rId824" w:anchor="Partner" w:history="1">
        <w:r>
          <w:rPr>
            <w:rStyle w:val="Hyperlink"/>
            <w:rFonts w:ascii="Helvetica" w:hAnsi="Helvetica" w:cs="Helvetica"/>
            <w:sz w:val="19"/>
            <w:szCs w:val="19"/>
            <w:lang w:val="en"/>
          </w:rPr>
          <w:t>partner</w:t>
        </w:r>
      </w:hyperlink>
      <w:r>
        <w:rPr>
          <w:rFonts w:ascii="Helvetica" w:hAnsi="Helvetica" w:cs="Helvetica"/>
          <w:color w:val="000000"/>
          <w:sz w:val="19"/>
          <w:szCs w:val="19"/>
          <w:lang w:val="en"/>
        </w:rPr>
        <w:t xml:space="preserve"> to whom s/he is/was previously legally married or in a registered relationship.</w:t>
      </w:r>
    </w:p>
    <w:p w:rsidR="00480BA6" w:rsidRDefault="00480BA6" w:rsidP="00480BA6">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38.3 Parenthood</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Students or </w:t>
      </w:r>
      <w:hyperlink r:id="rId825" w:anchor="new_apprentice" w:history="1">
        <w:r>
          <w:rPr>
            <w:rStyle w:val="Hyperlink"/>
            <w:rFonts w:ascii="Helvetica" w:eastAsiaTheme="majorEastAsia" w:hAnsi="Helvetica" w:cs="Helvetica"/>
            <w:sz w:val="19"/>
            <w:szCs w:val="19"/>
            <w:lang w:val="en"/>
          </w:rPr>
          <w:t>Australian Apprentices</w:t>
        </w:r>
      </w:hyperlink>
      <w:r>
        <w:rPr>
          <w:rFonts w:ascii="Helvetica" w:hAnsi="Helvetica" w:cs="Helvetica"/>
          <w:sz w:val="19"/>
          <w:szCs w:val="19"/>
          <w:lang w:val="en"/>
        </w:rPr>
        <w:t xml:space="preserve"> are considered to have independent status if they have or previously had a </w:t>
      </w:r>
      <w:hyperlink r:id="rId826" w:anchor="Dependent child" w:history="1">
        <w:r>
          <w:rPr>
            <w:rStyle w:val="Hyperlink"/>
            <w:rFonts w:ascii="Helvetica" w:eastAsiaTheme="majorEastAsia" w:hAnsi="Helvetica" w:cs="Helvetica"/>
            <w:sz w:val="19"/>
            <w:szCs w:val="19"/>
            <w:lang w:val="en"/>
          </w:rPr>
          <w:t>dependent child</w:t>
        </w:r>
      </w:hyperlink>
      <w:r>
        <w:rPr>
          <w:rFonts w:ascii="Helvetica" w:hAnsi="Helvetica" w:cs="Helvetica"/>
          <w:sz w:val="19"/>
          <w:szCs w:val="19"/>
          <w:lang w:val="en"/>
        </w:rPr>
        <w:t xml:space="preserve"> of their own.</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the purposes of this provision a dependent child is a child of the applicant where the child:</w:t>
      </w:r>
    </w:p>
    <w:p w:rsidR="00480BA6" w:rsidRDefault="00480BA6" w:rsidP="00480BA6">
      <w:pPr>
        <w:numPr>
          <w:ilvl w:val="0"/>
          <w:numId w:val="17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is wholly or substantially </w:t>
      </w:r>
      <w:proofErr w:type="spellStart"/>
      <w:r>
        <w:rPr>
          <w:rFonts w:ascii="Helvetica" w:hAnsi="Helvetica" w:cs="Helvetica"/>
          <w:color w:val="000000"/>
          <w:sz w:val="19"/>
          <w:szCs w:val="19"/>
          <w:lang w:val="en"/>
        </w:rPr>
        <w:t>dependant</w:t>
      </w:r>
      <w:proofErr w:type="spellEnd"/>
      <w:r>
        <w:rPr>
          <w:rFonts w:ascii="Helvetica" w:hAnsi="Helvetica" w:cs="Helvetica"/>
          <w:color w:val="000000"/>
          <w:sz w:val="19"/>
          <w:szCs w:val="19"/>
          <w:lang w:val="en"/>
        </w:rPr>
        <w:t xml:space="preserve"> on the person or person’s partner; or</w:t>
      </w:r>
    </w:p>
    <w:p w:rsidR="00480BA6" w:rsidRDefault="00480BA6" w:rsidP="00480BA6">
      <w:pPr>
        <w:numPr>
          <w:ilvl w:val="0"/>
          <w:numId w:val="179"/>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was</w:t>
      </w:r>
      <w:proofErr w:type="gramEnd"/>
      <w:r>
        <w:rPr>
          <w:rFonts w:ascii="Helvetica" w:hAnsi="Helvetica" w:cs="Helvetica"/>
          <w:color w:val="000000"/>
          <w:sz w:val="19"/>
          <w:szCs w:val="19"/>
          <w:lang w:val="en"/>
        </w:rPr>
        <w:t xml:space="preserve"> previously wholly or substantially </w:t>
      </w:r>
      <w:proofErr w:type="spellStart"/>
      <w:r>
        <w:rPr>
          <w:rFonts w:ascii="Helvetica" w:hAnsi="Helvetica" w:cs="Helvetica"/>
          <w:color w:val="000000"/>
          <w:sz w:val="19"/>
          <w:szCs w:val="19"/>
          <w:lang w:val="en"/>
        </w:rPr>
        <w:t>dependant</w:t>
      </w:r>
      <w:proofErr w:type="spellEnd"/>
      <w:r>
        <w:rPr>
          <w:rFonts w:ascii="Helvetica" w:hAnsi="Helvetica" w:cs="Helvetica"/>
          <w:color w:val="000000"/>
          <w:sz w:val="19"/>
          <w:szCs w:val="19"/>
          <w:lang w:val="en"/>
        </w:rPr>
        <w:t xml:space="preserve"> on the person or person’s partner, assuming the child was in the care of the partner at the same time that the relationship existed.</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child who is adopted or dies immediately after birth is a </w:t>
      </w:r>
      <w:proofErr w:type="spellStart"/>
      <w:r>
        <w:rPr>
          <w:rFonts w:ascii="Helvetica" w:hAnsi="Helvetica" w:cs="Helvetica"/>
          <w:sz w:val="19"/>
          <w:szCs w:val="19"/>
          <w:lang w:val="en"/>
        </w:rPr>
        <w:t>dependant</w:t>
      </w:r>
      <w:proofErr w:type="spellEnd"/>
      <w:r>
        <w:rPr>
          <w:rFonts w:ascii="Helvetica" w:hAnsi="Helvetica" w:cs="Helvetica"/>
          <w:sz w:val="19"/>
          <w:szCs w:val="19"/>
          <w:lang w:val="en"/>
        </w:rPr>
        <w:t xml:space="preserve"> child for ABSTUDY independence purposes, as is a stillborn child for whom Maternity Allowance is paid.</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ABSTUDY independence purposes, a non-custodial parent can demonstrate that their child is substantially </w:t>
      </w:r>
      <w:proofErr w:type="spellStart"/>
      <w:r>
        <w:rPr>
          <w:rFonts w:ascii="Helvetica" w:hAnsi="Helvetica" w:cs="Helvetica"/>
          <w:sz w:val="19"/>
          <w:szCs w:val="19"/>
          <w:lang w:val="en"/>
        </w:rPr>
        <w:t>dependant</w:t>
      </w:r>
      <w:proofErr w:type="spellEnd"/>
      <w:r>
        <w:rPr>
          <w:rFonts w:ascii="Helvetica" w:hAnsi="Helvetica" w:cs="Helvetica"/>
          <w:sz w:val="19"/>
          <w:szCs w:val="19"/>
          <w:lang w:val="en"/>
        </w:rPr>
        <w:t xml:space="preserve"> through circumstances including:</w:t>
      </w:r>
    </w:p>
    <w:p w:rsidR="00480BA6" w:rsidRDefault="00480BA6" w:rsidP="00480BA6">
      <w:pPr>
        <w:numPr>
          <w:ilvl w:val="0"/>
          <w:numId w:val="18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providing material support towards the care of the child, and/or</w:t>
      </w:r>
    </w:p>
    <w:p w:rsidR="00480BA6" w:rsidRDefault="00480BA6" w:rsidP="00480BA6">
      <w:pPr>
        <w:numPr>
          <w:ilvl w:val="0"/>
          <w:numId w:val="18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having regular or periodic care of the child, and/or</w:t>
      </w:r>
    </w:p>
    <w:p w:rsidR="00480BA6" w:rsidRDefault="00480BA6" w:rsidP="00480BA6">
      <w:pPr>
        <w:numPr>
          <w:ilvl w:val="0"/>
          <w:numId w:val="18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having ongoing involvement in decision making affecting the child, and/or </w:t>
      </w:r>
    </w:p>
    <w:p w:rsidR="00480BA6" w:rsidRDefault="00480BA6" w:rsidP="00480BA6">
      <w:pPr>
        <w:numPr>
          <w:ilvl w:val="0"/>
          <w:numId w:val="180"/>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paying</w:t>
      </w:r>
      <w:proofErr w:type="gramEnd"/>
      <w:r>
        <w:rPr>
          <w:rFonts w:ascii="Helvetica" w:hAnsi="Helvetica" w:cs="Helvetica"/>
          <w:color w:val="000000"/>
          <w:sz w:val="19"/>
          <w:szCs w:val="19"/>
          <w:lang w:val="en"/>
        </w:rPr>
        <w:t xml:space="preserve"> court ordered or voluntary child maintenance in respect of the child.</w:t>
      </w:r>
    </w:p>
    <w:p w:rsidR="00480BA6" w:rsidRDefault="00480BA6" w:rsidP="00480BA6">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38.4 Workforce Participation</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Independent status can be established through either of two categories, as follows:</w:t>
      </w:r>
    </w:p>
    <w:p w:rsidR="00480BA6" w:rsidRDefault="00480BA6" w:rsidP="00480BA6">
      <w:pPr>
        <w:pStyle w:val="Heading4"/>
        <w:shd w:val="clear" w:color="auto" w:fill="FFFFFF"/>
        <w:rPr>
          <w:rFonts w:ascii="Helvetica" w:hAnsi="Helvetica" w:cs="Helvetica"/>
          <w:sz w:val="25"/>
          <w:szCs w:val="25"/>
          <w:lang w:val="en"/>
        </w:rPr>
      </w:pPr>
      <w:r>
        <w:rPr>
          <w:rFonts w:ascii="Helvetica" w:hAnsi="Helvetica" w:cs="Helvetica"/>
          <w:sz w:val="25"/>
          <w:szCs w:val="25"/>
          <w:lang w:val="en"/>
        </w:rPr>
        <w:t xml:space="preserve">38.4.1 Workforce Participation - Self </w:t>
      </w:r>
      <w:proofErr w:type="gramStart"/>
      <w:r>
        <w:rPr>
          <w:rFonts w:ascii="Helvetica" w:hAnsi="Helvetica" w:cs="Helvetica"/>
          <w:sz w:val="25"/>
          <w:szCs w:val="25"/>
          <w:lang w:val="en"/>
        </w:rPr>
        <w:t>Supporting</w:t>
      </w:r>
      <w:proofErr w:type="gramEnd"/>
      <w:r>
        <w:rPr>
          <w:rFonts w:ascii="Helvetica" w:hAnsi="Helvetica" w:cs="Helvetica"/>
          <w:sz w:val="25"/>
          <w:szCs w:val="25"/>
          <w:lang w:val="en"/>
        </w:rPr>
        <w:t xml:space="preserve"> through paid employment category (effective from 1 January 2012)</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Students or </w:t>
      </w:r>
      <w:hyperlink r:id="rId827" w:anchor="new_apprentice" w:history="1">
        <w:r>
          <w:rPr>
            <w:rStyle w:val="Hyperlink"/>
            <w:rFonts w:ascii="Helvetica" w:eastAsiaTheme="majorEastAsia" w:hAnsi="Helvetica" w:cs="Helvetica"/>
            <w:sz w:val="19"/>
            <w:szCs w:val="19"/>
            <w:lang w:val="en"/>
          </w:rPr>
          <w:t>Australian Apprentices</w:t>
        </w:r>
      </w:hyperlink>
      <w:r>
        <w:rPr>
          <w:rFonts w:ascii="Helvetica" w:hAnsi="Helvetica" w:cs="Helvetica"/>
          <w:sz w:val="19"/>
          <w:szCs w:val="19"/>
          <w:lang w:val="en"/>
        </w:rPr>
        <w:t xml:space="preserve"> may be considered independent for ABSTUDY purposes if:</w:t>
      </w:r>
    </w:p>
    <w:p w:rsidR="00480BA6" w:rsidRDefault="00480BA6" w:rsidP="00480BA6">
      <w:pPr>
        <w:numPr>
          <w:ilvl w:val="0"/>
          <w:numId w:val="18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they have supported themselves through paid work consisting of employment of full-time employment averaging at least 30 hours per week, in one or more jobs, for 18 months or more during any period of 2 years, or</w:t>
      </w:r>
    </w:p>
    <w:p w:rsidR="00480BA6" w:rsidRDefault="00480BA6" w:rsidP="00480BA6">
      <w:pPr>
        <w:numPr>
          <w:ilvl w:val="0"/>
          <w:numId w:val="181"/>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they</w:t>
      </w:r>
      <w:proofErr w:type="gramEnd"/>
      <w:r>
        <w:rPr>
          <w:rFonts w:ascii="Helvetica" w:hAnsi="Helvetica" w:cs="Helvetica"/>
          <w:color w:val="000000"/>
          <w:sz w:val="19"/>
          <w:szCs w:val="19"/>
          <w:lang w:val="en"/>
        </w:rPr>
        <w:t xml:space="preserve"> qualify under the paid employment criterion for students from Inner Regional, Outer Regional, Remote or Very Remote locations. (Refer 38.4.1.4)</w:t>
      </w:r>
    </w:p>
    <w:p w:rsidR="00480BA6" w:rsidRDefault="00480BA6" w:rsidP="00480BA6">
      <w:pPr>
        <w:numPr>
          <w:ilvl w:val="0"/>
          <w:numId w:val="181"/>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they</w:t>
      </w:r>
      <w:proofErr w:type="gramEnd"/>
      <w:r>
        <w:rPr>
          <w:rFonts w:ascii="Helvetica" w:hAnsi="Helvetica" w:cs="Helvetica"/>
          <w:color w:val="000000"/>
          <w:sz w:val="19"/>
          <w:szCs w:val="19"/>
          <w:lang w:val="en"/>
        </w:rPr>
        <w:t xml:space="preserve"> qualified prior to 1 January 2011 for independence under the transitional arrangements for 2009 “gap year” students. (Refer 38.4.1.2)</w:t>
      </w:r>
    </w:p>
    <w:p w:rsidR="00480BA6" w:rsidRDefault="00480BA6" w:rsidP="00480BA6">
      <w:pPr>
        <w:numPr>
          <w:ilvl w:val="0"/>
          <w:numId w:val="181"/>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they</w:t>
      </w:r>
      <w:proofErr w:type="gramEnd"/>
      <w:r>
        <w:rPr>
          <w:rFonts w:ascii="Helvetica" w:hAnsi="Helvetica" w:cs="Helvetica"/>
          <w:color w:val="000000"/>
          <w:sz w:val="19"/>
          <w:szCs w:val="19"/>
          <w:lang w:val="en"/>
        </w:rPr>
        <w:t xml:space="preserve"> qualify for independence under the grandfathered arrangements. (Refer 38.4.1.3)</w:t>
      </w:r>
    </w:p>
    <w:p w:rsidR="00480BA6" w:rsidRDefault="00480BA6" w:rsidP="00480BA6">
      <w:pPr>
        <w:numPr>
          <w:ilvl w:val="0"/>
          <w:numId w:val="18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3 out of 4 years (156 out of 208 weeks) rule remains in force.</w:t>
      </w:r>
    </w:p>
    <w:p w:rsidR="00480BA6" w:rsidRDefault="00480BA6" w:rsidP="00480BA6">
      <w:pPr>
        <w:pStyle w:val="Heading5"/>
        <w:shd w:val="clear" w:color="auto" w:fill="FFFFFF"/>
        <w:rPr>
          <w:rFonts w:ascii="Helvetica" w:hAnsi="Helvetica" w:cs="Helvetica"/>
          <w:color w:val="333333"/>
          <w:sz w:val="23"/>
          <w:szCs w:val="23"/>
          <w:lang w:val="en"/>
        </w:rPr>
      </w:pPr>
      <w:r>
        <w:rPr>
          <w:rFonts w:ascii="Helvetica" w:hAnsi="Helvetica" w:cs="Helvetica"/>
          <w:sz w:val="23"/>
          <w:szCs w:val="23"/>
          <w:lang w:val="en"/>
        </w:rPr>
        <w:t>38.4.1.1 Full-time employment averaging at least 30 hours per week</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From 1 July 2010 a young person may be considered independent for ABSTUDY purposes if they have supported themselves through paid work consisting of full-time employment averaging at least 30 hours per week, in one or more jobs, for at least 18 months during any period of 2 years.</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assessment under this criterion may be made in respect of one or more jobs, whether consecutive and/or concurrent.</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young person has been working in a job that has not consistently provided them with 30 hours per week work, their hours of work can be averaged over periods of a maximum of 13 weeks, provided that the young person can reasonably be considered to have been engaged in full-time employment over the duration of the period.</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means, for example, that a young person can be considered to meet this criterion where they have undertaken:</w:t>
      </w:r>
    </w:p>
    <w:p w:rsidR="00480BA6" w:rsidRDefault="00480BA6" w:rsidP="00480BA6">
      <w:pPr>
        <w:numPr>
          <w:ilvl w:val="0"/>
          <w:numId w:val="18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At least 120 hours of work in each of 19 periods of four weeks; or s/he can reasonably be considered to have been engaged in full-time employment over the duration of the period,</w:t>
      </w:r>
    </w:p>
    <w:p w:rsidR="00480BA6" w:rsidRDefault="00480BA6" w:rsidP="00480BA6">
      <w:pPr>
        <w:numPr>
          <w:ilvl w:val="0"/>
          <w:numId w:val="18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At least 390 hours of work in each of 6 periods of 13 weeks, or</w:t>
      </w:r>
    </w:p>
    <w:p w:rsidR="00480BA6" w:rsidRDefault="00480BA6" w:rsidP="00480BA6">
      <w:pPr>
        <w:numPr>
          <w:ilvl w:val="0"/>
          <w:numId w:val="18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At least 30 hours of work in each of 78 weeks (i.e. 30 hours or more for 78 weeks).</w:t>
      </w:r>
    </w:p>
    <w:p w:rsidR="00480BA6" w:rsidRDefault="00480BA6" w:rsidP="00480BA6">
      <w:pPr>
        <w:pStyle w:val="Heading5"/>
        <w:shd w:val="clear" w:color="auto" w:fill="FFFFFF"/>
        <w:rPr>
          <w:rFonts w:ascii="Helvetica" w:hAnsi="Helvetica" w:cs="Helvetica"/>
          <w:color w:val="333333"/>
          <w:sz w:val="23"/>
          <w:szCs w:val="23"/>
          <w:lang w:val="en"/>
        </w:rPr>
      </w:pPr>
      <w:r>
        <w:rPr>
          <w:rFonts w:ascii="Helvetica" w:hAnsi="Helvetica" w:cs="Helvetica"/>
          <w:sz w:val="23"/>
          <w:szCs w:val="23"/>
          <w:lang w:val="en"/>
        </w:rPr>
        <w:t>38.4.1.2 Transitional arrangements for 2009 “gap year” students</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From 1 January 2011, students can no longer qualify for ABSTUDY under the transitional gap year provision. Details about this provision can be found in Section 38.4.1.2 of the 2010 version of </w:t>
      </w:r>
      <w:hyperlink r:id="rId828" w:history="1">
        <w:r>
          <w:rPr>
            <w:rStyle w:val="Hyperlink"/>
            <w:rFonts w:ascii="Helvetica" w:eastAsiaTheme="majorEastAsia" w:hAnsi="Helvetica" w:cs="Helvetica"/>
            <w:sz w:val="19"/>
            <w:szCs w:val="19"/>
            <w:lang w:val="en"/>
          </w:rPr>
          <w:t>ABSTUDY</w:t>
        </w:r>
      </w:hyperlink>
      <w:r>
        <w:rPr>
          <w:rFonts w:ascii="Helvetica" w:hAnsi="Helvetica" w:cs="Helvetica"/>
          <w:sz w:val="19"/>
          <w:szCs w:val="19"/>
          <w:lang w:val="en"/>
        </w:rPr>
        <w:t>.</w:t>
      </w:r>
    </w:p>
    <w:p w:rsidR="00480BA6" w:rsidRDefault="00480BA6" w:rsidP="00480BA6">
      <w:pPr>
        <w:pStyle w:val="Heading5"/>
        <w:shd w:val="clear" w:color="auto" w:fill="FFFFFF"/>
        <w:rPr>
          <w:rFonts w:ascii="Helvetica" w:hAnsi="Helvetica" w:cs="Helvetica"/>
          <w:sz w:val="23"/>
          <w:szCs w:val="23"/>
          <w:lang w:val="en"/>
        </w:rPr>
      </w:pPr>
      <w:r>
        <w:rPr>
          <w:rFonts w:ascii="Helvetica" w:hAnsi="Helvetica" w:cs="Helvetica"/>
          <w:sz w:val="23"/>
          <w:szCs w:val="23"/>
          <w:lang w:val="en"/>
        </w:rPr>
        <w:t xml:space="preserve">38.4.1.3 Grandfathered arrangements </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Young people who qualified for ABSTUDY as an independent person prior to 1 July 2010 under the following criteria will retain their independent status for ABSTUDY purposes if they have supported themselves through paid work consisting of:</w:t>
      </w:r>
    </w:p>
    <w:p w:rsidR="00480BA6" w:rsidRDefault="00480BA6" w:rsidP="00480BA6">
      <w:pPr>
        <w:numPr>
          <w:ilvl w:val="0"/>
          <w:numId w:val="18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part-time employment of at least 15 hours per week for at least 2 years since the person last left secondary school, OR</w:t>
      </w:r>
    </w:p>
    <w:p w:rsidR="00480BA6" w:rsidRDefault="00480BA6" w:rsidP="00480BA6">
      <w:pPr>
        <w:numPr>
          <w:ilvl w:val="0"/>
          <w:numId w:val="183"/>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lastRenderedPageBreak/>
        <w:t>a</w:t>
      </w:r>
      <w:proofErr w:type="gramEnd"/>
      <w:r>
        <w:rPr>
          <w:rFonts w:ascii="Helvetica" w:hAnsi="Helvetica" w:cs="Helvetica"/>
          <w:color w:val="000000"/>
          <w:sz w:val="19"/>
          <w:szCs w:val="19"/>
          <w:lang w:val="en"/>
        </w:rPr>
        <w:t xml:space="preserve"> period or periods of employment over an 18 month period since the person last left secondary school, with cumulative earnings </w:t>
      </w:r>
      <w:proofErr w:type="spellStart"/>
      <w:r>
        <w:rPr>
          <w:rFonts w:ascii="Helvetica" w:hAnsi="Helvetica" w:cs="Helvetica"/>
          <w:color w:val="000000"/>
          <w:sz w:val="19"/>
          <w:szCs w:val="19"/>
          <w:lang w:val="en"/>
        </w:rPr>
        <w:t>totalling</w:t>
      </w:r>
      <w:proofErr w:type="spellEnd"/>
      <w:r>
        <w:rPr>
          <w:rFonts w:ascii="Helvetica" w:hAnsi="Helvetica" w:cs="Helvetica"/>
          <w:color w:val="000000"/>
          <w:sz w:val="19"/>
          <w:szCs w:val="19"/>
          <w:lang w:val="en"/>
        </w:rPr>
        <w:t xml:space="preserve"> at least 75 per cent of the appropriate maximum rate of the</w:t>
      </w:r>
      <w:hyperlink r:id="rId829" w:history="1">
        <w:r>
          <w:rPr>
            <w:rStyle w:val="Hyperlink"/>
            <w:rFonts w:ascii="Helvetica" w:hAnsi="Helvetica" w:cs="Helvetica"/>
            <w:sz w:val="19"/>
            <w:szCs w:val="19"/>
            <w:lang w:val="en"/>
          </w:rPr>
          <w:t xml:space="preserve"> Wage Level A of the National Training Wage Schedule included in a modern award</w:t>
        </w:r>
      </w:hyperlink>
      <w:r>
        <w:rPr>
          <w:rFonts w:ascii="Helvetica" w:hAnsi="Helvetica" w:cs="Helvetica"/>
          <w:color w:val="000000"/>
          <w:sz w:val="19"/>
          <w:szCs w:val="19"/>
          <w:lang w:val="en"/>
        </w:rPr>
        <w:t> or that maximum rate as varied or replaced by Fair Work Australia.</w:t>
      </w:r>
    </w:p>
    <w:p w:rsidR="00480BA6" w:rsidRDefault="00480BA6" w:rsidP="00480BA6">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Note:</w:t>
      </w:r>
      <w:r>
        <w:rPr>
          <w:rFonts w:ascii="Helvetica" w:hAnsi="Helvetica" w:cs="Helvetica"/>
          <w:sz w:val="19"/>
          <w:szCs w:val="19"/>
          <w:lang w:val="en"/>
        </w:rPr>
        <w:t xml:space="preserve"> The appropriate rate of the Wage Level A of the National Training Wage Schedule included in a modern award is the rate that applied when the employment began.</w:t>
      </w:r>
    </w:p>
    <w:p w:rsidR="00480BA6" w:rsidRDefault="00480BA6" w:rsidP="00480BA6">
      <w:pPr>
        <w:pStyle w:val="Heading5"/>
        <w:shd w:val="clear" w:color="auto" w:fill="FFFFFF"/>
        <w:rPr>
          <w:rFonts w:ascii="Helvetica" w:hAnsi="Helvetica" w:cs="Helvetica"/>
          <w:sz w:val="23"/>
          <w:szCs w:val="23"/>
          <w:lang w:val="en"/>
        </w:rPr>
      </w:pPr>
      <w:r>
        <w:rPr>
          <w:rFonts w:ascii="Helvetica" w:hAnsi="Helvetica" w:cs="Helvetica"/>
          <w:sz w:val="23"/>
          <w:szCs w:val="23"/>
          <w:lang w:val="en"/>
        </w:rPr>
        <w:t>38.4.1.4 Inner Regional, Outer Regional, Remote and Very Remote Students</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From 1 January 2011, a young person whose family home is in a location categorized under the Australian Standard Geographical Classification (AGSC) as outer regional Australia, remote Australia or very remote Australia may be considered independent for ABSTUDY purposes if they have supported themselves through paid work consisting of:</w:t>
      </w:r>
    </w:p>
    <w:p w:rsidR="00480BA6" w:rsidRDefault="00480BA6" w:rsidP="00480BA6">
      <w:pPr>
        <w:numPr>
          <w:ilvl w:val="0"/>
          <w:numId w:val="184"/>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part time employment of at least 15 hours per week for at least 2 years since the person last left secondary school, OR </w:t>
      </w:r>
    </w:p>
    <w:p w:rsidR="00480BA6" w:rsidRDefault="00480BA6" w:rsidP="00480BA6">
      <w:pPr>
        <w:numPr>
          <w:ilvl w:val="0"/>
          <w:numId w:val="184"/>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a</w:t>
      </w:r>
      <w:proofErr w:type="gramEnd"/>
      <w:r>
        <w:rPr>
          <w:rFonts w:ascii="Helvetica" w:hAnsi="Helvetica" w:cs="Helvetica"/>
          <w:color w:val="000000"/>
          <w:sz w:val="19"/>
          <w:szCs w:val="19"/>
          <w:lang w:val="en"/>
        </w:rPr>
        <w:t xml:space="preserve"> period or periods of employment over an 18 month period since the person last left secondary school, with cumulative earnings </w:t>
      </w:r>
      <w:proofErr w:type="spellStart"/>
      <w:r>
        <w:rPr>
          <w:rFonts w:ascii="Helvetica" w:hAnsi="Helvetica" w:cs="Helvetica"/>
          <w:color w:val="000000"/>
          <w:sz w:val="19"/>
          <w:szCs w:val="19"/>
          <w:lang w:val="en"/>
        </w:rPr>
        <w:t>totalling</w:t>
      </w:r>
      <w:proofErr w:type="spellEnd"/>
      <w:r>
        <w:rPr>
          <w:rFonts w:ascii="Helvetica" w:hAnsi="Helvetica" w:cs="Helvetica"/>
          <w:color w:val="000000"/>
          <w:sz w:val="19"/>
          <w:szCs w:val="19"/>
          <w:lang w:val="en"/>
        </w:rPr>
        <w:t xml:space="preserve"> at least 75 per cent of the </w:t>
      </w:r>
      <w:hyperlink r:id="rId830" w:history="1">
        <w:r>
          <w:rPr>
            <w:rStyle w:val="Hyperlink"/>
            <w:rFonts w:ascii="Helvetica" w:hAnsi="Helvetica" w:cs="Helvetica"/>
            <w:sz w:val="19"/>
            <w:szCs w:val="19"/>
            <w:lang w:val="en"/>
          </w:rPr>
          <w:t>Wage Level A of the National Training Wage Schedule included in a modern award</w:t>
        </w:r>
      </w:hyperlink>
      <w:r>
        <w:rPr>
          <w:rFonts w:ascii="Helvetica" w:hAnsi="Helvetica" w:cs="Helvetica"/>
          <w:color w:val="000000"/>
          <w:sz w:val="19"/>
          <w:szCs w:val="19"/>
          <w:lang w:val="en"/>
        </w:rPr>
        <w:t xml:space="preserve"> or that maximum rate as varied or replaced by Fair Work Australia. </w:t>
      </w:r>
    </w:p>
    <w:p w:rsidR="00480BA6" w:rsidRDefault="00480BA6" w:rsidP="00480BA6">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Note:</w:t>
      </w:r>
      <w:r>
        <w:rPr>
          <w:rFonts w:ascii="Helvetica" w:hAnsi="Helvetica" w:cs="Helvetica"/>
          <w:sz w:val="19"/>
          <w:szCs w:val="19"/>
          <w:lang w:val="en"/>
        </w:rPr>
        <w:t xml:space="preserve"> The appropriate rate of the Wage Level A of the National Training Wage Schedule included in a modern award is the rate that applied when the employment began.</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person can be considered independent under one of these criteria if</w:t>
      </w:r>
    </w:p>
    <w:p w:rsidR="00480BA6" w:rsidRDefault="00480BA6" w:rsidP="00480BA6">
      <w:pPr>
        <w:numPr>
          <w:ilvl w:val="0"/>
          <w:numId w:val="18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the person is required to live away from home (</w:t>
      </w:r>
      <w:hyperlink r:id="rId831" w:history="1">
        <w:r>
          <w:rPr>
            <w:rStyle w:val="Hyperlink"/>
            <w:rFonts w:ascii="Helvetica" w:hAnsi="Helvetica" w:cs="Helvetica"/>
            <w:sz w:val="19"/>
            <w:szCs w:val="19"/>
            <w:lang w:val="en"/>
          </w:rPr>
          <w:t>Refer Chapter 25</w:t>
        </w:r>
      </w:hyperlink>
      <w:r>
        <w:rPr>
          <w:rFonts w:ascii="Helvetica" w:hAnsi="Helvetica" w:cs="Helvetica"/>
          <w:color w:val="000000"/>
          <w:sz w:val="19"/>
          <w:szCs w:val="19"/>
          <w:lang w:val="en"/>
        </w:rPr>
        <w:t>), and</w:t>
      </w:r>
    </w:p>
    <w:p w:rsidR="00480BA6" w:rsidRDefault="00480BA6" w:rsidP="00480BA6">
      <w:pPr>
        <w:numPr>
          <w:ilvl w:val="0"/>
          <w:numId w:val="18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the person is undertaking full-time study (</w:t>
      </w:r>
      <w:hyperlink r:id="rId832" w:history="1">
        <w:r>
          <w:rPr>
            <w:rStyle w:val="Hyperlink"/>
            <w:rFonts w:ascii="Helvetica" w:hAnsi="Helvetica" w:cs="Helvetica"/>
            <w:sz w:val="19"/>
            <w:szCs w:val="19"/>
            <w:lang w:val="en"/>
          </w:rPr>
          <w:t>Refer Chapter 47</w:t>
        </w:r>
      </w:hyperlink>
      <w:r>
        <w:rPr>
          <w:rFonts w:ascii="Helvetica" w:hAnsi="Helvetica" w:cs="Helvetica"/>
          <w:color w:val="000000"/>
          <w:sz w:val="19"/>
          <w:szCs w:val="19"/>
          <w:lang w:val="en"/>
        </w:rPr>
        <w:t>), and</w:t>
      </w:r>
    </w:p>
    <w:p w:rsidR="00480BA6" w:rsidRDefault="00480BA6" w:rsidP="00480BA6">
      <w:pPr>
        <w:numPr>
          <w:ilvl w:val="0"/>
          <w:numId w:val="185"/>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person’s combine parental income for the appropriate tax year (</w:t>
      </w:r>
      <w:hyperlink r:id="rId833" w:history="1">
        <w:r>
          <w:rPr>
            <w:rStyle w:val="Hyperlink"/>
            <w:rFonts w:ascii="Helvetica" w:hAnsi="Helvetica" w:cs="Helvetica"/>
            <w:sz w:val="19"/>
            <w:szCs w:val="19"/>
            <w:lang w:val="en"/>
          </w:rPr>
          <w:t>Refer Chapter 58</w:t>
        </w:r>
      </w:hyperlink>
      <w:r>
        <w:rPr>
          <w:rFonts w:ascii="Helvetica" w:hAnsi="Helvetica" w:cs="Helvetica"/>
          <w:color w:val="000000"/>
          <w:sz w:val="19"/>
          <w:szCs w:val="19"/>
          <w:lang w:val="en"/>
        </w:rPr>
        <w:t>) is less than $150,000.</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From 1 January 2012, these same arrangements apply also to a young person whose family home is in a location </w:t>
      </w:r>
      <w:proofErr w:type="spellStart"/>
      <w:r>
        <w:rPr>
          <w:rFonts w:ascii="Helvetica" w:hAnsi="Helvetica" w:cs="Helvetica"/>
          <w:sz w:val="19"/>
          <w:szCs w:val="19"/>
          <w:lang w:val="en"/>
        </w:rPr>
        <w:t>categorised</w:t>
      </w:r>
      <w:proofErr w:type="spellEnd"/>
      <w:r>
        <w:rPr>
          <w:rFonts w:ascii="Helvetica" w:hAnsi="Helvetica" w:cs="Helvetica"/>
          <w:sz w:val="19"/>
          <w:szCs w:val="19"/>
          <w:lang w:val="en"/>
        </w:rPr>
        <w:t xml:space="preserve"> under the AGSC as inner regional Australia.</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Note: Information on the geographical location of a place can be found on the </w:t>
      </w:r>
      <w:hyperlink r:id="rId834" w:tgtFrame="_blank" w:history="1">
        <w:r>
          <w:rPr>
            <w:rStyle w:val="Hyperlink"/>
            <w:rFonts w:ascii="Helvetica" w:eastAsiaTheme="majorEastAsia" w:hAnsi="Helvetica" w:cs="Helvetica"/>
            <w:sz w:val="19"/>
            <w:szCs w:val="19"/>
            <w:lang w:val="en"/>
          </w:rPr>
          <w:t>youth.gov.au</w:t>
        </w:r>
      </w:hyperlink>
      <w:r>
        <w:rPr>
          <w:rFonts w:ascii="Helvetica" w:hAnsi="Helvetica" w:cs="Helvetica"/>
          <w:sz w:val="19"/>
          <w:szCs w:val="19"/>
          <w:lang w:val="en"/>
        </w:rPr>
        <w:t xml:space="preserve"> website.</w:t>
      </w:r>
    </w:p>
    <w:p w:rsidR="00480BA6" w:rsidRDefault="00480BA6" w:rsidP="00480BA6">
      <w:pPr>
        <w:pStyle w:val="Heading4"/>
        <w:shd w:val="clear" w:color="auto" w:fill="FFFFFF"/>
        <w:rPr>
          <w:rFonts w:ascii="Helvetica" w:hAnsi="Helvetica" w:cs="Helvetica"/>
          <w:sz w:val="25"/>
          <w:szCs w:val="25"/>
          <w:lang w:val="en"/>
        </w:rPr>
      </w:pPr>
      <w:r>
        <w:rPr>
          <w:rFonts w:ascii="Helvetica" w:hAnsi="Helvetica" w:cs="Helvetica"/>
          <w:sz w:val="25"/>
          <w:szCs w:val="25"/>
          <w:lang w:val="en"/>
        </w:rPr>
        <w:t>38.4.2 Workforce Participation - other</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Students or </w:t>
      </w:r>
      <w:hyperlink r:id="rId835" w:anchor="new_apprentice" w:history="1">
        <w:r>
          <w:rPr>
            <w:rStyle w:val="Hyperlink"/>
            <w:rFonts w:ascii="Helvetica" w:eastAsiaTheme="majorEastAsia" w:hAnsi="Helvetica" w:cs="Helvetica"/>
            <w:sz w:val="19"/>
            <w:szCs w:val="19"/>
            <w:lang w:val="en"/>
          </w:rPr>
          <w:t>Australian Apprentices</w:t>
        </w:r>
      </w:hyperlink>
      <w:r>
        <w:rPr>
          <w:rFonts w:ascii="Helvetica" w:hAnsi="Helvetica" w:cs="Helvetica"/>
          <w:sz w:val="19"/>
          <w:szCs w:val="19"/>
          <w:lang w:val="en"/>
        </w:rPr>
        <w:t xml:space="preserve"> are considered to have independent status if they have been in some form of workforce participation for periods </w:t>
      </w:r>
      <w:proofErr w:type="spellStart"/>
      <w:r>
        <w:rPr>
          <w:rFonts w:ascii="Helvetica" w:hAnsi="Helvetica" w:cs="Helvetica"/>
          <w:sz w:val="19"/>
          <w:szCs w:val="19"/>
          <w:lang w:val="en"/>
        </w:rPr>
        <w:t>totalling</w:t>
      </w:r>
      <w:proofErr w:type="spellEnd"/>
      <w:r>
        <w:rPr>
          <w:rFonts w:ascii="Helvetica" w:hAnsi="Helvetica" w:cs="Helvetica"/>
          <w:sz w:val="19"/>
          <w:szCs w:val="19"/>
          <w:lang w:val="en"/>
        </w:rPr>
        <w:t xml:space="preserve"> at least 156 weeks during the previous 208 weeks. This can be any combination of the activities listed below. These are:</w:t>
      </w:r>
    </w:p>
    <w:p w:rsidR="00480BA6" w:rsidRDefault="00480BA6" w:rsidP="00480BA6">
      <w:pPr>
        <w:numPr>
          <w:ilvl w:val="0"/>
          <w:numId w:val="18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engaged full-time paid employment or self-employment, or </w:t>
      </w:r>
    </w:p>
    <w:p w:rsidR="00480BA6" w:rsidRDefault="00480BA6" w:rsidP="00480BA6">
      <w:pPr>
        <w:numPr>
          <w:ilvl w:val="0"/>
          <w:numId w:val="18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undertaking an apprenticeship or full-time training agreement, or </w:t>
      </w:r>
    </w:p>
    <w:p w:rsidR="00480BA6" w:rsidRDefault="00480BA6" w:rsidP="00480BA6">
      <w:pPr>
        <w:numPr>
          <w:ilvl w:val="0"/>
          <w:numId w:val="18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 receipt of an income support payment such as Youth Allowance (Other), </w:t>
      </w:r>
      <w:proofErr w:type="spellStart"/>
      <w:r>
        <w:rPr>
          <w:rFonts w:ascii="Helvetica" w:hAnsi="Helvetica" w:cs="Helvetica"/>
          <w:color w:val="000000"/>
          <w:sz w:val="19"/>
          <w:szCs w:val="19"/>
          <w:lang w:val="en"/>
        </w:rPr>
        <w:t>Newstart</w:t>
      </w:r>
      <w:proofErr w:type="spellEnd"/>
      <w:r>
        <w:rPr>
          <w:rFonts w:ascii="Helvetica" w:hAnsi="Helvetica" w:cs="Helvetica"/>
          <w:color w:val="000000"/>
          <w:sz w:val="19"/>
          <w:szCs w:val="19"/>
          <w:lang w:val="en"/>
        </w:rPr>
        <w:t xml:space="preserve">, youth training or formal training allowance, special benefit or support under </w:t>
      </w:r>
      <w:hyperlink r:id="rId836" w:anchor="NEIS" w:history="1">
        <w:r>
          <w:rPr>
            <w:rStyle w:val="Hyperlink"/>
            <w:rFonts w:ascii="Helvetica" w:hAnsi="Helvetica" w:cs="Helvetica"/>
            <w:sz w:val="19"/>
            <w:szCs w:val="19"/>
            <w:lang w:val="en"/>
          </w:rPr>
          <w:t>NEIS</w:t>
        </w:r>
      </w:hyperlink>
      <w:r>
        <w:rPr>
          <w:rFonts w:ascii="Helvetica" w:hAnsi="Helvetica" w:cs="Helvetica"/>
          <w:color w:val="000000"/>
          <w:sz w:val="19"/>
          <w:szCs w:val="19"/>
          <w:lang w:val="en"/>
        </w:rPr>
        <w:t>, or</w:t>
      </w:r>
    </w:p>
    <w:p w:rsidR="00480BA6" w:rsidRDefault="00480BA6" w:rsidP="00480BA6">
      <w:pPr>
        <w:numPr>
          <w:ilvl w:val="0"/>
          <w:numId w:val="18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unemployed and registered with Centrelink, but waiting to receive a benefit under Social Security Law, or </w:t>
      </w:r>
    </w:p>
    <w:p w:rsidR="00480BA6" w:rsidRDefault="00480BA6" w:rsidP="00480BA6">
      <w:pPr>
        <w:numPr>
          <w:ilvl w:val="0"/>
          <w:numId w:val="18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on sick, maternity or recreation leave (but not paid study leave), or </w:t>
      </w:r>
    </w:p>
    <w:p w:rsidR="00480BA6" w:rsidRDefault="00480BA6" w:rsidP="00480BA6">
      <w:pPr>
        <w:numPr>
          <w:ilvl w:val="0"/>
          <w:numId w:val="18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receiving an income support pension under the </w:t>
      </w:r>
      <w:r>
        <w:rPr>
          <w:rFonts w:ascii="Helvetica" w:hAnsi="Helvetica" w:cs="Helvetica"/>
          <w:i/>
          <w:iCs/>
          <w:color w:val="000000"/>
          <w:sz w:val="19"/>
          <w:szCs w:val="19"/>
          <w:lang w:val="en"/>
        </w:rPr>
        <w:t>Veterans' Entitlements Act</w:t>
      </w:r>
      <w:r>
        <w:rPr>
          <w:rFonts w:ascii="Helvetica" w:hAnsi="Helvetica" w:cs="Helvetica"/>
          <w:color w:val="000000"/>
          <w:sz w:val="19"/>
          <w:szCs w:val="19"/>
          <w:lang w:val="en"/>
        </w:rPr>
        <w:t xml:space="preserve"> or sickness allowance or </w:t>
      </w:r>
      <w:proofErr w:type="spellStart"/>
      <w:r>
        <w:rPr>
          <w:rFonts w:ascii="Helvetica" w:hAnsi="Helvetica" w:cs="Helvetica"/>
          <w:color w:val="000000"/>
          <w:sz w:val="19"/>
          <w:szCs w:val="19"/>
          <w:lang w:val="en"/>
        </w:rPr>
        <w:t>carer</w:t>
      </w:r>
      <w:proofErr w:type="spellEnd"/>
      <w:r>
        <w:rPr>
          <w:rFonts w:ascii="Helvetica" w:hAnsi="Helvetica" w:cs="Helvetica"/>
          <w:color w:val="000000"/>
          <w:sz w:val="19"/>
          <w:szCs w:val="19"/>
          <w:lang w:val="en"/>
        </w:rPr>
        <w:t xml:space="preserve"> payment or disability support or sole parent pension (parenting payment - single) or similar pension or benefit under Social Security Law, or </w:t>
      </w:r>
    </w:p>
    <w:p w:rsidR="00480BA6" w:rsidRDefault="00480BA6" w:rsidP="00480BA6">
      <w:pPr>
        <w:numPr>
          <w:ilvl w:val="0"/>
          <w:numId w:val="18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available for full-time employment but supporting medical evidence indicates that illness or incapacity prevented employment, or </w:t>
      </w:r>
    </w:p>
    <w:p w:rsidR="00480BA6" w:rsidRDefault="00480BA6" w:rsidP="00480BA6">
      <w:pPr>
        <w:numPr>
          <w:ilvl w:val="0"/>
          <w:numId w:val="18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a member of a religious order where it can be demonstrated that the student was supported by the order (</w:t>
      </w:r>
      <w:proofErr w:type="spellStart"/>
      <w:r>
        <w:rPr>
          <w:rFonts w:ascii="Helvetica" w:hAnsi="Helvetica" w:cs="Helvetica"/>
          <w:color w:val="000000"/>
          <w:sz w:val="19"/>
          <w:szCs w:val="19"/>
          <w:lang w:val="en"/>
        </w:rPr>
        <w:t>eg</w:t>
      </w:r>
      <w:proofErr w:type="spellEnd"/>
      <w:r>
        <w:rPr>
          <w:rFonts w:ascii="Helvetica" w:hAnsi="Helvetica" w:cs="Helvetica"/>
          <w:color w:val="000000"/>
          <w:sz w:val="19"/>
          <w:szCs w:val="19"/>
          <w:lang w:val="en"/>
        </w:rPr>
        <w:t xml:space="preserve">, board and lodgings), or </w:t>
      </w:r>
    </w:p>
    <w:p w:rsidR="00480BA6" w:rsidRDefault="00480BA6" w:rsidP="00480BA6">
      <w:pPr>
        <w:numPr>
          <w:ilvl w:val="0"/>
          <w:numId w:val="18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 lawful custody, or </w:t>
      </w:r>
    </w:p>
    <w:p w:rsidR="00480BA6" w:rsidRDefault="00480BA6" w:rsidP="00480BA6">
      <w:pPr>
        <w:numPr>
          <w:ilvl w:val="0"/>
          <w:numId w:val="186"/>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receiving</w:t>
      </w:r>
      <w:proofErr w:type="gramEnd"/>
      <w:r>
        <w:rPr>
          <w:rFonts w:ascii="Helvetica" w:hAnsi="Helvetica" w:cs="Helvetica"/>
          <w:color w:val="000000"/>
          <w:sz w:val="19"/>
          <w:szCs w:val="19"/>
          <w:lang w:val="en"/>
        </w:rPr>
        <w:t xml:space="preserve"> a </w:t>
      </w:r>
      <w:hyperlink r:id="rId837" w:tooltip="Glossary" w:history="1">
        <w:r>
          <w:rPr>
            <w:rStyle w:val="Hyperlink"/>
            <w:rFonts w:ascii="Helvetica" w:hAnsi="Helvetica" w:cs="Helvetica"/>
            <w:sz w:val="19"/>
            <w:szCs w:val="19"/>
            <w:lang w:val="en"/>
          </w:rPr>
          <w:t>CDEP</w:t>
        </w:r>
      </w:hyperlink>
      <w:r>
        <w:rPr>
          <w:rFonts w:ascii="Helvetica" w:hAnsi="Helvetica" w:cs="Helvetica"/>
          <w:color w:val="000000"/>
          <w:sz w:val="19"/>
          <w:szCs w:val="19"/>
          <w:lang w:val="en"/>
        </w:rPr>
        <w:t xml:space="preserve"> scheme wage.</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t>Note 1 CDEP Participants</w:t>
      </w:r>
      <w:r>
        <w:rPr>
          <w:rFonts w:ascii="Helvetica" w:hAnsi="Helvetica" w:cs="Helvetica"/>
          <w:sz w:val="19"/>
          <w:szCs w:val="19"/>
          <w:lang w:val="en"/>
        </w:rPr>
        <w:t xml:space="preserve">: Participation in a CDEP Scheme is considered employment for the purposes of establishing independence in accordance with ABSTUDY rules. When a person ceases CDEP participation in order to receive the independent rate of ABSTUDY the person will have to show that they have supported </w:t>
      </w:r>
      <w:proofErr w:type="gramStart"/>
      <w:r>
        <w:rPr>
          <w:rFonts w:ascii="Helvetica" w:hAnsi="Helvetica" w:cs="Helvetica"/>
          <w:sz w:val="19"/>
          <w:szCs w:val="19"/>
          <w:lang w:val="en"/>
        </w:rPr>
        <w:t>himself/herself</w:t>
      </w:r>
      <w:proofErr w:type="gramEnd"/>
      <w:r>
        <w:rPr>
          <w:rFonts w:ascii="Helvetica" w:hAnsi="Helvetica" w:cs="Helvetica"/>
          <w:sz w:val="19"/>
          <w:szCs w:val="19"/>
          <w:lang w:val="en"/>
        </w:rPr>
        <w:t xml:space="preserve"> through paid work.</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t>Note 2 Overseas employment</w:t>
      </w:r>
      <w:r>
        <w:rPr>
          <w:rFonts w:ascii="Helvetica" w:hAnsi="Helvetica" w:cs="Helvetica"/>
          <w:sz w:val="19"/>
          <w:szCs w:val="19"/>
          <w:lang w:val="en"/>
        </w:rPr>
        <w:t>: From 6 July 2000, periods of employment overseas can be regarded for the purposes of this category.</w:t>
      </w:r>
    </w:p>
    <w:p w:rsidR="00480BA6" w:rsidRDefault="00480BA6" w:rsidP="00480BA6">
      <w:pPr>
        <w:pStyle w:val="Heading5"/>
        <w:shd w:val="clear" w:color="auto" w:fill="FFFFFF"/>
        <w:rPr>
          <w:rFonts w:ascii="Helvetica" w:hAnsi="Helvetica" w:cs="Helvetica"/>
          <w:sz w:val="23"/>
          <w:szCs w:val="23"/>
          <w:lang w:val="en"/>
        </w:rPr>
      </w:pPr>
      <w:r>
        <w:rPr>
          <w:rFonts w:ascii="Helvetica" w:hAnsi="Helvetica" w:cs="Helvetica"/>
          <w:sz w:val="23"/>
          <w:szCs w:val="23"/>
          <w:lang w:val="en"/>
        </w:rPr>
        <w:t>38.4.2.2 Periods excluded from workforce participation</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Periods that cannot be counted towards the required 156 weeks are those where the student or </w:t>
      </w:r>
      <w:hyperlink r:id="rId838"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was:</w:t>
      </w:r>
    </w:p>
    <w:p w:rsidR="00480BA6" w:rsidRDefault="00480BA6" w:rsidP="00480BA6">
      <w:pPr>
        <w:numPr>
          <w:ilvl w:val="0"/>
          <w:numId w:val="18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registered with Centrelink but not available for full-time employment in Australia, or </w:t>
      </w:r>
    </w:p>
    <w:p w:rsidR="00480BA6" w:rsidRDefault="00480BA6" w:rsidP="00480BA6">
      <w:pPr>
        <w:numPr>
          <w:ilvl w:val="0"/>
          <w:numId w:val="18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undertaking full-time primary or secondary study, including vacations between study periods, or </w:t>
      </w:r>
    </w:p>
    <w:p w:rsidR="00480BA6" w:rsidRDefault="00480BA6" w:rsidP="00480BA6">
      <w:pPr>
        <w:numPr>
          <w:ilvl w:val="0"/>
          <w:numId w:val="18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undertaking full-time post-secondary study, unless the student can demonstrate that while studying, s/he was also a full-time member of the workforce, or </w:t>
      </w:r>
    </w:p>
    <w:p w:rsidR="00480BA6" w:rsidRDefault="00480BA6" w:rsidP="00480BA6">
      <w:pPr>
        <w:numPr>
          <w:ilvl w:val="0"/>
          <w:numId w:val="18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receiving education assistance, such as Youth Allowance (Student) (not wages) for a course approved for ABSTUDY, or </w:t>
      </w:r>
    </w:p>
    <w:p w:rsidR="00480BA6" w:rsidRDefault="00480BA6" w:rsidP="00480BA6">
      <w:pPr>
        <w:numPr>
          <w:ilvl w:val="0"/>
          <w:numId w:val="187"/>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on</w:t>
      </w:r>
      <w:proofErr w:type="gramEnd"/>
      <w:r>
        <w:rPr>
          <w:rFonts w:ascii="Helvetica" w:hAnsi="Helvetica" w:cs="Helvetica"/>
          <w:color w:val="000000"/>
          <w:sz w:val="19"/>
          <w:szCs w:val="19"/>
          <w:lang w:val="en"/>
        </w:rPr>
        <w:t xml:space="preserve"> paid study leave.</w:t>
      </w:r>
    </w:p>
    <w:p w:rsidR="00480BA6" w:rsidRDefault="00480BA6" w:rsidP="00480BA6">
      <w:pPr>
        <w:pStyle w:val="Heading5"/>
        <w:shd w:val="clear" w:color="auto" w:fill="FFFFFF"/>
        <w:rPr>
          <w:rFonts w:ascii="Helvetica" w:hAnsi="Helvetica" w:cs="Helvetica"/>
          <w:color w:val="333333"/>
          <w:sz w:val="23"/>
          <w:szCs w:val="23"/>
          <w:lang w:val="en"/>
        </w:rPr>
      </w:pPr>
      <w:r>
        <w:rPr>
          <w:rFonts w:ascii="Helvetica" w:hAnsi="Helvetica" w:cs="Helvetica"/>
          <w:sz w:val="23"/>
          <w:szCs w:val="23"/>
          <w:lang w:val="en"/>
        </w:rPr>
        <w:t>38.4.2.3 Registration with Centrelink while at school</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No account is to be taken of registration with Centrelink during periods in which the student or </w:t>
      </w:r>
      <w:hyperlink r:id="rId839" w:anchor="new_apprentice" w:history="1">
        <w:r>
          <w:rPr>
            <w:rStyle w:val="Hyperlink"/>
            <w:rFonts w:ascii="Helvetica" w:eastAsiaTheme="majorEastAsia" w:hAnsi="Helvetica" w:cs="Helvetica"/>
            <w:sz w:val="19"/>
            <w:szCs w:val="19"/>
            <w:lang w:val="en"/>
          </w:rPr>
          <w:t>Australian Apprentice </w:t>
        </w:r>
      </w:hyperlink>
      <w:r>
        <w:rPr>
          <w:rFonts w:ascii="Helvetica" w:hAnsi="Helvetica" w:cs="Helvetica"/>
          <w:sz w:val="19"/>
          <w:szCs w:val="19"/>
          <w:lang w:val="en"/>
        </w:rPr>
        <w:t>undertook full-time primary or secondary study. Registration during school vacations is not to be taken into account.</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Also, no account is taken of periods of registration between the end of the school year and 31 December, even in respect of the student's last year of schooling, if the student or Australian Apprentice was entitled to receive ABSTUDY (or other education assistance) for that end-of-year period. Students or Australian Apprentices who were not eligible to receive education assistance for the period from the end of schooling to 31 December can count periods of Centrelink registration during that time.</w:t>
      </w:r>
    </w:p>
    <w:p w:rsidR="00480BA6" w:rsidRDefault="00480BA6" w:rsidP="00480BA6">
      <w:pPr>
        <w:pStyle w:val="Heading5"/>
        <w:shd w:val="clear" w:color="auto" w:fill="FFFFFF"/>
        <w:rPr>
          <w:rFonts w:ascii="Helvetica" w:hAnsi="Helvetica" w:cs="Helvetica"/>
          <w:sz w:val="23"/>
          <w:szCs w:val="23"/>
          <w:lang w:val="en"/>
        </w:rPr>
      </w:pPr>
      <w:r>
        <w:rPr>
          <w:rFonts w:ascii="Helvetica" w:hAnsi="Helvetica" w:cs="Helvetica"/>
          <w:sz w:val="23"/>
          <w:szCs w:val="23"/>
          <w:lang w:val="en"/>
        </w:rPr>
        <w:t>38.4.2.4 Waiting period for income support by school leavers</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waiting period for Youth Allowance as a school leaver may be included, if the school leaver was registered with Centrelink for this period. However, the period from the end of the school year to 31 December cannot be counted if the student or </w:t>
      </w:r>
      <w:hyperlink r:id="rId840"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was entitled to receive Youth Allowance/</w:t>
      </w:r>
      <w:proofErr w:type="spellStart"/>
      <w:r>
        <w:rPr>
          <w:rFonts w:ascii="Helvetica" w:hAnsi="Helvetica" w:cs="Helvetica"/>
          <w:sz w:val="19"/>
          <w:szCs w:val="19"/>
          <w:lang w:val="en"/>
        </w:rPr>
        <w:t>Austudy</w:t>
      </w:r>
      <w:proofErr w:type="spellEnd"/>
      <w:r>
        <w:rPr>
          <w:rFonts w:ascii="Helvetica" w:hAnsi="Helvetica" w:cs="Helvetica"/>
          <w:sz w:val="19"/>
          <w:szCs w:val="19"/>
          <w:lang w:val="en"/>
        </w:rPr>
        <w:t xml:space="preserve"> Payment as a full-time student for that time.</w:t>
      </w:r>
    </w:p>
    <w:p w:rsidR="00480BA6" w:rsidRDefault="00480BA6" w:rsidP="00480BA6">
      <w:pPr>
        <w:pStyle w:val="Heading5"/>
        <w:shd w:val="clear" w:color="auto" w:fill="FFFFFF"/>
        <w:rPr>
          <w:rFonts w:ascii="Helvetica" w:hAnsi="Helvetica" w:cs="Helvetica"/>
          <w:sz w:val="23"/>
          <w:szCs w:val="23"/>
          <w:lang w:val="en"/>
        </w:rPr>
      </w:pPr>
      <w:r>
        <w:rPr>
          <w:rFonts w:ascii="Helvetica" w:hAnsi="Helvetica" w:cs="Helvetica"/>
          <w:sz w:val="23"/>
          <w:szCs w:val="23"/>
          <w:lang w:val="en"/>
        </w:rPr>
        <w:t>38.4.2.5 Registration with Centrelink while qualified to get ABSTUDY Living Allowance</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xml:space="preserve">No account is to be taken of periods that a student or </w:t>
      </w:r>
      <w:hyperlink r:id="rId841"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was registered for full-time employment with Centrelink, if the student or Australian Apprentice was also eligible and qualified to receive ABSTUDY </w:t>
      </w:r>
      <w:hyperlink r:id="rId842" w:history="1">
        <w:r>
          <w:rPr>
            <w:rStyle w:val="Hyperlink"/>
            <w:rFonts w:ascii="Helvetica" w:eastAsiaTheme="majorEastAsia" w:hAnsi="Helvetica" w:cs="Helvetica"/>
            <w:sz w:val="19"/>
            <w:szCs w:val="19"/>
            <w:lang w:val="en"/>
          </w:rPr>
          <w:t>Living Allowance</w:t>
        </w:r>
      </w:hyperlink>
      <w:r>
        <w:rPr>
          <w:rFonts w:ascii="Helvetica" w:hAnsi="Helvetica" w:cs="Helvetica"/>
          <w:sz w:val="19"/>
          <w:szCs w:val="19"/>
          <w:lang w:val="en"/>
        </w:rPr>
        <w:t>.</w:t>
      </w:r>
    </w:p>
    <w:p w:rsidR="00480BA6" w:rsidRDefault="00480BA6" w:rsidP="00480BA6">
      <w:pPr>
        <w:pStyle w:val="Heading5"/>
        <w:shd w:val="clear" w:color="auto" w:fill="FFFFFF"/>
        <w:rPr>
          <w:rFonts w:ascii="Helvetica" w:hAnsi="Helvetica" w:cs="Helvetica"/>
          <w:sz w:val="23"/>
          <w:szCs w:val="23"/>
          <w:lang w:val="en"/>
        </w:rPr>
      </w:pPr>
      <w:r>
        <w:rPr>
          <w:rFonts w:ascii="Helvetica" w:hAnsi="Helvetica" w:cs="Helvetica"/>
          <w:sz w:val="23"/>
          <w:szCs w:val="23"/>
          <w:lang w:val="en"/>
        </w:rPr>
        <w:t xml:space="preserve">38.4.2.6 Periods of full time </w:t>
      </w:r>
      <w:proofErr w:type="spellStart"/>
      <w:r>
        <w:rPr>
          <w:rFonts w:ascii="Helvetica" w:hAnsi="Helvetica" w:cs="Helvetica"/>
          <w:sz w:val="23"/>
          <w:szCs w:val="23"/>
          <w:lang w:val="en"/>
        </w:rPr>
        <w:t>post secondary</w:t>
      </w:r>
      <w:proofErr w:type="spellEnd"/>
      <w:r>
        <w:rPr>
          <w:rFonts w:ascii="Helvetica" w:hAnsi="Helvetica" w:cs="Helvetica"/>
          <w:sz w:val="23"/>
          <w:szCs w:val="23"/>
          <w:lang w:val="en"/>
        </w:rPr>
        <w:t xml:space="preserve"> education</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Periods during which a student or </w:t>
      </w:r>
      <w:hyperlink r:id="rId843"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was undertaking full-time post-secondary study are not generally counted towards workforce requirements unless the student or Australian Apprentice can demonstrate that, while studying, s/he was also a full-time member of the workforce.</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Periods of paid study leave or periods during which a student or Australian Apprentice was under a training agreement or in receipt of educational assistance (such as teacher scholarships or ABSTUDY Living Allowance) will not usually be included in the workforce requirement period.</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Periods during which a student or Australian Apprentice undertook academic studies at the Australian </w:t>
      </w:r>
      <w:proofErr w:type="spellStart"/>
      <w:r>
        <w:rPr>
          <w:rFonts w:ascii="Helvetica" w:hAnsi="Helvetica" w:cs="Helvetica"/>
          <w:sz w:val="19"/>
          <w:szCs w:val="19"/>
          <w:lang w:val="en"/>
        </w:rPr>
        <w:t>Defence</w:t>
      </w:r>
      <w:proofErr w:type="spellEnd"/>
      <w:r>
        <w:rPr>
          <w:rFonts w:ascii="Helvetica" w:hAnsi="Helvetica" w:cs="Helvetica"/>
          <w:sz w:val="19"/>
          <w:szCs w:val="19"/>
          <w:lang w:val="en"/>
        </w:rPr>
        <w:t xml:space="preserve"> Force Academy (ADFA) in Canberra cannot be counted. However, periods of military training in the academic vacations may be counted.</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Periods of industrial experience forming part of a student's or Australian Apprentice's course may be counted if normal wages are paid (but periods of industrial training for which ABSTUDY Living Allowance is paid are not).</w:t>
      </w:r>
    </w:p>
    <w:p w:rsidR="00480BA6" w:rsidRDefault="00480BA6" w:rsidP="00480BA6">
      <w:pPr>
        <w:pStyle w:val="Heading5"/>
        <w:shd w:val="clear" w:color="auto" w:fill="FFFFFF"/>
        <w:rPr>
          <w:rFonts w:ascii="Helvetica" w:hAnsi="Helvetica" w:cs="Helvetica"/>
          <w:sz w:val="23"/>
          <w:szCs w:val="23"/>
          <w:lang w:val="en"/>
        </w:rPr>
      </w:pPr>
      <w:r>
        <w:rPr>
          <w:rFonts w:ascii="Helvetica" w:hAnsi="Helvetica" w:cs="Helvetica"/>
          <w:sz w:val="23"/>
          <w:szCs w:val="23"/>
          <w:lang w:val="en"/>
        </w:rPr>
        <w:t>38.4.2.7 Sporting activities</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Periods spent training for and playing sport </w:t>
      </w:r>
      <w:proofErr w:type="gramStart"/>
      <w:r>
        <w:rPr>
          <w:rFonts w:ascii="Helvetica" w:hAnsi="Helvetica" w:cs="Helvetica"/>
          <w:sz w:val="19"/>
          <w:szCs w:val="19"/>
          <w:lang w:val="en"/>
        </w:rPr>
        <w:t>are</w:t>
      </w:r>
      <w:proofErr w:type="gramEnd"/>
      <w:r>
        <w:rPr>
          <w:rFonts w:ascii="Helvetica" w:hAnsi="Helvetica" w:cs="Helvetica"/>
          <w:sz w:val="19"/>
          <w:szCs w:val="19"/>
          <w:lang w:val="en"/>
        </w:rPr>
        <w:t xml:space="preserve"> not counted, even though the person may have received some remuneration from a sporting club, unless:</w:t>
      </w:r>
    </w:p>
    <w:p w:rsidR="00480BA6" w:rsidRDefault="00480BA6" w:rsidP="00480BA6">
      <w:pPr>
        <w:numPr>
          <w:ilvl w:val="0"/>
          <w:numId w:val="18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w:t>
      </w:r>
      <w:hyperlink r:id="rId844"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xml:space="preserve"> was a professional sportsperson, and </w:t>
      </w:r>
    </w:p>
    <w:p w:rsidR="00480BA6" w:rsidRDefault="00480BA6" w:rsidP="00480BA6">
      <w:pPr>
        <w:numPr>
          <w:ilvl w:val="0"/>
          <w:numId w:val="188"/>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sporting activity was his/her occupation.</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sporting activity must be the person's primary occupation. Someone who plays for a local club, trains during the week and receives match fees for a game cannot be said to be a professional sportsperson.</w:t>
      </w:r>
    </w:p>
    <w:p w:rsidR="00480BA6" w:rsidRDefault="00480BA6" w:rsidP="00480BA6">
      <w:pPr>
        <w:pStyle w:val="Heading4"/>
        <w:shd w:val="clear" w:color="auto" w:fill="FFFFFF"/>
        <w:rPr>
          <w:rFonts w:ascii="Helvetica" w:hAnsi="Helvetica" w:cs="Helvetica"/>
          <w:sz w:val="25"/>
          <w:szCs w:val="25"/>
          <w:lang w:val="en"/>
        </w:rPr>
      </w:pPr>
      <w:r>
        <w:rPr>
          <w:rFonts w:ascii="Helvetica" w:hAnsi="Helvetica" w:cs="Helvetica"/>
          <w:sz w:val="25"/>
          <w:szCs w:val="25"/>
          <w:lang w:val="en"/>
        </w:rPr>
        <w:t>38.4.2.8 Unemployment while overseas</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Periods while a student or </w:t>
      </w:r>
      <w:hyperlink r:id="rId845"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was overseas but not in full-time employment </w:t>
      </w:r>
      <w:proofErr w:type="gramStart"/>
      <w:r>
        <w:rPr>
          <w:rFonts w:ascii="Helvetica" w:hAnsi="Helvetica" w:cs="Helvetica"/>
          <w:sz w:val="19"/>
          <w:szCs w:val="19"/>
          <w:lang w:val="en"/>
        </w:rPr>
        <w:t>are</w:t>
      </w:r>
      <w:proofErr w:type="gramEnd"/>
      <w:r>
        <w:rPr>
          <w:rFonts w:ascii="Helvetica" w:hAnsi="Helvetica" w:cs="Helvetica"/>
          <w:sz w:val="19"/>
          <w:szCs w:val="19"/>
          <w:lang w:val="en"/>
        </w:rPr>
        <w:t xml:space="preserve"> not counted.</w:t>
      </w:r>
    </w:p>
    <w:p w:rsidR="00480BA6" w:rsidRDefault="00480BA6" w:rsidP="00480BA6">
      <w:pPr>
        <w:pStyle w:val="Heading4"/>
        <w:shd w:val="clear" w:color="auto" w:fill="FFFFFF"/>
        <w:rPr>
          <w:rFonts w:ascii="Helvetica" w:hAnsi="Helvetica" w:cs="Helvetica"/>
          <w:sz w:val="25"/>
          <w:szCs w:val="25"/>
          <w:lang w:val="en"/>
        </w:rPr>
      </w:pPr>
      <w:r>
        <w:rPr>
          <w:rFonts w:ascii="Helvetica" w:hAnsi="Helvetica" w:cs="Helvetica"/>
          <w:sz w:val="25"/>
          <w:szCs w:val="25"/>
          <w:lang w:val="en"/>
        </w:rPr>
        <w:t>38.4.2.9 Periods in self-development and adventure programs</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Periods that a student or </w:t>
      </w:r>
      <w:hyperlink r:id="rId846"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spent as a participant in a youth self-development program (such as the Duke of Edinburgh's Award Scheme or Operation Rally) are not counted for independent status purposes. This applies even if:</w:t>
      </w:r>
    </w:p>
    <w:p w:rsidR="00480BA6" w:rsidRDefault="00480BA6" w:rsidP="00480BA6">
      <w:pPr>
        <w:numPr>
          <w:ilvl w:val="0"/>
          <w:numId w:val="18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all upkeep is provided by the program involved, and </w:t>
      </w:r>
    </w:p>
    <w:p w:rsidR="00480BA6" w:rsidRDefault="00480BA6" w:rsidP="00480BA6">
      <w:pPr>
        <w:numPr>
          <w:ilvl w:val="0"/>
          <w:numId w:val="189"/>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some</w:t>
      </w:r>
      <w:proofErr w:type="gramEnd"/>
      <w:r>
        <w:rPr>
          <w:rFonts w:ascii="Helvetica" w:hAnsi="Helvetica" w:cs="Helvetica"/>
          <w:color w:val="000000"/>
          <w:sz w:val="19"/>
          <w:szCs w:val="19"/>
          <w:lang w:val="en"/>
        </w:rPr>
        <w:t xml:space="preserve"> community services are performed.</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[Return to top]</w:t>
      </w:r>
    </w:p>
    <w:p w:rsidR="00480BA6" w:rsidRDefault="00480BA6" w:rsidP="00480BA6">
      <w:pPr>
        <w:pStyle w:val="Heading3"/>
        <w:shd w:val="clear" w:color="auto" w:fill="FFFFFF"/>
        <w:rPr>
          <w:rFonts w:ascii="Helvetica" w:hAnsi="Helvetica" w:cs="Helvetica"/>
          <w:sz w:val="27"/>
          <w:szCs w:val="27"/>
          <w:lang w:val="en"/>
        </w:rPr>
      </w:pPr>
      <w:r>
        <w:rPr>
          <w:rFonts w:ascii="Helvetica" w:hAnsi="Helvetica" w:cs="Helvetica"/>
          <w:sz w:val="27"/>
          <w:szCs w:val="27"/>
          <w:lang w:val="en"/>
        </w:rPr>
        <w:lastRenderedPageBreak/>
        <w:t>38.5 Previous Lawful Custody</w:t>
      </w:r>
    </w:p>
    <w:p w:rsidR="00480BA6" w:rsidRDefault="00480BA6" w:rsidP="00480BA6">
      <w:pPr>
        <w:pStyle w:val="Heading4"/>
        <w:shd w:val="clear" w:color="auto" w:fill="FFFFFF"/>
        <w:rPr>
          <w:rFonts w:ascii="Helvetica" w:hAnsi="Helvetica" w:cs="Helvetica"/>
          <w:sz w:val="25"/>
          <w:szCs w:val="25"/>
          <w:lang w:val="en"/>
        </w:rPr>
      </w:pPr>
      <w:r>
        <w:rPr>
          <w:rFonts w:ascii="Helvetica" w:hAnsi="Helvetica" w:cs="Helvetica"/>
          <w:sz w:val="25"/>
          <w:szCs w:val="25"/>
          <w:lang w:val="en"/>
        </w:rPr>
        <w:t>38.5.1 Previous Lawful Custody</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Students or </w:t>
      </w:r>
      <w:hyperlink r:id="rId847" w:anchor="new_apprentice" w:history="1">
        <w:r>
          <w:rPr>
            <w:rStyle w:val="Hyperlink"/>
            <w:rFonts w:ascii="Helvetica" w:eastAsiaTheme="majorEastAsia" w:hAnsi="Helvetica" w:cs="Helvetica"/>
            <w:sz w:val="19"/>
            <w:szCs w:val="19"/>
            <w:lang w:val="en"/>
          </w:rPr>
          <w:t>Australian Apprentices</w:t>
        </w:r>
      </w:hyperlink>
      <w:r>
        <w:rPr>
          <w:rFonts w:ascii="Helvetica" w:hAnsi="Helvetica" w:cs="Helvetica"/>
          <w:sz w:val="19"/>
          <w:szCs w:val="19"/>
          <w:lang w:val="en"/>
        </w:rPr>
        <w:t> are considered to have independent status if they are either secondary students aged 18 years or older or tertiary students, and were previously, for a six month cumulative period or more, in lawful custody at:</w:t>
      </w:r>
    </w:p>
    <w:p w:rsidR="00480BA6" w:rsidRDefault="00480BA6" w:rsidP="00480BA6">
      <w:pPr>
        <w:numPr>
          <w:ilvl w:val="0"/>
          <w:numId w:val="19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corrective institution, or </w:t>
      </w:r>
    </w:p>
    <w:p w:rsidR="00480BA6" w:rsidRDefault="00480BA6" w:rsidP="00480BA6">
      <w:pPr>
        <w:numPr>
          <w:ilvl w:val="0"/>
          <w:numId w:val="19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remand </w:t>
      </w:r>
      <w:proofErr w:type="spellStart"/>
      <w:r>
        <w:rPr>
          <w:rFonts w:ascii="Helvetica" w:hAnsi="Helvetica" w:cs="Helvetica"/>
          <w:color w:val="000000"/>
          <w:sz w:val="19"/>
          <w:szCs w:val="19"/>
          <w:lang w:val="en"/>
        </w:rPr>
        <w:t>centre</w:t>
      </w:r>
      <w:proofErr w:type="spellEnd"/>
      <w:r>
        <w:rPr>
          <w:rFonts w:ascii="Helvetica" w:hAnsi="Helvetica" w:cs="Helvetica"/>
          <w:color w:val="000000"/>
          <w:sz w:val="19"/>
          <w:szCs w:val="19"/>
          <w:lang w:val="en"/>
        </w:rPr>
        <w:t xml:space="preserve">, and/or </w:t>
      </w:r>
    </w:p>
    <w:p w:rsidR="00480BA6" w:rsidRDefault="00480BA6" w:rsidP="00480BA6">
      <w:pPr>
        <w:numPr>
          <w:ilvl w:val="0"/>
          <w:numId w:val="190"/>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a</w:t>
      </w:r>
      <w:proofErr w:type="gramEnd"/>
      <w:r>
        <w:rPr>
          <w:rFonts w:ascii="Helvetica" w:hAnsi="Helvetica" w:cs="Helvetica"/>
          <w:color w:val="000000"/>
          <w:sz w:val="19"/>
          <w:szCs w:val="19"/>
          <w:lang w:val="en"/>
        </w:rPr>
        <w:t xml:space="preserve"> youth training </w:t>
      </w:r>
      <w:proofErr w:type="spellStart"/>
      <w:r>
        <w:rPr>
          <w:rFonts w:ascii="Helvetica" w:hAnsi="Helvetica" w:cs="Helvetica"/>
          <w:color w:val="000000"/>
          <w:sz w:val="19"/>
          <w:szCs w:val="19"/>
          <w:lang w:val="en"/>
        </w:rPr>
        <w:t>centre</w:t>
      </w:r>
      <w:proofErr w:type="spellEnd"/>
      <w:r>
        <w:rPr>
          <w:rFonts w:ascii="Helvetica" w:hAnsi="Helvetica" w:cs="Helvetica"/>
          <w:color w:val="000000"/>
          <w:sz w:val="19"/>
          <w:szCs w:val="19"/>
          <w:lang w:val="en"/>
        </w:rPr>
        <w:t>.</w:t>
      </w:r>
    </w:p>
    <w:p w:rsidR="00480BA6" w:rsidRDefault="00480BA6" w:rsidP="00480BA6">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 xml:space="preserve">38.6 </w:t>
      </w:r>
      <w:proofErr w:type="spellStart"/>
      <w:r>
        <w:rPr>
          <w:rFonts w:ascii="Helvetica" w:hAnsi="Helvetica" w:cs="Helvetica"/>
          <w:sz w:val="27"/>
          <w:szCs w:val="27"/>
          <w:lang w:val="en"/>
        </w:rPr>
        <w:t>Orphanhood</w:t>
      </w:r>
      <w:proofErr w:type="spellEnd"/>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848"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is considered to have independent status if s/he is 15 years of age or older and an orphan.</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or Australian Apprentice is considered to be an orphan where of his/her natural, or, adoptive, or relationship parents are either:</w:t>
      </w:r>
    </w:p>
    <w:p w:rsidR="00480BA6" w:rsidRDefault="00480BA6" w:rsidP="00480BA6">
      <w:pPr>
        <w:numPr>
          <w:ilvl w:val="0"/>
          <w:numId w:val="19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dead, or </w:t>
      </w:r>
    </w:p>
    <w:p w:rsidR="00480BA6" w:rsidRDefault="00480BA6" w:rsidP="00480BA6">
      <w:pPr>
        <w:numPr>
          <w:ilvl w:val="0"/>
          <w:numId w:val="191"/>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missing</w:t>
      </w:r>
      <w:proofErr w:type="gramEnd"/>
      <w:r>
        <w:rPr>
          <w:rFonts w:ascii="Helvetica" w:hAnsi="Helvetica" w:cs="Helvetica"/>
          <w:color w:val="000000"/>
          <w:sz w:val="19"/>
          <w:szCs w:val="19"/>
          <w:lang w:val="en"/>
        </w:rPr>
        <w:t xml:space="preserve"> and presumed dead.</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t>Note</w:t>
      </w:r>
      <w:r>
        <w:rPr>
          <w:rFonts w:ascii="Helvetica" w:hAnsi="Helvetica" w:cs="Helvetica"/>
          <w:sz w:val="19"/>
          <w:szCs w:val="19"/>
          <w:lang w:val="en"/>
        </w:rPr>
        <w:t>: If a student's or Australian Apprentice's parent has been missing (whose whereabouts is unknown) for not less than seven years, under common law the parent may be presumed dead. State or Territory laws may vary the length of time and/or conditions under which a person may be presumed dead.</w:t>
      </w:r>
    </w:p>
    <w:p w:rsidR="00480BA6" w:rsidRDefault="00480BA6" w:rsidP="00480BA6">
      <w:pPr>
        <w:pStyle w:val="Heading3"/>
        <w:shd w:val="clear" w:color="auto" w:fill="FFFFFF"/>
        <w:rPr>
          <w:rFonts w:ascii="Helvetica" w:hAnsi="Helvetica" w:cs="Helvetica"/>
          <w:sz w:val="27"/>
          <w:szCs w:val="27"/>
          <w:lang w:val="en"/>
        </w:rPr>
      </w:pPr>
      <w:r>
        <w:rPr>
          <w:rFonts w:ascii="Helvetica" w:hAnsi="Helvetica" w:cs="Helvetica"/>
          <w:sz w:val="27"/>
          <w:szCs w:val="27"/>
          <w:lang w:val="en"/>
        </w:rPr>
        <w:t>38.7 Special Adult Status</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849" w:anchor="new_apprentice" w:history="1">
        <w:r>
          <w:rPr>
            <w:rStyle w:val="Hyperlink"/>
            <w:rFonts w:ascii="Helvetica" w:eastAsiaTheme="majorEastAsia" w:hAnsi="Helvetica" w:cs="Helvetica"/>
            <w:sz w:val="19"/>
            <w:szCs w:val="19"/>
            <w:lang w:val="en"/>
          </w:rPr>
          <w:t xml:space="preserve">Australian Apprentice </w:t>
        </w:r>
      </w:hyperlink>
      <w:r>
        <w:rPr>
          <w:rFonts w:ascii="Helvetica" w:hAnsi="Helvetica" w:cs="Helvetica"/>
          <w:sz w:val="19"/>
          <w:szCs w:val="19"/>
          <w:lang w:val="en"/>
        </w:rPr>
        <w:t xml:space="preserve">is considered to have independent status if the student is 15 years or older and has special adult status in an Aboriginal/Torres Strait Islander community that follows a lifestyle based on adherence to traditional coming-of-age ceremonies. Such ceremony is to have been sanctioned by </w:t>
      </w:r>
      <w:proofErr w:type="spellStart"/>
      <w:r>
        <w:rPr>
          <w:rFonts w:ascii="Helvetica" w:hAnsi="Helvetica" w:cs="Helvetica"/>
          <w:sz w:val="19"/>
          <w:szCs w:val="19"/>
          <w:lang w:val="en"/>
        </w:rPr>
        <w:t>recognised</w:t>
      </w:r>
      <w:proofErr w:type="spellEnd"/>
      <w:r>
        <w:rPr>
          <w:rFonts w:ascii="Helvetica" w:hAnsi="Helvetica" w:cs="Helvetica"/>
          <w:sz w:val="19"/>
          <w:szCs w:val="19"/>
          <w:lang w:val="en"/>
        </w:rPr>
        <w:t xml:space="preserve"> Aboriginal or Torres Strait Islander elders of that community.</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Communities that follow this lifestyle will only be </w:t>
      </w:r>
      <w:proofErr w:type="spellStart"/>
      <w:r>
        <w:rPr>
          <w:rFonts w:ascii="Helvetica" w:hAnsi="Helvetica" w:cs="Helvetica"/>
          <w:sz w:val="19"/>
          <w:szCs w:val="19"/>
          <w:lang w:val="en"/>
        </w:rPr>
        <w:t>recognised</w:t>
      </w:r>
      <w:proofErr w:type="spellEnd"/>
      <w:r>
        <w:rPr>
          <w:rFonts w:ascii="Helvetica" w:hAnsi="Helvetica" w:cs="Helvetica"/>
          <w:sz w:val="19"/>
          <w:szCs w:val="19"/>
          <w:lang w:val="en"/>
        </w:rPr>
        <w:t xml:space="preserve"> for ABSTUDY purposes in the Northern Territory, Queensland, South Australia and Western Australia.</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To be eligible, the student's or Australian Apprentice's:</w:t>
      </w:r>
    </w:p>
    <w:p w:rsidR="00480BA6" w:rsidRDefault="00480BA6" w:rsidP="00480BA6">
      <w:pPr>
        <w:numPr>
          <w:ilvl w:val="0"/>
          <w:numId w:val="19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permanent home must be in the traditional community; </w:t>
      </w:r>
    </w:p>
    <w:p w:rsidR="00480BA6" w:rsidRDefault="00480BA6" w:rsidP="00480BA6">
      <w:pPr>
        <w:numPr>
          <w:ilvl w:val="0"/>
          <w:numId w:val="19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must be required to live independently of family once they have achieved special adult status; and </w:t>
      </w:r>
    </w:p>
    <w:p w:rsidR="00480BA6" w:rsidRDefault="00480BA6" w:rsidP="00480BA6">
      <w:pPr>
        <w:numPr>
          <w:ilvl w:val="0"/>
          <w:numId w:val="192"/>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must</w:t>
      </w:r>
      <w:proofErr w:type="gramEnd"/>
      <w:r>
        <w:rPr>
          <w:rFonts w:ascii="Helvetica" w:hAnsi="Helvetica" w:cs="Helvetica"/>
          <w:color w:val="000000"/>
          <w:sz w:val="19"/>
          <w:szCs w:val="19"/>
          <w:lang w:val="en"/>
        </w:rPr>
        <w:t xml:space="preserve"> be living independent of the family home at the time of assessment for ABSTUDY.</w:t>
      </w:r>
    </w:p>
    <w:p w:rsidR="00480BA6" w:rsidRDefault="00480BA6">
      <w:pPr>
        <w:rPr>
          <w:rStyle w:val="BookTitle"/>
          <w:i w:val="0"/>
          <w:iCs w:val="0"/>
          <w:smallCaps w:val="0"/>
          <w:spacing w:val="0"/>
        </w:rPr>
      </w:pPr>
      <w:r>
        <w:rPr>
          <w:rStyle w:val="BookTitle"/>
          <w:i w:val="0"/>
          <w:iCs w:val="0"/>
          <w:smallCaps w:val="0"/>
          <w:spacing w:val="0"/>
        </w:rPr>
        <w:br w:type="page"/>
      </w:r>
    </w:p>
    <w:p w:rsidR="00480BA6" w:rsidRPr="00480BA6" w:rsidRDefault="00480BA6" w:rsidP="00480BA6">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480BA6">
        <w:rPr>
          <w:rFonts w:ascii="Helvetica" w:eastAsia="Times New Roman" w:hAnsi="Helvetica" w:cs="Helvetica"/>
          <w:color w:val="FFFFFF"/>
          <w:sz w:val="29"/>
          <w:szCs w:val="29"/>
          <w:lang w:val="en" w:eastAsia="en-AU"/>
        </w:rPr>
        <w:lastRenderedPageBreak/>
        <w:t xml:space="preserve">Chapter 39 - Reviewable Independent Status </w:t>
      </w:r>
    </w:p>
    <w:p w:rsidR="00480BA6" w:rsidRPr="00480BA6" w:rsidRDefault="00480BA6" w:rsidP="00480BA6">
      <w:pPr>
        <w:shd w:val="clear" w:color="auto" w:fill="FFFFFF"/>
        <w:spacing w:after="0" w:line="240" w:lineRule="auto"/>
        <w:rPr>
          <w:rFonts w:ascii="Helvetica" w:eastAsia="Times New Roman" w:hAnsi="Helvetica" w:cs="Helvetica"/>
          <w:color w:val="000000"/>
          <w:sz w:val="19"/>
          <w:szCs w:val="19"/>
          <w:lang w:val="en" w:eastAsia="en-AU"/>
        </w:rPr>
      </w:pPr>
      <w:r w:rsidRPr="00480BA6">
        <w:rPr>
          <w:rFonts w:ascii="Helvetica" w:eastAsia="Times New Roman" w:hAnsi="Helvetica" w:cs="Helvetica"/>
          <w:color w:val="000000"/>
          <w:sz w:val="19"/>
          <w:szCs w:val="19"/>
          <w:lang w:val="en" w:eastAsia="en-AU"/>
        </w:rPr>
        <w:t xml:space="preserve">You are here: </w:t>
      </w:r>
      <w:hyperlink r:id="rId850" w:tooltip="Indigenous" w:history="1">
        <w:r w:rsidRPr="00480BA6">
          <w:rPr>
            <w:rFonts w:ascii="Helvetica" w:eastAsia="Times New Roman" w:hAnsi="Helvetica" w:cs="Helvetica"/>
            <w:color w:val="3344DD"/>
            <w:sz w:val="19"/>
            <w:szCs w:val="19"/>
            <w:u w:val="single"/>
            <w:lang w:val="en" w:eastAsia="en-AU"/>
          </w:rPr>
          <w:t>Indigenous</w:t>
        </w:r>
      </w:hyperlink>
      <w:r w:rsidRPr="00480BA6">
        <w:rPr>
          <w:rFonts w:ascii="Helvetica" w:eastAsia="Times New Roman" w:hAnsi="Helvetica" w:cs="Helvetica"/>
          <w:color w:val="000000"/>
          <w:sz w:val="19"/>
          <w:szCs w:val="19"/>
          <w:lang w:val="en" w:eastAsia="en-AU"/>
        </w:rPr>
        <w:t xml:space="preserve"> &gt; </w:t>
      </w:r>
      <w:hyperlink r:id="rId851" w:tooltip="Indigenous Schooling" w:history="1">
        <w:r w:rsidRPr="00480BA6">
          <w:rPr>
            <w:rFonts w:ascii="Helvetica" w:eastAsia="Times New Roman" w:hAnsi="Helvetica" w:cs="Helvetica"/>
            <w:color w:val="3344DD"/>
            <w:sz w:val="19"/>
            <w:szCs w:val="19"/>
            <w:u w:val="single"/>
            <w:lang w:val="en" w:eastAsia="en-AU"/>
          </w:rPr>
          <w:t>Indigenous Schooling</w:t>
        </w:r>
      </w:hyperlink>
      <w:r w:rsidRPr="00480BA6">
        <w:rPr>
          <w:rFonts w:ascii="Helvetica" w:eastAsia="Times New Roman" w:hAnsi="Helvetica" w:cs="Helvetica"/>
          <w:color w:val="000000"/>
          <w:sz w:val="19"/>
          <w:szCs w:val="19"/>
          <w:lang w:val="en" w:eastAsia="en-AU"/>
        </w:rPr>
        <w:t xml:space="preserve"> &gt; </w:t>
      </w:r>
      <w:hyperlink r:id="rId852" w:history="1">
        <w:r w:rsidRPr="00480BA6">
          <w:rPr>
            <w:rFonts w:ascii="Helvetica" w:eastAsia="Times New Roman" w:hAnsi="Helvetica" w:cs="Helvetica"/>
            <w:color w:val="3344DD"/>
            <w:sz w:val="19"/>
            <w:szCs w:val="19"/>
            <w:u w:val="single"/>
            <w:lang w:val="en" w:eastAsia="en-AU"/>
          </w:rPr>
          <w:t>Programs</w:t>
        </w:r>
      </w:hyperlink>
      <w:r w:rsidRPr="00480BA6">
        <w:rPr>
          <w:rFonts w:ascii="Helvetica" w:eastAsia="Times New Roman" w:hAnsi="Helvetica" w:cs="Helvetica"/>
          <w:color w:val="000000"/>
          <w:sz w:val="19"/>
          <w:szCs w:val="19"/>
          <w:lang w:val="en" w:eastAsia="en-AU"/>
        </w:rPr>
        <w:t xml:space="preserve"> &gt; </w:t>
      </w:r>
      <w:hyperlink r:id="rId853" w:tooltip="ABSTUDY Policy Manual" w:history="1">
        <w:r w:rsidRPr="00480BA6">
          <w:rPr>
            <w:rFonts w:ascii="Helvetica" w:eastAsia="Times New Roman" w:hAnsi="Helvetica" w:cs="Helvetica"/>
            <w:color w:val="3344DD"/>
            <w:sz w:val="19"/>
            <w:szCs w:val="19"/>
            <w:u w:val="single"/>
            <w:lang w:val="en" w:eastAsia="en-AU"/>
          </w:rPr>
          <w:t>ABSTUDY Policy Manual</w:t>
        </w:r>
      </w:hyperlink>
      <w:r w:rsidRPr="00480BA6">
        <w:rPr>
          <w:rFonts w:ascii="Helvetica" w:eastAsia="Times New Roman" w:hAnsi="Helvetica" w:cs="Helvetica"/>
          <w:color w:val="000000"/>
          <w:sz w:val="19"/>
          <w:szCs w:val="19"/>
          <w:lang w:val="en" w:eastAsia="en-AU"/>
        </w:rPr>
        <w:t xml:space="preserve"> &gt; </w:t>
      </w:r>
      <w:hyperlink r:id="rId854" w:tooltip="ABSTUDY Policy Manual 2012" w:history="1">
        <w:r w:rsidRPr="00480BA6">
          <w:rPr>
            <w:rFonts w:ascii="Helvetica" w:eastAsia="Times New Roman" w:hAnsi="Helvetica" w:cs="Helvetica"/>
            <w:color w:val="3344DD"/>
            <w:sz w:val="19"/>
            <w:szCs w:val="19"/>
            <w:u w:val="single"/>
            <w:lang w:val="en" w:eastAsia="en-AU"/>
          </w:rPr>
          <w:t>2012</w:t>
        </w:r>
      </w:hyperlink>
      <w:r w:rsidRPr="00480BA6">
        <w:rPr>
          <w:rFonts w:ascii="Helvetica" w:eastAsia="Times New Roman" w:hAnsi="Helvetica" w:cs="Helvetica"/>
          <w:color w:val="000000"/>
          <w:sz w:val="19"/>
          <w:szCs w:val="19"/>
          <w:lang w:val="en" w:eastAsia="en-AU"/>
        </w:rPr>
        <w:t xml:space="preserve"> &gt; </w:t>
      </w:r>
      <w:hyperlink r:id="rId855" w:tooltip="Student status" w:history="1">
        <w:r w:rsidRPr="00480BA6">
          <w:rPr>
            <w:rFonts w:ascii="Helvetica" w:eastAsia="Times New Roman" w:hAnsi="Helvetica" w:cs="Helvetica"/>
            <w:color w:val="3344DD"/>
            <w:sz w:val="19"/>
            <w:szCs w:val="19"/>
            <w:u w:val="single"/>
            <w:lang w:val="en" w:eastAsia="en-AU"/>
          </w:rPr>
          <w:t>Student status</w:t>
        </w:r>
      </w:hyperlink>
      <w:r w:rsidRPr="00480BA6">
        <w:rPr>
          <w:rFonts w:ascii="Helvetica" w:eastAsia="Times New Roman" w:hAnsi="Helvetica" w:cs="Helvetica"/>
          <w:color w:val="000000"/>
          <w:sz w:val="19"/>
          <w:szCs w:val="19"/>
          <w:lang w:val="en" w:eastAsia="en-AU"/>
        </w:rPr>
        <w:t xml:space="preserve"> &gt; Chapter 39 - Reviewable Independent Status </w:t>
      </w:r>
    </w:p>
    <w:p w:rsidR="00480BA6" w:rsidRPr="00480BA6" w:rsidRDefault="00480BA6" w:rsidP="00480BA6">
      <w:pPr>
        <w:shd w:val="clear" w:color="auto" w:fill="FFFFFF"/>
        <w:spacing w:after="240" w:line="312" w:lineRule="atLeast"/>
        <w:rPr>
          <w:rFonts w:ascii="Helvetica" w:eastAsia="Times New Roman" w:hAnsi="Helvetica" w:cs="Helvetica"/>
          <w:color w:val="000000"/>
          <w:sz w:val="19"/>
          <w:szCs w:val="19"/>
          <w:lang w:val="en" w:eastAsia="en-AU"/>
        </w:rPr>
      </w:pPr>
      <w:r w:rsidRPr="00480BA6">
        <w:rPr>
          <w:rFonts w:ascii="Helvetica" w:eastAsia="Times New Roman" w:hAnsi="Helvetica" w:cs="Helvetica"/>
          <w:color w:val="000000"/>
          <w:sz w:val="19"/>
          <w:szCs w:val="19"/>
          <w:lang w:val="en" w:eastAsia="en-AU"/>
        </w:rPr>
        <w:t>This topic covers the provisions for approval of reviewable independent status.</w:t>
      </w:r>
    </w:p>
    <w:p w:rsidR="00480BA6" w:rsidRDefault="00480BA6" w:rsidP="00480BA6">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On this page</w:t>
      </w:r>
    </w:p>
    <w:p w:rsidR="00480BA6" w:rsidRDefault="0040632E" w:rsidP="00480BA6">
      <w:pPr>
        <w:numPr>
          <w:ilvl w:val="0"/>
          <w:numId w:val="193"/>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856" w:anchor="39.1_student_or_australian_apprentice_has_a_de_facto_partner" w:history="1">
        <w:r w:rsidR="00480BA6">
          <w:rPr>
            <w:rStyle w:val="Hyperlink"/>
            <w:rFonts w:ascii="Helvetica" w:hAnsi="Helvetica" w:cs="Helvetica"/>
            <w:sz w:val="19"/>
            <w:szCs w:val="19"/>
            <w:lang w:val="en"/>
          </w:rPr>
          <w:t>39.1 Student or Australian Apprentice has a De Facto Partner</w:t>
        </w:r>
      </w:hyperlink>
      <w:r w:rsidR="00480BA6">
        <w:rPr>
          <w:rFonts w:ascii="Helvetica" w:hAnsi="Helvetica" w:cs="Helvetica"/>
          <w:color w:val="000000"/>
          <w:sz w:val="19"/>
          <w:szCs w:val="19"/>
          <w:lang w:val="en"/>
        </w:rPr>
        <w:t xml:space="preserve"> </w:t>
      </w:r>
    </w:p>
    <w:p w:rsidR="00480BA6" w:rsidRDefault="0040632E" w:rsidP="00480BA6">
      <w:pPr>
        <w:numPr>
          <w:ilvl w:val="0"/>
          <w:numId w:val="193"/>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857" w:anchor="39.2_care_or_custody_of_child" w:history="1">
        <w:r w:rsidR="00480BA6">
          <w:rPr>
            <w:rStyle w:val="Hyperlink"/>
            <w:rFonts w:ascii="Helvetica" w:hAnsi="Helvetica" w:cs="Helvetica"/>
            <w:sz w:val="19"/>
            <w:szCs w:val="19"/>
            <w:lang w:val="en"/>
          </w:rPr>
          <w:t>39.2 Care or Custody of Child</w:t>
        </w:r>
      </w:hyperlink>
      <w:r w:rsidR="00480BA6">
        <w:rPr>
          <w:rFonts w:ascii="Helvetica" w:hAnsi="Helvetica" w:cs="Helvetica"/>
          <w:color w:val="000000"/>
          <w:sz w:val="19"/>
          <w:szCs w:val="19"/>
          <w:lang w:val="en"/>
        </w:rPr>
        <w:t xml:space="preserve"> </w:t>
      </w:r>
    </w:p>
    <w:p w:rsidR="00480BA6" w:rsidRDefault="0040632E" w:rsidP="00480BA6">
      <w:pPr>
        <w:numPr>
          <w:ilvl w:val="0"/>
          <w:numId w:val="193"/>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858" w:anchor="39.3_parents_cannot_exercise_parental_responsibilities" w:history="1">
        <w:r w:rsidR="00480BA6">
          <w:rPr>
            <w:rStyle w:val="Hyperlink"/>
            <w:rFonts w:ascii="Helvetica" w:hAnsi="Helvetica" w:cs="Helvetica"/>
            <w:sz w:val="19"/>
            <w:szCs w:val="19"/>
            <w:lang w:val="en"/>
          </w:rPr>
          <w:t>39.3 Parents Cannot Exercise Parental Responsibilities</w:t>
        </w:r>
      </w:hyperlink>
      <w:r w:rsidR="00480BA6">
        <w:rPr>
          <w:rFonts w:ascii="Helvetica" w:hAnsi="Helvetica" w:cs="Helvetica"/>
          <w:color w:val="000000"/>
          <w:sz w:val="19"/>
          <w:szCs w:val="19"/>
          <w:lang w:val="en"/>
        </w:rPr>
        <w:t xml:space="preserve"> </w:t>
      </w:r>
    </w:p>
    <w:p w:rsidR="00480BA6" w:rsidRDefault="0040632E" w:rsidP="00480BA6">
      <w:pPr>
        <w:numPr>
          <w:ilvl w:val="0"/>
          <w:numId w:val="193"/>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859" w:anchor="39.4_returning_to_an_indigenous_community" w:history="1">
        <w:r w:rsidR="00480BA6">
          <w:rPr>
            <w:rStyle w:val="Hyperlink"/>
            <w:rFonts w:ascii="Helvetica" w:hAnsi="Helvetica" w:cs="Helvetica"/>
            <w:sz w:val="19"/>
            <w:szCs w:val="19"/>
            <w:lang w:val="en"/>
          </w:rPr>
          <w:t>39.4 Returning to an Indigenous community</w:t>
        </w:r>
      </w:hyperlink>
      <w:r w:rsidR="00480BA6">
        <w:rPr>
          <w:rFonts w:ascii="Helvetica" w:hAnsi="Helvetica" w:cs="Helvetica"/>
          <w:color w:val="000000"/>
          <w:sz w:val="19"/>
          <w:szCs w:val="19"/>
          <w:lang w:val="en"/>
        </w:rPr>
        <w:t xml:space="preserve"> </w:t>
      </w:r>
    </w:p>
    <w:p w:rsidR="00480BA6" w:rsidRDefault="0040632E" w:rsidP="00480BA6">
      <w:pPr>
        <w:numPr>
          <w:ilvl w:val="0"/>
          <w:numId w:val="193"/>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860" w:anchor="39.5_unreasonable_to_live_at_home" w:history="1">
        <w:r w:rsidR="00480BA6">
          <w:rPr>
            <w:rStyle w:val="Hyperlink"/>
            <w:rFonts w:ascii="Helvetica" w:hAnsi="Helvetica" w:cs="Helvetica"/>
            <w:sz w:val="19"/>
            <w:szCs w:val="19"/>
            <w:lang w:val="en"/>
          </w:rPr>
          <w:t>39.5 Unreasonable to Live at Home</w:t>
        </w:r>
      </w:hyperlink>
    </w:p>
    <w:p w:rsidR="00480BA6" w:rsidRDefault="00480BA6" w:rsidP="00480BA6">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39.1 Student or Australian Apprentice has a De Facto Partner</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861"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is considered to have reviewable independent status if s/he has reached the age of consent within his/her State/ Territory and currently has a lived in a de facto relationship (different or same-sex) that is of at least six months' duration.</w:t>
      </w:r>
    </w:p>
    <w:p w:rsidR="00480BA6" w:rsidRDefault="00480BA6" w:rsidP="00480BA6">
      <w:pPr>
        <w:pStyle w:val="Heading3"/>
        <w:shd w:val="clear" w:color="auto" w:fill="FFFFFF"/>
        <w:rPr>
          <w:rFonts w:ascii="Helvetica" w:hAnsi="Helvetica" w:cs="Helvetica"/>
          <w:sz w:val="27"/>
          <w:szCs w:val="27"/>
          <w:lang w:val="en"/>
        </w:rPr>
      </w:pPr>
      <w:r>
        <w:rPr>
          <w:rFonts w:ascii="Helvetica" w:hAnsi="Helvetica" w:cs="Helvetica"/>
          <w:sz w:val="27"/>
          <w:szCs w:val="27"/>
          <w:lang w:val="en"/>
        </w:rPr>
        <w:t>39.2 Care or Custody of Child</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862"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is considered to have independent status if s/he currently has the care or custody of another person's </w:t>
      </w:r>
      <w:hyperlink r:id="rId863" w:anchor="Dependent child" w:history="1">
        <w:r>
          <w:rPr>
            <w:rStyle w:val="Hyperlink"/>
            <w:rFonts w:ascii="Helvetica" w:eastAsiaTheme="majorEastAsia" w:hAnsi="Helvetica" w:cs="Helvetica"/>
            <w:sz w:val="19"/>
            <w:szCs w:val="19"/>
            <w:lang w:val="en"/>
          </w:rPr>
          <w:t>dependent child</w:t>
        </w:r>
      </w:hyperlink>
      <w:r>
        <w:rPr>
          <w:rFonts w:ascii="Helvetica" w:hAnsi="Helvetica" w:cs="Helvetica"/>
          <w:sz w:val="19"/>
          <w:szCs w:val="19"/>
          <w:lang w:val="en"/>
        </w:rPr>
        <w:t>.</w:t>
      </w:r>
    </w:p>
    <w:p w:rsidR="00480BA6" w:rsidRDefault="00480BA6" w:rsidP="00480BA6">
      <w:pPr>
        <w:pStyle w:val="Heading3"/>
        <w:shd w:val="clear" w:color="auto" w:fill="FFFFFF"/>
        <w:rPr>
          <w:rFonts w:ascii="Helvetica" w:hAnsi="Helvetica" w:cs="Helvetica"/>
          <w:sz w:val="27"/>
          <w:szCs w:val="27"/>
          <w:lang w:val="en"/>
        </w:rPr>
      </w:pPr>
      <w:r>
        <w:rPr>
          <w:rFonts w:ascii="Helvetica" w:hAnsi="Helvetica" w:cs="Helvetica"/>
          <w:sz w:val="27"/>
          <w:szCs w:val="27"/>
          <w:lang w:val="en"/>
        </w:rPr>
        <w:t>39.3 Parents Cannot Exercise Parental Responsibilities</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864"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is considered to have reviewable independent status where:</w:t>
      </w:r>
    </w:p>
    <w:p w:rsidR="00480BA6" w:rsidRDefault="00480BA6" w:rsidP="00480BA6">
      <w:pPr>
        <w:numPr>
          <w:ilvl w:val="0"/>
          <w:numId w:val="194"/>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is 15 years of age or older, and </w:t>
      </w:r>
    </w:p>
    <w:p w:rsidR="00480BA6" w:rsidRDefault="00480BA6" w:rsidP="00480BA6">
      <w:pPr>
        <w:numPr>
          <w:ilvl w:val="0"/>
          <w:numId w:val="194"/>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his/her </w:t>
      </w:r>
      <w:hyperlink r:id="rId865" w:anchor="Parent" w:tgtFrame="_blank" w:history="1">
        <w:r>
          <w:rPr>
            <w:rStyle w:val="Hyperlink"/>
            <w:rFonts w:ascii="Helvetica" w:hAnsi="Helvetica" w:cs="Helvetica"/>
            <w:sz w:val="19"/>
            <w:szCs w:val="19"/>
            <w:lang w:val="en"/>
          </w:rPr>
          <w:t>parent/s</w:t>
        </w:r>
      </w:hyperlink>
      <w:r>
        <w:rPr>
          <w:rFonts w:ascii="Helvetica" w:hAnsi="Helvetica" w:cs="Helvetica"/>
          <w:color w:val="000000"/>
          <w:sz w:val="19"/>
          <w:szCs w:val="19"/>
          <w:lang w:val="en"/>
        </w:rPr>
        <w:t xml:space="preserve"> are (or if the student or Australian Apprentice has only one parent, that parent is):</w:t>
      </w:r>
    </w:p>
    <w:p w:rsidR="00480BA6" w:rsidRDefault="00480BA6" w:rsidP="00480BA6">
      <w:pPr>
        <w:numPr>
          <w:ilvl w:val="1"/>
          <w:numId w:val="195"/>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serving a prison sentence, or </w:t>
      </w:r>
    </w:p>
    <w:p w:rsidR="00480BA6" w:rsidRDefault="00480BA6" w:rsidP="00480BA6">
      <w:pPr>
        <w:numPr>
          <w:ilvl w:val="1"/>
          <w:numId w:val="195"/>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mentally incapacitated and likely to be so for an indefinite period, or </w:t>
      </w:r>
    </w:p>
    <w:p w:rsidR="00480BA6" w:rsidRDefault="00480BA6" w:rsidP="00480BA6">
      <w:pPr>
        <w:numPr>
          <w:ilvl w:val="1"/>
          <w:numId w:val="195"/>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living in a nursing home or similar institution and likely to be there for an indefinite period, or  </w:t>
      </w:r>
    </w:p>
    <w:p w:rsidR="00480BA6" w:rsidRDefault="00480BA6" w:rsidP="00480BA6">
      <w:pPr>
        <w:numPr>
          <w:ilvl w:val="1"/>
          <w:numId w:val="195"/>
        </w:numPr>
        <w:shd w:val="clear" w:color="auto" w:fill="FFFFFF"/>
        <w:spacing w:before="100" w:beforeAutospacing="1" w:after="100" w:afterAutospacing="1" w:line="240" w:lineRule="auto"/>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missing</w:t>
      </w:r>
      <w:proofErr w:type="gramEnd"/>
      <w:r>
        <w:rPr>
          <w:rFonts w:ascii="Helvetica" w:hAnsi="Helvetica" w:cs="Helvetica"/>
          <w:color w:val="000000"/>
          <w:sz w:val="19"/>
          <w:szCs w:val="19"/>
          <w:lang w:val="en"/>
        </w:rPr>
        <w:t xml:space="preserve"> (and all reasonable attempts to locate or contact them have failed).</w:t>
      </w:r>
    </w:p>
    <w:p w:rsidR="00480BA6" w:rsidRDefault="00480BA6" w:rsidP="00480BA6">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39.4 Returning to an Indigenous community</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866"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is considered to have reviewable independent status if s/he is 16 years of age or over and has returned to live in an Indigenous community after having been adopted or fostered by a non-Indigenous family for more than two years. Independent status approved on the basis of returning to the home community may be withdrawn if the student or Australian Apprentice reverts to adoptive, foster or another form of State Care.</w:t>
      </w:r>
    </w:p>
    <w:p w:rsidR="00480BA6" w:rsidRDefault="00480BA6" w:rsidP="00480BA6">
      <w:pPr>
        <w:pStyle w:val="Heading3"/>
        <w:shd w:val="clear" w:color="auto" w:fill="FFFFFF"/>
        <w:rPr>
          <w:rFonts w:ascii="Helvetica" w:hAnsi="Helvetica" w:cs="Helvetica"/>
          <w:sz w:val="27"/>
          <w:szCs w:val="27"/>
          <w:lang w:val="en"/>
        </w:rPr>
      </w:pPr>
      <w:r>
        <w:rPr>
          <w:rFonts w:ascii="Helvetica" w:hAnsi="Helvetica" w:cs="Helvetica"/>
          <w:sz w:val="27"/>
          <w:szCs w:val="27"/>
          <w:lang w:val="en"/>
        </w:rPr>
        <w:t>39.5 Unreasonable to Live at Home</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See </w:t>
      </w:r>
      <w:hyperlink r:id="rId867" w:history="1">
        <w:r>
          <w:rPr>
            <w:rStyle w:val="Hyperlink"/>
            <w:rFonts w:ascii="Helvetica" w:eastAsiaTheme="majorEastAsia" w:hAnsi="Helvetica" w:cs="Helvetica"/>
            <w:sz w:val="19"/>
            <w:szCs w:val="19"/>
            <w:lang w:val="en"/>
          </w:rPr>
          <w:t>Chapter 40</w:t>
        </w:r>
      </w:hyperlink>
      <w:r>
        <w:rPr>
          <w:rFonts w:ascii="Helvetica" w:hAnsi="Helvetica" w:cs="Helvetica"/>
          <w:sz w:val="19"/>
          <w:szCs w:val="19"/>
          <w:lang w:val="en"/>
        </w:rPr>
        <w:t xml:space="preserve"> for the approval criteria for reviewable independent status on the basis that it is unreasonable for the student or </w:t>
      </w:r>
      <w:hyperlink r:id="rId868"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to live at home.</w:t>
      </w:r>
    </w:p>
    <w:p w:rsidR="00480BA6" w:rsidRDefault="00480BA6">
      <w:pPr>
        <w:rPr>
          <w:rStyle w:val="BookTitle"/>
          <w:i w:val="0"/>
          <w:iCs w:val="0"/>
          <w:smallCaps w:val="0"/>
          <w:spacing w:val="0"/>
        </w:rPr>
      </w:pPr>
      <w:r>
        <w:rPr>
          <w:rStyle w:val="BookTitle"/>
          <w:i w:val="0"/>
          <w:iCs w:val="0"/>
          <w:smallCaps w:val="0"/>
          <w:spacing w:val="0"/>
        </w:rPr>
        <w:br w:type="page"/>
      </w:r>
    </w:p>
    <w:p w:rsidR="00480BA6" w:rsidRPr="00480BA6" w:rsidRDefault="00480BA6" w:rsidP="00480BA6">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480BA6">
        <w:rPr>
          <w:rFonts w:ascii="Helvetica" w:eastAsia="Times New Roman" w:hAnsi="Helvetica" w:cs="Helvetica"/>
          <w:color w:val="FFFFFF"/>
          <w:sz w:val="29"/>
          <w:szCs w:val="29"/>
          <w:lang w:val="en" w:eastAsia="en-AU"/>
        </w:rPr>
        <w:lastRenderedPageBreak/>
        <w:t xml:space="preserve">Chapter 40 - Unreasonable to Live at Home </w:t>
      </w:r>
    </w:p>
    <w:p w:rsidR="00480BA6" w:rsidRPr="00480BA6" w:rsidRDefault="00480BA6" w:rsidP="00480BA6">
      <w:pPr>
        <w:shd w:val="clear" w:color="auto" w:fill="FFFFFF"/>
        <w:spacing w:after="0" w:line="240" w:lineRule="auto"/>
        <w:rPr>
          <w:rFonts w:ascii="Helvetica" w:eastAsia="Times New Roman" w:hAnsi="Helvetica" w:cs="Helvetica"/>
          <w:color w:val="000000"/>
          <w:sz w:val="19"/>
          <w:szCs w:val="19"/>
          <w:lang w:val="en" w:eastAsia="en-AU"/>
        </w:rPr>
      </w:pPr>
      <w:r w:rsidRPr="00480BA6">
        <w:rPr>
          <w:rFonts w:ascii="Helvetica" w:eastAsia="Times New Roman" w:hAnsi="Helvetica" w:cs="Helvetica"/>
          <w:color w:val="000000"/>
          <w:sz w:val="19"/>
          <w:szCs w:val="19"/>
          <w:lang w:val="en" w:eastAsia="en-AU"/>
        </w:rPr>
        <w:t xml:space="preserve">You are here: </w:t>
      </w:r>
      <w:hyperlink r:id="rId869" w:tooltip="Indigenous" w:history="1">
        <w:r w:rsidRPr="00480BA6">
          <w:rPr>
            <w:rFonts w:ascii="Helvetica" w:eastAsia="Times New Roman" w:hAnsi="Helvetica" w:cs="Helvetica"/>
            <w:color w:val="3344DD"/>
            <w:sz w:val="19"/>
            <w:szCs w:val="19"/>
            <w:u w:val="single"/>
            <w:lang w:val="en" w:eastAsia="en-AU"/>
          </w:rPr>
          <w:t>Indigenous</w:t>
        </w:r>
      </w:hyperlink>
      <w:r w:rsidRPr="00480BA6">
        <w:rPr>
          <w:rFonts w:ascii="Helvetica" w:eastAsia="Times New Roman" w:hAnsi="Helvetica" w:cs="Helvetica"/>
          <w:color w:val="000000"/>
          <w:sz w:val="19"/>
          <w:szCs w:val="19"/>
          <w:lang w:val="en" w:eastAsia="en-AU"/>
        </w:rPr>
        <w:t xml:space="preserve"> &gt; </w:t>
      </w:r>
      <w:hyperlink r:id="rId870" w:tooltip="Indigenous Schooling" w:history="1">
        <w:r w:rsidRPr="00480BA6">
          <w:rPr>
            <w:rFonts w:ascii="Helvetica" w:eastAsia="Times New Roman" w:hAnsi="Helvetica" w:cs="Helvetica"/>
            <w:color w:val="3344DD"/>
            <w:sz w:val="19"/>
            <w:szCs w:val="19"/>
            <w:u w:val="single"/>
            <w:lang w:val="en" w:eastAsia="en-AU"/>
          </w:rPr>
          <w:t>Indigenous Schooling</w:t>
        </w:r>
      </w:hyperlink>
      <w:r w:rsidRPr="00480BA6">
        <w:rPr>
          <w:rFonts w:ascii="Helvetica" w:eastAsia="Times New Roman" w:hAnsi="Helvetica" w:cs="Helvetica"/>
          <w:color w:val="000000"/>
          <w:sz w:val="19"/>
          <w:szCs w:val="19"/>
          <w:lang w:val="en" w:eastAsia="en-AU"/>
        </w:rPr>
        <w:t xml:space="preserve"> &gt; </w:t>
      </w:r>
      <w:hyperlink r:id="rId871" w:history="1">
        <w:r w:rsidRPr="00480BA6">
          <w:rPr>
            <w:rFonts w:ascii="Helvetica" w:eastAsia="Times New Roman" w:hAnsi="Helvetica" w:cs="Helvetica"/>
            <w:color w:val="3344DD"/>
            <w:sz w:val="19"/>
            <w:szCs w:val="19"/>
            <w:u w:val="single"/>
            <w:lang w:val="en" w:eastAsia="en-AU"/>
          </w:rPr>
          <w:t>Programs</w:t>
        </w:r>
      </w:hyperlink>
      <w:r w:rsidRPr="00480BA6">
        <w:rPr>
          <w:rFonts w:ascii="Helvetica" w:eastAsia="Times New Roman" w:hAnsi="Helvetica" w:cs="Helvetica"/>
          <w:color w:val="000000"/>
          <w:sz w:val="19"/>
          <w:szCs w:val="19"/>
          <w:lang w:val="en" w:eastAsia="en-AU"/>
        </w:rPr>
        <w:t xml:space="preserve"> &gt; </w:t>
      </w:r>
      <w:hyperlink r:id="rId872" w:tooltip="ABSTUDY Policy Manual" w:history="1">
        <w:r w:rsidRPr="00480BA6">
          <w:rPr>
            <w:rFonts w:ascii="Helvetica" w:eastAsia="Times New Roman" w:hAnsi="Helvetica" w:cs="Helvetica"/>
            <w:color w:val="3344DD"/>
            <w:sz w:val="19"/>
            <w:szCs w:val="19"/>
            <w:u w:val="single"/>
            <w:lang w:val="en" w:eastAsia="en-AU"/>
          </w:rPr>
          <w:t>ABSTUDY Policy Manual</w:t>
        </w:r>
      </w:hyperlink>
      <w:r w:rsidRPr="00480BA6">
        <w:rPr>
          <w:rFonts w:ascii="Helvetica" w:eastAsia="Times New Roman" w:hAnsi="Helvetica" w:cs="Helvetica"/>
          <w:color w:val="000000"/>
          <w:sz w:val="19"/>
          <w:szCs w:val="19"/>
          <w:lang w:val="en" w:eastAsia="en-AU"/>
        </w:rPr>
        <w:t xml:space="preserve"> &gt; </w:t>
      </w:r>
      <w:hyperlink r:id="rId873" w:tooltip="ABSTUDY Policy Manual 2012" w:history="1">
        <w:r w:rsidRPr="00480BA6">
          <w:rPr>
            <w:rFonts w:ascii="Helvetica" w:eastAsia="Times New Roman" w:hAnsi="Helvetica" w:cs="Helvetica"/>
            <w:color w:val="3344DD"/>
            <w:sz w:val="19"/>
            <w:szCs w:val="19"/>
            <w:u w:val="single"/>
            <w:lang w:val="en" w:eastAsia="en-AU"/>
          </w:rPr>
          <w:t>2012</w:t>
        </w:r>
      </w:hyperlink>
      <w:r w:rsidRPr="00480BA6">
        <w:rPr>
          <w:rFonts w:ascii="Helvetica" w:eastAsia="Times New Roman" w:hAnsi="Helvetica" w:cs="Helvetica"/>
          <w:color w:val="000000"/>
          <w:sz w:val="19"/>
          <w:szCs w:val="19"/>
          <w:lang w:val="en" w:eastAsia="en-AU"/>
        </w:rPr>
        <w:t xml:space="preserve"> &gt; </w:t>
      </w:r>
      <w:hyperlink r:id="rId874" w:tooltip="Student status" w:history="1">
        <w:r w:rsidRPr="00480BA6">
          <w:rPr>
            <w:rFonts w:ascii="Helvetica" w:eastAsia="Times New Roman" w:hAnsi="Helvetica" w:cs="Helvetica"/>
            <w:color w:val="3344DD"/>
            <w:sz w:val="19"/>
            <w:szCs w:val="19"/>
            <w:u w:val="single"/>
            <w:lang w:val="en" w:eastAsia="en-AU"/>
          </w:rPr>
          <w:t>Student status</w:t>
        </w:r>
      </w:hyperlink>
      <w:r w:rsidRPr="00480BA6">
        <w:rPr>
          <w:rFonts w:ascii="Helvetica" w:eastAsia="Times New Roman" w:hAnsi="Helvetica" w:cs="Helvetica"/>
          <w:color w:val="000000"/>
          <w:sz w:val="19"/>
          <w:szCs w:val="19"/>
          <w:lang w:val="en" w:eastAsia="en-AU"/>
        </w:rPr>
        <w:t xml:space="preserve"> &gt; Chapter 40 - Unreasonable to Live at Home </w:t>
      </w:r>
    </w:p>
    <w:p w:rsidR="00480BA6" w:rsidRPr="00480BA6" w:rsidRDefault="00480BA6" w:rsidP="00480BA6">
      <w:pPr>
        <w:shd w:val="clear" w:color="auto" w:fill="FFFFFF"/>
        <w:spacing w:after="240" w:line="312" w:lineRule="atLeast"/>
        <w:rPr>
          <w:rFonts w:ascii="Helvetica" w:eastAsia="Times New Roman" w:hAnsi="Helvetica" w:cs="Helvetica"/>
          <w:color w:val="000000"/>
          <w:sz w:val="19"/>
          <w:szCs w:val="19"/>
          <w:lang w:val="en" w:eastAsia="en-AU"/>
        </w:rPr>
      </w:pPr>
      <w:r w:rsidRPr="00480BA6">
        <w:rPr>
          <w:rFonts w:ascii="Helvetica" w:eastAsia="Times New Roman" w:hAnsi="Helvetica" w:cs="Helvetica"/>
          <w:color w:val="000000"/>
          <w:sz w:val="19"/>
          <w:szCs w:val="19"/>
          <w:lang w:val="en" w:eastAsia="en-AU"/>
        </w:rPr>
        <w:t xml:space="preserve">This chapter details the eligibility criteria for independent status on the basis that it is unreasonable for the student or </w:t>
      </w:r>
      <w:hyperlink r:id="rId875" w:anchor="new_apprentice" w:history="1">
        <w:r w:rsidRPr="00480BA6">
          <w:rPr>
            <w:rFonts w:ascii="Helvetica" w:eastAsia="Times New Roman" w:hAnsi="Helvetica" w:cs="Helvetica"/>
            <w:color w:val="3344DD"/>
            <w:sz w:val="19"/>
            <w:szCs w:val="19"/>
            <w:u w:val="single"/>
            <w:lang w:val="en" w:eastAsia="en-AU"/>
          </w:rPr>
          <w:t>Australian Apprentice</w:t>
        </w:r>
      </w:hyperlink>
      <w:r w:rsidRPr="00480BA6">
        <w:rPr>
          <w:rFonts w:ascii="Helvetica" w:eastAsia="Times New Roman" w:hAnsi="Helvetica" w:cs="Helvetica"/>
          <w:color w:val="000000"/>
          <w:sz w:val="19"/>
          <w:szCs w:val="19"/>
          <w:lang w:val="en" w:eastAsia="en-AU"/>
        </w:rPr>
        <w:t xml:space="preserve"> to live at home.</w:t>
      </w:r>
    </w:p>
    <w:p w:rsidR="00480BA6" w:rsidRDefault="00480BA6" w:rsidP="00480BA6">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On this page</w:t>
      </w:r>
    </w:p>
    <w:p w:rsidR="00480BA6" w:rsidRDefault="0040632E" w:rsidP="00480BA6">
      <w:pPr>
        <w:numPr>
          <w:ilvl w:val="0"/>
          <w:numId w:val="19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876" w:anchor="40.1_overview_of_unreasonable_to_live_at_home_(utlah)_provisions" w:history="1">
        <w:r w:rsidR="00480BA6">
          <w:rPr>
            <w:rStyle w:val="Hyperlink"/>
            <w:rFonts w:ascii="Helvetica" w:hAnsi="Helvetica" w:cs="Helvetica"/>
            <w:sz w:val="19"/>
            <w:szCs w:val="19"/>
            <w:lang w:val="en"/>
          </w:rPr>
          <w:t>40.1 Overview of Unreasonable to Live at Home (UTLAH) Provisions</w:t>
        </w:r>
      </w:hyperlink>
      <w:r w:rsidR="00480BA6">
        <w:rPr>
          <w:rFonts w:ascii="Helvetica" w:hAnsi="Helvetica" w:cs="Helvetica"/>
          <w:color w:val="000000"/>
          <w:sz w:val="19"/>
          <w:szCs w:val="19"/>
          <w:lang w:val="en"/>
        </w:rPr>
        <w:t xml:space="preserve"> </w:t>
      </w:r>
    </w:p>
    <w:p w:rsidR="00480BA6" w:rsidRDefault="0040632E" w:rsidP="00480BA6">
      <w:pPr>
        <w:numPr>
          <w:ilvl w:val="0"/>
          <w:numId w:val="19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877" w:anchor="40.2_eligibility_for_independent_status_unreasonable_to_live_at_home" w:history="1">
        <w:r w:rsidR="00480BA6">
          <w:rPr>
            <w:rStyle w:val="Hyperlink"/>
            <w:rFonts w:ascii="Helvetica" w:hAnsi="Helvetica" w:cs="Helvetica"/>
            <w:sz w:val="19"/>
            <w:szCs w:val="19"/>
            <w:lang w:val="en"/>
          </w:rPr>
          <w:t>40.2 Eligibility for Independent Status – Unreasonable to Live at Home</w:t>
        </w:r>
      </w:hyperlink>
      <w:r w:rsidR="00480BA6">
        <w:rPr>
          <w:rFonts w:ascii="Helvetica" w:hAnsi="Helvetica" w:cs="Helvetica"/>
          <w:color w:val="000000"/>
          <w:sz w:val="19"/>
          <w:szCs w:val="19"/>
          <w:lang w:val="en"/>
        </w:rPr>
        <w:t xml:space="preserve"> </w:t>
      </w:r>
    </w:p>
    <w:p w:rsidR="00480BA6" w:rsidRDefault="0040632E" w:rsidP="00480BA6">
      <w:pPr>
        <w:numPr>
          <w:ilvl w:val="0"/>
          <w:numId w:val="19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878" w:anchor="40.3_financial_or_other_support_from_parent_or_long-term_guardian" w:history="1">
        <w:r w:rsidR="00480BA6">
          <w:rPr>
            <w:rStyle w:val="Hyperlink"/>
            <w:rFonts w:ascii="Helvetica" w:hAnsi="Helvetica" w:cs="Helvetica"/>
            <w:sz w:val="19"/>
            <w:szCs w:val="19"/>
            <w:lang w:val="en"/>
          </w:rPr>
          <w:t>40.3 Financial or Other Support from Parent or Long-term Guardian</w:t>
        </w:r>
      </w:hyperlink>
      <w:r w:rsidR="00480BA6">
        <w:rPr>
          <w:rFonts w:ascii="Helvetica" w:hAnsi="Helvetica" w:cs="Helvetica"/>
          <w:color w:val="000000"/>
          <w:sz w:val="19"/>
          <w:szCs w:val="19"/>
          <w:lang w:val="en"/>
        </w:rPr>
        <w:t xml:space="preserve"> </w:t>
      </w:r>
    </w:p>
    <w:p w:rsidR="00480BA6" w:rsidRDefault="0040632E" w:rsidP="00480BA6">
      <w:pPr>
        <w:numPr>
          <w:ilvl w:val="0"/>
          <w:numId w:val="19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879" w:anchor="40.4_income_support_from_the_commonwealth,_state_or_territory" w:history="1">
        <w:r w:rsidR="00480BA6">
          <w:rPr>
            <w:rStyle w:val="Hyperlink"/>
            <w:rFonts w:ascii="Helvetica" w:hAnsi="Helvetica" w:cs="Helvetica"/>
            <w:sz w:val="19"/>
            <w:szCs w:val="19"/>
            <w:lang w:val="en"/>
          </w:rPr>
          <w:t>40.4 Income support from the Commonwealth, State or Territory</w:t>
        </w:r>
      </w:hyperlink>
      <w:r w:rsidR="00480BA6">
        <w:rPr>
          <w:rFonts w:ascii="Helvetica" w:hAnsi="Helvetica" w:cs="Helvetica"/>
          <w:color w:val="000000"/>
          <w:sz w:val="19"/>
          <w:szCs w:val="19"/>
          <w:lang w:val="en"/>
        </w:rPr>
        <w:t xml:space="preserve"> </w:t>
      </w:r>
    </w:p>
    <w:p w:rsidR="00480BA6" w:rsidRDefault="0040632E" w:rsidP="00480BA6">
      <w:pPr>
        <w:numPr>
          <w:ilvl w:val="0"/>
          <w:numId w:val="19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880" w:anchor="40.5_situations_not_considered_unreasonable_to_live_at_home" w:history="1">
        <w:r w:rsidR="00480BA6">
          <w:rPr>
            <w:rStyle w:val="Hyperlink"/>
            <w:rFonts w:ascii="Helvetica" w:hAnsi="Helvetica" w:cs="Helvetica"/>
            <w:sz w:val="19"/>
            <w:szCs w:val="19"/>
            <w:lang w:val="en"/>
          </w:rPr>
          <w:t>40.5 Situations Not Considered Unreasonable to Live at Home</w:t>
        </w:r>
      </w:hyperlink>
    </w:p>
    <w:p w:rsidR="00480BA6" w:rsidRDefault="00480BA6" w:rsidP="00480BA6">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40.1 Overview of Unreasonable to Live at Home (UTLAH) Provisions</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Unreasonable to Live at Home (UTLAH) (also known as Homeless Rate) provisions are intended to assist students or </w:t>
      </w:r>
      <w:hyperlink r:id="rId881" w:anchor="new_apprentice" w:history="1">
        <w:r>
          <w:rPr>
            <w:rStyle w:val="Hyperlink"/>
            <w:rFonts w:ascii="Helvetica" w:eastAsiaTheme="majorEastAsia" w:hAnsi="Helvetica" w:cs="Helvetica"/>
            <w:sz w:val="19"/>
            <w:szCs w:val="19"/>
            <w:lang w:val="en"/>
          </w:rPr>
          <w:t>Australian Apprentices</w:t>
        </w:r>
      </w:hyperlink>
      <w:r>
        <w:rPr>
          <w:rFonts w:ascii="Helvetica" w:hAnsi="Helvetica" w:cs="Helvetica"/>
          <w:sz w:val="19"/>
          <w:szCs w:val="19"/>
          <w:lang w:val="en"/>
        </w:rPr>
        <w:t xml:space="preserve"> who may be at risk of giving up their studies or apprenticeship, traineeship or trainee apprenticeship because of traumatic family circumstances. This provision </w:t>
      </w:r>
      <w:proofErr w:type="spellStart"/>
      <w:r>
        <w:rPr>
          <w:rFonts w:ascii="Helvetica" w:hAnsi="Helvetica" w:cs="Helvetica"/>
          <w:sz w:val="19"/>
          <w:szCs w:val="19"/>
          <w:lang w:val="en"/>
        </w:rPr>
        <w:t>recognises</w:t>
      </w:r>
      <w:proofErr w:type="spellEnd"/>
      <w:r>
        <w:rPr>
          <w:rFonts w:ascii="Helvetica" w:hAnsi="Helvetica" w:cs="Helvetica"/>
          <w:sz w:val="19"/>
          <w:szCs w:val="19"/>
          <w:lang w:val="en"/>
        </w:rPr>
        <w:t xml:space="preserve"> that there are situations where students or Australian Apprentices face serious physical or mental harm in the family home. It gives such students or Australian Apprentices the opportunity to continue in their studies or Australian Apprenticeship after they have moved to a safer, more stable environment. The provision is for students or Australian Apprentices who cannot reasonably remain at home and therefore must live independently for the sake of their wellbeing.</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provision is not intended to encourage students or Australian Apprentices to leave home nor to encourage parents to cease contributing towards their children's education. It is not a means for students or Australian Apprentices to choose to leave home so that they can get a higher rate of ABSTUDY.</w:t>
      </w:r>
    </w:p>
    <w:p w:rsidR="00480BA6" w:rsidRDefault="00480BA6" w:rsidP="00480BA6">
      <w:pPr>
        <w:pStyle w:val="Heading3"/>
        <w:shd w:val="clear" w:color="auto" w:fill="FFFFFF"/>
        <w:rPr>
          <w:rFonts w:ascii="Helvetica" w:hAnsi="Helvetica" w:cs="Helvetica"/>
          <w:sz w:val="27"/>
          <w:szCs w:val="27"/>
          <w:lang w:val="en"/>
        </w:rPr>
      </w:pPr>
      <w:r>
        <w:rPr>
          <w:rFonts w:ascii="Helvetica" w:hAnsi="Helvetica" w:cs="Helvetica"/>
          <w:sz w:val="27"/>
          <w:szCs w:val="27"/>
          <w:lang w:val="en"/>
        </w:rPr>
        <w:t>40.2 Eligibility for Independent Status – Unreasonable to Live at Home</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882"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may qualify for reviewable </w:t>
      </w:r>
      <w:hyperlink r:id="rId883" w:history="1">
        <w:r>
          <w:rPr>
            <w:rStyle w:val="Hyperlink"/>
            <w:rFonts w:ascii="Helvetica" w:eastAsiaTheme="majorEastAsia" w:hAnsi="Helvetica" w:cs="Helvetica"/>
            <w:sz w:val="19"/>
            <w:szCs w:val="19"/>
            <w:lang w:val="en"/>
          </w:rPr>
          <w:t>independent status</w:t>
        </w:r>
      </w:hyperlink>
      <w:r>
        <w:rPr>
          <w:rFonts w:ascii="Helvetica" w:hAnsi="Helvetica" w:cs="Helvetica"/>
          <w:sz w:val="19"/>
          <w:szCs w:val="19"/>
          <w:lang w:val="en"/>
        </w:rPr>
        <w:t xml:space="preserve"> on the basis that it is unreasonable that s/he live at home, if:</w:t>
      </w:r>
    </w:p>
    <w:p w:rsidR="00480BA6" w:rsidRDefault="00480BA6" w:rsidP="00480BA6">
      <w:pPr>
        <w:numPr>
          <w:ilvl w:val="0"/>
          <w:numId w:val="19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is of school leaving age in the particular State or Territory or at least 16 years of age, and </w:t>
      </w:r>
    </w:p>
    <w:p w:rsidR="00480BA6" w:rsidRDefault="00480BA6" w:rsidP="00480BA6">
      <w:pPr>
        <w:numPr>
          <w:ilvl w:val="0"/>
          <w:numId w:val="19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cannot live at the home of her/his natural, adoptive, or relationship parents, either: </w:t>
      </w:r>
    </w:p>
    <w:p w:rsidR="00480BA6" w:rsidRDefault="00480BA6" w:rsidP="00480BA6">
      <w:pPr>
        <w:numPr>
          <w:ilvl w:val="1"/>
          <w:numId w:val="197"/>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because of </w:t>
      </w:r>
      <w:hyperlink r:id="rId884" w:history="1">
        <w:r>
          <w:rPr>
            <w:rStyle w:val="Hyperlink"/>
            <w:rFonts w:ascii="Helvetica" w:hAnsi="Helvetica" w:cs="Helvetica"/>
            <w:sz w:val="19"/>
            <w:szCs w:val="19"/>
            <w:lang w:val="en"/>
          </w:rPr>
          <w:t>extreme family breakdown or other similar exceptional circumstances</w:t>
        </w:r>
      </w:hyperlink>
      <w:r>
        <w:rPr>
          <w:rFonts w:ascii="Helvetica" w:hAnsi="Helvetica" w:cs="Helvetica"/>
          <w:color w:val="000000"/>
          <w:sz w:val="19"/>
          <w:szCs w:val="19"/>
          <w:lang w:val="en"/>
        </w:rPr>
        <w:t xml:space="preserve">, or </w:t>
      </w:r>
    </w:p>
    <w:p w:rsidR="00480BA6" w:rsidRDefault="00480BA6" w:rsidP="00480BA6">
      <w:pPr>
        <w:numPr>
          <w:ilvl w:val="1"/>
          <w:numId w:val="197"/>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because to do so would cause </w:t>
      </w:r>
      <w:hyperlink r:id="rId885" w:history="1">
        <w:r>
          <w:rPr>
            <w:rStyle w:val="Hyperlink"/>
            <w:rFonts w:ascii="Helvetica" w:hAnsi="Helvetica" w:cs="Helvetica"/>
            <w:sz w:val="19"/>
            <w:szCs w:val="19"/>
            <w:lang w:val="en"/>
          </w:rPr>
          <w:t xml:space="preserve">serious risk </w:t>
        </w:r>
      </w:hyperlink>
      <w:r>
        <w:rPr>
          <w:rFonts w:ascii="Helvetica" w:hAnsi="Helvetica" w:cs="Helvetica"/>
          <w:color w:val="000000"/>
          <w:sz w:val="19"/>
          <w:szCs w:val="19"/>
          <w:lang w:val="en"/>
        </w:rPr>
        <w:t xml:space="preserve">to her/his physical or mental well-being due to violence, sexual abuse or other similar unreasonable circumstance, or </w:t>
      </w:r>
    </w:p>
    <w:p w:rsidR="00480BA6" w:rsidRDefault="00480BA6" w:rsidP="00480BA6">
      <w:pPr>
        <w:numPr>
          <w:ilvl w:val="1"/>
          <w:numId w:val="197"/>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because the </w:t>
      </w:r>
      <w:hyperlink r:id="rId886" w:history="1">
        <w:r>
          <w:rPr>
            <w:rStyle w:val="Hyperlink"/>
            <w:rFonts w:ascii="Helvetica" w:hAnsi="Helvetica" w:cs="Helvetica"/>
            <w:sz w:val="19"/>
            <w:szCs w:val="19"/>
            <w:lang w:val="en"/>
          </w:rPr>
          <w:t>parents are unable to provide the student or Australian Apprentice with a suitable home</w:t>
        </w:r>
      </w:hyperlink>
      <w:r>
        <w:rPr>
          <w:rFonts w:ascii="Helvetica" w:hAnsi="Helvetica" w:cs="Helvetica"/>
          <w:color w:val="000000"/>
          <w:sz w:val="19"/>
          <w:szCs w:val="19"/>
          <w:lang w:val="en"/>
        </w:rPr>
        <w:t xml:space="preserve"> owing to a lack of stable accommodation, </w:t>
      </w:r>
    </w:p>
    <w:p w:rsidR="00480BA6" w:rsidRDefault="00480BA6" w:rsidP="00480BA6">
      <w:pPr>
        <w:shd w:val="clear" w:color="auto" w:fill="FFFFFF"/>
        <w:spacing w:after="0"/>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and</w:t>
      </w:r>
      <w:proofErr w:type="gramEnd"/>
      <w:r>
        <w:rPr>
          <w:rFonts w:ascii="Helvetica" w:hAnsi="Helvetica" w:cs="Helvetica"/>
          <w:color w:val="000000"/>
          <w:sz w:val="19"/>
          <w:szCs w:val="19"/>
          <w:lang w:val="en"/>
        </w:rPr>
        <w:t xml:space="preserve"> </w:t>
      </w:r>
    </w:p>
    <w:p w:rsidR="00480BA6" w:rsidRDefault="00480BA6" w:rsidP="00480BA6">
      <w:pPr>
        <w:numPr>
          <w:ilvl w:val="0"/>
          <w:numId w:val="19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is not receiving continuous financial or other support, directly or indirectly, from either: </w:t>
      </w:r>
    </w:p>
    <w:p w:rsidR="00480BA6" w:rsidRDefault="00480BA6" w:rsidP="00480BA6">
      <w:pPr>
        <w:numPr>
          <w:ilvl w:val="1"/>
          <w:numId w:val="197"/>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a parent of the student or Australian Apprentice, or </w:t>
      </w:r>
    </w:p>
    <w:p w:rsidR="00480BA6" w:rsidRDefault="00480BA6" w:rsidP="00480BA6">
      <w:pPr>
        <w:numPr>
          <w:ilvl w:val="1"/>
          <w:numId w:val="197"/>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another person who is acting as the student’s, or Australian Apprentice's guardian on a long-term basis, </w:t>
      </w:r>
    </w:p>
    <w:p w:rsidR="00480BA6" w:rsidRDefault="00480BA6" w:rsidP="00480BA6">
      <w:pPr>
        <w:shd w:val="clear" w:color="auto" w:fill="FFFFFF"/>
        <w:spacing w:beforeAutospacing="1" w:after="0" w:afterAutospacing="1"/>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and</w:t>
      </w:r>
      <w:proofErr w:type="gramEnd"/>
      <w:r>
        <w:rPr>
          <w:rFonts w:ascii="Helvetica" w:hAnsi="Helvetica" w:cs="Helvetica"/>
          <w:color w:val="000000"/>
          <w:sz w:val="19"/>
          <w:szCs w:val="19"/>
          <w:lang w:val="en"/>
        </w:rPr>
        <w:t xml:space="preserve"> </w:t>
      </w:r>
    </w:p>
    <w:p w:rsidR="00480BA6" w:rsidRDefault="00480BA6" w:rsidP="00480BA6">
      <w:pPr>
        <w:numPr>
          <w:ilvl w:val="0"/>
          <w:numId w:val="19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is not receiving a regular government payment of welfare or student assistance (other than ABSTUDY or a social security payment), or </w:t>
      </w:r>
    </w:p>
    <w:p w:rsidR="00480BA6" w:rsidRDefault="00480BA6" w:rsidP="00480BA6">
      <w:pPr>
        <w:numPr>
          <w:ilvl w:val="0"/>
          <w:numId w:val="19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is NOT considered to be in State care (see </w:t>
      </w:r>
      <w:hyperlink r:id="rId887" w:anchor="Independent_rate" w:history="1">
        <w:r>
          <w:rPr>
            <w:rStyle w:val="Hyperlink"/>
            <w:rFonts w:ascii="Helvetica" w:hAnsi="Helvetica" w:cs="Helvetica"/>
            <w:sz w:val="19"/>
            <w:szCs w:val="19"/>
            <w:lang w:val="en"/>
          </w:rPr>
          <w:t>Chapter 45.1.2</w:t>
        </w:r>
      </w:hyperlink>
      <w:r>
        <w:rPr>
          <w:rFonts w:ascii="Helvetica" w:hAnsi="Helvetica" w:cs="Helvetica"/>
          <w:color w:val="000000"/>
          <w:sz w:val="19"/>
          <w:szCs w:val="19"/>
          <w:lang w:val="en"/>
        </w:rPr>
        <w:t>)</w:t>
      </w:r>
    </w:p>
    <w:p w:rsidR="00480BA6" w:rsidRDefault="00480BA6" w:rsidP="00480BA6">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40.2.1 Natural, adoptive or relationship parents</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Eligibility for independent (UTLAH) status is determined in relation to the student's or </w:t>
      </w:r>
      <w:hyperlink r:id="rId888" w:anchor="new_apprentice" w:history="1">
        <w:r>
          <w:rPr>
            <w:rStyle w:val="Hyperlink"/>
            <w:rFonts w:ascii="Helvetica" w:eastAsiaTheme="majorEastAsia" w:hAnsi="Helvetica" w:cs="Helvetica"/>
            <w:sz w:val="19"/>
            <w:szCs w:val="19"/>
            <w:lang w:val="en"/>
          </w:rPr>
          <w:t>Australian Apprentice's</w:t>
        </w:r>
      </w:hyperlink>
      <w:r>
        <w:rPr>
          <w:rFonts w:ascii="Helvetica" w:hAnsi="Helvetica" w:cs="Helvetica"/>
          <w:sz w:val="19"/>
          <w:szCs w:val="19"/>
          <w:lang w:val="en"/>
        </w:rPr>
        <w:t xml:space="preserve"> natural (i.e. birth) parent/s, legally/traditionally adoptive parent/s, or relationship parent/s.</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the student's or Australian Apprentice's natural, legally/traditionally adoptive, or relationship </w:t>
      </w:r>
      <w:proofErr w:type="gramStart"/>
      <w:r>
        <w:rPr>
          <w:rFonts w:ascii="Helvetica" w:hAnsi="Helvetica" w:cs="Helvetica"/>
          <w:sz w:val="19"/>
          <w:szCs w:val="19"/>
          <w:lang w:val="en"/>
        </w:rPr>
        <w:t>parent/s live</w:t>
      </w:r>
      <w:proofErr w:type="gramEnd"/>
      <w:r>
        <w:rPr>
          <w:rFonts w:ascii="Helvetica" w:hAnsi="Helvetica" w:cs="Helvetica"/>
          <w:sz w:val="19"/>
          <w:szCs w:val="19"/>
          <w:lang w:val="en"/>
        </w:rPr>
        <w:t xml:space="preserve"> in separate households, the student or Australian Apprentice must satisfy the UTLAH criteria in relation to each household.</w:t>
      </w:r>
    </w:p>
    <w:p w:rsidR="00480BA6" w:rsidRDefault="00480BA6" w:rsidP="00480BA6">
      <w:pPr>
        <w:pStyle w:val="Heading4"/>
        <w:shd w:val="clear" w:color="auto" w:fill="FFFFFF"/>
        <w:rPr>
          <w:rFonts w:ascii="Helvetica" w:hAnsi="Helvetica" w:cs="Helvetica"/>
          <w:sz w:val="25"/>
          <w:szCs w:val="25"/>
          <w:lang w:val="en"/>
        </w:rPr>
      </w:pPr>
      <w:r>
        <w:rPr>
          <w:rFonts w:ascii="Helvetica" w:hAnsi="Helvetica" w:cs="Helvetica"/>
          <w:sz w:val="25"/>
          <w:szCs w:val="25"/>
          <w:lang w:val="en"/>
        </w:rPr>
        <w:t>40.2.2 Approval of Independent (UTLAH) status</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Approval of independent (UTLAH) status may be backdated to the date the student or </w:t>
      </w:r>
      <w:hyperlink r:id="rId889"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started living away from the parental home, provided that the student or Australian Apprentice had reached minimum school leaving age and was otherwise eligible for ABSTUDY.</w:t>
      </w:r>
    </w:p>
    <w:p w:rsidR="00480BA6" w:rsidRDefault="00480BA6" w:rsidP="00480BA6">
      <w:pPr>
        <w:pStyle w:val="Heading3"/>
        <w:shd w:val="clear" w:color="auto" w:fill="FFFFFF"/>
        <w:rPr>
          <w:rFonts w:ascii="Helvetica" w:hAnsi="Helvetica" w:cs="Helvetica"/>
          <w:sz w:val="27"/>
          <w:szCs w:val="27"/>
          <w:lang w:val="en"/>
        </w:rPr>
      </w:pPr>
      <w:r>
        <w:rPr>
          <w:rFonts w:ascii="Helvetica" w:hAnsi="Helvetica" w:cs="Helvetica"/>
          <w:sz w:val="27"/>
          <w:szCs w:val="27"/>
          <w:lang w:val="en"/>
        </w:rPr>
        <w:t>40.3 Financial or Other Support from Parent or Long-term Guardian</w:t>
      </w:r>
    </w:p>
    <w:p w:rsidR="00480BA6" w:rsidRDefault="00480BA6" w:rsidP="00480BA6">
      <w:pPr>
        <w:pStyle w:val="Heading4"/>
        <w:shd w:val="clear" w:color="auto" w:fill="FFFFFF"/>
        <w:rPr>
          <w:rFonts w:ascii="Helvetica" w:hAnsi="Helvetica" w:cs="Helvetica"/>
          <w:sz w:val="25"/>
          <w:szCs w:val="25"/>
          <w:lang w:val="en"/>
        </w:rPr>
      </w:pPr>
      <w:r>
        <w:rPr>
          <w:rFonts w:ascii="Helvetica" w:hAnsi="Helvetica" w:cs="Helvetica"/>
          <w:sz w:val="25"/>
          <w:szCs w:val="25"/>
          <w:lang w:val="en"/>
        </w:rPr>
        <w:t>40.3.1 Continuous support from a parent</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890"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cannot be approved for independent (UTLAH) status if s/he is receiving continuous support from a natural, adoptive or relationship parent.</w:t>
      </w:r>
    </w:p>
    <w:p w:rsidR="00480BA6" w:rsidRDefault="00480BA6" w:rsidP="00480BA6">
      <w:pPr>
        <w:pStyle w:val="Heading4"/>
        <w:shd w:val="clear" w:color="auto" w:fill="FFFFFF"/>
        <w:rPr>
          <w:rFonts w:ascii="Helvetica" w:hAnsi="Helvetica" w:cs="Helvetica"/>
          <w:sz w:val="25"/>
          <w:szCs w:val="25"/>
          <w:lang w:val="en"/>
        </w:rPr>
      </w:pPr>
      <w:r>
        <w:rPr>
          <w:rFonts w:ascii="Helvetica" w:hAnsi="Helvetica" w:cs="Helvetica"/>
          <w:sz w:val="25"/>
          <w:szCs w:val="25"/>
          <w:lang w:val="en"/>
        </w:rPr>
        <w:t>40.3.2 What is continuous support?</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‘Continuous’ is not tied to any specific period of time, nor to a specified amount or type of support. Continuous support must have a regularity or stability that enables the student or </w:t>
      </w:r>
      <w:hyperlink r:id="rId891"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to have a reasonable expectation that it will be received. Consideration should be given to the nature and intention of the support, that is, whether it is continuous rather than emergency in nature and intent, and whether it shows on-going concern for the student or Australian Apprentice.</w:t>
      </w:r>
    </w:p>
    <w:p w:rsidR="00480BA6" w:rsidRDefault="00480BA6" w:rsidP="00480BA6">
      <w:pPr>
        <w:pStyle w:val="Heading5"/>
        <w:shd w:val="clear" w:color="auto" w:fill="FFFFFF"/>
        <w:rPr>
          <w:rFonts w:ascii="Helvetica" w:hAnsi="Helvetica" w:cs="Helvetica"/>
          <w:sz w:val="23"/>
          <w:szCs w:val="23"/>
          <w:lang w:val="en"/>
        </w:rPr>
      </w:pPr>
      <w:r>
        <w:rPr>
          <w:rFonts w:ascii="Helvetica" w:hAnsi="Helvetica" w:cs="Helvetica"/>
          <w:sz w:val="23"/>
          <w:szCs w:val="23"/>
          <w:lang w:val="en"/>
        </w:rPr>
        <w:t>40.3.2.1 Examples of continuous support</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These include:</w:t>
      </w:r>
    </w:p>
    <w:p w:rsidR="00480BA6" w:rsidRDefault="00480BA6" w:rsidP="00480BA6">
      <w:pPr>
        <w:numPr>
          <w:ilvl w:val="0"/>
          <w:numId w:val="19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regular payments (</w:t>
      </w:r>
      <w:proofErr w:type="spellStart"/>
      <w:r>
        <w:rPr>
          <w:rFonts w:ascii="Helvetica" w:hAnsi="Helvetica" w:cs="Helvetica"/>
          <w:color w:val="000000"/>
          <w:sz w:val="19"/>
          <w:szCs w:val="19"/>
          <w:lang w:val="en"/>
        </w:rPr>
        <w:t>eg</w:t>
      </w:r>
      <w:proofErr w:type="spellEnd"/>
      <w:r>
        <w:rPr>
          <w:rFonts w:ascii="Helvetica" w:hAnsi="Helvetica" w:cs="Helvetica"/>
          <w:color w:val="000000"/>
          <w:sz w:val="19"/>
          <w:szCs w:val="19"/>
          <w:lang w:val="en"/>
        </w:rPr>
        <w:t xml:space="preserve">, weekly, fortnightly, monthly, annually), regardless of the amount, and/or </w:t>
      </w:r>
    </w:p>
    <w:p w:rsidR="00480BA6" w:rsidRDefault="00480BA6" w:rsidP="00480BA6">
      <w:pPr>
        <w:numPr>
          <w:ilvl w:val="0"/>
          <w:numId w:val="19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payments made in advance for, </w:t>
      </w:r>
      <w:proofErr w:type="spellStart"/>
      <w:r>
        <w:rPr>
          <w:rFonts w:ascii="Helvetica" w:hAnsi="Helvetica" w:cs="Helvetica"/>
          <w:color w:val="000000"/>
          <w:sz w:val="19"/>
          <w:szCs w:val="19"/>
          <w:lang w:val="en"/>
        </w:rPr>
        <w:t>eg</w:t>
      </w:r>
      <w:proofErr w:type="spellEnd"/>
      <w:r>
        <w:rPr>
          <w:rFonts w:ascii="Helvetica" w:hAnsi="Helvetica" w:cs="Helvetica"/>
          <w:color w:val="000000"/>
          <w:sz w:val="19"/>
          <w:szCs w:val="19"/>
          <w:lang w:val="en"/>
        </w:rPr>
        <w:t xml:space="preserve">, school fees, HECS or rent, and/or </w:t>
      </w:r>
    </w:p>
    <w:p w:rsidR="00480BA6" w:rsidRDefault="00480BA6" w:rsidP="00480BA6">
      <w:pPr>
        <w:numPr>
          <w:ilvl w:val="0"/>
          <w:numId w:val="19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regular payments for certain items, </w:t>
      </w:r>
      <w:proofErr w:type="spellStart"/>
      <w:r>
        <w:rPr>
          <w:rFonts w:ascii="Helvetica" w:hAnsi="Helvetica" w:cs="Helvetica"/>
          <w:color w:val="000000"/>
          <w:sz w:val="19"/>
          <w:szCs w:val="19"/>
          <w:lang w:val="en"/>
        </w:rPr>
        <w:t>eg</w:t>
      </w:r>
      <w:proofErr w:type="spellEnd"/>
      <w:r>
        <w:rPr>
          <w:rFonts w:ascii="Helvetica" w:hAnsi="Helvetica" w:cs="Helvetica"/>
          <w:color w:val="000000"/>
          <w:sz w:val="19"/>
          <w:szCs w:val="19"/>
          <w:lang w:val="en"/>
        </w:rPr>
        <w:t xml:space="preserve">, car registration/maintenance, mobile phone upkeep, text books, student and sporting fees, and/or </w:t>
      </w:r>
    </w:p>
    <w:p w:rsidR="00480BA6" w:rsidRDefault="00480BA6" w:rsidP="00480BA6">
      <w:pPr>
        <w:numPr>
          <w:ilvl w:val="0"/>
          <w:numId w:val="19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regular provision of food, meals, services such as laundry, use of a family car, and/or </w:t>
      </w:r>
    </w:p>
    <w:p w:rsidR="00480BA6" w:rsidRDefault="00480BA6" w:rsidP="00480BA6">
      <w:pPr>
        <w:numPr>
          <w:ilvl w:val="0"/>
          <w:numId w:val="19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use of accommodation owned, leased or rented by a parent, or where a parent holds the lease and/or has paid the bond for the student's or </w:t>
      </w:r>
      <w:hyperlink r:id="rId892" w:anchor="new_apprentice" w:history="1">
        <w:r>
          <w:rPr>
            <w:rStyle w:val="Hyperlink"/>
            <w:rFonts w:ascii="Helvetica" w:hAnsi="Helvetica" w:cs="Helvetica"/>
            <w:sz w:val="19"/>
            <w:szCs w:val="19"/>
            <w:lang w:val="en"/>
          </w:rPr>
          <w:t>Australian Apprentice's</w:t>
        </w:r>
      </w:hyperlink>
      <w:r>
        <w:rPr>
          <w:rFonts w:ascii="Helvetica" w:hAnsi="Helvetica" w:cs="Helvetica"/>
          <w:color w:val="000000"/>
          <w:sz w:val="19"/>
          <w:szCs w:val="19"/>
          <w:lang w:val="en"/>
        </w:rPr>
        <w:t xml:space="preserve"> accommodation.</w:t>
      </w:r>
    </w:p>
    <w:p w:rsidR="00480BA6" w:rsidRDefault="00480BA6" w:rsidP="00480BA6">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40.3.3 Indirect support from a parent</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xml:space="preserve">Independent (UTLAH) status cannot be approved where a parent provides continuous support for the student or </w:t>
      </w:r>
      <w:hyperlink r:id="rId893"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on an indirect basis. This includes where parents arrange for assistance to be provided through a third party or </w:t>
      </w:r>
      <w:proofErr w:type="spellStart"/>
      <w:r>
        <w:rPr>
          <w:rFonts w:ascii="Helvetica" w:hAnsi="Helvetica" w:cs="Helvetica"/>
          <w:sz w:val="19"/>
          <w:szCs w:val="19"/>
          <w:lang w:val="en"/>
        </w:rPr>
        <w:t>organisation</w:t>
      </w:r>
      <w:proofErr w:type="spellEnd"/>
      <w:r>
        <w:rPr>
          <w:rFonts w:ascii="Helvetica" w:hAnsi="Helvetica" w:cs="Helvetica"/>
          <w:sz w:val="19"/>
          <w:szCs w:val="19"/>
          <w:lang w:val="en"/>
        </w:rPr>
        <w:t>.</w:t>
      </w:r>
    </w:p>
    <w:p w:rsidR="00480BA6" w:rsidRDefault="00480BA6" w:rsidP="00480BA6">
      <w:pPr>
        <w:pStyle w:val="Heading5"/>
        <w:shd w:val="clear" w:color="auto" w:fill="FFFFFF"/>
        <w:rPr>
          <w:rFonts w:ascii="Helvetica" w:hAnsi="Helvetica" w:cs="Helvetica"/>
          <w:sz w:val="23"/>
          <w:szCs w:val="23"/>
          <w:lang w:val="en"/>
        </w:rPr>
      </w:pPr>
      <w:r>
        <w:rPr>
          <w:rFonts w:ascii="Helvetica" w:hAnsi="Helvetica" w:cs="Helvetica"/>
          <w:sz w:val="23"/>
          <w:szCs w:val="23"/>
          <w:lang w:val="en"/>
        </w:rPr>
        <w:t>40.3.3.1 Examples of indirect support</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These include:</w:t>
      </w:r>
    </w:p>
    <w:p w:rsidR="00480BA6" w:rsidRDefault="00480BA6" w:rsidP="00480BA6">
      <w:pPr>
        <w:numPr>
          <w:ilvl w:val="0"/>
          <w:numId w:val="19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employing the student or </w:t>
      </w:r>
      <w:hyperlink r:id="rId894"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xml:space="preserve"> in a family business, and/or </w:t>
      </w:r>
    </w:p>
    <w:p w:rsidR="00480BA6" w:rsidRDefault="00480BA6" w:rsidP="00480BA6">
      <w:pPr>
        <w:numPr>
          <w:ilvl w:val="0"/>
          <w:numId w:val="19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leasing or </w:t>
      </w:r>
      <w:proofErr w:type="spellStart"/>
      <w:r>
        <w:rPr>
          <w:rFonts w:ascii="Helvetica" w:hAnsi="Helvetica" w:cs="Helvetica"/>
          <w:color w:val="000000"/>
          <w:sz w:val="19"/>
          <w:szCs w:val="19"/>
          <w:lang w:val="en"/>
        </w:rPr>
        <w:t>subsidising</w:t>
      </w:r>
      <w:proofErr w:type="spellEnd"/>
      <w:r>
        <w:rPr>
          <w:rFonts w:ascii="Helvetica" w:hAnsi="Helvetica" w:cs="Helvetica"/>
          <w:color w:val="000000"/>
          <w:sz w:val="19"/>
          <w:szCs w:val="19"/>
          <w:lang w:val="en"/>
        </w:rPr>
        <w:t xml:space="preserve"> accommodation for the student's or Australian Apprentice's use, and/or </w:t>
      </w:r>
    </w:p>
    <w:p w:rsidR="00480BA6" w:rsidRDefault="00480BA6" w:rsidP="00480BA6">
      <w:pPr>
        <w:numPr>
          <w:ilvl w:val="0"/>
          <w:numId w:val="199"/>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accepting</w:t>
      </w:r>
      <w:proofErr w:type="gramEnd"/>
      <w:r>
        <w:rPr>
          <w:rFonts w:ascii="Helvetica" w:hAnsi="Helvetica" w:cs="Helvetica"/>
          <w:color w:val="000000"/>
          <w:sz w:val="19"/>
          <w:szCs w:val="19"/>
          <w:lang w:val="en"/>
        </w:rPr>
        <w:t xml:space="preserve"> education or other subsidies from the parent's employer on behalf of the student or Australian Apprentice.</w:t>
      </w:r>
    </w:p>
    <w:p w:rsidR="00480BA6" w:rsidRDefault="00480BA6" w:rsidP="00480BA6">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40.3.4 Court-ordered maintenance</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Court-ordered child support of less than $50 per week from a parent is not treated as continuous support.</w:t>
      </w:r>
    </w:p>
    <w:p w:rsidR="00480BA6" w:rsidRDefault="00480BA6" w:rsidP="00480BA6">
      <w:pPr>
        <w:pStyle w:val="Heading3"/>
        <w:shd w:val="clear" w:color="auto" w:fill="FFFFFF"/>
        <w:rPr>
          <w:rFonts w:ascii="Helvetica" w:hAnsi="Helvetica" w:cs="Helvetica"/>
          <w:sz w:val="27"/>
          <w:szCs w:val="27"/>
          <w:lang w:val="en"/>
        </w:rPr>
      </w:pPr>
      <w:r>
        <w:rPr>
          <w:rFonts w:ascii="Helvetica" w:hAnsi="Helvetica" w:cs="Helvetica"/>
          <w:sz w:val="27"/>
          <w:szCs w:val="27"/>
          <w:lang w:val="en"/>
        </w:rPr>
        <w:t>40.4 Income support from the Commonwealth, State or Territory</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895"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cannot be approved for independent (UTLAH) status if s/he is receiving income support (other than ABSTUDY or a social security benefit) on a continuous basis from an Australian Government Department or an instrumentality of a State or Territory.</w:t>
      </w:r>
    </w:p>
    <w:p w:rsidR="00480BA6" w:rsidRDefault="00480BA6" w:rsidP="00480BA6">
      <w:pPr>
        <w:pStyle w:val="Heading4"/>
        <w:shd w:val="clear" w:color="auto" w:fill="FFFFFF"/>
        <w:rPr>
          <w:rFonts w:ascii="Helvetica" w:hAnsi="Helvetica" w:cs="Helvetica"/>
          <w:sz w:val="25"/>
          <w:szCs w:val="25"/>
          <w:lang w:val="en"/>
        </w:rPr>
      </w:pPr>
      <w:r>
        <w:rPr>
          <w:rFonts w:ascii="Helvetica" w:hAnsi="Helvetica" w:cs="Helvetica"/>
          <w:sz w:val="25"/>
          <w:szCs w:val="25"/>
          <w:lang w:val="en"/>
        </w:rPr>
        <w:t>40.4.1 What is continuing income support?</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Income support is defined as payments received directly or indirectly by the student or </w:t>
      </w:r>
      <w:hyperlink r:id="rId896"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that are intended to meet, or to assist in meeting, his or her general living costs regardless of whether they are adequate for this purpose. Such payments can be considered to be continuing where they are received on a regular basis and the student or Australian Apprentice has a reasonable expectation that they will be available for a reasonable period of time.</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Support provided on an emergency or temporary basis is not considered to be continuing income support.</w:t>
      </w:r>
    </w:p>
    <w:p w:rsidR="00480BA6" w:rsidRDefault="00480BA6" w:rsidP="00480BA6">
      <w:pPr>
        <w:pStyle w:val="Heading3"/>
        <w:shd w:val="clear" w:color="auto" w:fill="FFFFFF"/>
        <w:rPr>
          <w:rFonts w:ascii="Helvetica" w:hAnsi="Helvetica" w:cs="Helvetica"/>
          <w:sz w:val="27"/>
          <w:szCs w:val="27"/>
          <w:lang w:val="en"/>
        </w:rPr>
      </w:pPr>
      <w:r>
        <w:rPr>
          <w:rFonts w:ascii="Helvetica" w:hAnsi="Helvetica" w:cs="Helvetica"/>
          <w:sz w:val="27"/>
          <w:szCs w:val="27"/>
          <w:lang w:val="en"/>
        </w:rPr>
        <w:t>40.5 Situations Not Considered Unreasonable to Live at Home</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following situations, in themselves, do not allow independent status to be approved on the basis that it is unreasonable for the student or </w:t>
      </w:r>
      <w:hyperlink r:id="rId897"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to live at home:</w:t>
      </w:r>
    </w:p>
    <w:p w:rsidR="00480BA6" w:rsidRDefault="00480BA6" w:rsidP="00480BA6">
      <w:pPr>
        <w:numPr>
          <w:ilvl w:val="0"/>
          <w:numId w:val="20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parents have divorced or separated, or </w:t>
      </w:r>
    </w:p>
    <w:p w:rsidR="00480BA6" w:rsidRDefault="00480BA6" w:rsidP="00480BA6">
      <w:pPr>
        <w:numPr>
          <w:ilvl w:val="0"/>
          <w:numId w:val="20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young person chooses to live independently, or </w:t>
      </w:r>
    </w:p>
    <w:p w:rsidR="00480BA6" w:rsidRDefault="00480BA6" w:rsidP="00480BA6">
      <w:pPr>
        <w:numPr>
          <w:ilvl w:val="0"/>
          <w:numId w:val="20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family consider the young person to be independent, even when this is due to deeply held cultural or religious beliefs OR they claim they cannot afford to support the young person, or </w:t>
      </w:r>
    </w:p>
    <w:p w:rsidR="00480BA6" w:rsidRDefault="00480BA6" w:rsidP="00480BA6">
      <w:pPr>
        <w:numPr>
          <w:ilvl w:val="0"/>
          <w:numId w:val="200"/>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parents move to a new location, including overseas.</w:t>
      </w:r>
    </w:p>
    <w:p w:rsidR="00480BA6" w:rsidRDefault="00480BA6">
      <w:pPr>
        <w:rPr>
          <w:rStyle w:val="BookTitle"/>
          <w:i w:val="0"/>
          <w:iCs w:val="0"/>
          <w:smallCaps w:val="0"/>
          <w:spacing w:val="0"/>
        </w:rPr>
      </w:pPr>
      <w:r>
        <w:rPr>
          <w:rStyle w:val="BookTitle"/>
          <w:i w:val="0"/>
          <w:iCs w:val="0"/>
          <w:smallCaps w:val="0"/>
          <w:spacing w:val="0"/>
        </w:rPr>
        <w:br w:type="page"/>
      </w:r>
    </w:p>
    <w:p w:rsidR="00480BA6" w:rsidRPr="00480BA6" w:rsidRDefault="00480BA6" w:rsidP="00480BA6">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480BA6">
        <w:rPr>
          <w:rFonts w:ascii="Helvetica" w:eastAsia="Times New Roman" w:hAnsi="Helvetica" w:cs="Helvetica"/>
          <w:color w:val="FFFFFF"/>
          <w:sz w:val="29"/>
          <w:szCs w:val="29"/>
          <w:lang w:val="en" w:eastAsia="en-AU"/>
        </w:rPr>
        <w:lastRenderedPageBreak/>
        <w:t xml:space="preserve">Chapter 41 - Extreme Family Breakdown and Other Circumstances </w:t>
      </w:r>
    </w:p>
    <w:p w:rsidR="00480BA6" w:rsidRPr="00480BA6" w:rsidRDefault="00480BA6" w:rsidP="00480BA6">
      <w:pPr>
        <w:shd w:val="clear" w:color="auto" w:fill="FFFFFF"/>
        <w:spacing w:after="0" w:line="240" w:lineRule="auto"/>
        <w:rPr>
          <w:rFonts w:ascii="Helvetica" w:eastAsia="Times New Roman" w:hAnsi="Helvetica" w:cs="Helvetica"/>
          <w:color w:val="000000"/>
          <w:sz w:val="19"/>
          <w:szCs w:val="19"/>
          <w:lang w:val="en" w:eastAsia="en-AU"/>
        </w:rPr>
      </w:pPr>
      <w:r w:rsidRPr="00480BA6">
        <w:rPr>
          <w:rFonts w:ascii="Helvetica" w:eastAsia="Times New Roman" w:hAnsi="Helvetica" w:cs="Helvetica"/>
          <w:color w:val="000000"/>
          <w:sz w:val="19"/>
          <w:szCs w:val="19"/>
          <w:lang w:val="en" w:eastAsia="en-AU"/>
        </w:rPr>
        <w:t xml:space="preserve">You are here: </w:t>
      </w:r>
      <w:hyperlink r:id="rId898" w:tooltip="Indigenous" w:history="1">
        <w:r w:rsidRPr="00480BA6">
          <w:rPr>
            <w:rFonts w:ascii="Helvetica" w:eastAsia="Times New Roman" w:hAnsi="Helvetica" w:cs="Helvetica"/>
            <w:color w:val="3344DD"/>
            <w:sz w:val="19"/>
            <w:szCs w:val="19"/>
            <w:u w:val="single"/>
            <w:lang w:val="en" w:eastAsia="en-AU"/>
          </w:rPr>
          <w:t>Indigenous</w:t>
        </w:r>
      </w:hyperlink>
      <w:r w:rsidRPr="00480BA6">
        <w:rPr>
          <w:rFonts w:ascii="Helvetica" w:eastAsia="Times New Roman" w:hAnsi="Helvetica" w:cs="Helvetica"/>
          <w:color w:val="000000"/>
          <w:sz w:val="19"/>
          <w:szCs w:val="19"/>
          <w:lang w:val="en" w:eastAsia="en-AU"/>
        </w:rPr>
        <w:t xml:space="preserve"> &gt; </w:t>
      </w:r>
      <w:hyperlink r:id="rId899" w:tooltip="Indigenous Schooling" w:history="1">
        <w:r w:rsidRPr="00480BA6">
          <w:rPr>
            <w:rFonts w:ascii="Helvetica" w:eastAsia="Times New Roman" w:hAnsi="Helvetica" w:cs="Helvetica"/>
            <w:color w:val="3344DD"/>
            <w:sz w:val="19"/>
            <w:szCs w:val="19"/>
            <w:u w:val="single"/>
            <w:lang w:val="en" w:eastAsia="en-AU"/>
          </w:rPr>
          <w:t>Indigenous Schooling</w:t>
        </w:r>
      </w:hyperlink>
      <w:r w:rsidRPr="00480BA6">
        <w:rPr>
          <w:rFonts w:ascii="Helvetica" w:eastAsia="Times New Roman" w:hAnsi="Helvetica" w:cs="Helvetica"/>
          <w:color w:val="000000"/>
          <w:sz w:val="19"/>
          <w:szCs w:val="19"/>
          <w:lang w:val="en" w:eastAsia="en-AU"/>
        </w:rPr>
        <w:t xml:space="preserve"> &gt; </w:t>
      </w:r>
      <w:hyperlink r:id="rId900" w:history="1">
        <w:r w:rsidRPr="00480BA6">
          <w:rPr>
            <w:rFonts w:ascii="Helvetica" w:eastAsia="Times New Roman" w:hAnsi="Helvetica" w:cs="Helvetica"/>
            <w:color w:val="3344DD"/>
            <w:sz w:val="19"/>
            <w:szCs w:val="19"/>
            <w:u w:val="single"/>
            <w:lang w:val="en" w:eastAsia="en-AU"/>
          </w:rPr>
          <w:t>Programs</w:t>
        </w:r>
      </w:hyperlink>
      <w:r w:rsidRPr="00480BA6">
        <w:rPr>
          <w:rFonts w:ascii="Helvetica" w:eastAsia="Times New Roman" w:hAnsi="Helvetica" w:cs="Helvetica"/>
          <w:color w:val="000000"/>
          <w:sz w:val="19"/>
          <w:szCs w:val="19"/>
          <w:lang w:val="en" w:eastAsia="en-AU"/>
        </w:rPr>
        <w:t xml:space="preserve"> &gt; </w:t>
      </w:r>
      <w:hyperlink r:id="rId901" w:tooltip="ABSTUDY Policy Manual" w:history="1">
        <w:r w:rsidRPr="00480BA6">
          <w:rPr>
            <w:rFonts w:ascii="Helvetica" w:eastAsia="Times New Roman" w:hAnsi="Helvetica" w:cs="Helvetica"/>
            <w:color w:val="3344DD"/>
            <w:sz w:val="19"/>
            <w:szCs w:val="19"/>
            <w:u w:val="single"/>
            <w:lang w:val="en" w:eastAsia="en-AU"/>
          </w:rPr>
          <w:t>ABSTUDY Policy Manual</w:t>
        </w:r>
      </w:hyperlink>
      <w:r w:rsidRPr="00480BA6">
        <w:rPr>
          <w:rFonts w:ascii="Helvetica" w:eastAsia="Times New Roman" w:hAnsi="Helvetica" w:cs="Helvetica"/>
          <w:color w:val="000000"/>
          <w:sz w:val="19"/>
          <w:szCs w:val="19"/>
          <w:lang w:val="en" w:eastAsia="en-AU"/>
        </w:rPr>
        <w:t xml:space="preserve"> &gt; </w:t>
      </w:r>
      <w:hyperlink r:id="rId902" w:tooltip="ABSTUDY Policy Manual 2012" w:history="1">
        <w:r w:rsidRPr="00480BA6">
          <w:rPr>
            <w:rFonts w:ascii="Helvetica" w:eastAsia="Times New Roman" w:hAnsi="Helvetica" w:cs="Helvetica"/>
            <w:color w:val="3344DD"/>
            <w:sz w:val="19"/>
            <w:szCs w:val="19"/>
            <w:u w:val="single"/>
            <w:lang w:val="en" w:eastAsia="en-AU"/>
          </w:rPr>
          <w:t>2012</w:t>
        </w:r>
      </w:hyperlink>
      <w:r w:rsidRPr="00480BA6">
        <w:rPr>
          <w:rFonts w:ascii="Helvetica" w:eastAsia="Times New Roman" w:hAnsi="Helvetica" w:cs="Helvetica"/>
          <w:color w:val="000000"/>
          <w:sz w:val="19"/>
          <w:szCs w:val="19"/>
          <w:lang w:val="en" w:eastAsia="en-AU"/>
        </w:rPr>
        <w:t xml:space="preserve"> &gt; </w:t>
      </w:r>
      <w:hyperlink r:id="rId903" w:tooltip="Student status" w:history="1">
        <w:r w:rsidRPr="00480BA6">
          <w:rPr>
            <w:rFonts w:ascii="Helvetica" w:eastAsia="Times New Roman" w:hAnsi="Helvetica" w:cs="Helvetica"/>
            <w:color w:val="3344DD"/>
            <w:sz w:val="19"/>
            <w:szCs w:val="19"/>
            <w:u w:val="single"/>
            <w:lang w:val="en" w:eastAsia="en-AU"/>
          </w:rPr>
          <w:t>Student status</w:t>
        </w:r>
      </w:hyperlink>
      <w:r w:rsidRPr="00480BA6">
        <w:rPr>
          <w:rFonts w:ascii="Helvetica" w:eastAsia="Times New Roman" w:hAnsi="Helvetica" w:cs="Helvetica"/>
          <w:color w:val="000000"/>
          <w:sz w:val="19"/>
          <w:szCs w:val="19"/>
          <w:lang w:val="en" w:eastAsia="en-AU"/>
        </w:rPr>
        <w:t xml:space="preserve"> &gt; Chapter 41 - Extreme Family Breakdown and Other Circumstances </w:t>
      </w:r>
    </w:p>
    <w:p w:rsidR="00480BA6" w:rsidRPr="00480BA6" w:rsidRDefault="00480BA6" w:rsidP="00480BA6">
      <w:pPr>
        <w:shd w:val="clear" w:color="auto" w:fill="FFFFFF"/>
        <w:spacing w:after="240" w:line="312" w:lineRule="atLeast"/>
        <w:rPr>
          <w:rFonts w:ascii="Helvetica" w:eastAsia="Times New Roman" w:hAnsi="Helvetica" w:cs="Helvetica"/>
          <w:color w:val="000000"/>
          <w:sz w:val="19"/>
          <w:szCs w:val="19"/>
          <w:lang w:val="en" w:eastAsia="en-AU"/>
        </w:rPr>
      </w:pPr>
      <w:r w:rsidRPr="00480BA6">
        <w:rPr>
          <w:rFonts w:ascii="Helvetica" w:eastAsia="Times New Roman" w:hAnsi="Helvetica" w:cs="Helvetica"/>
          <w:color w:val="000000"/>
          <w:sz w:val="19"/>
          <w:szCs w:val="19"/>
          <w:lang w:val="en" w:eastAsia="en-AU"/>
        </w:rPr>
        <w:t>This chapter details the assessment of independent (UTLAH) status on the basis of extreme family breakdown and other similar exceptional circumstances.</w:t>
      </w:r>
    </w:p>
    <w:p w:rsidR="00480BA6" w:rsidRDefault="00480BA6" w:rsidP="00480BA6">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On this page</w:t>
      </w:r>
    </w:p>
    <w:p w:rsidR="00480BA6" w:rsidRDefault="0040632E" w:rsidP="00480BA6">
      <w:pPr>
        <w:numPr>
          <w:ilvl w:val="0"/>
          <w:numId w:val="201"/>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904" w:anchor="41.1_what_is_extreme_family_breakdown?" w:history="1">
        <w:r w:rsidR="00480BA6">
          <w:rPr>
            <w:rStyle w:val="Hyperlink"/>
            <w:rFonts w:ascii="Helvetica" w:hAnsi="Helvetica" w:cs="Helvetica"/>
            <w:sz w:val="19"/>
            <w:szCs w:val="19"/>
            <w:lang w:val="en"/>
          </w:rPr>
          <w:t>41.1 What is Extreme Family Breakdown?</w:t>
        </w:r>
      </w:hyperlink>
      <w:r w:rsidR="00480BA6">
        <w:rPr>
          <w:rFonts w:ascii="Helvetica" w:hAnsi="Helvetica" w:cs="Helvetica"/>
          <w:color w:val="000000"/>
          <w:sz w:val="19"/>
          <w:szCs w:val="19"/>
          <w:lang w:val="en"/>
        </w:rPr>
        <w:t xml:space="preserve"> </w:t>
      </w:r>
    </w:p>
    <w:p w:rsidR="00480BA6" w:rsidRDefault="0040632E" w:rsidP="00480BA6">
      <w:pPr>
        <w:numPr>
          <w:ilvl w:val="0"/>
          <w:numId w:val="201"/>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905" w:anchor="41.2_what_are_other_similar_exceptional_circumstances?" w:history="1">
        <w:r w:rsidR="00480BA6">
          <w:rPr>
            <w:rStyle w:val="Hyperlink"/>
            <w:rFonts w:ascii="Helvetica" w:hAnsi="Helvetica" w:cs="Helvetica"/>
            <w:sz w:val="19"/>
            <w:szCs w:val="19"/>
            <w:lang w:val="en"/>
          </w:rPr>
          <w:t>41.2 What Are Other Similar Exceptional Circumstances?</w:t>
        </w:r>
      </w:hyperlink>
    </w:p>
    <w:p w:rsidR="00480BA6" w:rsidRDefault="00480BA6" w:rsidP="00480BA6">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41.1 What is Extreme Family Breakdown?</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the purposes of independent (UTLAH) status, family breakdown may be due to various causes but must be extreme. Family breakdown must be considered in the context of the whole family situation, and must establish circumstances where it is unreasonable to expect the person to remain in that family environment. The existence of ongoing conflict alone is insufficient grounds to grant independence under this criterion.</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Factors that may indicate extreme family breakdown include:</w:t>
      </w:r>
    </w:p>
    <w:p w:rsidR="00480BA6" w:rsidRDefault="00480BA6" w:rsidP="00480BA6">
      <w:pPr>
        <w:numPr>
          <w:ilvl w:val="0"/>
          <w:numId w:val="20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one or more members of the family are experiencing documented </w:t>
      </w:r>
      <w:proofErr w:type="spellStart"/>
      <w:r>
        <w:rPr>
          <w:rFonts w:ascii="Helvetica" w:hAnsi="Helvetica" w:cs="Helvetica"/>
          <w:color w:val="000000"/>
          <w:sz w:val="19"/>
          <w:szCs w:val="19"/>
          <w:lang w:val="en"/>
        </w:rPr>
        <w:t>behavioural</w:t>
      </w:r>
      <w:proofErr w:type="spellEnd"/>
      <w:r>
        <w:rPr>
          <w:rFonts w:ascii="Helvetica" w:hAnsi="Helvetica" w:cs="Helvetica"/>
          <w:color w:val="000000"/>
          <w:sz w:val="19"/>
          <w:szCs w:val="19"/>
          <w:lang w:val="en"/>
        </w:rPr>
        <w:t xml:space="preserve"> and/or health problems which can be attributed to the breakdown of the family relationship, or </w:t>
      </w:r>
    </w:p>
    <w:p w:rsidR="00480BA6" w:rsidRDefault="00480BA6" w:rsidP="00480BA6">
      <w:pPr>
        <w:numPr>
          <w:ilvl w:val="0"/>
          <w:numId w:val="20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young person's substance abuse and/or anti-social </w:t>
      </w:r>
      <w:proofErr w:type="spellStart"/>
      <w:r>
        <w:rPr>
          <w:rFonts w:ascii="Helvetica" w:hAnsi="Helvetica" w:cs="Helvetica"/>
          <w:color w:val="000000"/>
          <w:sz w:val="19"/>
          <w:szCs w:val="19"/>
          <w:lang w:val="en"/>
        </w:rPr>
        <w:t>behaviour</w:t>
      </w:r>
      <w:proofErr w:type="spellEnd"/>
      <w:r>
        <w:rPr>
          <w:rFonts w:ascii="Helvetica" w:hAnsi="Helvetica" w:cs="Helvetica"/>
          <w:color w:val="000000"/>
          <w:sz w:val="19"/>
          <w:szCs w:val="19"/>
          <w:lang w:val="en"/>
        </w:rPr>
        <w:t xml:space="preserve"> is so extreme that </w:t>
      </w:r>
      <w:proofErr w:type="spellStart"/>
      <w:r>
        <w:rPr>
          <w:rFonts w:ascii="Helvetica" w:hAnsi="Helvetica" w:cs="Helvetica"/>
          <w:color w:val="000000"/>
          <w:sz w:val="19"/>
          <w:szCs w:val="19"/>
          <w:lang w:val="en"/>
        </w:rPr>
        <w:t>specialised</w:t>
      </w:r>
      <w:proofErr w:type="spellEnd"/>
      <w:r>
        <w:rPr>
          <w:rFonts w:ascii="Helvetica" w:hAnsi="Helvetica" w:cs="Helvetica"/>
          <w:color w:val="000000"/>
          <w:sz w:val="19"/>
          <w:szCs w:val="19"/>
          <w:lang w:val="en"/>
        </w:rPr>
        <w:t xml:space="preserve"> intervention has been unsuccessful and it is beyond reasonable expectations for the parent(s) to have the capacity to resolve the situation, or </w:t>
      </w:r>
    </w:p>
    <w:p w:rsidR="00480BA6" w:rsidRDefault="00480BA6" w:rsidP="00480BA6">
      <w:pPr>
        <w:numPr>
          <w:ilvl w:val="0"/>
          <w:numId w:val="20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evidence that the emotional or physical well-being of the young person or another family member would be </w:t>
      </w:r>
      <w:proofErr w:type="spellStart"/>
      <w:r>
        <w:rPr>
          <w:rFonts w:ascii="Helvetica" w:hAnsi="Helvetica" w:cs="Helvetica"/>
          <w:color w:val="000000"/>
          <w:sz w:val="19"/>
          <w:szCs w:val="19"/>
          <w:lang w:val="en"/>
        </w:rPr>
        <w:t>jeopardised</w:t>
      </w:r>
      <w:proofErr w:type="spellEnd"/>
      <w:r>
        <w:rPr>
          <w:rFonts w:ascii="Helvetica" w:hAnsi="Helvetica" w:cs="Helvetica"/>
          <w:color w:val="000000"/>
          <w:sz w:val="19"/>
          <w:szCs w:val="19"/>
          <w:lang w:val="en"/>
        </w:rPr>
        <w:t xml:space="preserve"> if the young person were to live at home, or </w:t>
      </w:r>
    </w:p>
    <w:p w:rsidR="00480BA6" w:rsidRDefault="00480BA6" w:rsidP="00480BA6">
      <w:pPr>
        <w:numPr>
          <w:ilvl w:val="0"/>
          <w:numId w:val="202"/>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unsuccessful</w:t>
      </w:r>
      <w:proofErr w:type="gramEnd"/>
      <w:r>
        <w:rPr>
          <w:rFonts w:ascii="Helvetica" w:hAnsi="Helvetica" w:cs="Helvetica"/>
          <w:color w:val="000000"/>
          <w:sz w:val="19"/>
          <w:szCs w:val="19"/>
          <w:lang w:val="en"/>
        </w:rPr>
        <w:t xml:space="preserve"> attempts have been made to resolve the issue(s), for example through </w:t>
      </w:r>
      <w:proofErr w:type="spellStart"/>
      <w:r>
        <w:rPr>
          <w:rFonts w:ascii="Helvetica" w:hAnsi="Helvetica" w:cs="Helvetica"/>
          <w:color w:val="000000"/>
          <w:sz w:val="19"/>
          <w:szCs w:val="19"/>
          <w:lang w:val="en"/>
        </w:rPr>
        <w:t>counselling</w:t>
      </w:r>
      <w:proofErr w:type="spellEnd"/>
      <w:r>
        <w:rPr>
          <w:rFonts w:ascii="Helvetica" w:hAnsi="Helvetica" w:cs="Helvetica"/>
          <w:color w:val="000000"/>
          <w:sz w:val="19"/>
          <w:szCs w:val="19"/>
          <w:lang w:val="en"/>
        </w:rPr>
        <w:t xml:space="preserve"> or mediation.</w:t>
      </w:r>
    </w:p>
    <w:p w:rsidR="00480BA6" w:rsidRDefault="00480BA6" w:rsidP="00480BA6">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41.1.1 Parents refuse to allow young person to live at home</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w:t>
      </w:r>
      <w:hyperlink r:id="rId906" w:anchor="Parent" w:history="1">
        <w:r>
          <w:rPr>
            <w:rStyle w:val="Hyperlink"/>
            <w:rFonts w:ascii="Helvetica" w:eastAsiaTheme="majorEastAsia" w:hAnsi="Helvetica" w:cs="Helvetica"/>
            <w:sz w:val="19"/>
            <w:szCs w:val="19"/>
            <w:lang w:val="en"/>
          </w:rPr>
          <w:t>parents</w:t>
        </w:r>
      </w:hyperlink>
      <w:r>
        <w:rPr>
          <w:rFonts w:ascii="Helvetica" w:hAnsi="Helvetica" w:cs="Helvetica"/>
          <w:sz w:val="19"/>
          <w:szCs w:val="19"/>
          <w:lang w:val="en"/>
        </w:rPr>
        <w:t xml:space="preserve"> refuse to allow the student or Australian Apprentice to live at home, this does not constitute 'extreme family breakdown' unless there is evidence of extreme and enduring family conflict. This applies particularly if the young person has provoked the response from parents by unwillingness to meet reasonable expectations.</w:t>
      </w:r>
    </w:p>
    <w:p w:rsidR="00480BA6" w:rsidRDefault="00480BA6" w:rsidP="00480BA6">
      <w:pPr>
        <w:pStyle w:val="Heading3"/>
        <w:shd w:val="clear" w:color="auto" w:fill="FFFFFF"/>
        <w:rPr>
          <w:rFonts w:ascii="Helvetica" w:hAnsi="Helvetica" w:cs="Helvetica"/>
          <w:sz w:val="27"/>
          <w:szCs w:val="27"/>
          <w:lang w:val="en"/>
        </w:rPr>
      </w:pPr>
      <w:r>
        <w:rPr>
          <w:rFonts w:ascii="Helvetica" w:hAnsi="Helvetica" w:cs="Helvetica"/>
          <w:sz w:val="27"/>
          <w:szCs w:val="27"/>
          <w:lang w:val="en"/>
        </w:rPr>
        <w:t>41.2 What Are Other Similar Exceptional Circumstances?</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Situations that constitute 'other similar exceptional circumstances', or that are similar to extreme family breakdown cannot be defined. The following list provides some examples:</w:t>
      </w:r>
    </w:p>
    <w:p w:rsidR="00480BA6" w:rsidRDefault="00480BA6" w:rsidP="00480BA6">
      <w:pPr>
        <w:numPr>
          <w:ilvl w:val="0"/>
          <w:numId w:val="20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criminal activity or substance abuse by the parents, or </w:t>
      </w:r>
    </w:p>
    <w:p w:rsidR="00480BA6" w:rsidRDefault="00480BA6" w:rsidP="00480BA6">
      <w:pPr>
        <w:numPr>
          <w:ilvl w:val="0"/>
          <w:numId w:val="20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severe neglect, where adequate food, clothing, shelter, hygiene, medical attention and supervision is not being provided, or </w:t>
      </w:r>
    </w:p>
    <w:p w:rsidR="00480BA6" w:rsidRDefault="00480BA6" w:rsidP="00480BA6">
      <w:pPr>
        <w:numPr>
          <w:ilvl w:val="0"/>
          <w:numId w:val="203"/>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extreme</w:t>
      </w:r>
      <w:proofErr w:type="gramEnd"/>
      <w:r>
        <w:rPr>
          <w:rFonts w:ascii="Helvetica" w:hAnsi="Helvetica" w:cs="Helvetica"/>
          <w:color w:val="000000"/>
          <w:sz w:val="19"/>
          <w:szCs w:val="19"/>
          <w:lang w:val="en"/>
        </w:rPr>
        <w:t xml:space="preserve"> and abnormal demands placed on the young person.</w:t>
      </w:r>
    </w:p>
    <w:p w:rsidR="00480BA6" w:rsidRDefault="00480BA6">
      <w:pPr>
        <w:rPr>
          <w:rStyle w:val="BookTitle"/>
          <w:i w:val="0"/>
          <w:iCs w:val="0"/>
          <w:smallCaps w:val="0"/>
          <w:spacing w:val="0"/>
        </w:rPr>
      </w:pPr>
      <w:r>
        <w:rPr>
          <w:rStyle w:val="BookTitle"/>
          <w:i w:val="0"/>
          <w:iCs w:val="0"/>
          <w:smallCaps w:val="0"/>
          <w:spacing w:val="0"/>
        </w:rPr>
        <w:br w:type="page"/>
      </w:r>
    </w:p>
    <w:p w:rsidR="00480BA6" w:rsidRPr="00480BA6" w:rsidRDefault="00480BA6" w:rsidP="00480BA6">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480BA6">
        <w:rPr>
          <w:rFonts w:ascii="Helvetica" w:eastAsia="Times New Roman" w:hAnsi="Helvetica" w:cs="Helvetica"/>
          <w:color w:val="FFFFFF"/>
          <w:sz w:val="29"/>
          <w:szCs w:val="29"/>
          <w:lang w:val="en" w:eastAsia="en-AU"/>
        </w:rPr>
        <w:lastRenderedPageBreak/>
        <w:t xml:space="preserve">Chapter 42 - Serious Risk </w:t>
      </w:r>
    </w:p>
    <w:p w:rsidR="00480BA6" w:rsidRPr="00480BA6" w:rsidRDefault="00480BA6" w:rsidP="00480BA6">
      <w:pPr>
        <w:shd w:val="clear" w:color="auto" w:fill="FFFFFF"/>
        <w:spacing w:after="0" w:line="240" w:lineRule="auto"/>
        <w:rPr>
          <w:rFonts w:ascii="Helvetica" w:eastAsia="Times New Roman" w:hAnsi="Helvetica" w:cs="Helvetica"/>
          <w:color w:val="000000"/>
          <w:sz w:val="19"/>
          <w:szCs w:val="19"/>
          <w:lang w:val="en" w:eastAsia="en-AU"/>
        </w:rPr>
      </w:pPr>
      <w:r w:rsidRPr="00480BA6">
        <w:rPr>
          <w:rFonts w:ascii="Helvetica" w:eastAsia="Times New Roman" w:hAnsi="Helvetica" w:cs="Helvetica"/>
          <w:color w:val="000000"/>
          <w:sz w:val="19"/>
          <w:szCs w:val="19"/>
          <w:lang w:val="en" w:eastAsia="en-AU"/>
        </w:rPr>
        <w:t xml:space="preserve">You are here: </w:t>
      </w:r>
      <w:hyperlink r:id="rId907" w:tooltip="Indigenous" w:history="1">
        <w:r w:rsidRPr="00480BA6">
          <w:rPr>
            <w:rFonts w:ascii="Helvetica" w:eastAsia="Times New Roman" w:hAnsi="Helvetica" w:cs="Helvetica"/>
            <w:color w:val="3344DD"/>
            <w:sz w:val="19"/>
            <w:szCs w:val="19"/>
            <w:u w:val="single"/>
            <w:lang w:val="en" w:eastAsia="en-AU"/>
          </w:rPr>
          <w:t>Indigenous</w:t>
        </w:r>
      </w:hyperlink>
      <w:r w:rsidRPr="00480BA6">
        <w:rPr>
          <w:rFonts w:ascii="Helvetica" w:eastAsia="Times New Roman" w:hAnsi="Helvetica" w:cs="Helvetica"/>
          <w:color w:val="000000"/>
          <w:sz w:val="19"/>
          <w:szCs w:val="19"/>
          <w:lang w:val="en" w:eastAsia="en-AU"/>
        </w:rPr>
        <w:t xml:space="preserve"> &gt; </w:t>
      </w:r>
      <w:hyperlink r:id="rId908" w:tooltip="Indigenous Schooling" w:history="1">
        <w:r w:rsidRPr="00480BA6">
          <w:rPr>
            <w:rFonts w:ascii="Helvetica" w:eastAsia="Times New Roman" w:hAnsi="Helvetica" w:cs="Helvetica"/>
            <w:color w:val="3344DD"/>
            <w:sz w:val="19"/>
            <w:szCs w:val="19"/>
            <w:u w:val="single"/>
            <w:lang w:val="en" w:eastAsia="en-AU"/>
          </w:rPr>
          <w:t>Indigenous Schooling</w:t>
        </w:r>
      </w:hyperlink>
      <w:r w:rsidRPr="00480BA6">
        <w:rPr>
          <w:rFonts w:ascii="Helvetica" w:eastAsia="Times New Roman" w:hAnsi="Helvetica" w:cs="Helvetica"/>
          <w:color w:val="000000"/>
          <w:sz w:val="19"/>
          <w:szCs w:val="19"/>
          <w:lang w:val="en" w:eastAsia="en-AU"/>
        </w:rPr>
        <w:t xml:space="preserve"> &gt; </w:t>
      </w:r>
      <w:hyperlink r:id="rId909" w:history="1">
        <w:r w:rsidRPr="00480BA6">
          <w:rPr>
            <w:rFonts w:ascii="Helvetica" w:eastAsia="Times New Roman" w:hAnsi="Helvetica" w:cs="Helvetica"/>
            <w:color w:val="3344DD"/>
            <w:sz w:val="19"/>
            <w:szCs w:val="19"/>
            <w:u w:val="single"/>
            <w:lang w:val="en" w:eastAsia="en-AU"/>
          </w:rPr>
          <w:t>Programs</w:t>
        </w:r>
      </w:hyperlink>
      <w:r w:rsidRPr="00480BA6">
        <w:rPr>
          <w:rFonts w:ascii="Helvetica" w:eastAsia="Times New Roman" w:hAnsi="Helvetica" w:cs="Helvetica"/>
          <w:color w:val="000000"/>
          <w:sz w:val="19"/>
          <w:szCs w:val="19"/>
          <w:lang w:val="en" w:eastAsia="en-AU"/>
        </w:rPr>
        <w:t xml:space="preserve"> &gt; </w:t>
      </w:r>
      <w:hyperlink r:id="rId910" w:tooltip="ABSTUDY Policy Manual" w:history="1">
        <w:r w:rsidRPr="00480BA6">
          <w:rPr>
            <w:rFonts w:ascii="Helvetica" w:eastAsia="Times New Roman" w:hAnsi="Helvetica" w:cs="Helvetica"/>
            <w:color w:val="3344DD"/>
            <w:sz w:val="19"/>
            <w:szCs w:val="19"/>
            <w:u w:val="single"/>
            <w:lang w:val="en" w:eastAsia="en-AU"/>
          </w:rPr>
          <w:t>ABSTUDY Policy Manual</w:t>
        </w:r>
      </w:hyperlink>
      <w:r w:rsidRPr="00480BA6">
        <w:rPr>
          <w:rFonts w:ascii="Helvetica" w:eastAsia="Times New Roman" w:hAnsi="Helvetica" w:cs="Helvetica"/>
          <w:color w:val="000000"/>
          <w:sz w:val="19"/>
          <w:szCs w:val="19"/>
          <w:lang w:val="en" w:eastAsia="en-AU"/>
        </w:rPr>
        <w:t xml:space="preserve"> &gt; </w:t>
      </w:r>
      <w:hyperlink r:id="rId911" w:tooltip="ABSTUDY Policy Manual 2012" w:history="1">
        <w:r w:rsidRPr="00480BA6">
          <w:rPr>
            <w:rFonts w:ascii="Helvetica" w:eastAsia="Times New Roman" w:hAnsi="Helvetica" w:cs="Helvetica"/>
            <w:color w:val="3344DD"/>
            <w:sz w:val="19"/>
            <w:szCs w:val="19"/>
            <w:u w:val="single"/>
            <w:lang w:val="en" w:eastAsia="en-AU"/>
          </w:rPr>
          <w:t>2012</w:t>
        </w:r>
      </w:hyperlink>
      <w:r w:rsidRPr="00480BA6">
        <w:rPr>
          <w:rFonts w:ascii="Helvetica" w:eastAsia="Times New Roman" w:hAnsi="Helvetica" w:cs="Helvetica"/>
          <w:color w:val="000000"/>
          <w:sz w:val="19"/>
          <w:szCs w:val="19"/>
          <w:lang w:val="en" w:eastAsia="en-AU"/>
        </w:rPr>
        <w:t xml:space="preserve"> &gt; </w:t>
      </w:r>
      <w:hyperlink r:id="rId912" w:tooltip="Student status" w:history="1">
        <w:r w:rsidRPr="00480BA6">
          <w:rPr>
            <w:rFonts w:ascii="Helvetica" w:eastAsia="Times New Roman" w:hAnsi="Helvetica" w:cs="Helvetica"/>
            <w:color w:val="3344DD"/>
            <w:sz w:val="19"/>
            <w:szCs w:val="19"/>
            <w:u w:val="single"/>
            <w:lang w:val="en" w:eastAsia="en-AU"/>
          </w:rPr>
          <w:t>Student status</w:t>
        </w:r>
      </w:hyperlink>
      <w:r w:rsidRPr="00480BA6">
        <w:rPr>
          <w:rFonts w:ascii="Helvetica" w:eastAsia="Times New Roman" w:hAnsi="Helvetica" w:cs="Helvetica"/>
          <w:color w:val="000000"/>
          <w:sz w:val="19"/>
          <w:szCs w:val="19"/>
          <w:lang w:val="en" w:eastAsia="en-AU"/>
        </w:rPr>
        <w:t xml:space="preserve"> &gt; Chapter 42 - Serious Risk </w:t>
      </w:r>
    </w:p>
    <w:p w:rsidR="00480BA6" w:rsidRPr="00480BA6" w:rsidRDefault="00480BA6" w:rsidP="00480BA6">
      <w:pPr>
        <w:shd w:val="clear" w:color="auto" w:fill="FFFFFF"/>
        <w:spacing w:after="240" w:line="312" w:lineRule="atLeast"/>
        <w:rPr>
          <w:rFonts w:ascii="Helvetica" w:eastAsia="Times New Roman" w:hAnsi="Helvetica" w:cs="Helvetica"/>
          <w:color w:val="000000"/>
          <w:sz w:val="19"/>
          <w:szCs w:val="19"/>
          <w:lang w:val="en" w:eastAsia="en-AU"/>
        </w:rPr>
      </w:pPr>
      <w:r w:rsidRPr="00480BA6">
        <w:rPr>
          <w:rFonts w:ascii="Helvetica" w:eastAsia="Times New Roman" w:hAnsi="Helvetica" w:cs="Helvetica"/>
          <w:color w:val="000000"/>
          <w:sz w:val="19"/>
          <w:szCs w:val="19"/>
          <w:lang w:val="en" w:eastAsia="en-AU"/>
        </w:rPr>
        <w:t xml:space="preserve">This chapter details the assessment of Independent (UTLAH) status on the basis of serious risk to the student or </w:t>
      </w:r>
      <w:hyperlink r:id="rId913" w:anchor="new_apprentice" w:history="1">
        <w:r w:rsidRPr="00480BA6">
          <w:rPr>
            <w:rFonts w:ascii="Helvetica" w:eastAsia="Times New Roman" w:hAnsi="Helvetica" w:cs="Helvetica"/>
            <w:color w:val="3344DD"/>
            <w:sz w:val="19"/>
            <w:szCs w:val="19"/>
            <w:u w:val="single"/>
            <w:lang w:val="en" w:eastAsia="en-AU"/>
          </w:rPr>
          <w:t>Australian Apprentice</w:t>
        </w:r>
      </w:hyperlink>
      <w:r w:rsidRPr="00480BA6">
        <w:rPr>
          <w:rFonts w:ascii="Helvetica" w:eastAsia="Times New Roman" w:hAnsi="Helvetica" w:cs="Helvetica"/>
          <w:color w:val="000000"/>
          <w:sz w:val="19"/>
          <w:szCs w:val="19"/>
          <w:lang w:val="en" w:eastAsia="en-AU"/>
        </w:rPr>
        <w:t>.</w:t>
      </w:r>
    </w:p>
    <w:p w:rsidR="00480BA6" w:rsidRDefault="00480BA6" w:rsidP="00480BA6">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On this page</w:t>
      </w:r>
    </w:p>
    <w:p w:rsidR="00480BA6" w:rsidRDefault="0040632E" w:rsidP="00480BA6">
      <w:pPr>
        <w:numPr>
          <w:ilvl w:val="0"/>
          <w:numId w:val="204"/>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914" w:anchor="42.1_what_is_serious_risk?" w:history="1">
        <w:r w:rsidR="00480BA6">
          <w:rPr>
            <w:rStyle w:val="Hyperlink"/>
            <w:rFonts w:ascii="Helvetica" w:hAnsi="Helvetica" w:cs="Helvetica"/>
            <w:sz w:val="19"/>
            <w:szCs w:val="19"/>
            <w:lang w:val="en"/>
          </w:rPr>
          <w:t>42.1 What is Serious Risk?</w:t>
        </w:r>
      </w:hyperlink>
    </w:p>
    <w:p w:rsidR="00480BA6" w:rsidRDefault="00480BA6" w:rsidP="00480BA6">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42.1 What is Serious Risk?</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Independent (UTLAH) status may be approved where the student or </w:t>
      </w:r>
      <w:hyperlink r:id="rId915"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cannot live at home because to do so would cause serious risk to the student’s or Australian Apprentice's physical or mental wellbeing.</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Indicators of serious risk to the student’s or Australian Apprentice's physical or mental wellbeing include sexual, physical or psychological abuse.</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claimant need not be the victim of the abuse. It would usually be accepted as unreasonable to expect the claimant to live in a home where other household members have been or are being subject to such abuse.</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the threat to the person comes from someone outside the family home, such as from a </w:t>
      </w:r>
      <w:proofErr w:type="spellStart"/>
      <w:r>
        <w:rPr>
          <w:rFonts w:ascii="Helvetica" w:hAnsi="Helvetica" w:cs="Helvetica"/>
          <w:sz w:val="19"/>
          <w:szCs w:val="19"/>
          <w:lang w:val="en"/>
        </w:rPr>
        <w:t>neighbour</w:t>
      </w:r>
      <w:proofErr w:type="spellEnd"/>
      <w:r>
        <w:rPr>
          <w:rFonts w:ascii="Helvetica" w:hAnsi="Helvetica" w:cs="Helvetica"/>
          <w:sz w:val="19"/>
          <w:szCs w:val="19"/>
          <w:lang w:val="en"/>
        </w:rPr>
        <w:t>, serious risk is established after all attempts to avoid the abuse have been made, without success, and the young person has been forced to move.</w:t>
      </w:r>
    </w:p>
    <w:p w:rsidR="00480BA6" w:rsidRDefault="00480BA6">
      <w:pPr>
        <w:rPr>
          <w:rStyle w:val="BookTitle"/>
          <w:i w:val="0"/>
          <w:iCs w:val="0"/>
          <w:smallCaps w:val="0"/>
          <w:spacing w:val="0"/>
        </w:rPr>
      </w:pPr>
      <w:r>
        <w:rPr>
          <w:rStyle w:val="BookTitle"/>
          <w:i w:val="0"/>
          <w:iCs w:val="0"/>
          <w:smallCaps w:val="0"/>
          <w:spacing w:val="0"/>
        </w:rPr>
        <w:br w:type="page"/>
      </w:r>
    </w:p>
    <w:p w:rsidR="00480BA6" w:rsidRPr="00480BA6" w:rsidRDefault="00480BA6" w:rsidP="00480BA6">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480BA6">
        <w:rPr>
          <w:rFonts w:ascii="Helvetica" w:eastAsia="Times New Roman" w:hAnsi="Helvetica" w:cs="Helvetica"/>
          <w:color w:val="FFFFFF"/>
          <w:sz w:val="29"/>
          <w:szCs w:val="29"/>
          <w:lang w:val="en" w:eastAsia="en-AU"/>
        </w:rPr>
        <w:lastRenderedPageBreak/>
        <w:t xml:space="preserve">Chapter 43 - Parents Unable to Provide a Home </w:t>
      </w:r>
    </w:p>
    <w:p w:rsidR="00480BA6" w:rsidRPr="00480BA6" w:rsidRDefault="00480BA6" w:rsidP="00480BA6">
      <w:pPr>
        <w:shd w:val="clear" w:color="auto" w:fill="FFFFFF"/>
        <w:spacing w:after="0" w:line="240" w:lineRule="auto"/>
        <w:rPr>
          <w:rFonts w:ascii="Helvetica" w:eastAsia="Times New Roman" w:hAnsi="Helvetica" w:cs="Helvetica"/>
          <w:color w:val="000000"/>
          <w:sz w:val="19"/>
          <w:szCs w:val="19"/>
          <w:lang w:val="en" w:eastAsia="en-AU"/>
        </w:rPr>
      </w:pPr>
      <w:r w:rsidRPr="00480BA6">
        <w:rPr>
          <w:rFonts w:ascii="Helvetica" w:eastAsia="Times New Roman" w:hAnsi="Helvetica" w:cs="Helvetica"/>
          <w:color w:val="000000"/>
          <w:sz w:val="19"/>
          <w:szCs w:val="19"/>
          <w:lang w:val="en" w:eastAsia="en-AU"/>
        </w:rPr>
        <w:t xml:space="preserve">You are here: </w:t>
      </w:r>
      <w:hyperlink r:id="rId916" w:tooltip="Indigenous" w:history="1">
        <w:r w:rsidRPr="00480BA6">
          <w:rPr>
            <w:rFonts w:ascii="Helvetica" w:eastAsia="Times New Roman" w:hAnsi="Helvetica" w:cs="Helvetica"/>
            <w:color w:val="3344DD"/>
            <w:sz w:val="19"/>
            <w:szCs w:val="19"/>
            <w:u w:val="single"/>
            <w:lang w:val="en" w:eastAsia="en-AU"/>
          </w:rPr>
          <w:t>Indigenous</w:t>
        </w:r>
      </w:hyperlink>
      <w:r w:rsidRPr="00480BA6">
        <w:rPr>
          <w:rFonts w:ascii="Helvetica" w:eastAsia="Times New Roman" w:hAnsi="Helvetica" w:cs="Helvetica"/>
          <w:color w:val="000000"/>
          <w:sz w:val="19"/>
          <w:szCs w:val="19"/>
          <w:lang w:val="en" w:eastAsia="en-AU"/>
        </w:rPr>
        <w:t xml:space="preserve"> &gt; </w:t>
      </w:r>
      <w:hyperlink r:id="rId917" w:tooltip="Indigenous Schooling" w:history="1">
        <w:r w:rsidRPr="00480BA6">
          <w:rPr>
            <w:rFonts w:ascii="Helvetica" w:eastAsia="Times New Roman" w:hAnsi="Helvetica" w:cs="Helvetica"/>
            <w:color w:val="3344DD"/>
            <w:sz w:val="19"/>
            <w:szCs w:val="19"/>
            <w:u w:val="single"/>
            <w:lang w:val="en" w:eastAsia="en-AU"/>
          </w:rPr>
          <w:t>Indigenous Schooling</w:t>
        </w:r>
      </w:hyperlink>
      <w:r w:rsidRPr="00480BA6">
        <w:rPr>
          <w:rFonts w:ascii="Helvetica" w:eastAsia="Times New Roman" w:hAnsi="Helvetica" w:cs="Helvetica"/>
          <w:color w:val="000000"/>
          <w:sz w:val="19"/>
          <w:szCs w:val="19"/>
          <w:lang w:val="en" w:eastAsia="en-AU"/>
        </w:rPr>
        <w:t xml:space="preserve"> &gt; </w:t>
      </w:r>
      <w:hyperlink r:id="rId918" w:history="1">
        <w:r w:rsidRPr="00480BA6">
          <w:rPr>
            <w:rFonts w:ascii="Helvetica" w:eastAsia="Times New Roman" w:hAnsi="Helvetica" w:cs="Helvetica"/>
            <w:color w:val="3344DD"/>
            <w:sz w:val="19"/>
            <w:szCs w:val="19"/>
            <w:u w:val="single"/>
            <w:lang w:val="en" w:eastAsia="en-AU"/>
          </w:rPr>
          <w:t>Programs</w:t>
        </w:r>
      </w:hyperlink>
      <w:r w:rsidRPr="00480BA6">
        <w:rPr>
          <w:rFonts w:ascii="Helvetica" w:eastAsia="Times New Roman" w:hAnsi="Helvetica" w:cs="Helvetica"/>
          <w:color w:val="000000"/>
          <w:sz w:val="19"/>
          <w:szCs w:val="19"/>
          <w:lang w:val="en" w:eastAsia="en-AU"/>
        </w:rPr>
        <w:t xml:space="preserve"> &gt; </w:t>
      </w:r>
      <w:hyperlink r:id="rId919" w:tooltip="ABSTUDY Policy Manual" w:history="1">
        <w:r w:rsidRPr="00480BA6">
          <w:rPr>
            <w:rFonts w:ascii="Helvetica" w:eastAsia="Times New Roman" w:hAnsi="Helvetica" w:cs="Helvetica"/>
            <w:color w:val="3344DD"/>
            <w:sz w:val="19"/>
            <w:szCs w:val="19"/>
            <w:u w:val="single"/>
            <w:lang w:val="en" w:eastAsia="en-AU"/>
          </w:rPr>
          <w:t>ABSTUDY Policy Manual</w:t>
        </w:r>
      </w:hyperlink>
      <w:r w:rsidRPr="00480BA6">
        <w:rPr>
          <w:rFonts w:ascii="Helvetica" w:eastAsia="Times New Roman" w:hAnsi="Helvetica" w:cs="Helvetica"/>
          <w:color w:val="000000"/>
          <w:sz w:val="19"/>
          <w:szCs w:val="19"/>
          <w:lang w:val="en" w:eastAsia="en-AU"/>
        </w:rPr>
        <w:t xml:space="preserve"> &gt; </w:t>
      </w:r>
      <w:hyperlink r:id="rId920" w:tooltip="ABSTUDY Policy Manual 2012" w:history="1">
        <w:r w:rsidRPr="00480BA6">
          <w:rPr>
            <w:rFonts w:ascii="Helvetica" w:eastAsia="Times New Roman" w:hAnsi="Helvetica" w:cs="Helvetica"/>
            <w:color w:val="3344DD"/>
            <w:sz w:val="19"/>
            <w:szCs w:val="19"/>
            <w:u w:val="single"/>
            <w:lang w:val="en" w:eastAsia="en-AU"/>
          </w:rPr>
          <w:t>2012</w:t>
        </w:r>
      </w:hyperlink>
      <w:r w:rsidRPr="00480BA6">
        <w:rPr>
          <w:rFonts w:ascii="Helvetica" w:eastAsia="Times New Roman" w:hAnsi="Helvetica" w:cs="Helvetica"/>
          <w:color w:val="000000"/>
          <w:sz w:val="19"/>
          <w:szCs w:val="19"/>
          <w:lang w:val="en" w:eastAsia="en-AU"/>
        </w:rPr>
        <w:t xml:space="preserve"> &gt; </w:t>
      </w:r>
      <w:hyperlink r:id="rId921" w:tooltip="Student status" w:history="1">
        <w:r w:rsidRPr="00480BA6">
          <w:rPr>
            <w:rFonts w:ascii="Helvetica" w:eastAsia="Times New Roman" w:hAnsi="Helvetica" w:cs="Helvetica"/>
            <w:color w:val="3344DD"/>
            <w:sz w:val="19"/>
            <w:szCs w:val="19"/>
            <w:u w:val="single"/>
            <w:lang w:val="en" w:eastAsia="en-AU"/>
          </w:rPr>
          <w:t>Student status</w:t>
        </w:r>
      </w:hyperlink>
      <w:r w:rsidRPr="00480BA6">
        <w:rPr>
          <w:rFonts w:ascii="Helvetica" w:eastAsia="Times New Roman" w:hAnsi="Helvetica" w:cs="Helvetica"/>
          <w:color w:val="000000"/>
          <w:sz w:val="19"/>
          <w:szCs w:val="19"/>
          <w:lang w:val="en" w:eastAsia="en-AU"/>
        </w:rPr>
        <w:t xml:space="preserve"> &gt; Chapter 43 - Parents Unable to Provide a Home </w:t>
      </w:r>
    </w:p>
    <w:p w:rsidR="00480BA6" w:rsidRPr="00480BA6" w:rsidRDefault="00480BA6" w:rsidP="00480BA6">
      <w:pPr>
        <w:shd w:val="clear" w:color="auto" w:fill="FFFFFF"/>
        <w:spacing w:after="240" w:line="312" w:lineRule="atLeast"/>
        <w:rPr>
          <w:rFonts w:ascii="Helvetica" w:eastAsia="Times New Roman" w:hAnsi="Helvetica" w:cs="Helvetica"/>
          <w:color w:val="000000"/>
          <w:sz w:val="19"/>
          <w:szCs w:val="19"/>
          <w:lang w:val="en" w:eastAsia="en-AU"/>
        </w:rPr>
      </w:pPr>
      <w:r w:rsidRPr="00480BA6">
        <w:rPr>
          <w:rFonts w:ascii="Helvetica" w:eastAsia="Times New Roman" w:hAnsi="Helvetica" w:cs="Helvetica"/>
          <w:color w:val="000000"/>
          <w:sz w:val="19"/>
          <w:szCs w:val="19"/>
          <w:lang w:val="en" w:eastAsia="en-AU"/>
        </w:rPr>
        <w:t xml:space="preserve">This chapter details the assessment of Independent (UTLAH) status on the basis that the student’s or </w:t>
      </w:r>
      <w:hyperlink r:id="rId922" w:anchor="new_apprentice" w:history="1">
        <w:r w:rsidRPr="00480BA6">
          <w:rPr>
            <w:rFonts w:ascii="Helvetica" w:eastAsia="Times New Roman" w:hAnsi="Helvetica" w:cs="Helvetica"/>
            <w:color w:val="3344DD"/>
            <w:sz w:val="19"/>
            <w:szCs w:val="19"/>
            <w:u w:val="single"/>
            <w:lang w:val="en" w:eastAsia="en-AU"/>
          </w:rPr>
          <w:t>Australian Apprentice's</w:t>
        </w:r>
      </w:hyperlink>
      <w:r w:rsidRPr="00480BA6">
        <w:rPr>
          <w:rFonts w:ascii="Helvetica" w:eastAsia="Times New Roman" w:hAnsi="Helvetica" w:cs="Helvetica"/>
          <w:color w:val="000000"/>
          <w:sz w:val="19"/>
          <w:szCs w:val="19"/>
          <w:lang w:val="en" w:eastAsia="en-AU"/>
        </w:rPr>
        <w:t> parents are unable to provide a home.</w:t>
      </w:r>
    </w:p>
    <w:p w:rsidR="00480BA6" w:rsidRDefault="00480BA6" w:rsidP="00480BA6">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On this page</w:t>
      </w:r>
    </w:p>
    <w:p w:rsidR="00480BA6" w:rsidRDefault="0040632E" w:rsidP="00480BA6">
      <w:pPr>
        <w:numPr>
          <w:ilvl w:val="0"/>
          <w:numId w:val="205"/>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923" w:anchor="43.1_when_parents_cannot_provide_a_home" w:history="1">
        <w:r w:rsidR="00480BA6">
          <w:rPr>
            <w:rStyle w:val="Hyperlink"/>
            <w:rFonts w:ascii="Helvetica" w:hAnsi="Helvetica" w:cs="Helvetica"/>
            <w:sz w:val="19"/>
            <w:szCs w:val="19"/>
            <w:lang w:val="en"/>
          </w:rPr>
          <w:t>43.1 When Parents Cannot Provide a Home</w:t>
        </w:r>
      </w:hyperlink>
    </w:p>
    <w:p w:rsidR="00480BA6" w:rsidRDefault="00480BA6" w:rsidP="00480BA6">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43.1 When Parents Cannot Provide a Home</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Independent (UTLAH) status may be approved where </w:t>
      </w:r>
      <w:hyperlink r:id="rId924" w:anchor="Parent" w:history="1">
        <w:r>
          <w:rPr>
            <w:rStyle w:val="Hyperlink"/>
            <w:rFonts w:ascii="Helvetica" w:eastAsiaTheme="majorEastAsia" w:hAnsi="Helvetica" w:cs="Helvetica"/>
            <w:sz w:val="19"/>
            <w:szCs w:val="19"/>
            <w:lang w:val="en"/>
          </w:rPr>
          <w:t>parents</w:t>
        </w:r>
      </w:hyperlink>
      <w:r>
        <w:rPr>
          <w:rFonts w:ascii="Helvetica" w:hAnsi="Helvetica" w:cs="Helvetica"/>
          <w:sz w:val="19"/>
          <w:szCs w:val="19"/>
          <w:lang w:val="en"/>
        </w:rPr>
        <w:t xml:space="preserve"> are unable to provide a suitable home because they lack stable accommodation themselves.</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If the lack of stable accommodation is a temporary situation resulting from choices made by the parent, then this would NOT meet the 'unable to provide a home' provision. Parents are assumed to have some choice about their accommodation, and this includes taking responsibility for ensuring their children can live with them.</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t>Example</w:t>
      </w:r>
      <w:r>
        <w:rPr>
          <w:rFonts w:ascii="Helvetica" w:hAnsi="Helvetica" w:cs="Helvetica"/>
          <w:sz w:val="19"/>
          <w:szCs w:val="19"/>
          <w:lang w:val="en"/>
        </w:rPr>
        <w:t>: Inadequate housing, unsuitable locations, moving to another town and travelling are all areas in which parents would have some choice about accommodation.</w:t>
      </w:r>
    </w:p>
    <w:p w:rsidR="00480BA6" w:rsidRDefault="00480BA6">
      <w:pPr>
        <w:rPr>
          <w:rStyle w:val="BookTitle"/>
          <w:i w:val="0"/>
          <w:iCs w:val="0"/>
          <w:smallCaps w:val="0"/>
          <w:spacing w:val="0"/>
        </w:rPr>
      </w:pPr>
      <w:r>
        <w:rPr>
          <w:rStyle w:val="BookTitle"/>
          <w:i w:val="0"/>
          <w:iCs w:val="0"/>
          <w:smallCaps w:val="0"/>
          <w:spacing w:val="0"/>
        </w:rPr>
        <w:br w:type="page"/>
      </w:r>
    </w:p>
    <w:p w:rsidR="00480BA6" w:rsidRPr="00480BA6" w:rsidRDefault="00480BA6" w:rsidP="00480BA6">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480BA6">
        <w:rPr>
          <w:rFonts w:ascii="Helvetica" w:eastAsia="Times New Roman" w:hAnsi="Helvetica" w:cs="Helvetica"/>
          <w:color w:val="FFFFFF"/>
          <w:sz w:val="29"/>
          <w:szCs w:val="29"/>
          <w:lang w:val="en" w:eastAsia="en-AU"/>
        </w:rPr>
        <w:lastRenderedPageBreak/>
        <w:t xml:space="preserve">Chapter 44 - Assessment of Unreasonable to Live at Home </w:t>
      </w:r>
    </w:p>
    <w:p w:rsidR="00480BA6" w:rsidRPr="00480BA6" w:rsidRDefault="00480BA6" w:rsidP="00480BA6">
      <w:pPr>
        <w:shd w:val="clear" w:color="auto" w:fill="FFFFFF"/>
        <w:spacing w:after="0" w:line="240" w:lineRule="auto"/>
        <w:rPr>
          <w:rFonts w:ascii="Helvetica" w:eastAsia="Times New Roman" w:hAnsi="Helvetica" w:cs="Helvetica"/>
          <w:color w:val="000000"/>
          <w:sz w:val="19"/>
          <w:szCs w:val="19"/>
          <w:lang w:val="en" w:eastAsia="en-AU"/>
        </w:rPr>
      </w:pPr>
      <w:r w:rsidRPr="00480BA6">
        <w:rPr>
          <w:rFonts w:ascii="Helvetica" w:eastAsia="Times New Roman" w:hAnsi="Helvetica" w:cs="Helvetica"/>
          <w:color w:val="000000"/>
          <w:sz w:val="19"/>
          <w:szCs w:val="19"/>
          <w:lang w:val="en" w:eastAsia="en-AU"/>
        </w:rPr>
        <w:t xml:space="preserve">You are here: </w:t>
      </w:r>
      <w:hyperlink r:id="rId925" w:tooltip="Indigenous" w:history="1">
        <w:r w:rsidRPr="00480BA6">
          <w:rPr>
            <w:rFonts w:ascii="Helvetica" w:eastAsia="Times New Roman" w:hAnsi="Helvetica" w:cs="Helvetica"/>
            <w:color w:val="3344DD"/>
            <w:sz w:val="19"/>
            <w:szCs w:val="19"/>
            <w:u w:val="single"/>
            <w:lang w:val="en" w:eastAsia="en-AU"/>
          </w:rPr>
          <w:t>Indigenous</w:t>
        </w:r>
      </w:hyperlink>
      <w:r w:rsidRPr="00480BA6">
        <w:rPr>
          <w:rFonts w:ascii="Helvetica" w:eastAsia="Times New Roman" w:hAnsi="Helvetica" w:cs="Helvetica"/>
          <w:color w:val="000000"/>
          <w:sz w:val="19"/>
          <w:szCs w:val="19"/>
          <w:lang w:val="en" w:eastAsia="en-AU"/>
        </w:rPr>
        <w:t xml:space="preserve"> &gt; </w:t>
      </w:r>
      <w:hyperlink r:id="rId926" w:tooltip="Indigenous Schooling" w:history="1">
        <w:r w:rsidRPr="00480BA6">
          <w:rPr>
            <w:rFonts w:ascii="Helvetica" w:eastAsia="Times New Roman" w:hAnsi="Helvetica" w:cs="Helvetica"/>
            <w:color w:val="3344DD"/>
            <w:sz w:val="19"/>
            <w:szCs w:val="19"/>
            <w:u w:val="single"/>
            <w:lang w:val="en" w:eastAsia="en-AU"/>
          </w:rPr>
          <w:t>Indigenous Schooling</w:t>
        </w:r>
      </w:hyperlink>
      <w:r w:rsidRPr="00480BA6">
        <w:rPr>
          <w:rFonts w:ascii="Helvetica" w:eastAsia="Times New Roman" w:hAnsi="Helvetica" w:cs="Helvetica"/>
          <w:color w:val="000000"/>
          <w:sz w:val="19"/>
          <w:szCs w:val="19"/>
          <w:lang w:val="en" w:eastAsia="en-AU"/>
        </w:rPr>
        <w:t xml:space="preserve"> &gt; </w:t>
      </w:r>
      <w:hyperlink r:id="rId927" w:history="1">
        <w:r w:rsidRPr="00480BA6">
          <w:rPr>
            <w:rFonts w:ascii="Helvetica" w:eastAsia="Times New Roman" w:hAnsi="Helvetica" w:cs="Helvetica"/>
            <w:color w:val="3344DD"/>
            <w:sz w:val="19"/>
            <w:szCs w:val="19"/>
            <w:u w:val="single"/>
            <w:lang w:val="en" w:eastAsia="en-AU"/>
          </w:rPr>
          <w:t>Programs</w:t>
        </w:r>
      </w:hyperlink>
      <w:r w:rsidRPr="00480BA6">
        <w:rPr>
          <w:rFonts w:ascii="Helvetica" w:eastAsia="Times New Roman" w:hAnsi="Helvetica" w:cs="Helvetica"/>
          <w:color w:val="000000"/>
          <w:sz w:val="19"/>
          <w:szCs w:val="19"/>
          <w:lang w:val="en" w:eastAsia="en-AU"/>
        </w:rPr>
        <w:t xml:space="preserve"> &gt; </w:t>
      </w:r>
      <w:hyperlink r:id="rId928" w:tooltip="ABSTUDY Policy Manual" w:history="1">
        <w:r w:rsidRPr="00480BA6">
          <w:rPr>
            <w:rFonts w:ascii="Helvetica" w:eastAsia="Times New Roman" w:hAnsi="Helvetica" w:cs="Helvetica"/>
            <w:color w:val="3344DD"/>
            <w:sz w:val="19"/>
            <w:szCs w:val="19"/>
            <w:u w:val="single"/>
            <w:lang w:val="en" w:eastAsia="en-AU"/>
          </w:rPr>
          <w:t>ABSTUDY Policy Manual</w:t>
        </w:r>
      </w:hyperlink>
      <w:r w:rsidRPr="00480BA6">
        <w:rPr>
          <w:rFonts w:ascii="Helvetica" w:eastAsia="Times New Roman" w:hAnsi="Helvetica" w:cs="Helvetica"/>
          <w:color w:val="000000"/>
          <w:sz w:val="19"/>
          <w:szCs w:val="19"/>
          <w:lang w:val="en" w:eastAsia="en-AU"/>
        </w:rPr>
        <w:t xml:space="preserve"> &gt; </w:t>
      </w:r>
      <w:hyperlink r:id="rId929" w:tooltip="ABSTUDY Policy Manual 2012" w:history="1">
        <w:r w:rsidRPr="00480BA6">
          <w:rPr>
            <w:rFonts w:ascii="Helvetica" w:eastAsia="Times New Roman" w:hAnsi="Helvetica" w:cs="Helvetica"/>
            <w:color w:val="3344DD"/>
            <w:sz w:val="19"/>
            <w:szCs w:val="19"/>
            <w:u w:val="single"/>
            <w:lang w:val="en" w:eastAsia="en-AU"/>
          </w:rPr>
          <w:t>2012</w:t>
        </w:r>
      </w:hyperlink>
      <w:r w:rsidRPr="00480BA6">
        <w:rPr>
          <w:rFonts w:ascii="Helvetica" w:eastAsia="Times New Roman" w:hAnsi="Helvetica" w:cs="Helvetica"/>
          <w:color w:val="000000"/>
          <w:sz w:val="19"/>
          <w:szCs w:val="19"/>
          <w:lang w:val="en" w:eastAsia="en-AU"/>
        </w:rPr>
        <w:t xml:space="preserve"> &gt; </w:t>
      </w:r>
      <w:hyperlink r:id="rId930" w:tooltip="Student status" w:history="1">
        <w:r w:rsidRPr="00480BA6">
          <w:rPr>
            <w:rFonts w:ascii="Helvetica" w:eastAsia="Times New Roman" w:hAnsi="Helvetica" w:cs="Helvetica"/>
            <w:color w:val="3344DD"/>
            <w:sz w:val="19"/>
            <w:szCs w:val="19"/>
            <w:u w:val="single"/>
            <w:lang w:val="en" w:eastAsia="en-AU"/>
          </w:rPr>
          <w:t>Student status</w:t>
        </w:r>
      </w:hyperlink>
      <w:r w:rsidRPr="00480BA6">
        <w:rPr>
          <w:rFonts w:ascii="Helvetica" w:eastAsia="Times New Roman" w:hAnsi="Helvetica" w:cs="Helvetica"/>
          <w:color w:val="000000"/>
          <w:sz w:val="19"/>
          <w:szCs w:val="19"/>
          <w:lang w:val="en" w:eastAsia="en-AU"/>
        </w:rPr>
        <w:t xml:space="preserve"> &gt; Chapter 44 - Assessment of Unreasonable to Live at Home </w:t>
      </w:r>
    </w:p>
    <w:p w:rsidR="00480BA6" w:rsidRPr="00480BA6" w:rsidRDefault="00480BA6" w:rsidP="00480BA6">
      <w:pPr>
        <w:shd w:val="clear" w:color="auto" w:fill="FFFFFF"/>
        <w:spacing w:after="240" w:line="312" w:lineRule="atLeast"/>
        <w:rPr>
          <w:rFonts w:ascii="Helvetica" w:eastAsia="Times New Roman" w:hAnsi="Helvetica" w:cs="Helvetica"/>
          <w:color w:val="000000"/>
          <w:sz w:val="19"/>
          <w:szCs w:val="19"/>
          <w:lang w:val="en" w:eastAsia="en-AU"/>
        </w:rPr>
      </w:pPr>
      <w:r w:rsidRPr="00480BA6">
        <w:rPr>
          <w:rFonts w:ascii="Helvetica" w:eastAsia="Times New Roman" w:hAnsi="Helvetica" w:cs="Helvetica"/>
          <w:color w:val="000000"/>
          <w:sz w:val="19"/>
          <w:szCs w:val="19"/>
          <w:lang w:val="en" w:eastAsia="en-AU"/>
        </w:rPr>
        <w:t xml:space="preserve">This chapter outlines the assessment of cases where independent status is sought on the basis that it is unreasonable for the student or </w:t>
      </w:r>
      <w:hyperlink r:id="rId931" w:anchor="new_apprentice" w:history="1">
        <w:r w:rsidRPr="00480BA6">
          <w:rPr>
            <w:rFonts w:ascii="Helvetica" w:eastAsia="Times New Roman" w:hAnsi="Helvetica" w:cs="Helvetica"/>
            <w:color w:val="3344DD"/>
            <w:sz w:val="19"/>
            <w:szCs w:val="19"/>
            <w:u w:val="single"/>
            <w:lang w:val="en" w:eastAsia="en-AU"/>
          </w:rPr>
          <w:t>Australian Apprentice</w:t>
        </w:r>
      </w:hyperlink>
      <w:r w:rsidRPr="00480BA6">
        <w:rPr>
          <w:rFonts w:ascii="Helvetica" w:eastAsia="Times New Roman" w:hAnsi="Helvetica" w:cs="Helvetica"/>
          <w:color w:val="000000"/>
          <w:sz w:val="19"/>
          <w:szCs w:val="19"/>
          <w:lang w:val="en" w:eastAsia="en-AU"/>
        </w:rPr>
        <w:t> to live at home.</w:t>
      </w:r>
    </w:p>
    <w:p w:rsidR="00480BA6" w:rsidRDefault="00480BA6" w:rsidP="00480BA6">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On this page</w:t>
      </w:r>
    </w:p>
    <w:p w:rsidR="00480BA6" w:rsidRDefault="0040632E" w:rsidP="00480BA6">
      <w:pPr>
        <w:numPr>
          <w:ilvl w:val="0"/>
          <w:numId w:val="20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932" w:anchor="44.1_mandatory_procedures_in_assessment_of_utlah" w:history="1">
        <w:r w:rsidR="00480BA6">
          <w:rPr>
            <w:rStyle w:val="Hyperlink"/>
            <w:rFonts w:ascii="Helvetica" w:hAnsi="Helvetica" w:cs="Helvetica"/>
            <w:sz w:val="19"/>
            <w:szCs w:val="19"/>
            <w:lang w:val="en"/>
          </w:rPr>
          <w:t>44.1 Mandatory Procedures in Assessment of UTLAH</w:t>
        </w:r>
      </w:hyperlink>
      <w:r w:rsidR="00480BA6">
        <w:rPr>
          <w:rFonts w:ascii="Helvetica" w:hAnsi="Helvetica" w:cs="Helvetica"/>
          <w:color w:val="000000"/>
          <w:sz w:val="19"/>
          <w:szCs w:val="19"/>
          <w:lang w:val="en"/>
        </w:rPr>
        <w:t xml:space="preserve"> </w:t>
      </w:r>
    </w:p>
    <w:p w:rsidR="00480BA6" w:rsidRDefault="0040632E" w:rsidP="00480BA6">
      <w:pPr>
        <w:numPr>
          <w:ilvl w:val="0"/>
          <w:numId w:val="20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933" w:anchor="44.2_assessment_for_under-18_year_olds" w:history="1">
        <w:r w:rsidR="00480BA6">
          <w:rPr>
            <w:rStyle w:val="Hyperlink"/>
            <w:rFonts w:ascii="Helvetica" w:hAnsi="Helvetica" w:cs="Helvetica"/>
            <w:sz w:val="19"/>
            <w:szCs w:val="19"/>
            <w:lang w:val="en"/>
          </w:rPr>
          <w:t>44.2 Assessment for Under-18 Year Olds</w:t>
        </w:r>
      </w:hyperlink>
      <w:r w:rsidR="00480BA6">
        <w:rPr>
          <w:rFonts w:ascii="Helvetica" w:hAnsi="Helvetica" w:cs="Helvetica"/>
          <w:color w:val="000000"/>
          <w:sz w:val="19"/>
          <w:szCs w:val="19"/>
          <w:lang w:val="en"/>
        </w:rPr>
        <w:t xml:space="preserve"> </w:t>
      </w:r>
    </w:p>
    <w:p w:rsidR="00480BA6" w:rsidRDefault="0040632E" w:rsidP="00480BA6">
      <w:pPr>
        <w:numPr>
          <w:ilvl w:val="0"/>
          <w:numId w:val="20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934" w:anchor="44.3_assessment_for_over-18_year_olds" w:history="1">
        <w:r w:rsidR="00480BA6">
          <w:rPr>
            <w:rStyle w:val="Hyperlink"/>
            <w:rFonts w:ascii="Helvetica" w:hAnsi="Helvetica" w:cs="Helvetica"/>
            <w:sz w:val="19"/>
            <w:szCs w:val="19"/>
            <w:lang w:val="en"/>
          </w:rPr>
          <w:t>44.3 Assessment for Over-18 Year Olds</w:t>
        </w:r>
      </w:hyperlink>
      <w:r w:rsidR="00480BA6">
        <w:rPr>
          <w:rFonts w:ascii="Helvetica" w:hAnsi="Helvetica" w:cs="Helvetica"/>
          <w:color w:val="000000"/>
          <w:sz w:val="19"/>
          <w:szCs w:val="19"/>
          <w:lang w:val="en"/>
        </w:rPr>
        <w:t xml:space="preserve"> </w:t>
      </w:r>
    </w:p>
    <w:p w:rsidR="00480BA6" w:rsidRDefault="0040632E" w:rsidP="00480BA6">
      <w:pPr>
        <w:numPr>
          <w:ilvl w:val="0"/>
          <w:numId w:val="20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935" w:anchor="44.4_release_of_information_under_the_student_assistance_act" w:history="1">
        <w:r w:rsidR="00480BA6">
          <w:rPr>
            <w:rStyle w:val="Hyperlink"/>
            <w:rFonts w:ascii="Helvetica" w:hAnsi="Helvetica" w:cs="Helvetica"/>
            <w:sz w:val="19"/>
            <w:szCs w:val="19"/>
            <w:lang w:val="en"/>
          </w:rPr>
          <w:t>44.4 Release of Information under the Student Assistance Act</w:t>
        </w:r>
      </w:hyperlink>
    </w:p>
    <w:p w:rsidR="00480BA6" w:rsidRDefault="00480BA6" w:rsidP="00480BA6">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44.1 Mandatory Procedures in Assessment of UTLAH</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All assessments for independent status on the basis that it is unreasonable for the student or </w:t>
      </w:r>
      <w:hyperlink r:id="rId936"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to live at home must follow a number of mandatory procedures.</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mandatory procedures are as follows:</w:t>
      </w:r>
    </w:p>
    <w:p w:rsidR="00480BA6" w:rsidRDefault="00480BA6" w:rsidP="00480BA6">
      <w:pPr>
        <w:numPr>
          <w:ilvl w:val="0"/>
          <w:numId w:val="20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personal contact with customers, </w:t>
      </w:r>
    </w:p>
    <w:p w:rsidR="00480BA6" w:rsidRDefault="00480BA6" w:rsidP="00480BA6">
      <w:pPr>
        <w:numPr>
          <w:ilvl w:val="0"/>
          <w:numId w:val="20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contact with parents unless:</w:t>
      </w:r>
    </w:p>
    <w:p w:rsidR="00480BA6" w:rsidRDefault="00480BA6" w:rsidP="00480BA6">
      <w:pPr>
        <w:numPr>
          <w:ilvl w:val="1"/>
          <w:numId w:val="208"/>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young person refuses permission, or </w:t>
      </w:r>
    </w:p>
    <w:p w:rsidR="00480BA6" w:rsidRDefault="00480BA6" w:rsidP="00480BA6">
      <w:pPr>
        <w:numPr>
          <w:ilvl w:val="1"/>
          <w:numId w:val="208"/>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if contact with the parent presents a severe risk to the young person or others such as siblings, or </w:t>
      </w:r>
    </w:p>
    <w:p w:rsidR="00480BA6" w:rsidRDefault="00480BA6" w:rsidP="00480BA6">
      <w:pPr>
        <w:numPr>
          <w:ilvl w:val="1"/>
          <w:numId w:val="208"/>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it has been verified that there has been no parental concern for at least the past 2 years, </w:t>
      </w:r>
    </w:p>
    <w:p w:rsidR="00480BA6" w:rsidRDefault="00480BA6" w:rsidP="00480BA6">
      <w:pPr>
        <w:numPr>
          <w:ilvl w:val="0"/>
          <w:numId w:val="20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independent third party verification of the circumstances claimed (e.g. grandparents, school </w:t>
      </w:r>
      <w:proofErr w:type="spellStart"/>
      <w:r>
        <w:rPr>
          <w:rFonts w:ascii="Helvetica" w:hAnsi="Helvetica" w:cs="Helvetica"/>
          <w:color w:val="000000"/>
          <w:sz w:val="19"/>
          <w:szCs w:val="19"/>
          <w:lang w:val="en"/>
        </w:rPr>
        <w:t>counsellors</w:t>
      </w:r>
      <w:proofErr w:type="spellEnd"/>
      <w:r>
        <w:rPr>
          <w:rFonts w:ascii="Helvetica" w:hAnsi="Helvetica" w:cs="Helvetica"/>
          <w:color w:val="000000"/>
          <w:sz w:val="19"/>
          <w:szCs w:val="19"/>
          <w:lang w:val="en"/>
        </w:rPr>
        <w:t xml:space="preserve">, religious leaders), AND </w:t>
      </w:r>
    </w:p>
    <w:p w:rsidR="00480BA6" w:rsidRDefault="00480BA6" w:rsidP="00480BA6">
      <w:pPr>
        <w:numPr>
          <w:ilvl w:val="0"/>
          <w:numId w:val="209"/>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privacy</w:t>
      </w:r>
      <w:proofErr w:type="gramEnd"/>
      <w:r>
        <w:rPr>
          <w:rFonts w:ascii="Helvetica" w:hAnsi="Helvetica" w:cs="Helvetica"/>
          <w:color w:val="000000"/>
          <w:sz w:val="19"/>
          <w:szCs w:val="19"/>
          <w:lang w:val="en"/>
        </w:rPr>
        <w:t xml:space="preserve"> provisions governing the release of information about homeless customers where this is in the public interest.</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are additional mandatory procedures for students or Australian Apprentices under 18 years of age:</w:t>
      </w:r>
    </w:p>
    <w:p w:rsidR="00480BA6" w:rsidRDefault="00480BA6" w:rsidP="00480BA6">
      <w:pPr>
        <w:numPr>
          <w:ilvl w:val="0"/>
          <w:numId w:val="21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referral under the Youth Protocol as set out in the Commonwealth/State/Territory Youth Protocol requirements, and </w:t>
      </w:r>
    </w:p>
    <w:p w:rsidR="00480BA6" w:rsidRDefault="00480BA6" w:rsidP="00480BA6">
      <w:pPr>
        <w:numPr>
          <w:ilvl w:val="0"/>
          <w:numId w:val="21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referral to a Reconnect Service where available and appropriate, and </w:t>
      </w:r>
    </w:p>
    <w:p w:rsidR="00480BA6" w:rsidRDefault="00480BA6" w:rsidP="00480BA6">
      <w:pPr>
        <w:numPr>
          <w:ilvl w:val="0"/>
          <w:numId w:val="210"/>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intensive</w:t>
      </w:r>
      <w:proofErr w:type="gramEnd"/>
      <w:r>
        <w:rPr>
          <w:rFonts w:ascii="Helvetica" w:hAnsi="Helvetica" w:cs="Helvetica"/>
          <w:color w:val="000000"/>
          <w:sz w:val="19"/>
          <w:szCs w:val="19"/>
          <w:lang w:val="en"/>
        </w:rPr>
        <w:t xml:space="preserve"> follow up of all UTLAH customers identified through the social work assessment as being at high risk.</w:t>
      </w:r>
    </w:p>
    <w:p w:rsidR="00480BA6" w:rsidRDefault="00480BA6" w:rsidP="00480BA6">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44.2 Assessment for Under-18 Year Olds</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All assessments of eligibility for independent status based on UTLAH provisions for students or </w:t>
      </w:r>
      <w:hyperlink r:id="rId937" w:anchor="new_apprentice" w:history="1">
        <w:r>
          <w:rPr>
            <w:rStyle w:val="Hyperlink"/>
            <w:rFonts w:ascii="Helvetica" w:eastAsiaTheme="majorEastAsia" w:hAnsi="Helvetica" w:cs="Helvetica"/>
            <w:sz w:val="19"/>
            <w:szCs w:val="19"/>
            <w:lang w:val="en"/>
          </w:rPr>
          <w:t>Australian Apprentices</w:t>
        </w:r>
      </w:hyperlink>
      <w:r>
        <w:rPr>
          <w:rFonts w:ascii="Helvetica" w:hAnsi="Helvetica" w:cs="Helvetica"/>
          <w:sz w:val="19"/>
          <w:szCs w:val="19"/>
          <w:lang w:val="en"/>
        </w:rPr>
        <w:t xml:space="preserve"> aged less than 18 years will always be conducted by a Centrelink social worker. This assessment must include the following:</w:t>
      </w:r>
    </w:p>
    <w:p w:rsidR="00480BA6" w:rsidRDefault="00480BA6" w:rsidP="00480BA6">
      <w:pPr>
        <w:numPr>
          <w:ilvl w:val="0"/>
          <w:numId w:val="21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referral for appropriate support, including to relevant government and community facilities, </w:t>
      </w:r>
    </w:p>
    <w:p w:rsidR="00480BA6" w:rsidRDefault="00480BA6" w:rsidP="00480BA6">
      <w:pPr>
        <w:numPr>
          <w:ilvl w:val="0"/>
          <w:numId w:val="21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assessment of whether the young person can be regarded as independent under ABSTUDY Policy, AND </w:t>
      </w:r>
    </w:p>
    <w:p w:rsidR="00480BA6" w:rsidRDefault="00480BA6" w:rsidP="00480BA6">
      <w:pPr>
        <w:numPr>
          <w:ilvl w:val="0"/>
          <w:numId w:val="211"/>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ongoing</w:t>
      </w:r>
      <w:proofErr w:type="gramEnd"/>
      <w:r>
        <w:rPr>
          <w:rFonts w:ascii="Helvetica" w:hAnsi="Helvetica" w:cs="Helvetica"/>
          <w:color w:val="000000"/>
          <w:sz w:val="19"/>
          <w:szCs w:val="19"/>
          <w:lang w:val="en"/>
        </w:rPr>
        <w:t xml:space="preserve"> social worker contact with severely disadvantaged or vulnerable people, especially those aged under 16 years.</w:t>
      </w:r>
    </w:p>
    <w:p w:rsidR="00480BA6" w:rsidRDefault="00480BA6" w:rsidP="00480BA6">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lastRenderedPageBreak/>
        <w:t>44.3 Assessment for Over-18 Year Olds</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Assessment of independent status based on UTLAH provisions for students or </w:t>
      </w:r>
      <w:hyperlink r:id="rId938" w:anchor="new_apprentice" w:history="1">
        <w:r>
          <w:rPr>
            <w:rStyle w:val="Hyperlink"/>
            <w:rFonts w:ascii="Helvetica" w:eastAsiaTheme="majorEastAsia" w:hAnsi="Helvetica" w:cs="Helvetica"/>
            <w:sz w:val="19"/>
            <w:szCs w:val="19"/>
            <w:lang w:val="en"/>
          </w:rPr>
          <w:t>Australian Apprentices</w:t>
        </w:r>
      </w:hyperlink>
      <w:r>
        <w:rPr>
          <w:rFonts w:ascii="Helvetica" w:hAnsi="Helvetica" w:cs="Helvetica"/>
          <w:sz w:val="19"/>
          <w:szCs w:val="19"/>
          <w:lang w:val="en"/>
        </w:rPr>
        <w:t xml:space="preserve"> aged 18 years or older will generally be conducted by a Centrelink social worker.</w:t>
      </w:r>
    </w:p>
    <w:p w:rsidR="00480BA6" w:rsidRDefault="00480BA6" w:rsidP="00480BA6">
      <w:pPr>
        <w:pStyle w:val="Heading3"/>
        <w:shd w:val="clear" w:color="auto" w:fill="FFFFFF"/>
        <w:rPr>
          <w:rFonts w:ascii="Helvetica" w:hAnsi="Helvetica" w:cs="Helvetica"/>
          <w:sz w:val="27"/>
          <w:szCs w:val="27"/>
          <w:lang w:val="en"/>
        </w:rPr>
      </w:pPr>
      <w:r>
        <w:rPr>
          <w:rFonts w:ascii="Helvetica" w:hAnsi="Helvetica" w:cs="Helvetica"/>
          <w:sz w:val="27"/>
          <w:szCs w:val="27"/>
          <w:lang w:val="en"/>
        </w:rPr>
        <w:t>44.4 Release of Information under the Student Assistance Act</w:t>
      </w:r>
    </w:p>
    <w:p w:rsidR="00480BA6" w:rsidRDefault="00480BA6" w:rsidP="00480BA6">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w:t>
      </w:r>
      <w:r>
        <w:rPr>
          <w:rFonts w:ascii="Helvetica" w:hAnsi="Helvetica" w:cs="Helvetica"/>
          <w:i/>
          <w:iCs/>
          <w:sz w:val="19"/>
          <w:szCs w:val="19"/>
          <w:lang w:val="en"/>
        </w:rPr>
        <w:t>Student Assistance Act 1973</w:t>
      </w:r>
      <w:r>
        <w:rPr>
          <w:rFonts w:ascii="Helvetica" w:hAnsi="Helvetica" w:cs="Helvetica"/>
          <w:sz w:val="19"/>
          <w:szCs w:val="19"/>
          <w:lang w:val="en"/>
        </w:rPr>
        <w:t xml:space="preserve"> allows for the release of student or </w:t>
      </w:r>
      <w:hyperlink r:id="rId939"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information in certain circumstances. The most relevant of these to assessment of independent (UTLAH) status are that information may be released:</w:t>
      </w:r>
    </w:p>
    <w:p w:rsidR="00480BA6" w:rsidRDefault="00480BA6" w:rsidP="00480BA6">
      <w:pPr>
        <w:numPr>
          <w:ilvl w:val="0"/>
          <w:numId w:val="21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if </w:t>
      </w:r>
      <w:proofErr w:type="spellStart"/>
      <w:r>
        <w:rPr>
          <w:rFonts w:ascii="Helvetica" w:hAnsi="Helvetica" w:cs="Helvetica"/>
          <w:color w:val="000000"/>
          <w:sz w:val="19"/>
          <w:szCs w:val="19"/>
          <w:lang w:val="en"/>
        </w:rPr>
        <w:t>authorised</w:t>
      </w:r>
      <w:proofErr w:type="spellEnd"/>
      <w:r>
        <w:rPr>
          <w:rFonts w:ascii="Helvetica" w:hAnsi="Helvetica" w:cs="Helvetica"/>
          <w:color w:val="000000"/>
          <w:sz w:val="19"/>
          <w:szCs w:val="19"/>
          <w:lang w:val="en"/>
        </w:rPr>
        <w:t xml:space="preserve"> by the student or Australian Apprentice (paragraph 355(1)(d), or </w:t>
      </w:r>
    </w:p>
    <w:p w:rsidR="00480BA6" w:rsidRDefault="00480BA6" w:rsidP="00480BA6">
      <w:pPr>
        <w:numPr>
          <w:ilvl w:val="0"/>
          <w:numId w:val="21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 the public interest and certified by a delegate that the release is in accordance with Ministerial Guidelines (paragraph 355(1)(a), or </w:t>
      </w:r>
    </w:p>
    <w:p w:rsidR="00480BA6" w:rsidRDefault="00480BA6" w:rsidP="00480BA6">
      <w:pPr>
        <w:numPr>
          <w:ilvl w:val="0"/>
          <w:numId w:val="212"/>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where</w:t>
      </w:r>
      <w:proofErr w:type="gramEnd"/>
      <w:r>
        <w:rPr>
          <w:rFonts w:ascii="Helvetica" w:hAnsi="Helvetica" w:cs="Helvetica"/>
          <w:color w:val="000000"/>
          <w:sz w:val="19"/>
          <w:szCs w:val="19"/>
          <w:lang w:val="en"/>
        </w:rPr>
        <w:t xml:space="preserve"> the Secretary has </w:t>
      </w:r>
      <w:proofErr w:type="spellStart"/>
      <w:r>
        <w:rPr>
          <w:rFonts w:ascii="Helvetica" w:hAnsi="Helvetica" w:cs="Helvetica"/>
          <w:color w:val="000000"/>
          <w:sz w:val="19"/>
          <w:szCs w:val="19"/>
          <w:lang w:val="en"/>
        </w:rPr>
        <w:t>authorised</w:t>
      </w:r>
      <w:proofErr w:type="spellEnd"/>
      <w:r>
        <w:rPr>
          <w:rFonts w:ascii="Helvetica" w:hAnsi="Helvetica" w:cs="Helvetica"/>
          <w:color w:val="000000"/>
          <w:sz w:val="19"/>
          <w:szCs w:val="19"/>
          <w:lang w:val="en"/>
        </w:rPr>
        <w:t xml:space="preserve"> the release to other Australian Government Departments for their administrative purposes (paragraph 355(1)(b)).</w:t>
      </w:r>
    </w:p>
    <w:p w:rsidR="00255FB4" w:rsidRDefault="00255FB4">
      <w:pPr>
        <w:rPr>
          <w:rStyle w:val="BookTitle"/>
          <w:i w:val="0"/>
          <w:iCs w:val="0"/>
          <w:smallCaps w:val="0"/>
          <w:spacing w:val="0"/>
        </w:rPr>
      </w:pPr>
      <w:r>
        <w:rPr>
          <w:rStyle w:val="BookTitle"/>
          <w:i w:val="0"/>
          <w:iCs w:val="0"/>
          <w:smallCaps w:val="0"/>
          <w:spacing w:val="0"/>
        </w:rPr>
        <w:br w:type="page"/>
      </w:r>
    </w:p>
    <w:p w:rsidR="00255FB4" w:rsidRPr="00255FB4" w:rsidRDefault="00255FB4" w:rsidP="00255FB4">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255FB4">
        <w:rPr>
          <w:rFonts w:ascii="Helvetica" w:eastAsia="Times New Roman" w:hAnsi="Helvetica" w:cs="Helvetica"/>
          <w:color w:val="FFFFFF"/>
          <w:sz w:val="29"/>
          <w:szCs w:val="29"/>
          <w:lang w:val="en" w:eastAsia="en-AU"/>
        </w:rPr>
        <w:lastRenderedPageBreak/>
        <w:t xml:space="preserve">Chapter 45 - Students or Australian Apprentices in State Care </w:t>
      </w:r>
    </w:p>
    <w:p w:rsidR="00255FB4" w:rsidRPr="00255FB4" w:rsidRDefault="00255FB4" w:rsidP="00255FB4">
      <w:pPr>
        <w:shd w:val="clear" w:color="auto" w:fill="FFFFFF"/>
        <w:spacing w:after="0" w:line="240" w:lineRule="auto"/>
        <w:rPr>
          <w:rFonts w:ascii="Helvetica" w:eastAsia="Times New Roman" w:hAnsi="Helvetica" w:cs="Helvetica"/>
          <w:color w:val="000000"/>
          <w:sz w:val="19"/>
          <w:szCs w:val="19"/>
          <w:lang w:val="en" w:eastAsia="en-AU"/>
        </w:rPr>
      </w:pPr>
      <w:r w:rsidRPr="00255FB4">
        <w:rPr>
          <w:rFonts w:ascii="Helvetica" w:eastAsia="Times New Roman" w:hAnsi="Helvetica" w:cs="Helvetica"/>
          <w:color w:val="000000"/>
          <w:sz w:val="19"/>
          <w:szCs w:val="19"/>
          <w:lang w:val="en" w:eastAsia="en-AU"/>
        </w:rPr>
        <w:t xml:space="preserve">You are here: </w:t>
      </w:r>
      <w:hyperlink r:id="rId940" w:tooltip="Indigenous" w:history="1">
        <w:r w:rsidRPr="00255FB4">
          <w:rPr>
            <w:rFonts w:ascii="Helvetica" w:eastAsia="Times New Roman" w:hAnsi="Helvetica" w:cs="Helvetica"/>
            <w:color w:val="3344DD"/>
            <w:sz w:val="19"/>
            <w:szCs w:val="19"/>
            <w:u w:val="single"/>
            <w:lang w:val="en" w:eastAsia="en-AU"/>
          </w:rPr>
          <w:t>Indigenous</w:t>
        </w:r>
      </w:hyperlink>
      <w:r w:rsidRPr="00255FB4">
        <w:rPr>
          <w:rFonts w:ascii="Helvetica" w:eastAsia="Times New Roman" w:hAnsi="Helvetica" w:cs="Helvetica"/>
          <w:color w:val="000000"/>
          <w:sz w:val="19"/>
          <w:szCs w:val="19"/>
          <w:lang w:val="en" w:eastAsia="en-AU"/>
        </w:rPr>
        <w:t xml:space="preserve"> &gt; </w:t>
      </w:r>
      <w:hyperlink r:id="rId941" w:tooltip="Indigenous Schooling" w:history="1">
        <w:r w:rsidRPr="00255FB4">
          <w:rPr>
            <w:rFonts w:ascii="Helvetica" w:eastAsia="Times New Roman" w:hAnsi="Helvetica" w:cs="Helvetica"/>
            <w:color w:val="3344DD"/>
            <w:sz w:val="19"/>
            <w:szCs w:val="19"/>
            <w:u w:val="single"/>
            <w:lang w:val="en" w:eastAsia="en-AU"/>
          </w:rPr>
          <w:t>Indigenous Schooling</w:t>
        </w:r>
      </w:hyperlink>
      <w:r w:rsidRPr="00255FB4">
        <w:rPr>
          <w:rFonts w:ascii="Helvetica" w:eastAsia="Times New Roman" w:hAnsi="Helvetica" w:cs="Helvetica"/>
          <w:color w:val="000000"/>
          <w:sz w:val="19"/>
          <w:szCs w:val="19"/>
          <w:lang w:val="en" w:eastAsia="en-AU"/>
        </w:rPr>
        <w:t xml:space="preserve"> &gt; </w:t>
      </w:r>
      <w:hyperlink r:id="rId942" w:history="1">
        <w:r w:rsidRPr="00255FB4">
          <w:rPr>
            <w:rFonts w:ascii="Helvetica" w:eastAsia="Times New Roman" w:hAnsi="Helvetica" w:cs="Helvetica"/>
            <w:color w:val="3344DD"/>
            <w:sz w:val="19"/>
            <w:szCs w:val="19"/>
            <w:u w:val="single"/>
            <w:lang w:val="en" w:eastAsia="en-AU"/>
          </w:rPr>
          <w:t>Programs</w:t>
        </w:r>
      </w:hyperlink>
      <w:r w:rsidRPr="00255FB4">
        <w:rPr>
          <w:rFonts w:ascii="Helvetica" w:eastAsia="Times New Roman" w:hAnsi="Helvetica" w:cs="Helvetica"/>
          <w:color w:val="000000"/>
          <w:sz w:val="19"/>
          <w:szCs w:val="19"/>
          <w:lang w:val="en" w:eastAsia="en-AU"/>
        </w:rPr>
        <w:t xml:space="preserve"> &gt; </w:t>
      </w:r>
      <w:hyperlink r:id="rId943" w:tooltip="ABSTUDY Policy Manual" w:history="1">
        <w:r w:rsidRPr="00255FB4">
          <w:rPr>
            <w:rFonts w:ascii="Helvetica" w:eastAsia="Times New Roman" w:hAnsi="Helvetica" w:cs="Helvetica"/>
            <w:color w:val="3344DD"/>
            <w:sz w:val="19"/>
            <w:szCs w:val="19"/>
            <w:u w:val="single"/>
            <w:lang w:val="en" w:eastAsia="en-AU"/>
          </w:rPr>
          <w:t>ABSTUDY Policy Manual</w:t>
        </w:r>
      </w:hyperlink>
      <w:r w:rsidRPr="00255FB4">
        <w:rPr>
          <w:rFonts w:ascii="Helvetica" w:eastAsia="Times New Roman" w:hAnsi="Helvetica" w:cs="Helvetica"/>
          <w:color w:val="000000"/>
          <w:sz w:val="19"/>
          <w:szCs w:val="19"/>
          <w:lang w:val="en" w:eastAsia="en-AU"/>
        </w:rPr>
        <w:t xml:space="preserve"> &gt; </w:t>
      </w:r>
      <w:hyperlink r:id="rId944" w:tooltip="ABSTUDY Policy Manual 2012" w:history="1">
        <w:r w:rsidRPr="00255FB4">
          <w:rPr>
            <w:rFonts w:ascii="Helvetica" w:eastAsia="Times New Roman" w:hAnsi="Helvetica" w:cs="Helvetica"/>
            <w:color w:val="3344DD"/>
            <w:sz w:val="19"/>
            <w:szCs w:val="19"/>
            <w:u w:val="single"/>
            <w:lang w:val="en" w:eastAsia="en-AU"/>
          </w:rPr>
          <w:t>2012</w:t>
        </w:r>
      </w:hyperlink>
      <w:r w:rsidRPr="00255FB4">
        <w:rPr>
          <w:rFonts w:ascii="Helvetica" w:eastAsia="Times New Roman" w:hAnsi="Helvetica" w:cs="Helvetica"/>
          <w:color w:val="000000"/>
          <w:sz w:val="19"/>
          <w:szCs w:val="19"/>
          <w:lang w:val="en" w:eastAsia="en-AU"/>
        </w:rPr>
        <w:t xml:space="preserve"> &gt; </w:t>
      </w:r>
      <w:hyperlink r:id="rId945" w:tooltip="Student status" w:history="1">
        <w:r w:rsidRPr="00255FB4">
          <w:rPr>
            <w:rFonts w:ascii="Helvetica" w:eastAsia="Times New Roman" w:hAnsi="Helvetica" w:cs="Helvetica"/>
            <w:color w:val="3344DD"/>
            <w:sz w:val="19"/>
            <w:szCs w:val="19"/>
            <w:u w:val="single"/>
            <w:lang w:val="en" w:eastAsia="en-AU"/>
          </w:rPr>
          <w:t>Student status</w:t>
        </w:r>
      </w:hyperlink>
      <w:r w:rsidRPr="00255FB4">
        <w:rPr>
          <w:rFonts w:ascii="Helvetica" w:eastAsia="Times New Roman" w:hAnsi="Helvetica" w:cs="Helvetica"/>
          <w:color w:val="000000"/>
          <w:sz w:val="19"/>
          <w:szCs w:val="19"/>
          <w:lang w:val="en" w:eastAsia="en-AU"/>
        </w:rPr>
        <w:t xml:space="preserve"> &gt; Chapter 45 - Students or Australian Apprentices in State Care </w:t>
      </w:r>
    </w:p>
    <w:p w:rsidR="009F0499" w:rsidRDefault="009F0499" w:rsidP="004B54CA">
      <w:pPr>
        <w:rPr>
          <w:rStyle w:val="BookTitle"/>
          <w:i w:val="0"/>
          <w:iCs w:val="0"/>
          <w:smallCaps w:val="0"/>
          <w:spacing w:val="0"/>
        </w:rPr>
      </w:pPr>
    </w:p>
    <w:p w:rsidR="00255FB4" w:rsidRDefault="00255FB4" w:rsidP="00255FB4">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On this page</w:t>
      </w:r>
    </w:p>
    <w:p w:rsidR="00255FB4" w:rsidRDefault="0040632E" w:rsidP="00255FB4">
      <w:pPr>
        <w:numPr>
          <w:ilvl w:val="0"/>
          <w:numId w:val="213"/>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946" w:anchor="45.1_student_or_australian_apprentice_in_state_care" w:history="1">
        <w:r w:rsidR="00255FB4">
          <w:rPr>
            <w:rStyle w:val="Hyperlink"/>
            <w:rFonts w:ascii="Helvetica" w:hAnsi="Helvetica" w:cs="Helvetica"/>
            <w:sz w:val="19"/>
            <w:szCs w:val="19"/>
            <w:lang w:val="en"/>
          </w:rPr>
          <w:t>45.1 Student or Australian Apprentice in State Care</w:t>
        </w:r>
      </w:hyperlink>
      <w:r w:rsidR="00255FB4">
        <w:rPr>
          <w:rFonts w:ascii="Helvetica" w:hAnsi="Helvetica" w:cs="Helvetica"/>
          <w:color w:val="000000"/>
          <w:sz w:val="19"/>
          <w:szCs w:val="19"/>
          <w:lang w:val="en"/>
        </w:rPr>
        <w:t xml:space="preserve"> </w:t>
      </w:r>
    </w:p>
    <w:p w:rsidR="00255FB4" w:rsidRDefault="0040632E" w:rsidP="00255FB4">
      <w:pPr>
        <w:numPr>
          <w:ilvl w:val="0"/>
          <w:numId w:val="213"/>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947" w:anchor="45.2_allowances_and_benefits" w:history="1">
        <w:r w:rsidR="00255FB4">
          <w:rPr>
            <w:rStyle w:val="Hyperlink"/>
            <w:rFonts w:ascii="Helvetica" w:hAnsi="Helvetica" w:cs="Helvetica"/>
            <w:sz w:val="19"/>
            <w:szCs w:val="19"/>
            <w:lang w:val="en"/>
          </w:rPr>
          <w:t>45.2 Allowances and Benefits</w:t>
        </w:r>
      </w:hyperlink>
      <w:r w:rsidR="00255FB4">
        <w:rPr>
          <w:rFonts w:ascii="Helvetica" w:hAnsi="Helvetica" w:cs="Helvetica"/>
          <w:color w:val="000000"/>
          <w:sz w:val="19"/>
          <w:szCs w:val="19"/>
          <w:lang w:val="en"/>
        </w:rPr>
        <w:t xml:space="preserve"> </w:t>
      </w:r>
    </w:p>
    <w:p w:rsidR="00255FB4" w:rsidRDefault="0040632E" w:rsidP="00255FB4">
      <w:pPr>
        <w:numPr>
          <w:ilvl w:val="0"/>
          <w:numId w:val="213"/>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948" w:anchor="45.3_rate_of_living_allowance" w:history="1">
        <w:r w:rsidR="00255FB4">
          <w:rPr>
            <w:rStyle w:val="Hyperlink"/>
            <w:rFonts w:ascii="Helvetica" w:hAnsi="Helvetica" w:cs="Helvetica"/>
            <w:sz w:val="19"/>
            <w:szCs w:val="19"/>
            <w:lang w:val="en"/>
          </w:rPr>
          <w:t>45.3 Rate of Living Allowance</w:t>
        </w:r>
      </w:hyperlink>
      <w:r w:rsidR="00255FB4">
        <w:rPr>
          <w:rFonts w:ascii="Helvetica" w:hAnsi="Helvetica" w:cs="Helvetica"/>
          <w:color w:val="000000"/>
          <w:sz w:val="19"/>
          <w:szCs w:val="19"/>
          <w:lang w:val="en"/>
        </w:rPr>
        <w:t xml:space="preserve"> </w:t>
      </w:r>
    </w:p>
    <w:p w:rsidR="00255FB4" w:rsidRDefault="0040632E" w:rsidP="00255FB4">
      <w:pPr>
        <w:numPr>
          <w:ilvl w:val="0"/>
          <w:numId w:val="213"/>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949" w:anchor="45.4_payees" w:history="1">
        <w:r w:rsidR="00255FB4">
          <w:rPr>
            <w:rStyle w:val="Hyperlink"/>
            <w:rFonts w:ascii="Helvetica" w:hAnsi="Helvetica" w:cs="Helvetica"/>
            <w:sz w:val="19"/>
            <w:szCs w:val="19"/>
            <w:lang w:val="en"/>
          </w:rPr>
          <w:t>45.4 Payees</w:t>
        </w:r>
      </w:hyperlink>
    </w:p>
    <w:p w:rsidR="00255FB4" w:rsidRDefault="00255FB4" w:rsidP="00255FB4">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45.1 Student or Australian Apprentice in State Care</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950"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is considered to be in State Care if:</w:t>
      </w:r>
    </w:p>
    <w:p w:rsidR="00255FB4" w:rsidRDefault="00255FB4" w:rsidP="00255FB4">
      <w:pPr>
        <w:numPr>
          <w:ilvl w:val="0"/>
          <w:numId w:val="214"/>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is not living with a </w:t>
      </w:r>
      <w:hyperlink r:id="rId951" w:anchor="Parent" w:history="1">
        <w:r>
          <w:rPr>
            <w:rStyle w:val="Hyperlink"/>
            <w:rFonts w:ascii="Helvetica" w:hAnsi="Helvetica" w:cs="Helvetica"/>
            <w:sz w:val="19"/>
            <w:szCs w:val="19"/>
            <w:lang w:val="en"/>
          </w:rPr>
          <w:t>parent</w:t>
        </w:r>
      </w:hyperlink>
      <w:r>
        <w:rPr>
          <w:rFonts w:ascii="Helvetica" w:hAnsi="Helvetica" w:cs="Helvetica"/>
          <w:color w:val="000000"/>
          <w:sz w:val="19"/>
          <w:szCs w:val="19"/>
          <w:lang w:val="en"/>
        </w:rPr>
        <w:t xml:space="preserve">, and </w:t>
      </w:r>
    </w:p>
    <w:p w:rsidR="00255FB4" w:rsidRDefault="00255FB4" w:rsidP="00255FB4">
      <w:pPr>
        <w:numPr>
          <w:ilvl w:val="0"/>
          <w:numId w:val="214"/>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is in the guardianship, care or custody of a court, a Minister, or a Department of either the Australian, State or Territory Government, or </w:t>
      </w:r>
    </w:p>
    <w:p w:rsidR="00255FB4" w:rsidRDefault="00255FB4" w:rsidP="00255FB4">
      <w:pPr>
        <w:numPr>
          <w:ilvl w:val="0"/>
          <w:numId w:val="214"/>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there is a current direction from a court, Minister or Department placing the student or Australian Apprentice in the guardianship, care or custody of someone who is NOT the student's or Australian Apprentice's parent, or </w:t>
      </w:r>
    </w:p>
    <w:p w:rsidR="00255FB4" w:rsidRDefault="00255FB4" w:rsidP="00255FB4">
      <w:pPr>
        <w:numPr>
          <w:ilvl w:val="0"/>
          <w:numId w:val="214"/>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 or Australian Apprentice stopped being in one of the above situations only because of their age.</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or Australian Apprentice under a court, Ministerial or Departmental order or direction is considered to be in state care regardless of their legal guardianship status.</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t>Note</w:t>
      </w:r>
      <w:r>
        <w:rPr>
          <w:rFonts w:ascii="Helvetica" w:hAnsi="Helvetica" w:cs="Helvetica"/>
          <w:sz w:val="19"/>
          <w:szCs w:val="19"/>
          <w:lang w:val="en"/>
        </w:rPr>
        <w:t>: In general, States and Territories provide for the upkeep of children in their care until the child is 16 years old. State and Territory Governments retain a welfare responsibility for young people in state care.</w:t>
      </w:r>
    </w:p>
    <w:p w:rsidR="00255FB4" w:rsidRDefault="00255FB4" w:rsidP="00255FB4">
      <w:pPr>
        <w:pStyle w:val="Heading4"/>
        <w:shd w:val="clear" w:color="auto" w:fill="FFFFFF"/>
        <w:rPr>
          <w:rFonts w:ascii="Helvetica" w:hAnsi="Helvetica" w:cs="Helvetica"/>
          <w:sz w:val="25"/>
          <w:szCs w:val="25"/>
          <w:lang w:val="en"/>
        </w:rPr>
      </w:pPr>
      <w:r>
        <w:rPr>
          <w:rFonts w:ascii="Helvetica" w:hAnsi="Helvetica" w:cs="Helvetica"/>
          <w:sz w:val="25"/>
          <w:szCs w:val="25"/>
          <w:lang w:val="en"/>
        </w:rPr>
        <w:t>45.1.1 Not considered to be in State Care</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or </w:t>
      </w:r>
      <w:hyperlink r:id="rId952"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has left the </w:t>
      </w:r>
      <w:proofErr w:type="spellStart"/>
      <w:r>
        <w:rPr>
          <w:rFonts w:ascii="Helvetica" w:hAnsi="Helvetica" w:cs="Helvetica"/>
          <w:sz w:val="19"/>
          <w:szCs w:val="19"/>
          <w:lang w:val="en"/>
        </w:rPr>
        <w:t>carer's</w:t>
      </w:r>
      <w:proofErr w:type="spellEnd"/>
      <w:r>
        <w:rPr>
          <w:rFonts w:ascii="Helvetica" w:hAnsi="Helvetica" w:cs="Helvetica"/>
          <w:sz w:val="19"/>
          <w:szCs w:val="19"/>
          <w:lang w:val="en"/>
        </w:rPr>
        <w:t xml:space="preserve"> home to live in a government funded or </w:t>
      </w:r>
      <w:proofErr w:type="spellStart"/>
      <w:r>
        <w:rPr>
          <w:rFonts w:ascii="Helvetica" w:hAnsi="Helvetica" w:cs="Helvetica"/>
          <w:sz w:val="19"/>
          <w:szCs w:val="19"/>
          <w:lang w:val="en"/>
        </w:rPr>
        <w:t>subsidised</w:t>
      </w:r>
      <w:proofErr w:type="spellEnd"/>
      <w:r>
        <w:rPr>
          <w:rFonts w:ascii="Helvetica" w:hAnsi="Helvetica" w:cs="Helvetica"/>
          <w:sz w:val="19"/>
          <w:szCs w:val="19"/>
          <w:lang w:val="en"/>
        </w:rPr>
        <w:t xml:space="preserve"> refuge or residential care facility and the State/Territory Welfare Department has not accepted ongoing responsibility for the student or Australian Apprentice, the student or Australian Apprentice is not considered to be in State Care.</w:t>
      </w:r>
    </w:p>
    <w:p w:rsidR="00255FB4" w:rsidRDefault="00255FB4" w:rsidP="00255FB4">
      <w:pPr>
        <w:pStyle w:val="Heading4"/>
        <w:shd w:val="clear" w:color="auto" w:fill="FFFFFF"/>
        <w:rPr>
          <w:rFonts w:ascii="Helvetica" w:hAnsi="Helvetica" w:cs="Helvetica"/>
          <w:sz w:val="25"/>
          <w:szCs w:val="25"/>
          <w:lang w:val="en"/>
        </w:rPr>
      </w:pPr>
      <w:r>
        <w:rPr>
          <w:rFonts w:ascii="Helvetica" w:hAnsi="Helvetica" w:cs="Helvetica"/>
          <w:sz w:val="25"/>
          <w:szCs w:val="25"/>
          <w:lang w:val="en"/>
        </w:rPr>
        <w:t>45.1.2 Independent rate</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independent (homeless) rate of Living Allowance may be paid if the student, who was formerly in State Care, has reached the minimum school leaving age, has left the </w:t>
      </w:r>
      <w:proofErr w:type="spellStart"/>
      <w:r>
        <w:rPr>
          <w:rFonts w:ascii="Helvetica" w:hAnsi="Helvetica" w:cs="Helvetica"/>
          <w:sz w:val="19"/>
          <w:szCs w:val="19"/>
          <w:lang w:val="en"/>
        </w:rPr>
        <w:t>carer's</w:t>
      </w:r>
      <w:proofErr w:type="spellEnd"/>
      <w:r>
        <w:rPr>
          <w:rFonts w:ascii="Helvetica" w:hAnsi="Helvetica" w:cs="Helvetica"/>
          <w:sz w:val="19"/>
          <w:szCs w:val="19"/>
          <w:lang w:val="en"/>
        </w:rPr>
        <w:t xml:space="preserve"> home to live in a government funded or </w:t>
      </w:r>
      <w:proofErr w:type="spellStart"/>
      <w:r>
        <w:rPr>
          <w:rFonts w:ascii="Helvetica" w:hAnsi="Helvetica" w:cs="Helvetica"/>
          <w:sz w:val="19"/>
          <w:szCs w:val="19"/>
          <w:lang w:val="en"/>
        </w:rPr>
        <w:t>subsidised</w:t>
      </w:r>
      <w:proofErr w:type="spellEnd"/>
      <w:r>
        <w:rPr>
          <w:rFonts w:ascii="Helvetica" w:hAnsi="Helvetica" w:cs="Helvetica"/>
          <w:sz w:val="19"/>
          <w:szCs w:val="19"/>
          <w:lang w:val="en"/>
        </w:rPr>
        <w:t xml:space="preserve"> refuge or residential care facility and the State/Territory Welfare Department has not accepted ongoing responsibility for the student or Australian Apprentice.</w:t>
      </w:r>
    </w:p>
    <w:p w:rsidR="00255FB4" w:rsidRDefault="00255FB4" w:rsidP="00255FB4">
      <w:pPr>
        <w:pStyle w:val="Heading3"/>
        <w:shd w:val="clear" w:color="auto" w:fill="FFFFFF"/>
        <w:rPr>
          <w:rFonts w:ascii="Helvetica" w:hAnsi="Helvetica" w:cs="Helvetica"/>
          <w:sz w:val="27"/>
          <w:szCs w:val="27"/>
          <w:lang w:val="en"/>
        </w:rPr>
      </w:pPr>
      <w:r>
        <w:rPr>
          <w:rFonts w:ascii="Helvetica" w:hAnsi="Helvetica" w:cs="Helvetica"/>
          <w:sz w:val="27"/>
          <w:szCs w:val="27"/>
          <w:lang w:val="en"/>
        </w:rPr>
        <w:t>45.2 Allowances and Benefits</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in State Care may be eligible for:</w:t>
      </w:r>
    </w:p>
    <w:p w:rsidR="00255FB4" w:rsidRDefault="0040632E" w:rsidP="00255FB4">
      <w:pPr>
        <w:numPr>
          <w:ilvl w:val="0"/>
          <w:numId w:val="215"/>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953" w:history="1">
        <w:r w:rsidR="00255FB4">
          <w:rPr>
            <w:rStyle w:val="Hyperlink"/>
            <w:rFonts w:ascii="Helvetica" w:hAnsi="Helvetica" w:cs="Helvetica"/>
            <w:sz w:val="19"/>
            <w:szCs w:val="19"/>
            <w:lang w:val="en"/>
          </w:rPr>
          <w:t>Tertiary Award</w:t>
        </w:r>
      </w:hyperlink>
      <w:r w:rsidR="00255FB4">
        <w:rPr>
          <w:rFonts w:ascii="Helvetica" w:hAnsi="Helvetica" w:cs="Helvetica"/>
          <w:color w:val="000000"/>
          <w:sz w:val="19"/>
          <w:szCs w:val="19"/>
          <w:lang w:val="en"/>
        </w:rPr>
        <w:t xml:space="preserve"> or </w:t>
      </w:r>
      <w:hyperlink r:id="rId954" w:history="1">
        <w:r w:rsidR="00255FB4">
          <w:rPr>
            <w:rStyle w:val="Hyperlink"/>
            <w:rFonts w:ascii="Helvetica" w:hAnsi="Helvetica" w:cs="Helvetica"/>
            <w:sz w:val="19"/>
            <w:szCs w:val="19"/>
            <w:lang w:val="en"/>
          </w:rPr>
          <w:t>Masters and Doctorate Award</w:t>
        </w:r>
      </w:hyperlink>
      <w:r w:rsidR="00255FB4">
        <w:rPr>
          <w:rFonts w:ascii="Helvetica" w:hAnsi="Helvetica" w:cs="Helvetica"/>
          <w:color w:val="000000"/>
          <w:sz w:val="19"/>
          <w:szCs w:val="19"/>
          <w:lang w:val="en"/>
        </w:rPr>
        <w:t xml:space="preserve">, including ABSTUDY </w:t>
      </w:r>
      <w:hyperlink r:id="rId955" w:history="1">
        <w:r w:rsidR="00255FB4">
          <w:rPr>
            <w:rStyle w:val="Hyperlink"/>
            <w:rFonts w:ascii="Helvetica" w:hAnsi="Helvetica" w:cs="Helvetica"/>
            <w:sz w:val="19"/>
            <w:szCs w:val="19"/>
            <w:lang w:val="en"/>
          </w:rPr>
          <w:t>Living Allowance</w:t>
        </w:r>
      </w:hyperlink>
      <w:r w:rsidR="00255FB4">
        <w:rPr>
          <w:rFonts w:ascii="Helvetica" w:hAnsi="Helvetica" w:cs="Helvetica"/>
          <w:color w:val="000000"/>
          <w:sz w:val="19"/>
          <w:szCs w:val="19"/>
          <w:lang w:val="en"/>
        </w:rPr>
        <w:t>, if s/he is studying a full-time post-secondary course or concessional study load, and either:</w:t>
      </w:r>
    </w:p>
    <w:p w:rsidR="00255FB4" w:rsidRDefault="00255FB4" w:rsidP="00255FB4">
      <w:pPr>
        <w:numPr>
          <w:ilvl w:val="1"/>
          <w:numId w:val="215"/>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s/he has reached the minimum school leaving age for the State or Territory in which the person is living, or </w:t>
      </w:r>
    </w:p>
    <w:p w:rsidR="00255FB4" w:rsidRDefault="00255FB4" w:rsidP="00255FB4">
      <w:pPr>
        <w:numPr>
          <w:ilvl w:val="1"/>
          <w:numId w:val="215"/>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lastRenderedPageBreak/>
        <w:t>s/he is under the minimum school leaving age but meets the criteria for Away from Home entitlements</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OR</w:t>
      </w:r>
    </w:p>
    <w:p w:rsidR="00255FB4" w:rsidRDefault="0040632E" w:rsidP="00255FB4">
      <w:pPr>
        <w:numPr>
          <w:ilvl w:val="0"/>
          <w:numId w:val="21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956" w:history="1">
        <w:r w:rsidR="00255FB4">
          <w:rPr>
            <w:rStyle w:val="Hyperlink"/>
            <w:rFonts w:ascii="Helvetica" w:hAnsi="Helvetica" w:cs="Helvetica"/>
            <w:sz w:val="19"/>
            <w:szCs w:val="19"/>
            <w:lang w:val="en"/>
          </w:rPr>
          <w:t>Schooling B Award</w:t>
        </w:r>
      </w:hyperlink>
      <w:r w:rsidR="00255FB4">
        <w:rPr>
          <w:rFonts w:ascii="Helvetica" w:hAnsi="Helvetica" w:cs="Helvetica"/>
          <w:color w:val="000000"/>
          <w:sz w:val="19"/>
          <w:szCs w:val="19"/>
          <w:lang w:val="en"/>
        </w:rPr>
        <w:t xml:space="preserve"> if s/he has reached 15 years of age (refer to </w:t>
      </w:r>
      <w:hyperlink r:id="rId957" w:history="1">
        <w:r w:rsidR="00255FB4">
          <w:rPr>
            <w:rStyle w:val="Hyperlink"/>
            <w:rFonts w:ascii="Helvetica" w:hAnsi="Helvetica" w:cs="Helvetica"/>
            <w:sz w:val="19"/>
            <w:szCs w:val="19"/>
            <w:lang w:val="en"/>
          </w:rPr>
          <w:t>6.1 Specific Eligibility Criteria for Schooling B Award</w:t>
        </w:r>
      </w:hyperlink>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OR</w:t>
      </w:r>
    </w:p>
    <w:p w:rsidR="00255FB4" w:rsidRDefault="0040632E" w:rsidP="00255FB4">
      <w:pPr>
        <w:numPr>
          <w:ilvl w:val="0"/>
          <w:numId w:val="217"/>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958" w:history="1">
        <w:r w:rsidR="00255FB4">
          <w:rPr>
            <w:rStyle w:val="Hyperlink"/>
            <w:rFonts w:ascii="Helvetica" w:hAnsi="Helvetica" w:cs="Helvetica"/>
            <w:sz w:val="19"/>
            <w:szCs w:val="19"/>
            <w:lang w:val="en"/>
          </w:rPr>
          <w:t>Schooling A Award</w:t>
        </w:r>
      </w:hyperlink>
      <w:r w:rsidR="00255FB4">
        <w:rPr>
          <w:rFonts w:ascii="Helvetica" w:hAnsi="Helvetica" w:cs="Helvetica"/>
          <w:color w:val="000000"/>
          <w:sz w:val="19"/>
          <w:szCs w:val="19"/>
          <w:lang w:val="en"/>
        </w:rPr>
        <w:t>, including School Term Allowance and School Fees Allowance, if s/he is:</w:t>
      </w:r>
    </w:p>
    <w:p w:rsidR="00255FB4" w:rsidRDefault="00255FB4" w:rsidP="00255FB4">
      <w:pPr>
        <w:numPr>
          <w:ilvl w:val="1"/>
          <w:numId w:val="217"/>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studying a full-time secondary course, and 15 years of age or younger, and</w:t>
      </w:r>
    </w:p>
    <w:p w:rsidR="00255FB4" w:rsidRDefault="00255FB4" w:rsidP="00255FB4">
      <w:pPr>
        <w:numPr>
          <w:ilvl w:val="2"/>
          <w:numId w:val="217"/>
        </w:numPr>
        <w:shd w:val="clear" w:color="auto" w:fill="FFFFFF"/>
        <w:spacing w:before="100" w:beforeAutospacing="1" w:after="100" w:afterAutospacing="1" w:line="240" w:lineRule="auto"/>
        <w:ind w:left="900"/>
        <w:rPr>
          <w:rFonts w:ascii="Helvetica" w:hAnsi="Helvetica" w:cs="Helvetica"/>
          <w:color w:val="000000"/>
          <w:sz w:val="19"/>
          <w:szCs w:val="19"/>
          <w:lang w:val="en"/>
        </w:rPr>
      </w:pPr>
      <w:r>
        <w:rPr>
          <w:rFonts w:ascii="Helvetica" w:hAnsi="Helvetica" w:cs="Helvetica"/>
          <w:color w:val="000000"/>
          <w:sz w:val="19"/>
          <w:szCs w:val="19"/>
          <w:lang w:val="en"/>
        </w:rPr>
        <w:t>either living at home, or</w:t>
      </w:r>
    </w:p>
    <w:p w:rsidR="00255FB4" w:rsidRDefault="00255FB4" w:rsidP="00255FB4">
      <w:pPr>
        <w:numPr>
          <w:ilvl w:val="2"/>
          <w:numId w:val="217"/>
        </w:numPr>
        <w:shd w:val="clear" w:color="auto" w:fill="FFFFFF"/>
        <w:spacing w:before="100" w:beforeAutospacing="1" w:after="100" w:afterAutospacing="1" w:line="240" w:lineRule="auto"/>
        <w:ind w:left="900"/>
        <w:rPr>
          <w:rFonts w:ascii="Helvetica" w:hAnsi="Helvetica" w:cs="Helvetica"/>
          <w:color w:val="000000"/>
          <w:sz w:val="19"/>
          <w:szCs w:val="19"/>
          <w:lang w:val="en"/>
        </w:rPr>
      </w:pPr>
      <w:r>
        <w:rPr>
          <w:rFonts w:ascii="Helvetica" w:hAnsi="Helvetica" w:cs="Helvetica"/>
          <w:color w:val="000000"/>
          <w:sz w:val="19"/>
          <w:szCs w:val="19"/>
          <w:lang w:val="en"/>
        </w:rPr>
        <w:t>not approved for the living away from home or independent rates;</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OR</w:t>
      </w:r>
    </w:p>
    <w:p w:rsidR="00255FB4" w:rsidRDefault="00255FB4" w:rsidP="00255FB4">
      <w:pPr>
        <w:numPr>
          <w:ilvl w:val="1"/>
          <w:numId w:val="218"/>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a full-time primary school student, and 14 years of age or more at 1 January in the year of study, and</w:t>
      </w:r>
    </w:p>
    <w:p w:rsidR="00255FB4" w:rsidRDefault="00255FB4" w:rsidP="00255FB4">
      <w:pPr>
        <w:numPr>
          <w:ilvl w:val="1"/>
          <w:numId w:val="218"/>
        </w:numPr>
        <w:shd w:val="clear" w:color="auto" w:fill="FFFFFF"/>
        <w:spacing w:before="100" w:beforeAutospacing="1" w:after="100" w:afterAutospacing="1" w:line="240" w:lineRule="auto"/>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living</w:t>
      </w:r>
      <w:proofErr w:type="gramEnd"/>
      <w:r>
        <w:rPr>
          <w:rFonts w:ascii="Helvetica" w:hAnsi="Helvetica" w:cs="Helvetica"/>
          <w:color w:val="000000"/>
          <w:sz w:val="19"/>
          <w:szCs w:val="19"/>
          <w:lang w:val="en"/>
        </w:rPr>
        <w:t xml:space="preserve"> at home.</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An </w:t>
      </w:r>
      <w:hyperlink r:id="rId959"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in State Care may be eligible for ABSTUDY Tertiary Award, if s/he has a current Commonwealth Registration Number, and either:</w:t>
      </w:r>
    </w:p>
    <w:p w:rsidR="00255FB4" w:rsidRDefault="00255FB4" w:rsidP="00255FB4">
      <w:pPr>
        <w:numPr>
          <w:ilvl w:val="0"/>
          <w:numId w:val="21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has reached the minimum school leaving age, or </w:t>
      </w:r>
    </w:p>
    <w:p w:rsidR="00255FB4" w:rsidRDefault="00255FB4" w:rsidP="00255FB4">
      <w:pPr>
        <w:numPr>
          <w:ilvl w:val="0"/>
          <w:numId w:val="219"/>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s/he</w:t>
      </w:r>
      <w:proofErr w:type="gramEnd"/>
      <w:r>
        <w:rPr>
          <w:rFonts w:ascii="Helvetica" w:hAnsi="Helvetica" w:cs="Helvetica"/>
          <w:color w:val="000000"/>
          <w:sz w:val="19"/>
          <w:szCs w:val="19"/>
          <w:lang w:val="en"/>
        </w:rPr>
        <w:t xml:space="preserve"> is under the minimum school leaving age but meets the criteria for Away from Home entitlements.</w:t>
      </w:r>
    </w:p>
    <w:p w:rsidR="00255FB4" w:rsidRDefault="00255FB4" w:rsidP="00255FB4">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45.2.1 Exemption from Parental Means Test</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or </w:t>
      </w:r>
      <w:hyperlink r:id="rId960"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is in State Care, s/he is exempt from the ABSTUDY </w:t>
      </w:r>
      <w:hyperlink r:id="rId961" w:history="1">
        <w:r>
          <w:rPr>
            <w:rStyle w:val="Hyperlink"/>
            <w:rFonts w:ascii="Helvetica" w:eastAsiaTheme="majorEastAsia" w:hAnsi="Helvetica" w:cs="Helvetica"/>
            <w:sz w:val="19"/>
            <w:szCs w:val="19"/>
            <w:lang w:val="en"/>
          </w:rPr>
          <w:t>Parental Means Test</w:t>
        </w:r>
      </w:hyperlink>
      <w:r>
        <w:rPr>
          <w:rFonts w:ascii="Helvetica" w:hAnsi="Helvetica" w:cs="Helvetica"/>
          <w:sz w:val="19"/>
          <w:szCs w:val="19"/>
          <w:lang w:val="en"/>
        </w:rPr>
        <w:t>.</w:t>
      </w:r>
    </w:p>
    <w:p w:rsidR="00255FB4" w:rsidRDefault="00255FB4" w:rsidP="00255FB4">
      <w:pPr>
        <w:pStyle w:val="Heading3"/>
        <w:shd w:val="clear" w:color="auto" w:fill="FFFFFF"/>
        <w:rPr>
          <w:rFonts w:ascii="Helvetica" w:hAnsi="Helvetica" w:cs="Helvetica"/>
          <w:sz w:val="27"/>
          <w:szCs w:val="27"/>
          <w:lang w:val="en"/>
        </w:rPr>
      </w:pPr>
      <w:r>
        <w:rPr>
          <w:rFonts w:ascii="Helvetica" w:hAnsi="Helvetica" w:cs="Helvetica"/>
          <w:sz w:val="27"/>
          <w:szCs w:val="27"/>
          <w:lang w:val="en"/>
        </w:rPr>
        <w:t>45.3 Rate of Living Allowance</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or </w:t>
      </w:r>
      <w:hyperlink r:id="rId962"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in State Care is entitled to receive Living Allowance, it is paid at the following rates:</w:t>
      </w:r>
    </w:p>
    <w:p w:rsidR="00255FB4" w:rsidRDefault="00255FB4" w:rsidP="00255FB4">
      <w:pPr>
        <w:numPr>
          <w:ilvl w:val="0"/>
          <w:numId w:val="22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if the </w:t>
      </w:r>
      <w:proofErr w:type="spellStart"/>
      <w:r>
        <w:rPr>
          <w:rFonts w:ascii="Helvetica" w:hAnsi="Helvetica" w:cs="Helvetica"/>
          <w:color w:val="000000"/>
          <w:sz w:val="19"/>
          <w:szCs w:val="19"/>
          <w:lang w:val="en"/>
        </w:rPr>
        <w:t>carer</w:t>
      </w:r>
      <w:proofErr w:type="spellEnd"/>
      <w:r>
        <w:rPr>
          <w:rFonts w:ascii="Helvetica" w:hAnsi="Helvetica" w:cs="Helvetica"/>
          <w:color w:val="000000"/>
          <w:sz w:val="19"/>
          <w:szCs w:val="19"/>
          <w:lang w:val="en"/>
        </w:rPr>
        <w:t xml:space="preserve"> receives a regular foster care allowance for the student's or Australian Apprentice's upkeep, the standard rate of Living Allowance is payable, or </w:t>
      </w:r>
    </w:p>
    <w:p w:rsidR="00255FB4" w:rsidRDefault="00255FB4" w:rsidP="00255FB4">
      <w:pPr>
        <w:numPr>
          <w:ilvl w:val="0"/>
          <w:numId w:val="220"/>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if</w:t>
      </w:r>
      <w:proofErr w:type="gramEnd"/>
      <w:r>
        <w:rPr>
          <w:rFonts w:ascii="Helvetica" w:hAnsi="Helvetica" w:cs="Helvetica"/>
          <w:color w:val="000000"/>
          <w:sz w:val="19"/>
          <w:szCs w:val="19"/>
          <w:lang w:val="en"/>
        </w:rPr>
        <w:t xml:space="preserve"> the </w:t>
      </w:r>
      <w:proofErr w:type="spellStart"/>
      <w:r>
        <w:rPr>
          <w:rFonts w:ascii="Helvetica" w:hAnsi="Helvetica" w:cs="Helvetica"/>
          <w:color w:val="000000"/>
          <w:sz w:val="19"/>
          <w:szCs w:val="19"/>
          <w:lang w:val="en"/>
        </w:rPr>
        <w:t>carer</w:t>
      </w:r>
      <w:proofErr w:type="spellEnd"/>
      <w:r>
        <w:rPr>
          <w:rFonts w:ascii="Helvetica" w:hAnsi="Helvetica" w:cs="Helvetica"/>
          <w:color w:val="000000"/>
          <w:sz w:val="19"/>
          <w:szCs w:val="19"/>
          <w:lang w:val="en"/>
        </w:rPr>
        <w:t xml:space="preserve"> does not receive a regular foster care allowance, the Away from Home rate of Living Allowance is payable.</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above applies even where a student or Australian Apprentice meets the criteria for Away from Home entitlements set out in </w:t>
      </w:r>
      <w:hyperlink r:id="rId963" w:history="1">
        <w:r>
          <w:rPr>
            <w:rStyle w:val="Hyperlink"/>
            <w:rFonts w:ascii="Helvetica" w:eastAsiaTheme="majorEastAsia" w:hAnsi="Helvetica" w:cs="Helvetica"/>
            <w:sz w:val="19"/>
            <w:szCs w:val="19"/>
            <w:lang w:val="en"/>
          </w:rPr>
          <w:t>Chapter 25</w:t>
        </w:r>
      </w:hyperlink>
      <w:r>
        <w:rPr>
          <w:rFonts w:ascii="Helvetica" w:hAnsi="Helvetica" w:cs="Helvetica"/>
          <w:sz w:val="19"/>
          <w:szCs w:val="19"/>
          <w:lang w:val="en"/>
        </w:rPr>
        <w:t>.</w:t>
      </w:r>
    </w:p>
    <w:p w:rsidR="00255FB4" w:rsidRDefault="00255FB4" w:rsidP="00255FB4">
      <w:pPr>
        <w:pStyle w:val="Heading4"/>
        <w:shd w:val="clear" w:color="auto" w:fill="FFFFFF"/>
        <w:rPr>
          <w:rFonts w:ascii="Helvetica" w:hAnsi="Helvetica" w:cs="Helvetica"/>
          <w:sz w:val="25"/>
          <w:szCs w:val="25"/>
          <w:lang w:val="en"/>
        </w:rPr>
      </w:pPr>
      <w:r>
        <w:rPr>
          <w:rFonts w:ascii="Helvetica" w:hAnsi="Helvetica" w:cs="Helvetica"/>
          <w:sz w:val="25"/>
          <w:szCs w:val="25"/>
          <w:lang w:val="en"/>
        </w:rPr>
        <w:t xml:space="preserve">45.3.1 Does the </w:t>
      </w:r>
      <w:proofErr w:type="spellStart"/>
      <w:r>
        <w:rPr>
          <w:rFonts w:ascii="Helvetica" w:hAnsi="Helvetica" w:cs="Helvetica"/>
          <w:sz w:val="25"/>
          <w:szCs w:val="25"/>
          <w:lang w:val="en"/>
        </w:rPr>
        <w:t>carer</w:t>
      </w:r>
      <w:proofErr w:type="spellEnd"/>
      <w:r>
        <w:rPr>
          <w:rFonts w:ascii="Helvetica" w:hAnsi="Helvetica" w:cs="Helvetica"/>
          <w:sz w:val="25"/>
          <w:szCs w:val="25"/>
          <w:lang w:val="en"/>
        </w:rPr>
        <w:t xml:space="preserve"> receive a regular foster care allowance?</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w:t>
      </w:r>
      <w:proofErr w:type="spellStart"/>
      <w:r>
        <w:rPr>
          <w:rFonts w:ascii="Helvetica" w:hAnsi="Helvetica" w:cs="Helvetica"/>
          <w:sz w:val="19"/>
          <w:szCs w:val="19"/>
          <w:lang w:val="en"/>
        </w:rPr>
        <w:t>carer</w:t>
      </w:r>
      <w:proofErr w:type="spellEnd"/>
      <w:r>
        <w:rPr>
          <w:rFonts w:ascii="Helvetica" w:hAnsi="Helvetica" w:cs="Helvetica"/>
          <w:sz w:val="19"/>
          <w:szCs w:val="19"/>
          <w:lang w:val="en"/>
        </w:rPr>
        <w:t xml:space="preserve"> will be considered to be receiving a regular foster care allowance where they receive either:</w:t>
      </w:r>
    </w:p>
    <w:p w:rsidR="00255FB4" w:rsidRDefault="00255FB4" w:rsidP="00255FB4">
      <w:pPr>
        <w:numPr>
          <w:ilvl w:val="0"/>
          <w:numId w:val="22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regular foster care allowance, or </w:t>
      </w:r>
    </w:p>
    <w:p w:rsidR="00255FB4" w:rsidRDefault="00255FB4" w:rsidP="00255FB4">
      <w:pPr>
        <w:numPr>
          <w:ilvl w:val="0"/>
          <w:numId w:val="22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an allowance which is intended directly for the student's or Australian Apprentice's upkeep or personal use (</w:t>
      </w:r>
      <w:proofErr w:type="spellStart"/>
      <w:r>
        <w:rPr>
          <w:rFonts w:ascii="Helvetica" w:hAnsi="Helvetica" w:cs="Helvetica"/>
          <w:color w:val="000000"/>
          <w:sz w:val="19"/>
          <w:szCs w:val="19"/>
          <w:lang w:val="en"/>
        </w:rPr>
        <w:t>eg</w:t>
      </w:r>
      <w:proofErr w:type="spellEnd"/>
      <w:r>
        <w:rPr>
          <w:rFonts w:ascii="Helvetica" w:hAnsi="Helvetica" w:cs="Helvetica"/>
          <w:color w:val="000000"/>
          <w:sz w:val="19"/>
          <w:szCs w:val="19"/>
          <w:lang w:val="en"/>
        </w:rPr>
        <w:t>, regular Adolescent Community Placement or Placement Provider Reimbursement payments made directly or indirectly by the Victorian Government).</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xml:space="preserve">However, where the authority pays the </w:t>
      </w:r>
      <w:proofErr w:type="spellStart"/>
      <w:r>
        <w:rPr>
          <w:rFonts w:ascii="Helvetica" w:hAnsi="Helvetica" w:cs="Helvetica"/>
          <w:sz w:val="19"/>
          <w:szCs w:val="19"/>
          <w:lang w:val="en"/>
        </w:rPr>
        <w:t>carer</w:t>
      </w:r>
      <w:proofErr w:type="spellEnd"/>
      <w:r>
        <w:rPr>
          <w:rFonts w:ascii="Helvetica" w:hAnsi="Helvetica" w:cs="Helvetica"/>
          <w:sz w:val="19"/>
          <w:szCs w:val="19"/>
          <w:lang w:val="en"/>
        </w:rPr>
        <w:t xml:space="preserve"> directly to compensate for extra costs involved in caring for the student or </w:t>
      </w:r>
      <w:hyperlink r:id="rId964"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w:t>
      </w:r>
      <w:proofErr w:type="spellStart"/>
      <w:r>
        <w:rPr>
          <w:rFonts w:ascii="Helvetica" w:hAnsi="Helvetica" w:cs="Helvetica"/>
          <w:sz w:val="19"/>
          <w:szCs w:val="19"/>
          <w:lang w:val="en"/>
        </w:rPr>
        <w:t>eg</w:t>
      </w:r>
      <w:proofErr w:type="spellEnd"/>
      <w:r>
        <w:rPr>
          <w:rFonts w:ascii="Helvetica" w:hAnsi="Helvetica" w:cs="Helvetica"/>
          <w:sz w:val="19"/>
          <w:szCs w:val="19"/>
          <w:lang w:val="en"/>
        </w:rPr>
        <w:t xml:space="preserve">, setting up a bedroom or repairing damage done by the student or Australian Apprentice, the </w:t>
      </w:r>
      <w:proofErr w:type="spellStart"/>
      <w:r>
        <w:rPr>
          <w:rFonts w:ascii="Helvetica" w:hAnsi="Helvetica" w:cs="Helvetica"/>
          <w:sz w:val="19"/>
          <w:szCs w:val="19"/>
          <w:lang w:val="en"/>
        </w:rPr>
        <w:t>carer</w:t>
      </w:r>
      <w:proofErr w:type="spellEnd"/>
      <w:r>
        <w:rPr>
          <w:rFonts w:ascii="Helvetica" w:hAnsi="Helvetica" w:cs="Helvetica"/>
          <w:sz w:val="19"/>
          <w:szCs w:val="19"/>
          <w:lang w:val="en"/>
        </w:rPr>
        <w:t xml:space="preserve"> is not considered to be receiving a regular foster care allowance.</w:t>
      </w:r>
    </w:p>
    <w:p w:rsidR="00255FB4" w:rsidRDefault="00255FB4" w:rsidP="00255FB4">
      <w:pPr>
        <w:pStyle w:val="Heading4"/>
        <w:shd w:val="clear" w:color="auto" w:fill="FFFFFF"/>
        <w:rPr>
          <w:rFonts w:ascii="Helvetica" w:hAnsi="Helvetica" w:cs="Helvetica"/>
          <w:sz w:val="25"/>
          <w:szCs w:val="25"/>
          <w:lang w:val="en"/>
        </w:rPr>
      </w:pPr>
      <w:r>
        <w:rPr>
          <w:rFonts w:ascii="Helvetica" w:hAnsi="Helvetica" w:cs="Helvetica"/>
          <w:sz w:val="25"/>
          <w:szCs w:val="25"/>
          <w:lang w:val="en"/>
        </w:rPr>
        <w:t>45.3.2 Fifteen-year-old students or Australian Apprentices</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fifteen-year-old student or </w:t>
      </w:r>
      <w:hyperlink r:id="rId965"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in State Care is entitled to Living Allowance, s/he is paid at the aged 16-17 year old rate of Living Allowance. </w:t>
      </w:r>
      <w:hyperlink r:id="rId966" w:tgtFrame="_blank" w:history="1">
        <w:r>
          <w:rPr>
            <w:rStyle w:val="Hyperlink"/>
            <w:rFonts w:ascii="Helvetica" w:eastAsiaTheme="majorEastAsia" w:hAnsi="Helvetica" w:cs="Helvetica"/>
            <w:sz w:val="19"/>
            <w:szCs w:val="19"/>
            <w:lang w:val="en"/>
          </w:rPr>
          <w:t>See the Guide to Australian Government Payments for details</w:t>
        </w:r>
      </w:hyperlink>
      <w:r>
        <w:rPr>
          <w:rFonts w:ascii="Helvetica" w:hAnsi="Helvetica" w:cs="Helvetica"/>
          <w:sz w:val="19"/>
          <w:szCs w:val="19"/>
          <w:lang w:val="en"/>
        </w:rPr>
        <w:t>.</w:t>
      </w:r>
    </w:p>
    <w:p w:rsidR="00255FB4" w:rsidRDefault="00255FB4" w:rsidP="00255FB4">
      <w:pPr>
        <w:pStyle w:val="Heading3"/>
        <w:shd w:val="clear" w:color="auto" w:fill="FFFFFF"/>
        <w:rPr>
          <w:rFonts w:ascii="Helvetica" w:hAnsi="Helvetica" w:cs="Helvetica"/>
          <w:sz w:val="27"/>
          <w:szCs w:val="27"/>
          <w:lang w:val="en"/>
        </w:rPr>
      </w:pPr>
      <w:r>
        <w:rPr>
          <w:rFonts w:ascii="Helvetica" w:hAnsi="Helvetica" w:cs="Helvetica"/>
          <w:sz w:val="27"/>
          <w:szCs w:val="27"/>
          <w:lang w:val="en"/>
        </w:rPr>
        <w:t>45.4 Payees</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In general, students or </w:t>
      </w:r>
      <w:hyperlink r:id="rId967" w:anchor="new_apprentice" w:history="1">
        <w:r>
          <w:rPr>
            <w:rStyle w:val="Hyperlink"/>
            <w:rFonts w:ascii="Helvetica" w:eastAsiaTheme="majorEastAsia" w:hAnsi="Helvetica" w:cs="Helvetica"/>
            <w:sz w:val="19"/>
            <w:szCs w:val="19"/>
            <w:lang w:val="en"/>
          </w:rPr>
          <w:t>Australian Apprentices</w:t>
        </w:r>
      </w:hyperlink>
      <w:r>
        <w:rPr>
          <w:rFonts w:ascii="Helvetica" w:hAnsi="Helvetica" w:cs="Helvetica"/>
          <w:sz w:val="19"/>
          <w:szCs w:val="19"/>
          <w:lang w:val="en"/>
        </w:rPr>
        <w:t xml:space="preserve"> who qualify for ABSTUDY under this provision receive their allowances direct, or where a student attends a boarding school, some or all of the payments are made to the institution. The </w:t>
      </w:r>
      <w:proofErr w:type="spellStart"/>
      <w:r>
        <w:rPr>
          <w:rFonts w:ascii="Helvetica" w:hAnsi="Helvetica" w:cs="Helvetica"/>
          <w:sz w:val="19"/>
          <w:szCs w:val="19"/>
          <w:lang w:val="en"/>
        </w:rPr>
        <w:t>carer</w:t>
      </w:r>
      <w:proofErr w:type="spellEnd"/>
      <w:r>
        <w:rPr>
          <w:rFonts w:ascii="Helvetica" w:hAnsi="Helvetica" w:cs="Helvetica"/>
          <w:sz w:val="19"/>
          <w:szCs w:val="19"/>
          <w:lang w:val="en"/>
        </w:rPr>
        <w:t xml:space="preserve"> does not receive payments on the student's or Australian Apprentice's behalf.</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However, the authority may request that payment be made direct to the care giver or a person nominated by the student or Australian Apprentice, if:</w:t>
      </w:r>
    </w:p>
    <w:p w:rsidR="00255FB4" w:rsidRDefault="00255FB4" w:rsidP="00255FB4">
      <w:pPr>
        <w:numPr>
          <w:ilvl w:val="0"/>
          <w:numId w:val="22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relevant government authority or an </w:t>
      </w:r>
      <w:proofErr w:type="spellStart"/>
      <w:r>
        <w:rPr>
          <w:rFonts w:ascii="Helvetica" w:hAnsi="Helvetica" w:cs="Helvetica"/>
          <w:color w:val="000000"/>
          <w:sz w:val="19"/>
          <w:szCs w:val="19"/>
          <w:lang w:val="en"/>
        </w:rPr>
        <w:t>organisation</w:t>
      </w:r>
      <w:proofErr w:type="spellEnd"/>
      <w:r>
        <w:rPr>
          <w:rFonts w:ascii="Helvetica" w:hAnsi="Helvetica" w:cs="Helvetica"/>
          <w:color w:val="000000"/>
          <w:sz w:val="19"/>
          <w:szCs w:val="19"/>
          <w:lang w:val="en"/>
        </w:rPr>
        <w:t xml:space="preserve"> approved by that authority believes that payment of allowances direct to younger students or Australian Apprentices could </w:t>
      </w:r>
      <w:proofErr w:type="spellStart"/>
      <w:r>
        <w:rPr>
          <w:rFonts w:ascii="Helvetica" w:hAnsi="Helvetica" w:cs="Helvetica"/>
          <w:color w:val="000000"/>
          <w:sz w:val="19"/>
          <w:szCs w:val="19"/>
          <w:lang w:val="en"/>
        </w:rPr>
        <w:t>jeopardise</w:t>
      </w:r>
      <w:proofErr w:type="spellEnd"/>
      <w:r>
        <w:rPr>
          <w:rFonts w:ascii="Helvetica" w:hAnsi="Helvetica" w:cs="Helvetica"/>
          <w:color w:val="000000"/>
          <w:sz w:val="19"/>
          <w:szCs w:val="19"/>
          <w:lang w:val="en"/>
        </w:rPr>
        <w:t xml:space="preserve"> the student-</w:t>
      </w:r>
      <w:proofErr w:type="spellStart"/>
      <w:r>
        <w:rPr>
          <w:rFonts w:ascii="Helvetica" w:hAnsi="Helvetica" w:cs="Helvetica"/>
          <w:color w:val="000000"/>
          <w:sz w:val="19"/>
          <w:szCs w:val="19"/>
          <w:lang w:val="en"/>
        </w:rPr>
        <w:t>carer</w:t>
      </w:r>
      <w:proofErr w:type="spellEnd"/>
      <w:r>
        <w:rPr>
          <w:rFonts w:ascii="Helvetica" w:hAnsi="Helvetica" w:cs="Helvetica"/>
          <w:color w:val="000000"/>
          <w:sz w:val="19"/>
          <w:szCs w:val="19"/>
          <w:lang w:val="en"/>
        </w:rPr>
        <w:t xml:space="preserve"> or Australian Apprentice-</w:t>
      </w:r>
      <w:proofErr w:type="spellStart"/>
      <w:r>
        <w:rPr>
          <w:rFonts w:ascii="Helvetica" w:hAnsi="Helvetica" w:cs="Helvetica"/>
          <w:color w:val="000000"/>
          <w:sz w:val="19"/>
          <w:szCs w:val="19"/>
          <w:lang w:val="en"/>
        </w:rPr>
        <w:t>carer</w:t>
      </w:r>
      <w:proofErr w:type="spellEnd"/>
      <w:r>
        <w:rPr>
          <w:rFonts w:ascii="Helvetica" w:hAnsi="Helvetica" w:cs="Helvetica"/>
          <w:color w:val="000000"/>
          <w:sz w:val="19"/>
          <w:szCs w:val="19"/>
          <w:lang w:val="en"/>
        </w:rPr>
        <w:t xml:space="preserve"> relationship, or </w:t>
      </w:r>
    </w:p>
    <w:p w:rsidR="00255FB4" w:rsidRDefault="00255FB4" w:rsidP="00255FB4">
      <w:pPr>
        <w:numPr>
          <w:ilvl w:val="0"/>
          <w:numId w:val="222"/>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it</w:t>
      </w:r>
      <w:proofErr w:type="gramEnd"/>
      <w:r>
        <w:rPr>
          <w:rFonts w:ascii="Helvetica" w:hAnsi="Helvetica" w:cs="Helvetica"/>
          <w:color w:val="000000"/>
          <w:sz w:val="19"/>
          <w:szCs w:val="19"/>
          <w:lang w:val="en"/>
        </w:rPr>
        <w:t xml:space="preserve"> is determined that the student or Australian Apprentice is unable to manage his/her own finances, </w:t>
      </w:r>
      <w:proofErr w:type="spellStart"/>
      <w:r>
        <w:rPr>
          <w:rFonts w:ascii="Helvetica" w:hAnsi="Helvetica" w:cs="Helvetica"/>
          <w:color w:val="000000"/>
          <w:sz w:val="19"/>
          <w:szCs w:val="19"/>
          <w:lang w:val="en"/>
        </w:rPr>
        <w:t>eg</w:t>
      </w:r>
      <w:proofErr w:type="spellEnd"/>
      <w:r>
        <w:rPr>
          <w:rFonts w:ascii="Helvetica" w:hAnsi="Helvetica" w:cs="Helvetica"/>
          <w:color w:val="000000"/>
          <w:sz w:val="19"/>
          <w:szCs w:val="19"/>
          <w:lang w:val="en"/>
        </w:rPr>
        <w:t>, a student in a special school.</w:t>
      </w:r>
    </w:p>
    <w:p w:rsidR="00255FB4" w:rsidRDefault="00255FB4">
      <w:pPr>
        <w:rPr>
          <w:rStyle w:val="BookTitle"/>
          <w:i w:val="0"/>
          <w:iCs w:val="0"/>
          <w:smallCaps w:val="0"/>
          <w:spacing w:val="0"/>
        </w:rPr>
      </w:pPr>
      <w:r>
        <w:rPr>
          <w:rStyle w:val="BookTitle"/>
          <w:i w:val="0"/>
          <w:iCs w:val="0"/>
          <w:smallCaps w:val="0"/>
          <w:spacing w:val="0"/>
        </w:rPr>
        <w:br w:type="page"/>
      </w:r>
    </w:p>
    <w:p w:rsidR="00255FB4" w:rsidRDefault="00255FB4" w:rsidP="00255FB4">
      <w:pPr>
        <w:pStyle w:val="Heading3"/>
        <w:shd w:val="clear" w:color="auto" w:fill="FFFFFF"/>
        <w:rPr>
          <w:rFonts w:ascii="Helvetica" w:hAnsi="Helvetica" w:cs="Helvetica"/>
          <w:sz w:val="27"/>
          <w:szCs w:val="27"/>
          <w:lang w:val="en"/>
        </w:rPr>
      </w:pPr>
      <w:r>
        <w:rPr>
          <w:rFonts w:ascii="Helvetica" w:hAnsi="Helvetica" w:cs="Helvetica"/>
          <w:sz w:val="27"/>
          <w:szCs w:val="27"/>
          <w:lang w:val="en"/>
        </w:rPr>
        <w:lastRenderedPageBreak/>
        <w:t>Part VI Study Requirement</w:t>
      </w:r>
    </w:p>
    <w:p w:rsidR="00255FB4" w:rsidRPr="00255FB4" w:rsidRDefault="00255FB4" w:rsidP="00255FB4">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255FB4">
        <w:rPr>
          <w:rFonts w:ascii="Helvetica" w:eastAsia="Times New Roman" w:hAnsi="Helvetica" w:cs="Helvetica"/>
          <w:color w:val="FFFFFF"/>
          <w:sz w:val="29"/>
          <w:szCs w:val="29"/>
          <w:lang w:val="en" w:eastAsia="en-AU"/>
        </w:rPr>
        <w:t xml:space="preserve">Chapter 46 - Introduction to Study Requirements </w:t>
      </w:r>
    </w:p>
    <w:p w:rsidR="00255FB4" w:rsidRPr="00255FB4" w:rsidRDefault="00255FB4" w:rsidP="00255FB4">
      <w:pPr>
        <w:shd w:val="clear" w:color="auto" w:fill="FFFFFF"/>
        <w:spacing w:after="0" w:line="240" w:lineRule="auto"/>
        <w:rPr>
          <w:rFonts w:ascii="Helvetica" w:eastAsia="Times New Roman" w:hAnsi="Helvetica" w:cs="Helvetica"/>
          <w:color w:val="000000"/>
          <w:sz w:val="19"/>
          <w:szCs w:val="19"/>
          <w:lang w:val="en" w:eastAsia="en-AU"/>
        </w:rPr>
      </w:pPr>
      <w:r w:rsidRPr="00255FB4">
        <w:rPr>
          <w:rFonts w:ascii="Helvetica" w:eastAsia="Times New Roman" w:hAnsi="Helvetica" w:cs="Helvetica"/>
          <w:color w:val="000000"/>
          <w:sz w:val="19"/>
          <w:szCs w:val="19"/>
          <w:lang w:val="en" w:eastAsia="en-AU"/>
        </w:rPr>
        <w:t xml:space="preserve">You are here: </w:t>
      </w:r>
      <w:hyperlink r:id="rId968" w:tooltip="Indigenous" w:history="1">
        <w:r w:rsidRPr="00255FB4">
          <w:rPr>
            <w:rFonts w:ascii="Helvetica" w:eastAsia="Times New Roman" w:hAnsi="Helvetica" w:cs="Helvetica"/>
            <w:color w:val="3344DD"/>
            <w:sz w:val="19"/>
            <w:szCs w:val="19"/>
            <w:u w:val="single"/>
            <w:lang w:val="en" w:eastAsia="en-AU"/>
          </w:rPr>
          <w:t>Indigenous</w:t>
        </w:r>
      </w:hyperlink>
      <w:r w:rsidRPr="00255FB4">
        <w:rPr>
          <w:rFonts w:ascii="Helvetica" w:eastAsia="Times New Roman" w:hAnsi="Helvetica" w:cs="Helvetica"/>
          <w:color w:val="000000"/>
          <w:sz w:val="19"/>
          <w:szCs w:val="19"/>
          <w:lang w:val="en" w:eastAsia="en-AU"/>
        </w:rPr>
        <w:t xml:space="preserve"> &gt; </w:t>
      </w:r>
      <w:hyperlink r:id="rId969" w:tooltip="Indigenous Schooling" w:history="1">
        <w:r w:rsidRPr="00255FB4">
          <w:rPr>
            <w:rFonts w:ascii="Helvetica" w:eastAsia="Times New Roman" w:hAnsi="Helvetica" w:cs="Helvetica"/>
            <w:color w:val="3344DD"/>
            <w:sz w:val="19"/>
            <w:szCs w:val="19"/>
            <w:u w:val="single"/>
            <w:lang w:val="en" w:eastAsia="en-AU"/>
          </w:rPr>
          <w:t>Indigenous Schooling</w:t>
        </w:r>
      </w:hyperlink>
      <w:r w:rsidRPr="00255FB4">
        <w:rPr>
          <w:rFonts w:ascii="Helvetica" w:eastAsia="Times New Roman" w:hAnsi="Helvetica" w:cs="Helvetica"/>
          <w:color w:val="000000"/>
          <w:sz w:val="19"/>
          <w:szCs w:val="19"/>
          <w:lang w:val="en" w:eastAsia="en-AU"/>
        </w:rPr>
        <w:t xml:space="preserve"> &gt; </w:t>
      </w:r>
      <w:hyperlink r:id="rId970" w:history="1">
        <w:r w:rsidRPr="00255FB4">
          <w:rPr>
            <w:rFonts w:ascii="Helvetica" w:eastAsia="Times New Roman" w:hAnsi="Helvetica" w:cs="Helvetica"/>
            <w:color w:val="3344DD"/>
            <w:sz w:val="19"/>
            <w:szCs w:val="19"/>
            <w:u w:val="single"/>
            <w:lang w:val="en" w:eastAsia="en-AU"/>
          </w:rPr>
          <w:t>Programs</w:t>
        </w:r>
      </w:hyperlink>
      <w:r w:rsidRPr="00255FB4">
        <w:rPr>
          <w:rFonts w:ascii="Helvetica" w:eastAsia="Times New Roman" w:hAnsi="Helvetica" w:cs="Helvetica"/>
          <w:color w:val="000000"/>
          <w:sz w:val="19"/>
          <w:szCs w:val="19"/>
          <w:lang w:val="en" w:eastAsia="en-AU"/>
        </w:rPr>
        <w:t xml:space="preserve"> &gt; </w:t>
      </w:r>
      <w:hyperlink r:id="rId971" w:tooltip="ABSTUDY Policy Manual" w:history="1">
        <w:r w:rsidRPr="00255FB4">
          <w:rPr>
            <w:rFonts w:ascii="Helvetica" w:eastAsia="Times New Roman" w:hAnsi="Helvetica" w:cs="Helvetica"/>
            <w:color w:val="3344DD"/>
            <w:sz w:val="19"/>
            <w:szCs w:val="19"/>
            <w:u w:val="single"/>
            <w:lang w:val="en" w:eastAsia="en-AU"/>
          </w:rPr>
          <w:t>ABSTUDY Policy Manual</w:t>
        </w:r>
      </w:hyperlink>
      <w:r w:rsidRPr="00255FB4">
        <w:rPr>
          <w:rFonts w:ascii="Helvetica" w:eastAsia="Times New Roman" w:hAnsi="Helvetica" w:cs="Helvetica"/>
          <w:color w:val="000000"/>
          <w:sz w:val="19"/>
          <w:szCs w:val="19"/>
          <w:lang w:val="en" w:eastAsia="en-AU"/>
        </w:rPr>
        <w:t xml:space="preserve"> &gt; </w:t>
      </w:r>
      <w:hyperlink r:id="rId972" w:tooltip="ABSTUDY Policy Manual 2012" w:history="1">
        <w:r w:rsidRPr="00255FB4">
          <w:rPr>
            <w:rFonts w:ascii="Helvetica" w:eastAsia="Times New Roman" w:hAnsi="Helvetica" w:cs="Helvetica"/>
            <w:color w:val="3344DD"/>
            <w:sz w:val="19"/>
            <w:szCs w:val="19"/>
            <w:u w:val="single"/>
            <w:lang w:val="en" w:eastAsia="en-AU"/>
          </w:rPr>
          <w:t>2012</w:t>
        </w:r>
      </w:hyperlink>
      <w:r w:rsidRPr="00255FB4">
        <w:rPr>
          <w:rFonts w:ascii="Helvetica" w:eastAsia="Times New Roman" w:hAnsi="Helvetica" w:cs="Helvetica"/>
          <w:color w:val="000000"/>
          <w:sz w:val="19"/>
          <w:szCs w:val="19"/>
          <w:lang w:val="en" w:eastAsia="en-AU"/>
        </w:rPr>
        <w:t xml:space="preserve"> &gt; </w:t>
      </w:r>
      <w:hyperlink r:id="rId973" w:tooltip="Study requirement" w:history="1">
        <w:r w:rsidRPr="00255FB4">
          <w:rPr>
            <w:rFonts w:ascii="Helvetica" w:eastAsia="Times New Roman" w:hAnsi="Helvetica" w:cs="Helvetica"/>
            <w:color w:val="3344DD"/>
            <w:sz w:val="19"/>
            <w:szCs w:val="19"/>
            <w:u w:val="single"/>
            <w:lang w:val="en" w:eastAsia="en-AU"/>
          </w:rPr>
          <w:t>Study requirement</w:t>
        </w:r>
      </w:hyperlink>
      <w:r w:rsidRPr="00255FB4">
        <w:rPr>
          <w:rFonts w:ascii="Helvetica" w:eastAsia="Times New Roman" w:hAnsi="Helvetica" w:cs="Helvetica"/>
          <w:color w:val="000000"/>
          <w:sz w:val="19"/>
          <w:szCs w:val="19"/>
          <w:lang w:val="en" w:eastAsia="en-AU"/>
        </w:rPr>
        <w:t xml:space="preserve"> &gt; Chapter 46 - Introduction to Study Requirements </w:t>
      </w:r>
    </w:p>
    <w:p w:rsidR="00255FB4" w:rsidRPr="00255FB4" w:rsidRDefault="00255FB4" w:rsidP="00255FB4">
      <w:pPr>
        <w:shd w:val="clear" w:color="auto" w:fill="FFFFFF"/>
        <w:spacing w:after="240" w:line="312" w:lineRule="atLeast"/>
        <w:rPr>
          <w:rFonts w:ascii="Helvetica" w:eastAsia="Times New Roman" w:hAnsi="Helvetica" w:cs="Helvetica"/>
          <w:color w:val="000000"/>
          <w:sz w:val="19"/>
          <w:szCs w:val="19"/>
          <w:lang w:val="en" w:eastAsia="en-AU"/>
        </w:rPr>
      </w:pPr>
      <w:r w:rsidRPr="00255FB4">
        <w:rPr>
          <w:rFonts w:ascii="Helvetica" w:eastAsia="Times New Roman" w:hAnsi="Helvetica" w:cs="Helvetica"/>
          <w:color w:val="000000"/>
          <w:sz w:val="19"/>
          <w:szCs w:val="19"/>
          <w:lang w:val="en" w:eastAsia="en-AU"/>
        </w:rPr>
        <w:t>This chapter provides an outline of the study requirements for ABSTUDY entitlements.</w:t>
      </w:r>
    </w:p>
    <w:p w:rsidR="00255FB4" w:rsidRDefault="00255FB4" w:rsidP="00255FB4">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On this page</w:t>
      </w:r>
    </w:p>
    <w:p w:rsidR="00255FB4" w:rsidRDefault="0040632E" w:rsidP="00255FB4">
      <w:pPr>
        <w:numPr>
          <w:ilvl w:val="0"/>
          <w:numId w:val="223"/>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974" w:anchor="46.1_general_study_requirements_for_abstudy_assistance" w:history="1">
        <w:r w:rsidR="00255FB4">
          <w:rPr>
            <w:rStyle w:val="Hyperlink"/>
            <w:rFonts w:ascii="Helvetica" w:hAnsi="Helvetica" w:cs="Helvetica"/>
            <w:sz w:val="19"/>
            <w:szCs w:val="19"/>
            <w:lang w:val="en"/>
          </w:rPr>
          <w:t>46.1 General Study Requirements for ABSTUDY Assistance</w:t>
        </w:r>
      </w:hyperlink>
      <w:r w:rsidR="00255FB4">
        <w:rPr>
          <w:rFonts w:ascii="Helvetica" w:hAnsi="Helvetica" w:cs="Helvetica"/>
          <w:color w:val="000000"/>
          <w:sz w:val="19"/>
          <w:szCs w:val="19"/>
          <w:lang w:val="en"/>
        </w:rPr>
        <w:t xml:space="preserve"> </w:t>
      </w:r>
    </w:p>
    <w:p w:rsidR="00255FB4" w:rsidRDefault="0040632E" w:rsidP="00255FB4">
      <w:pPr>
        <w:numPr>
          <w:ilvl w:val="0"/>
          <w:numId w:val="223"/>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975" w:anchor="46.2_specific_study_requirements_for_abstudy_awards" w:history="1">
        <w:r w:rsidR="00255FB4">
          <w:rPr>
            <w:rStyle w:val="Hyperlink"/>
            <w:rFonts w:ascii="Helvetica" w:hAnsi="Helvetica" w:cs="Helvetica"/>
            <w:sz w:val="19"/>
            <w:szCs w:val="19"/>
            <w:lang w:val="en"/>
          </w:rPr>
          <w:t>46.2 Specific Study Requirements for ABSTUDY Awards</w:t>
        </w:r>
      </w:hyperlink>
    </w:p>
    <w:p w:rsidR="00255FB4" w:rsidRDefault="00255FB4" w:rsidP="00255FB4">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46.1 General Study Requirements for ABSTUDY Assistance</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To be eligible for ABSTUDY assistance, a student or </w:t>
      </w:r>
      <w:hyperlink r:id="rId976"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must be either:</w:t>
      </w:r>
    </w:p>
    <w:p w:rsidR="00255FB4" w:rsidRDefault="00255FB4" w:rsidP="00255FB4">
      <w:pPr>
        <w:numPr>
          <w:ilvl w:val="0"/>
          <w:numId w:val="224"/>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enrolled in an </w:t>
      </w:r>
      <w:hyperlink r:id="rId977" w:anchor="11.5 approved courses" w:history="1">
        <w:r>
          <w:rPr>
            <w:rStyle w:val="Hyperlink"/>
            <w:rFonts w:ascii="Helvetica" w:hAnsi="Helvetica" w:cs="Helvetica"/>
            <w:sz w:val="19"/>
            <w:szCs w:val="19"/>
            <w:lang w:val="en"/>
          </w:rPr>
          <w:t>approved course</w:t>
        </w:r>
      </w:hyperlink>
      <w:r>
        <w:rPr>
          <w:rFonts w:ascii="Helvetica" w:hAnsi="Helvetica" w:cs="Helvetica"/>
          <w:color w:val="000000"/>
          <w:sz w:val="19"/>
          <w:szCs w:val="19"/>
          <w:lang w:val="en"/>
        </w:rPr>
        <w:t xml:space="preserve"> at an </w:t>
      </w:r>
      <w:hyperlink r:id="rId978" w:history="1">
        <w:r>
          <w:rPr>
            <w:rStyle w:val="Hyperlink"/>
            <w:rFonts w:ascii="Helvetica" w:hAnsi="Helvetica" w:cs="Helvetica"/>
            <w:sz w:val="19"/>
            <w:szCs w:val="19"/>
            <w:lang w:val="en"/>
          </w:rPr>
          <w:t>approved education institution</w:t>
        </w:r>
      </w:hyperlink>
      <w:r>
        <w:rPr>
          <w:rFonts w:ascii="Helvetica" w:hAnsi="Helvetica" w:cs="Helvetica"/>
          <w:color w:val="000000"/>
          <w:sz w:val="19"/>
          <w:szCs w:val="19"/>
          <w:lang w:val="en"/>
        </w:rPr>
        <w:t xml:space="preserve">; or </w:t>
      </w:r>
    </w:p>
    <w:p w:rsidR="00255FB4" w:rsidRDefault="00255FB4" w:rsidP="00255FB4">
      <w:pPr>
        <w:numPr>
          <w:ilvl w:val="0"/>
          <w:numId w:val="224"/>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undertaking an approved Testing and Assessment activity to determine their suitability to undertake an </w:t>
      </w:r>
      <w:hyperlink r:id="rId979" w:anchor="11.5 approved courses" w:history="1">
        <w:r>
          <w:rPr>
            <w:rStyle w:val="Hyperlink"/>
            <w:rFonts w:ascii="Helvetica" w:hAnsi="Helvetica" w:cs="Helvetica"/>
            <w:sz w:val="19"/>
            <w:szCs w:val="19"/>
            <w:lang w:val="en"/>
          </w:rPr>
          <w:t>approved course</w:t>
        </w:r>
      </w:hyperlink>
      <w:r>
        <w:rPr>
          <w:rFonts w:ascii="Helvetica" w:hAnsi="Helvetica" w:cs="Helvetica"/>
          <w:color w:val="000000"/>
          <w:sz w:val="19"/>
          <w:szCs w:val="19"/>
          <w:lang w:val="en"/>
        </w:rPr>
        <w:t xml:space="preserve">; or </w:t>
      </w:r>
    </w:p>
    <w:p w:rsidR="00255FB4" w:rsidRDefault="00255FB4" w:rsidP="00255FB4">
      <w:pPr>
        <w:numPr>
          <w:ilvl w:val="0"/>
          <w:numId w:val="224"/>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undertaking</w:t>
      </w:r>
      <w:proofErr w:type="gramEnd"/>
      <w:r>
        <w:rPr>
          <w:rFonts w:ascii="Helvetica" w:hAnsi="Helvetica" w:cs="Helvetica"/>
          <w:color w:val="000000"/>
          <w:sz w:val="19"/>
          <w:szCs w:val="19"/>
          <w:lang w:val="en"/>
        </w:rPr>
        <w:t xml:space="preserve"> a full-time apprenticeship, traineeship or trainee apprenticeship under the Australian Apprenticeships Scheme.</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students to be eligible for the full range of ABSTUDY Awards, the course must also be approved as a </w:t>
      </w:r>
      <w:hyperlink r:id="rId980" w:anchor="11_7_1" w:history="1">
        <w:r>
          <w:rPr>
            <w:rStyle w:val="Hyperlink"/>
            <w:rFonts w:ascii="Helvetica" w:eastAsiaTheme="majorEastAsia" w:hAnsi="Helvetica" w:cs="Helvetica"/>
            <w:sz w:val="19"/>
            <w:szCs w:val="19"/>
            <w:lang w:val="en"/>
          </w:rPr>
          <w:t>full-time course</w:t>
        </w:r>
      </w:hyperlink>
      <w:r>
        <w:rPr>
          <w:rFonts w:ascii="Helvetica" w:hAnsi="Helvetica" w:cs="Helvetica"/>
          <w:sz w:val="19"/>
          <w:szCs w:val="19"/>
          <w:lang w:val="en"/>
        </w:rPr>
        <w:t xml:space="preserve">. Where a course can only be approved as a </w:t>
      </w:r>
      <w:hyperlink r:id="rId981" w:anchor="11_7_2" w:history="1">
        <w:r>
          <w:rPr>
            <w:rStyle w:val="Hyperlink"/>
            <w:rFonts w:ascii="Helvetica" w:eastAsiaTheme="majorEastAsia" w:hAnsi="Helvetica" w:cs="Helvetica"/>
            <w:sz w:val="19"/>
            <w:szCs w:val="19"/>
            <w:lang w:val="en"/>
          </w:rPr>
          <w:t>part-time course</w:t>
        </w:r>
      </w:hyperlink>
      <w:r>
        <w:rPr>
          <w:rFonts w:ascii="Helvetica" w:hAnsi="Helvetica" w:cs="Helvetica"/>
          <w:sz w:val="19"/>
          <w:szCs w:val="19"/>
          <w:lang w:val="en"/>
        </w:rPr>
        <w:t xml:space="preserve">, the </w:t>
      </w:r>
      <w:hyperlink r:id="rId982" w:history="1">
        <w:r>
          <w:rPr>
            <w:rStyle w:val="Hyperlink"/>
            <w:rFonts w:ascii="Helvetica" w:eastAsiaTheme="majorEastAsia" w:hAnsi="Helvetica" w:cs="Helvetica"/>
            <w:sz w:val="19"/>
            <w:szCs w:val="19"/>
            <w:lang w:val="en"/>
          </w:rPr>
          <w:t>Part-time Award</w:t>
        </w:r>
      </w:hyperlink>
      <w:r>
        <w:rPr>
          <w:rFonts w:ascii="Helvetica" w:hAnsi="Helvetica" w:cs="Helvetica"/>
          <w:sz w:val="19"/>
          <w:szCs w:val="19"/>
          <w:lang w:val="en"/>
        </w:rPr>
        <w:t xml:space="preserve"> is payable.</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Australian Apprentices must have a current </w:t>
      </w:r>
      <w:hyperlink r:id="rId983" w:anchor="7_2_4" w:history="1">
        <w:r>
          <w:rPr>
            <w:rStyle w:val="Hyperlink"/>
            <w:rFonts w:ascii="Helvetica" w:eastAsiaTheme="majorEastAsia" w:hAnsi="Helvetica" w:cs="Helvetica"/>
            <w:sz w:val="19"/>
            <w:szCs w:val="19"/>
            <w:lang w:val="en"/>
          </w:rPr>
          <w:t>Commonwealth registration number</w:t>
        </w:r>
      </w:hyperlink>
      <w:r>
        <w:rPr>
          <w:rFonts w:ascii="Helvetica" w:hAnsi="Helvetica" w:cs="Helvetica"/>
          <w:sz w:val="19"/>
          <w:szCs w:val="19"/>
          <w:lang w:val="en"/>
        </w:rPr>
        <w:t xml:space="preserve"> in relation to their </w:t>
      </w:r>
      <w:hyperlink r:id="rId984" w:anchor="6_1_5" w:history="1">
        <w:r>
          <w:rPr>
            <w:rStyle w:val="Hyperlink"/>
            <w:rFonts w:ascii="Helvetica" w:eastAsiaTheme="majorEastAsia" w:hAnsi="Helvetica" w:cs="Helvetica"/>
            <w:sz w:val="19"/>
            <w:szCs w:val="19"/>
            <w:lang w:val="en"/>
          </w:rPr>
          <w:t>full-time apprenticeship</w:t>
        </w:r>
      </w:hyperlink>
      <w:r>
        <w:rPr>
          <w:rFonts w:ascii="Helvetica" w:hAnsi="Helvetica" w:cs="Helvetica"/>
          <w:sz w:val="19"/>
          <w:szCs w:val="19"/>
          <w:lang w:val="en"/>
        </w:rPr>
        <w:t>, traineeship or trainee apprenticeship.</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policy regarding approved education institutions, approved courses, full-time courses, and the determination of whether a course is secondary or tertiary is addressed in </w:t>
      </w:r>
      <w:hyperlink r:id="rId985" w:history="1">
        <w:r>
          <w:rPr>
            <w:rStyle w:val="Hyperlink"/>
            <w:rFonts w:ascii="Helvetica" w:eastAsiaTheme="majorEastAsia" w:hAnsi="Helvetica" w:cs="Helvetica"/>
            <w:sz w:val="19"/>
            <w:szCs w:val="19"/>
            <w:lang w:val="en"/>
          </w:rPr>
          <w:t>Chapter 11</w:t>
        </w:r>
      </w:hyperlink>
      <w:r>
        <w:rPr>
          <w:rFonts w:ascii="Helvetica" w:hAnsi="Helvetica" w:cs="Helvetica"/>
          <w:sz w:val="19"/>
          <w:szCs w:val="19"/>
          <w:lang w:val="en"/>
        </w:rPr>
        <w:t xml:space="preserve"> Approved Courses of Study.</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provisions where a student or New Apprentice may be entitled to ABSTUDY Living Allowance prior to or following a period of enrolment in an approved course or while undertaking their apprenticeship, traineeship or trainee apprenticeship, i.e. during vacation periods, are set out in  </w:t>
      </w:r>
      <w:hyperlink r:id="rId986" w:history="1">
        <w:r>
          <w:rPr>
            <w:rStyle w:val="Hyperlink"/>
            <w:rFonts w:ascii="Helvetica" w:eastAsiaTheme="majorEastAsia" w:hAnsi="Helvetica" w:cs="Helvetica"/>
            <w:sz w:val="19"/>
            <w:szCs w:val="19"/>
            <w:lang w:val="en"/>
          </w:rPr>
          <w:t>Chapter 73 Living Allowance Entitlement Periods</w:t>
        </w:r>
      </w:hyperlink>
      <w:r>
        <w:rPr>
          <w:rFonts w:ascii="Helvetica" w:hAnsi="Helvetica" w:cs="Helvetica"/>
          <w:sz w:val="19"/>
          <w:szCs w:val="19"/>
          <w:lang w:val="en"/>
        </w:rPr>
        <w:t>.</w:t>
      </w:r>
    </w:p>
    <w:p w:rsidR="00255FB4" w:rsidRDefault="00255FB4" w:rsidP="00255FB4">
      <w:pPr>
        <w:pStyle w:val="Heading3"/>
        <w:shd w:val="clear" w:color="auto" w:fill="FFFFFF"/>
        <w:rPr>
          <w:rFonts w:ascii="Helvetica" w:hAnsi="Helvetica" w:cs="Helvetica"/>
          <w:sz w:val="27"/>
          <w:szCs w:val="27"/>
          <w:lang w:val="en"/>
        </w:rPr>
      </w:pPr>
      <w:r>
        <w:rPr>
          <w:rFonts w:ascii="Helvetica" w:hAnsi="Helvetica" w:cs="Helvetica"/>
          <w:sz w:val="27"/>
          <w:szCs w:val="27"/>
          <w:lang w:val="en"/>
        </w:rPr>
        <w:t>46.2 Specific Study Requirements for ABSTUDY Awards</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are further specific study requirements depending on, firstly, the ABSTUDY Award for which the customer is applying, and secondly, the level of study being undertaken.</w:t>
      </w:r>
    </w:p>
    <w:p w:rsidR="00255FB4" w:rsidRDefault="00255FB4" w:rsidP="00255FB4">
      <w:pPr>
        <w:pStyle w:val="Heading4"/>
        <w:shd w:val="clear" w:color="auto" w:fill="FFFFFF"/>
        <w:rPr>
          <w:rFonts w:ascii="Helvetica" w:hAnsi="Helvetica" w:cs="Helvetica"/>
          <w:sz w:val="25"/>
          <w:szCs w:val="25"/>
          <w:lang w:val="en"/>
        </w:rPr>
      </w:pPr>
      <w:r>
        <w:rPr>
          <w:rFonts w:ascii="Helvetica" w:hAnsi="Helvetica" w:cs="Helvetica"/>
          <w:sz w:val="25"/>
          <w:szCs w:val="25"/>
          <w:lang w:val="en"/>
        </w:rPr>
        <w:t>46.2.1 Schooling A and Schooling B Awards</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specific study requirements for the Schooling A and Schooling B Awards are dependent upon the level of study being undertaken.</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To qualify for the </w:t>
      </w:r>
      <w:hyperlink r:id="rId987" w:history="1">
        <w:r>
          <w:rPr>
            <w:rStyle w:val="Hyperlink"/>
            <w:rFonts w:ascii="Helvetica" w:eastAsiaTheme="majorEastAsia" w:hAnsi="Helvetica" w:cs="Helvetica"/>
            <w:sz w:val="19"/>
            <w:szCs w:val="19"/>
            <w:lang w:val="en"/>
          </w:rPr>
          <w:t xml:space="preserve">Schooling </w:t>
        </w:r>
        <w:proofErr w:type="gramStart"/>
        <w:r>
          <w:rPr>
            <w:rStyle w:val="Hyperlink"/>
            <w:rFonts w:ascii="Helvetica" w:eastAsiaTheme="majorEastAsia" w:hAnsi="Helvetica" w:cs="Helvetica"/>
            <w:sz w:val="19"/>
            <w:szCs w:val="19"/>
            <w:lang w:val="en"/>
          </w:rPr>
          <w:t>A</w:t>
        </w:r>
        <w:proofErr w:type="gramEnd"/>
        <w:r>
          <w:rPr>
            <w:rStyle w:val="Hyperlink"/>
            <w:rFonts w:ascii="Helvetica" w:eastAsiaTheme="majorEastAsia" w:hAnsi="Helvetica" w:cs="Helvetica"/>
            <w:sz w:val="19"/>
            <w:szCs w:val="19"/>
            <w:lang w:val="en"/>
          </w:rPr>
          <w:t xml:space="preserve"> Award</w:t>
        </w:r>
      </w:hyperlink>
      <w:r>
        <w:rPr>
          <w:rFonts w:ascii="Helvetica" w:hAnsi="Helvetica" w:cs="Helvetica"/>
          <w:sz w:val="19"/>
          <w:szCs w:val="19"/>
          <w:lang w:val="en"/>
        </w:rPr>
        <w:t>, a primary or secondary school student must either:</w:t>
      </w:r>
    </w:p>
    <w:p w:rsidR="00255FB4" w:rsidRDefault="00255FB4" w:rsidP="00255FB4">
      <w:pPr>
        <w:numPr>
          <w:ilvl w:val="0"/>
          <w:numId w:val="22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study a </w:t>
      </w:r>
      <w:hyperlink r:id="rId988" w:anchor="47.2 full-time study-load for a secondary school student" w:history="1">
        <w:r>
          <w:rPr>
            <w:rStyle w:val="Hyperlink"/>
            <w:rFonts w:ascii="Helvetica" w:hAnsi="Helvetica" w:cs="Helvetica"/>
            <w:sz w:val="19"/>
            <w:szCs w:val="19"/>
            <w:lang w:val="en"/>
          </w:rPr>
          <w:t>full-time study-load</w:t>
        </w:r>
      </w:hyperlink>
      <w:r>
        <w:rPr>
          <w:rFonts w:ascii="Helvetica" w:hAnsi="Helvetica" w:cs="Helvetica"/>
          <w:color w:val="000000"/>
          <w:sz w:val="19"/>
          <w:szCs w:val="19"/>
          <w:lang w:val="en"/>
        </w:rPr>
        <w:t xml:space="preserve">; or </w:t>
      </w:r>
    </w:p>
    <w:p w:rsidR="00255FB4" w:rsidRDefault="00255FB4" w:rsidP="00255FB4">
      <w:pPr>
        <w:numPr>
          <w:ilvl w:val="0"/>
          <w:numId w:val="225"/>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qualify</w:t>
      </w:r>
      <w:proofErr w:type="gramEnd"/>
      <w:r>
        <w:rPr>
          <w:rFonts w:ascii="Helvetica" w:hAnsi="Helvetica" w:cs="Helvetica"/>
          <w:color w:val="000000"/>
          <w:sz w:val="19"/>
          <w:szCs w:val="19"/>
          <w:lang w:val="en"/>
        </w:rPr>
        <w:t xml:space="preserve"> for a </w:t>
      </w:r>
      <w:hyperlink r:id="rId989" w:history="1">
        <w:r>
          <w:rPr>
            <w:rStyle w:val="Hyperlink"/>
            <w:rFonts w:ascii="Helvetica" w:hAnsi="Helvetica" w:cs="Helvetica"/>
            <w:sz w:val="19"/>
            <w:szCs w:val="19"/>
            <w:lang w:val="en"/>
          </w:rPr>
          <w:t>study-load concession</w:t>
        </w:r>
      </w:hyperlink>
      <w:r>
        <w:rPr>
          <w:rFonts w:ascii="Helvetica" w:hAnsi="Helvetica" w:cs="Helvetica"/>
          <w:color w:val="000000"/>
          <w:sz w:val="19"/>
          <w:szCs w:val="19"/>
          <w:lang w:val="en"/>
        </w:rPr>
        <w:t>.</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xml:space="preserve">To qualify for the </w:t>
      </w:r>
      <w:hyperlink r:id="rId990" w:history="1">
        <w:r>
          <w:rPr>
            <w:rStyle w:val="Hyperlink"/>
            <w:rFonts w:ascii="Helvetica" w:eastAsiaTheme="majorEastAsia" w:hAnsi="Helvetica" w:cs="Helvetica"/>
            <w:sz w:val="19"/>
            <w:szCs w:val="19"/>
            <w:lang w:val="en"/>
          </w:rPr>
          <w:t>Schooling B Award</w:t>
        </w:r>
      </w:hyperlink>
      <w:r>
        <w:rPr>
          <w:rFonts w:ascii="Helvetica" w:hAnsi="Helvetica" w:cs="Helvetica"/>
          <w:sz w:val="19"/>
          <w:szCs w:val="19"/>
          <w:lang w:val="en"/>
        </w:rPr>
        <w:t>, a primary or secondary school student must:</w:t>
      </w:r>
    </w:p>
    <w:p w:rsidR="00255FB4" w:rsidRDefault="00255FB4" w:rsidP="00255FB4">
      <w:pPr>
        <w:numPr>
          <w:ilvl w:val="0"/>
          <w:numId w:val="22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either:</w:t>
      </w:r>
    </w:p>
    <w:p w:rsidR="00255FB4" w:rsidRDefault="00255FB4" w:rsidP="00255FB4">
      <w:pPr>
        <w:numPr>
          <w:ilvl w:val="1"/>
          <w:numId w:val="226"/>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study a full-time study-load; or </w:t>
      </w:r>
    </w:p>
    <w:p w:rsidR="00255FB4" w:rsidRDefault="00255FB4" w:rsidP="00255FB4">
      <w:pPr>
        <w:numPr>
          <w:ilvl w:val="1"/>
          <w:numId w:val="226"/>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qualify for a study-load concession; and</w:t>
      </w:r>
    </w:p>
    <w:p w:rsidR="00255FB4" w:rsidRDefault="00255FB4" w:rsidP="00255FB4">
      <w:pPr>
        <w:numPr>
          <w:ilvl w:val="0"/>
          <w:numId w:val="226"/>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meet</w:t>
      </w:r>
      <w:proofErr w:type="gramEnd"/>
      <w:r>
        <w:rPr>
          <w:rFonts w:ascii="Helvetica" w:hAnsi="Helvetica" w:cs="Helvetica"/>
          <w:color w:val="000000"/>
          <w:sz w:val="19"/>
          <w:szCs w:val="19"/>
          <w:lang w:val="en"/>
        </w:rPr>
        <w:t xml:space="preserve"> the </w:t>
      </w:r>
      <w:hyperlink r:id="rId991" w:history="1">
        <w:r>
          <w:rPr>
            <w:rStyle w:val="Hyperlink"/>
            <w:rFonts w:ascii="Helvetica" w:hAnsi="Helvetica" w:cs="Helvetica"/>
            <w:sz w:val="19"/>
            <w:szCs w:val="19"/>
            <w:lang w:val="en"/>
          </w:rPr>
          <w:t>attendance requirements for secondary school students</w:t>
        </w:r>
      </w:hyperlink>
      <w:r>
        <w:rPr>
          <w:rFonts w:ascii="Helvetica" w:hAnsi="Helvetica" w:cs="Helvetica"/>
          <w:color w:val="000000"/>
          <w:sz w:val="19"/>
          <w:szCs w:val="19"/>
          <w:lang w:val="en"/>
        </w:rPr>
        <w:t>.</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To qualify for the </w:t>
      </w:r>
      <w:hyperlink r:id="rId992" w:history="1">
        <w:r>
          <w:rPr>
            <w:rStyle w:val="Hyperlink"/>
            <w:rFonts w:ascii="Helvetica" w:eastAsiaTheme="majorEastAsia" w:hAnsi="Helvetica" w:cs="Helvetica"/>
            <w:sz w:val="19"/>
            <w:szCs w:val="19"/>
            <w:lang w:val="en"/>
          </w:rPr>
          <w:t>Schooling A</w:t>
        </w:r>
      </w:hyperlink>
      <w:r>
        <w:rPr>
          <w:rFonts w:ascii="Helvetica" w:hAnsi="Helvetica" w:cs="Helvetica"/>
          <w:sz w:val="19"/>
          <w:szCs w:val="19"/>
          <w:lang w:val="en"/>
        </w:rPr>
        <w:t xml:space="preserve"> or </w:t>
      </w:r>
      <w:hyperlink r:id="rId993" w:history="1">
        <w:r>
          <w:rPr>
            <w:rStyle w:val="Hyperlink"/>
            <w:rFonts w:ascii="Helvetica" w:eastAsiaTheme="majorEastAsia" w:hAnsi="Helvetica" w:cs="Helvetica"/>
            <w:sz w:val="19"/>
            <w:szCs w:val="19"/>
            <w:lang w:val="en"/>
          </w:rPr>
          <w:t>Schooling B</w:t>
        </w:r>
      </w:hyperlink>
      <w:r>
        <w:rPr>
          <w:rFonts w:ascii="Helvetica" w:hAnsi="Helvetica" w:cs="Helvetica"/>
          <w:sz w:val="19"/>
          <w:szCs w:val="19"/>
          <w:lang w:val="en"/>
        </w:rPr>
        <w:t xml:space="preserve"> Awards, a secondary non-school student must:</w:t>
      </w:r>
    </w:p>
    <w:p w:rsidR="00255FB4" w:rsidRDefault="00255FB4" w:rsidP="00255FB4">
      <w:pPr>
        <w:numPr>
          <w:ilvl w:val="0"/>
          <w:numId w:val="22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either:</w:t>
      </w:r>
    </w:p>
    <w:p w:rsidR="00255FB4" w:rsidRDefault="00255FB4" w:rsidP="00255FB4">
      <w:pPr>
        <w:numPr>
          <w:ilvl w:val="1"/>
          <w:numId w:val="227"/>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be enrolled in a </w:t>
      </w:r>
      <w:hyperlink r:id="rId994" w:anchor="47.2 full-time study-load for a secondary school student" w:history="1">
        <w:r>
          <w:rPr>
            <w:rStyle w:val="Hyperlink"/>
            <w:rFonts w:ascii="Helvetica" w:hAnsi="Helvetica" w:cs="Helvetica"/>
            <w:sz w:val="19"/>
            <w:szCs w:val="19"/>
            <w:lang w:val="en"/>
          </w:rPr>
          <w:t>full-time study-load</w:t>
        </w:r>
      </w:hyperlink>
      <w:r>
        <w:rPr>
          <w:rFonts w:ascii="Helvetica" w:hAnsi="Helvetica" w:cs="Helvetica"/>
          <w:color w:val="000000"/>
          <w:sz w:val="19"/>
          <w:szCs w:val="19"/>
          <w:lang w:val="en"/>
        </w:rPr>
        <w:t xml:space="preserve">; or </w:t>
      </w:r>
    </w:p>
    <w:p w:rsidR="00255FB4" w:rsidRDefault="00255FB4" w:rsidP="00255FB4">
      <w:pPr>
        <w:numPr>
          <w:ilvl w:val="1"/>
          <w:numId w:val="227"/>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qualify for a </w:t>
      </w:r>
      <w:hyperlink r:id="rId995" w:history="1">
        <w:r>
          <w:rPr>
            <w:rStyle w:val="Hyperlink"/>
            <w:rFonts w:ascii="Helvetica" w:hAnsi="Helvetica" w:cs="Helvetica"/>
            <w:sz w:val="19"/>
            <w:szCs w:val="19"/>
            <w:lang w:val="en"/>
          </w:rPr>
          <w:t>study-load concession</w:t>
        </w:r>
      </w:hyperlink>
      <w:r>
        <w:rPr>
          <w:rFonts w:ascii="Helvetica" w:hAnsi="Helvetica" w:cs="Helvetica"/>
          <w:color w:val="000000"/>
          <w:sz w:val="19"/>
          <w:szCs w:val="19"/>
          <w:lang w:val="en"/>
        </w:rPr>
        <w:t>; and</w:t>
      </w:r>
    </w:p>
    <w:p w:rsidR="00255FB4" w:rsidRDefault="00255FB4" w:rsidP="00255FB4">
      <w:pPr>
        <w:numPr>
          <w:ilvl w:val="0"/>
          <w:numId w:val="22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be </w:t>
      </w:r>
      <w:hyperlink r:id="rId996" w:history="1">
        <w:r>
          <w:rPr>
            <w:rStyle w:val="Hyperlink"/>
            <w:rFonts w:ascii="Helvetica" w:hAnsi="Helvetica" w:cs="Helvetica"/>
            <w:sz w:val="19"/>
            <w:szCs w:val="19"/>
            <w:lang w:val="en"/>
          </w:rPr>
          <w:t>considered to be undertaking the course by the institution</w:t>
        </w:r>
      </w:hyperlink>
      <w:r>
        <w:rPr>
          <w:rFonts w:ascii="Helvetica" w:hAnsi="Helvetica" w:cs="Helvetica"/>
          <w:color w:val="000000"/>
          <w:sz w:val="19"/>
          <w:szCs w:val="19"/>
          <w:lang w:val="en"/>
        </w:rPr>
        <w:t xml:space="preserve">; and </w:t>
      </w:r>
    </w:p>
    <w:p w:rsidR="00255FB4" w:rsidRDefault="00255FB4" w:rsidP="00255FB4">
      <w:pPr>
        <w:numPr>
          <w:ilvl w:val="0"/>
          <w:numId w:val="227"/>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complete</w:t>
      </w:r>
      <w:proofErr w:type="gramEnd"/>
      <w:r>
        <w:rPr>
          <w:rFonts w:ascii="Helvetica" w:hAnsi="Helvetica" w:cs="Helvetica"/>
          <w:color w:val="000000"/>
          <w:sz w:val="19"/>
          <w:szCs w:val="19"/>
          <w:lang w:val="en"/>
        </w:rPr>
        <w:t xml:space="preserve"> the course within a </w:t>
      </w:r>
      <w:hyperlink r:id="rId997" w:history="1">
        <w:r>
          <w:rPr>
            <w:rStyle w:val="Hyperlink"/>
            <w:rFonts w:ascii="Helvetica" w:hAnsi="Helvetica" w:cs="Helvetica"/>
            <w:sz w:val="19"/>
            <w:szCs w:val="19"/>
            <w:lang w:val="en"/>
          </w:rPr>
          <w:t>reasonable time</w:t>
        </w:r>
      </w:hyperlink>
      <w:r>
        <w:rPr>
          <w:rFonts w:ascii="Helvetica" w:hAnsi="Helvetica" w:cs="Helvetica"/>
          <w:color w:val="000000"/>
          <w:sz w:val="19"/>
          <w:szCs w:val="19"/>
          <w:lang w:val="en"/>
        </w:rPr>
        <w:t>.</w:t>
      </w:r>
    </w:p>
    <w:p w:rsidR="00255FB4" w:rsidRDefault="00255FB4" w:rsidP="00255FB4">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 xml:space="preserve">46.2.2 Tertiary and </w:t>
      </w:r>
      <w:proofErr w:type="gramStart"/>
      <w:r>
        <w:rPr>
          <w:rFonts w:ascii="Helvetica" w:hAnsi="Helvetica" w:cs="Helvetica"/>
          <w:sz w:val="25"/>
          <w:szCs w:val="25"/>
          <w:lang w:val="en"/>
        </w:rPr>
        <w:t>Masters &amp;</w:t>
      </w:r>
      <w:proofErr w:type="gramEnd"/>
      <w:r>
        <w:rPr>
          <w:rFonts w:ascii="Helvetica" w:hAnsi="Helvetica" w:cs="Helvetica"/>
          <w:sz w:val="25"/>
          <w:szCs w:val="25"/>
          <w:lang w:val="en"/>
        </w:rPr>
        <w:t xml:space="preserve"> Doctorate Awards</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To qualify for the </w:t>
      </w:r>
      <w:hyperlink r:id="rId998" w:history="1">
        <w:r>
          <w:rPr>
            <w:rStyle w:val="Hyperlink"/>
            <w:rFonts w:ascii="Helvetica" w:eastAsiaTheme="majorEastAsia" w:hAnsi="Helvetica" w:cs="Helvetica"/>
            <w:sz w:val="19"/>
            <w:szCs w:val="19"/>
            <w:lang w:val="en"/>
          </w:rPr>
          <w:t>Tertiary</w:t>
        </w:r>
      </w:hyperlink>
      <w:r>
        <w:rPr>
          <w:rFonts w:ascii="Helvetica" w:hAnsi="Helvetica" w:cs="Helvetica"/>
          <w:sz w:val="19"/>
          <w:szCs w:val="19"/>
          <w:lang w:val="en"/>
        </w:rPr>
        <w:t xml:space="preserve"> or </w:t>
      </w:r>
      <w:hyperlink r:id="rId999" w:history="1">
        <w:r>
          <w:rPr>
            <w:rStyle w:val="Hyperlink"/>
            <w:rFonts w:ascii="Helvetica" w:eastAsiaTheme="majorEastAsia" w:hAnsi="Helvetica" w:cs="Helvetica"/>
            <w:sz w:val="19"/>
            <w:szCs w:val="19"/>
            <w:lang w:val="en"/>
          </w:rPr>
          <w:t>Masters and Doctorate Awards</w:t>
        </w:r>
      </w:hyperlink>
      <w:r>
        <w:rPr>
          <w:rFonts w:ascii="Helvetica" w:hAnsi="Helvetica" w:cs="Helvetica"/>
          <w:sz w:val="19"/>
          <w:szCs w:val="19"/>
          <w:lang w:val="en"/>
        </w:rPr>
        <w:t>, a tertiary student (including those studying at Masters or Doctorate level) must:</w:t>
      </w:r>
    </w:p>
    <w:p w:rsidR="00255FB4" w:rsidRDefault="00255FB4" w:rsidP="00255FB4">
      <w:pPr>
        <w:numPr>
          <w:ilvl w:val="0"/>
          <w:numId w:val="22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either:</w:t>
      </w:r>
    </w:p>
    <w:p w:rsidR="00255FB4" w:rsidRDefault="00255FB4" w:rsidP="00255FB4">
      <w:pPr>
        <w:numPr>
          <w:ilvl w:val="1"/>
          <w:numId w:val="228"/>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be enrolled in a </w:t>
      </w:r>
      <w:hyperlink r:id="rId1000" w:anchor="47.3 full-time study-load for a secondary non-school or higher education tertiary student" w:history="1">
        <w:r>
          <w:rPr>
            <w:rStyle w:val="Hyperlink"/>
            <w:rFonts w:ascii="Helvetica" w:hAnsi="Helvetica" w:cs="Helvetica"/>
            <w:sz w:val="19"/>
            <w:szCs w:val="19"/>
            <w:lang w:val="en"/>
          </w:rPr>
          <w:t>full-time study-load</w:t>
        </w:r>
      </w:hyperlink>
      <w:r>
        <w:rPr>
          <w:rFonts w:ascii="Helvetica" w:hAnsi="Helvetica" w:cs="Helvetica"/>
          <w:color w:val="000000"/>
          <w:sz w:val="19"/>
          <w:szCs w:val="19"/>
          <w:lang w:val="en"/>
        </w:rPr>
        <w:t xml:space="preserve">; or </w:t>
      </w:r>
    </w:p>
    <w:p w:rsidR="00255FB4" w:rsidRDefault="00255FB4" w:rsidP="00255FB4">
      <w:pPr>
        <w:numPr>
          <w:ilvl w:val="1"/>
          <w:numId w:val="228"/>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qualify for a </w:t>
      </w:r>
      <w:hyperlink r:id="rId1001" w:history="1">
        <w:r>
          <w:rPr>
            <w:rStyle w:val="Hyperlink"/>
            <w:rFonts w:ascii="Helvetica" w:hAnsi="Helvetica" w:cs="Helvetica"/>
            <w:sz w:val="19"/>
            <w:szCs w:val="19"/>
            <w:lang w:val="en"/>
          </w:rPr>
          <w:t>study-load concession</w:t>
        </w:r>
      </w:hyperlink>
      <w:r>
        <w:rPr>
          <w:rFonts w:ascii="Helvetica" w:hAnsi="Helvetica" w:cs="Helvetica"/>
          <w:color w:val="000000"/>
          <w:sz w:val="19"/>
          <w:szCs w:val="19"/>
          <w:lang w:val="en"/>
        </w:rPr>
        <w:t>; and</w:t>
      </w:r>
    </w:p>
    <w:p w:rsidR="00255FB4" w:rsidRDefault="00255FB4" w:rsidP="00255FB4">
      <w:pPr>
        <w:numPr>
          <w:ilvl w:val="0"/>
          <w:numId w:val="22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be </w:t>
      </w:r>
      <w:hyperlink r:id="rId1002" w:history="1">
        <w:r>
          <w:rPr>
            <w:rStyle w:val="Hyperlink"/>
            <w:rFonts w:ascii="Helvetica" w:hAnsi="Helvetica" w:cs="Helvetica"/>
            <w:sz w:val="19"/>
            <w:szCs w:val="19"/>
            <w:lang w:val="en"/>
          </w:rPr>
          <w:t>considered to be undertaking the course by the institution</w:t>
        </w:r>
      </w:hyperlink>
      <w:r>
        <w:rPr>
          <w:rFonts w:ascii="Helvetica" w:hAnsi="Helvetica" w:cs="Helvetica"/>
          <w:color w:val="000000"/>
          <w:sz w:val="19"/>
          <w:szCs w:val="19"/>
          <w:lang w:val="en"/>
        </w:rPr>
        <w:t xml:space="preserve">; and </w:t>
      </w:r>
    </w:p>
    <w:p w:rsidR="00255FB4" w:rsidRDefault="00255FB4" w:rsidP="00255FB4">
      <w:pPr>
        <w:numPr>
          <w:ilvl w:val="0"/>
          <w:numId w:val="228"/>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complete</w:t>
      </w:r>
      <w:proofErr w:type="gramEnd"/>
      <w:r>
        <w:rPr>
          <w:rFonts w:ascii="Helvetica" w:hAnsi="Helvetica" w:cs="Helvetica"/>
          <w:color w:val="000000"/>
          <w:sz w:val="19"/>
          <w:szCs w:val="19"/>
          <w:lang w:val="en"/>
        </w:rPr>
        <w:t xml:space="preserve"> the course within a </w:t>
      </w:r>
      <w:hyperlink r:id="rId1003" w:history="1">
        <w:r>
          <w:rPr>
            <w:rStyle w:val="Hyperlink"/>
            <w:rFonts w:ascii="Helvetica" w:hAnsi="Helvetica" w:cs="Helvetica"/>
            <w:sz w:val="19"/>
            <w:szCs w:val="19"/>
            <w:lang w:val="en"/>
          </w:rPr>
          <w:t>reasonable time</w:t>
        </w:r>
      </w:hyperlink>
      <w:r>
        <w:rPr>
          <w:rFonts w:ascii="Helvetica" w:hAnsi="Helvetica" w:cs="Helvetica"/>
          <w:color w:val="000000"/>
          <w:sz w:val="19"/>
          <w:szCs w:val="19"/>
          <w:lang w:val="en"/>
        </w:rPr>
        <w:t>.</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In addition, a student undertaking study at a Bachelor, Masters or Doctorate level, must not have exceeded the limits of assistance for degree courses.</w:t>
      </w:r>
    </w:p>
    <w:p w:rsidR="00255FB4" w:rsidRDefault="00255FB4" w:rsidP="00255FB4">
      <w:pPr>
        <w:pStyle w:val="Heading5"/>
        <w:shd w:val="clear" w:color="auto" w:fill="FFFFFF"/>
        <w:rPr>
          <w:rFonts w:ascii="Helvetica" w:hAnsi="Helvetica" w:cs="Helvetica"/>
          <w:sz w:val="23"/>
          <w:szCs w:val="23"/>
          <w:lang w:val="en"/>
        </w:rPr>
      </w:pPr>
      <w:r>
        <w:rPr>
          <w:rFonts w:ascii="Helvetica" w:hAnsi="Helvetica" w:cs="Helvetica"/>
          <w:sz w:val="23"/>
          <w:szCs w:val="23"/>
          <w:lang w:val="en"/>
        </w:rPr>
        <w:t>46.2.2.1 Australian Apprentices under the Tertiary Award</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To qualify for the Tertiary Award </w:t>
      </w:r>
      <w:hyperlink r:id="rId1004" w:anchor="new_apprentice" w:history="1">
        <w:r>
          <w:rPr>
            <w:rStyle w:val="Hyperlink"/>
            <w:rFonts w:ascii="Helvetica" w:eastAsiaTheme="majorEastAsia" w:hAnsi="Helvetica" w:cs="Helvetica"/>
            <w:sz w:val="19"/>
            <w:szCs w:val="19"/>
            <w:lang w:val="en"/>
          </w:rPr>
          <w:t>Australian Apprentices</w:t>
        </w:r>
      </w:hyperlink>
      <w:r>
        <w:rPr>
          <w:rFonts w:ascii="Helvetica" w:hAnsi="Helvetica" w:cs="Helvetica"/>
          <w:sz w:val="19"/>
          <w:szCs w:val="19"/>
          <w:lang w:val="en"/>
        </w:rPr>
        <w:t xml:space="preserve"> must:</w:t>
      </w:r>
    </w:p>
    <w:p w:rsidR="00255FB4" w:rsidRDefault="00255FB4" w:rsidP="00255FB4">
      <w:pPr>
        <w:numPr>
          <w:ilvl w:val="0"/>
          <w:numId w:val="22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be undertaking a </w:t>
      </w:r>
      <w:hyperlink r:id="rId1005" w:anchor="6_1_5" w:history="1">
        <w:r>
          <w:rPr>
            <w:rStyle w:val="Hyperlink"/>
            <w:rFonts w:ascii="Helvetica" w:hAnsi="Helvetica" w:cs="Helvetica"/>
            <w:sz w:val="19"/>
            <w:szCs w:val="19"/>
            <w:lang w:val="en"/>
          </w:rPr>
          <w:t>full-time apprenticeship</w:t>
        </w:r>
      </w:hyperlink>
      <w:r>
        <w:rPr>
          <w:rFonts w:ascii="Helvetica" w:hAnsi="Helvetica" w:cs="Helvetica"/>
          <w:color w:val="000000"/>
          <w:sz w:val="19"/>
          <w:szCs w:val="19"/>
          <w:lang w:val="en"/>
        </w:rPr>
        <w:t xml:space="preserve">, traineeship or trainee apprenticeship; and </w:t>
      </w:r>
    </w:p>
    <w:p w:rsidR="00255FB4" w:rsidRDefault="00255FB4" w:rsidP="00255FB4">
      <w:pPr>
        <w:numPr>
          <w:ilvl w:val="0"/>
          <w:numId w:val="229"/>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have</w:t>
      </w:r>
      <w:proofErr w:type="gramEnd"/>
      <w:r>
        <w:rPr>
          <w:rFonts w:ascii="Helvetica" w:hAnsi="Helvetica" w:cs="Helvetica"/>
          <w:color w:val="000000"/>
          <w:sz w:val="19"/>
          <w:szCs w:val="19"/>
          <w:lang w:val="en"/>
        </w:rPr>
        <w:t xml:space="preserve"> a current </w:t>
      </w:r>
      <w:hyperlink r:id="rId1006" w:anchor="7_2_4" w:history="1">
        <w:r>
          <w:rPr>
            <w:rStyle w:val="Hyperlink"/>
            <w:rFonts w:ascii="Helvetica" w:hAnsi="Helvetica" w:cs="Helvetica"/>
            <w:sz w:val="19"/>
            <w:szCs w:val="19"/>
            <w:lang w:val="en"/>
          </w:rPr>
          <w:t>Commonwealth Registration Number</w:t>
        </w:r>
      </w:hyperlink>
      <w:r>
        <w:rPr>
          <w:rFonts w:ascii="Helvetica" w:hAnsi="Helvetica" w:cs="Helvetica"/>
          <w:color w:val="000000"/>
          <w:sz w:val="19"/>
          <w:szCs w:val="19"/>
          <w:lang w:val="en"/>
        </w:rPr>
        <w:t>.</w:t>
      </w:r>
    </w:p>
    <w:p w:rsidR="00255FB4" w:rsidRDefault="00255FB4" w:rsidP="00255FB4">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46.2.3 Part-time Award</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In order to qualify for the </w:t>
      </w:r>
      <w:hyperlink r:id="rId1007" w:history="1">
        <w:r>
          <w:rPr>
            <w:rStyle w:val="Hyperlink"/>
            <w:rFonts w:ascii="Helvetica" w:eastAsiaTheme="majorEastAsia" w:hAnsi="Helvetica" w:cs="Helvetica"/>
            <w:sz w:val="19"/>
            <w:szCs w:val="19"/>
            <w:lang w:val="en"/>
          </w:rPr>
          <w:t>Part-time Award</w:t>
        </w:r>
      </w:hyperlink>
      <w:r>
        <w:rPr>
          <w:rFonts w:ascii="Helvetica" w:hAnsi="Helvetica" w:cs="Helvetica"/>
          <w:sz w:val="19"/>
          <w:szCs w:val="19"/>
          <w:lang w:val="en"/>
        </w:rPr>
        <w:t>, a student must be enrolled in and undertaking a part-time study load. There is no minimum study-load requirement for the Part-time Award.</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Tertiary and secondary non-school students must also meet the </w:t>
      </w:r>
      <w:hyperlink r:id="rId1008" w:history="1">
        <w:r>
          <w:rPr>
            <w:rStyle w:val="Hyperlink"/>
            <w:rFonts w:ascii="Helvetica" w:eastAsiaTheme="majorEastAsia" w:hAnsi="Helvetica" w:cs="Helvetica"/>
            <w:sz w:val="19"/>
            <w:szCs w:val="19"/>
            <w:lang w:val="en"/>
          </w:rPr>
          <w:t>progress rules</w:t>
        </w:r>
      </w:hyperlink>
      <w:r>
        <w:rPr>
          <w:rFonts w:ascii="Helvetica" w:hAnsi="Helvetica" w:cs="Helvetica"/>
          <w:sz w:val="19"/>
          <w:szCs w:val="19"/>
          <w:lang w:val="en"/>
        </w:rPr>
        <w:t> to qualify for the Part-time Award.</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Australian Apprentices are not eligible to access entitlements under the ABSTUDY Part-time Award where the claim for entitlement relates to their Australian Apprenticeship. Australian Apprentices may only be entitled to assistance under ABSTUDY if they are undertaking their apprenticeship, traineeship or trainee apprenticeship on a </w:t>
      </w:r>
      <w:hyperlink r:id="rId1009" w:anchor="6_1_5" w:history="1">
        <w:r>
          <w:rPr>
            <w:rStyle w:val="Hyperlink"/>
            <w:rFonts w:ascii="Helvetica" w:eastAsiaTheme="majorEastAsia" w:hAnsi="Helvetica" w:cs="Helvetica"/>
            <w:sz w:val="19"/>
            <w:szCs w:val="19"/>
            <w:lang w:val="en"/>
          </w:rPr>
          <w:t>full-time basis</w:t>
        </w:r>
      </w:hyperlink>
      <w:r>
        <w:rPr>
          <w:rFonts w:ascii="Helvetica" w:hAnsi="Helvetica" w:cs="Helvetica"/>
          <w:sz w:val="19"/>
          <w:szCs w:val="19"/>
          <w:lang w:val="en"/>
        </w:rPr>
        <w:t>.</w:t>
      </w:r>
    </w:p>
    <w:p w:rsidR="00255FB4" w:rsidRDefault="00255FB4" w:rsidP="00255FB4">
      <w:pPr>
        <w:pStyle w:val="Heading4"/>
        <w:shd w:val="clear" w:color="auto" w:fill="FFFFFF"/>
        <w:rPr>
          <w:rFonts w:ascii="Helvetica" w:hAnsi="Helvetica" w:cs="Helvetica"/>
          <w:sz w:val="25"/>
          <w:szCs w:val="25"/>
          <w:lang w:val="en"/>
        </w:rPr>
      </w:pPr>
      <w:r>
        <w:rPr>
          <w:rFonts w:ascii="Helvetica" w:hAnsi="Helvetica" w:cs="Helvetica"/>
          <w:sz w:val="25"/>
          <w:szCs w:val="25"/>
          <w:lang w:val="en"/>
        </w:rPr>
        <w:t>46.2.4 Lawful Custody Award</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In order to qualify for the </w:t>
      </w:r>
      <w:hyperlink r:id="rId1010" w:history="1">
        <w:r>
          <w:rPr>
            <w:rStyle w:val="Hyperlink"/>
            <w:rFonts w:ascii="Helvetica" w:eastAsiaTheme="majorEastAsia" w:hAnsi="Helvetica" w:cs="Helvetica"/>
            <w:sz w:val="19"/>
            <w:szCs w:val="19"/>
            <w:lang w:val="en"/>
          </w:rPr>
          <w:t>Lawful Custody Award</w:t>
        </w:r>
      </w:hyperlink>
      <w:r>
        <w:rPr>
          <w:rFonts w:ascii="Helvetica" w:hAnsi="Helvetica" w:cs="Helvetica"/>
          <w:sz w:val="19"/>
          <w:szCs w:val="19"/>
          <w:lang w:val="en"/>
        </w:rPr>
        <w:t>, a student can be studying either a full-time or part-time study-load. There is no minimum study-load requirement for the Lawful Custody Award.</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xml:space="preserve">Australian Apprentices must be undertaking a </w:t>
      </w:r>
      <w:hyperlink r:id="rId1011" w:anchor="6_1_5" w:history="1">
        <w:r>
          <w:rPr>
            <w:rStyle w:val="Hyperlink"/>
            <w:rFonts w:ascii="Helvetica" w:eastAsiaTheme="majorEastAsia" w:hAnsi="Helvetica" w:cs="Helvetica"/>
            <w:sz w:val="19"/>
            <w:szCs w:val="19"/>
            <w:lang w:val="en"/>
          </w:rPr>
          <w:t>full-time apprenticeship</w:t>
        </w:r>
      </w:hyperlink>
      <w:r>
        <w:rPr>
          <w:rFonts w:ascii="Helvetica" w:hAnsi="Helvetica" w:cs="Helvetica"/>
          <w:sz w:val="19"/>
          <w:szCs w:val="19"/>
          <w:lang w:val="en"/>
        </w:rPr>
        <w:t>, traineeship or trainee apprenticeship to qualify for the Lawful Custody Award.</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Tertiary and secondary non-school students must also complete the course within a </w:t>
      </w:r>
      <w:hyperlink r:id="rId1012" w:history="1">
        <w:r>
          <w:rPr>
            <w:rStyle w:val="Hyperlink"/>
            <w:rFonts w:ascii="Helvetica" w:eastAsiaTheme="majorEastAsia" w:hAnsi="Helvetica" w:cs="Helvetica"/>
            <w:sz w:val="19"/>
            <w:szCs w:val="19"/>
            <w:lang w:val="en"/>
          </w:rPr>
          <w:t>reasonable time</w:t>
        </w:r>
      </w:hyperlink>
      <w:r>
        <w:rPr>
          <w:rFonts w:ascii="Helvetica" w:hAnsi="Helvetica" w:cs="Helvetica"/>
          <w:sz w:val="19"/>
          <w:szCs w:val="19"/>
          <w:lang w:val="en"/>
        </w:rPr>
        <w:t xml:space="preserve"> to qualify for Lawful Custody Award.</w:t>
      </w:r>
    </w:p>
    <w:p w:rsidR="00255FB4" w:rsidRDefault="00255FB4" w:rsidP="00255FB4">
      <w:pPr>
        <w:pStyle w:val="Heading4"/>
        <w:shd w:val="clear" w:color="auto" w:fill="FFFFFF"/>
        <w:rPr>
          <w:rFonts w:ascii="Helvetica" w:hAnsi="Helvetica" w:cs="Helvetica"/>
          <w:sz w:val="25"/>
          <w:szCs w:val="25"/>
          <w:lang w:val="en"/>
        </w:rPr>
      </w:pPr>
      <w:r>
        <w:rPr>
          <w:rFonts w:ascii="Helvetica" w:hAnsi="Helvetica" w:cs="Helvetica"/>
          <w:sz w:val="25"/>
          <w:szCs w:val="25"/>
          <w:lang w:val="en"/>
        </w:rPr>
        <w:t>46.2.5 Testing and Assessment Award</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In order to qualify for the </w:t>
      </w:r>
      <w:hyperlink r:id="rId1013" w:history="1">
        <w:r>
          <w:rPr>
            <w:rStyle w:val="Hyperlink"/>
            <w:rFonts w:ascii="Helvetica" w:eastAsiaTheme="majorEastAsia" w:hAnsi="Helvetica" w:cs="Helvetica"/>
            <w:sz w:val="19"/>
            <w:szCs w:val="19"/>
            <w:lang w:val="en"/>
          </w:rPr>
          <w:t>Testing and Assessment Award</w:t>
        </w:r>
      </w:hyperlink>
      <w:r>
        <w:rPr>
          <w:rFonts w:ascii="Helvetica" w:hAnsi="Helvetica" w:cs="Helvetica"/>
          <w:sz w:val="19"/>
          <w:szCs w:val="19"/>
          <w:lang w:val="en"/>
        </w:rPr>
        <w:t>, customers must be undertaking an approved Testing and Assessment activity to determine their suitability to study an approved course.</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There are limits on the number of Testing and Assessment programs a customer can be assisted to attend each year. See </w:t>
      </w:r>
      <w:hyperlink r:id="rId1014" w:anchor="94.3 testing and assessment programmes" w:history="1">
        <w:r>
          <w:rPr>
            <w:rStyle w:val="Hyperlink"/>
            <w:rFonts w:ascii="Helvetica" w:eastAsiaTheme="majorEastAsia" w:hAnsi="Helvetica" w:cs="Helvetica"/>
            <w:sz w:val="19"/>
            <w:szCs w:val="19"/>
            <w:lang w:val="en"/>
          </w:rPr>
          <w:t>94.3</w:t>
        </w:r>
      </w:hyperlink>
      <w:r>
        <w:rPr>
          <w:rFonts w:ascii="Helvetica" w:hAnsi="Helvetica" w:cs="Helvetica"/>
          <w:sz w:val="19"/>
          <w:szCs w:val="19"/>
          <w:lang w:val="en"/>
        </w:rPr>
        <w:t xml:space="preserve"> for details.</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An </w:t>
      </w:r>
      <w:hyperlink r:id="rId1015"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may be eligible to access ABSTUDY entitlements under the Testing and Assessment Award to undertake an approved </w:t>
      </w:r>
      <w:hyperlink r:id="rId1016" w:history="1">
        <w:r>
          <w:rPr>
            <w:rStyle w:val="Hyperlink"/>
            <w:rFonts w:ascii="Helvetica" w:eastAsiaTheme="majorEastAsia" w:hAnsi="Helvetica" w:cs="Helvetica"/>
            <w:sz w:val="19"/>
            <w:szCs w:val="19"/>
            <w:lang w:val="en"/>
          </w:rPr>
          <w:t>Testing and Assessment</w:t>
        </w:r>
      </w:hyperlink>
      <w:r>
        <w:rPr>
          <w:rFonts w:ascii="Helvetica" w:hAnsi="Helvetica" w:cs="Helvetica"/>
          <w:sz w:val="19"/>
          <w:szCs w:val="19"/>
          <w:lang w:val="en"/>
        </w:rPr>
        <w:t xml:space="preserve"> activity to determine their suitability to study a course in the future that is not related to their Australian Apprenticeship.</w:t>
      </w:r>
    </w:p>
    <w:p w:rsidR="00255FB4" w:rsidRDefault="00255FB4">
      <w:pPr>
        <w:rPr>
          <w:rStyle w:val="BookTitle"/>
          <w:i w:val="0"/>
          <w:iCs w:val="0"/>
          <w:smallCaps w:val="0"/>
          <w:spacing w:val="0"/>
        </w:rPr>
      </w:pPr>
      <w:r>
        <w:rPr>
          <w:rStyle w:val="BookTitle"/>
          <w:i w:val="0"/>
          <w:iCs w:val="0"/>
          <w:smallCaps w:val="0"/>
          <w:spacing w:val="0"/>
        </w:rPr>
        <w:br w:type="page"/>
      </w:r>
    </w:p>
    <w:p w:rsidR="00255FB4" w:rsidRPr="00255FB4" w:rsidRDefault="00255FB4" w:rsidP="00255FB4">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255FB4">
        <w:rPr>
          <w:rFonts w:ascii="Helvetica" w:eastAsia="Times New Roman" w:hAnsi="Helvetica" w:cs="Helvetica"/>
          <w:color w:val="FFFFFF"/>
          <w:sz w:val="29"/>
          <w:szCs w:val="29"/>
          <w:lang w:val="en" w:eastAsia="en-AU"/>
        </w:rPr>
        <w:lastRenderedPageBreak/>
        <w:t xml:space="preserve">Chapter 47 - Study-load Requirements </w:t>
      </w:r>
    </w:p>
    <w:p w:rsidR="00255FB4" w:rsidRPr="00255FB4" w:rsidRDefault="00255FB4" w:rsidP="00255FB4">
      <w:pPr>
        <w:shd w:val="clear" w:color="auto" w:fill="FFFFFF"/>
        <w:spacing w:after="0" w:line="240" w:lineRule="auto"/>
        <w:rPr>
          <w:rFonts w:ascii="Helvetica" w:eastAsia="Times New Roman" w:hAnsi="Helvetica" w:cs="Helvetica"/>
          <w:color w:val="000000"/>
          <w:sz w:val="19"/>
          <w:szCs w:val="19"/>
          <w:lang w:val="en" w:eastAsia="en-AU"/>
        </w:rPr>
      </w:pPr>
      <w:r w:rsidRPr="00255FB4">
        <w:rPr>
          <w:rFonts w:ascii="Helvetica" w:eastAsia="Times New Roman" w:hAnsi="Helvetica" w:cs="Helvetica"/>
          <w:color w:val="000000"/>
          <w:sz w:val="19"/>
          <w:szCs w:val="19"/>
          <w:lang w:val="en" w:eastAsia="en-AU"/>
        </w:rPr>
        <w:t xml:space="preserve">You are here: </w:t>
      </w:r>
      <w:hyperlink r:id="rId1017" w:tooltip="Indigenous" w:history="1">
        <w:r w:rsidRPr="00255FB4">
          <w:rPr>
            <w:rFonts w:ascii="Helvetica" w:eastAsia="Times New Roman" w:hAnsi="Helvetica" w:cs="Helvetica"/>
            <w:color w:val="3344DD"/>
            <w:sz w:val="19"/>
            <w:szCs w:val="19"/>
            <w:u w:val="single"/>
            <w:lang w:val="en" w:eastAsia="en-AU"/>
          </w:rPr>
          <w:t>Indigenous</w:t>
        </w:r>
      </w:hyperlink>
      <w:r w:rsidRPr="00255FB4">
        <w:rPr>
          <w:rFonts w:ascii="Helvetica" w:eastAsia="Times New Roman" w:hAnsi="Helvetica" w:cs="Helvetica"/>
          <w:color w:val="000000"/>
          <w:sz w:val="19"/>
          <w:szCs w:val="19"/>
          <w:lang w:val="en" w:eastAsia="en-AU"/>
        </w:rPr>
        <w:t xml:space="preserve"> &gt; </w:t>
      </w:r>
      <w:hyperlink r:id="rId1018" w:tooltip="Indigenous Schooling" w:history="1">
        <w:r w:rsidRPr="00255FB4">
          <w:rPr>
            <w:rFonts w:ascii="Helvetica" w:eastAsia="Times New Roman" w:hAnsi="Helvetica" w:cs="Helvetica"/>
            <w:color w:val="3344DD"/>
            <w:sz w:val="19"/>
            <w:szCs w:val="19"/>
            <w:u w:val="single"/>
            <w:lang w:val="en" w:eastAsia="en-AU"/>
          </w:rPr>
          <w:t>Indigenous Schooling</w:t>
        </w:r>
      </w:hyperlink>
      <w:r w:rsidRPr="00255FB4">
        <w:rPr>
          <w:rFonts w:ascii="Helvetica" w:eastAsia="Times New Roman" w:hAnsi="Helvetica" w:cs="Helvetica"/>
          <w:color w:val="000000"/>
          <w:sz w:val="19"/>
          <w:szCs w:val="19"/>
          <w:lang w:val="en" w:eastAsia="en-AU"/>
        </w:rPr>
        <w:t xml:space="preserve"> &gt; </w:t>
      </w:r>
      <w:hyperlink r:id="rId1019" w:history="1">
        <w:r w:rsidRPr="00255FB4">
          <w:rPr>
            <w:rFonts w:ascii="Helvetica" w:eastAsia="Times New Roman" w:hAnsi="Helvetica" w:cs="Helvetica"/>
            <w:color w:val="3344DD"/>
            <w:sz w:val="19"/>
            <w:szCs w:val="19"/>
            <w:u w:val="single"/>
            <w:lang w:val="en" w:eastAsia="en-AU"/>
          </w:rPr>
          <w:t>Programs</w:t>
        </w:r>
      </w:hyperlink>
      <w:r w:rsidRPr="00255FB4">
        <w:rPr>
          <w:rFonts w:ascii="Helvetica" w:eastAsia="Times New Roman" w:hAnsi="Helvetica" w:cs="Helvetica"/>
          <w:color w:val="000000"/>
          <w:sz w:val="19"/>
          <w:szCs w:val="19"/>
          <w:lang w:val="en" w:eastAsia="en-AU"/>
        </w:rPr>
        <w:t xml:space="preserve"> &gt; </w:t>
      </w:r>
      <w:hyperlink r:id="rId1020" w:tooltip="ABSTUDY Policy Manual" w:history="1">
        <w:r w:rsidRPr="00255FB4">
          <w:rPr>
            <w:rFonts w:ascii="Helvetica" w:eastAsia="Times New Roman" w:hAnsi="Helvetica" w:cs="Helvetica"/>
            <w:color w:val="3344DD"/>
            <w:sz w:val="19"/>
            <w:szCs w:val="19"/>
            <w:u w:val="single"/>
            <w:lang w:val="en" w:eastAsia="en-AU"/>
          </w:rPr>
          <w:t>ABSTUDY Policy Manual</w:t>
        </w:r>
      </w:hyperlink>
      <w:r w:rsidRPr="00255FB4">
        <w:rPr>
          <w:rFonts w:ascii="Helvetica" w:eastAsia="Times New Roman" w:hAnsi="Helvetica" w:cs="Helvetica"/>
          <w:color w:val="000000"/>
          <w:sz w:val="19"/>
          <w:szCs w:val="19"/>
          <w:lang w:val="en" w:eastAsia="en-AU"/>
        </w:rPr>
        <w:t xml:space="preserve"> &gt; </w:t>
      </w:r>
      <w:hyperlink r:id="rId1021" w:tooltip="ABSTUDY Policy Manual 2012" w:history="1">
        <w:r w:rsidRPr="00255FB4">
          <w:rPr>
            <w:rFonts w:ascii="Helvetica" w:eastAsia="Times New Roman" w:hAnsi="Helvetica" w:cs="Helvetica"/>
            <w:color w:val="3344DD"/>
            <w:sz w:val="19"/>
            <w:szCs w:val="19"/>
            <w:u w:val="single"/>
            <w:lang w:val="en" w:eastAsia="en-AU"/>
          </w:rPr>
          <w:t>2012</w:t>
        </w:r>
      </w:hyperlink>
      <w:r w:rsidRPr="00255FB4">
        <w:rPr>
          <w:rFonts w:ascii="Helvetica" w:eastAsia="Times New Roman" w:hAnsi="Helvetica" w:cs="Helvetica"/>
          <w:color w:val="000000"/>
          <w:sz w:val="19"/>
          <w:szCs w:val="19"/>
          <w:lang w:val="en" w:eastAsia="en-AU"/>
        </w:rPr>
        <w:t xml:space="preserve"> &gt; </w:t>
      </w:r>
      <w:hyperlink r:id="rId1022" w:tooltip="Study requirement" w:history="1">
        <w:r w:rsidRPr="00255FB4">
          <w:rPr>
            <w:rFonts w:ascii="Helvetica" w:eastAsia="Times New Roman" w:hAnsi="Helvetica" w:cs="Helvetica"/>
            <w:color w:val="3344DD"/>
            <w:sz w:val="19"/>
            <w:szCs w:val="19"/>
            <w:u w:val="single"/>
            <w:lang w:val="en" w:eastAsia="en-AU"/>
          </w:rPr>
          <w:t>Study requirement</w:t>
        </w:r>
      </w:hyperlink>
      <w:r w:rsidRPr="00255FB4">
        <w:rPr>
          <w:rFonts w:ascii="Helvetica" w:eastAsia="Times New Roman" w:hAnsi="Helvetica" w:cs="Helvetica"/>
          <w:color w:val="000000"/>
          <w:sz w:val="19"/>
          <w:szCs w:val="19"/>
          <w:lang w:val="en" w:eastAsia="en-AU"/>
        </w:rPr>
        <w:t xml:space="preserve"> &gt; Chapter 47 - Study-load Requirements </w:t>
      </w:r>
    </w:p>
    <w:p w:rsidR="00255FB4" w:rsidRPr="00255FB4" w:rsidRDefault="00255FB4" w:rsidP="00255FB4">
      <w:pPr>
        <w:shd w:val="clear" w:color="auto" w:fill="FFFFFF"/>
        <w:spacing w:after="240" w:line="312" w:lineRule="atLeast"/>
        <w:rPr>
          <w:rFonts w:ascii="Helvetica" w:eastAsia="Times New Roman" w:hAnsi="Helvetica" w:cs="Helvetica"/>
          <w:color w:val="000000"/>
          <w:sz w:val="19"/>
          <w:szCs w:val="19"/>
          <w:lang w:val="en" w:eastAsia="en-AU"/>
        </w:rPr>
      </w:pPr>
      <w:r w:rsidRPr="00255FB4">
        <w:rPr>
          <w:rFonts w:ascii="Helvetica" w:eastAsia="Times New Roman" w:hAnsi="Helvetica" w:cs="Helvetica"/>
          <w:color w:val="000000"/>
          <w:sz w:val="19"/>
          <w:szCs w:val="19"/>
          <w:lang w:val="en" w:eastAsia="en-AU"/>
        </w:rPr>
        <w:t>This chapter provides information about the ABSTUDY study-load requirements and the assessment of study-load.</w:t>
      </w:r>
    </w:p>
    <w:p w:rsidR="00255FB4" w:rsidRDefault="00255FB4" w:rsidP="00255FB4">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On this page</w:t>
      </w:r>
    </w:p>
    <w:p w:rsidR="00255FB4" w:rsidRDefault="0040632E" w:rsidP="00255FB4">
      <w:pPr>
        <w:numPr>
          <w:ilvl w:val="0"/>
          <w:numId w:val="230"/>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023" w:anchor="47.1_study-load_requirements" w:history="1">
        <w:r w:rsidR="00255FB4">
          <w:rPr>
            <w:rStyle w:val="Hyperlink"/>
            <w:rFonts w:ascii="Helvetica" w:hAnsi="Helvetica" w:cs="Helvetica"/>
            <w:sz w:val="19"/>
            <w:szCs w:val="19"/>
            <w:lang w:val="en"/>
          </w:rPr>
          <w:t>47.1 Study-load Requirements</w:t>
        </w:r>
      </w:hyperlink>
      <w:r w:rsidR="00255FB4">
        <w:rPr>
          <w:rFonts w:ascii="Helvetica" w:hAnsi="Helvetica" w:cs="Helvetica"/>
          <w:color w:val="000000"/>
          <w:sz w:val="19"/>
          <w:szCs w:val="19"/>
          <w:lang w:val="en"/>
        </w:rPr>
        <w:t xml:space="preserve"> </w:t>
      </w:r>
    </w:p>
    <w:p w:rsidR="00255FB4" w:rsidRDefault="0040632E" w:rsidP="00255FB4">
      <w:pPr>
        <w:numPr>
          <w:ilvl w:val="0"/>
          <w:numId w:val="230"/>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024" w:anchor="47.2_full-time_study-load_for_a_secondary_school_student" w:history="1">
        <w:r w:rsidR="00255FB4">
          <w:rPr>
            <w:rStyle w:val="Hyperlink"/>
            <w:rFonts w:ascii="Helvetica" w:hAnsi="Helvetica" w:cs="Helvetica"/>
            <w:sz w:val="19"/>
            <w:szCs w:val="19"/>
            <w:lang w:val="en"/>
          </w:rPr>
          <w:t>47.2 Full-time Study-load for a Secondary School Student</w:t>
        </w:r>
      </w:hyperlink>
      <w:r w:rsidR="00255FB4">
        <w:rPr>
          <w:rFonts w:ascii="Helvetica" w:hAnsi="Helvetica" w:cs="Helvetica"/>
          <w:color w:val="000000"/>
          <w:sz w:val="19"/>
          <w:szCs w:val="19"/>
          <w:lang w:val="en"/>
        </w:rPr>
        <w:t xml:space="preserve"> </w:t>
      </w:r>
    </w:p>
    <w:p w:rsidR="00255FB4" w:rsidRDefault="0040632E" w:rsidP="00255FB4">
      <w:pPr>
        <w:numPr>
          <w:ilvl w:val="0"/>
          <w:numId w:val="230"/>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025" w:anchor="47.3_full-time_study-load_for_a_secondary_non-school_students_and_students_studying_vocation_and_technical_education_courses." w:history="1">
        <w:r w:rsidR="00255FB4">
          <w:rPr>
            <w:rStyle w:val="Hyperlink"/>
            <w:rFonts w:ascii="Helvetica" w:hAnsi="Helvetica" w:cs="Helvetica"/>
            <w:sz w:val="19"/>
            <w:szCs w:val="19"/>
            <w:lang w:val="en"/>
          </w:rPr>
          <w:t>47.3 Full-time Study-load for a secondary non-school students and students studying Vocation and Technical Education courses.</w:t>
        </w:r>
      </w:hyperlink>
      <w:r w:rsidR="00255FB4">
        <w:rPr>
          <w:rFonts w:ascii="Helvetica" w:hAnsi="Helvetica" w:cs="Helvetica"/>
          <w:color w:val="000000"/>
          <w:sz w:val="19"/>
          <w:szCs w:val="19"/>
          <w:lang w:val="en"/>
        </w:rPr>
        <w:t xml:space="preserve"> </w:t>
      </w:r>
    </w:p>
    <w:p w:rsidR="00255FB4" w:rsidRDefault="0040632E" w:rsidP="00255FB4">
      <w:pPr>
        <w:numPr>
          <w:ilvl w:val="0"/>
          <w:numId w:val="230"/>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026" w:anchor="47.4_full-time_study-load_for_a_tertiary_student_at_a_higher_education_institution" w:history="1">
        <w:r w:rsidR="00255FB4">
          <w:rPr>
            <w:rStyle w:val="Hyperlink"/>
            <w:rFonts w:ascii="Helvetica" w:hAnsi="Helvetica" w:cs="Helvetica"/>
            <w:sz w:val="19"/>
            <w:szCs w:val="19"/>
            <w:lang w:val="en"/>
          </w:rPr>
          <w:t>47.4 Full-time Study-load for a Tertiary Student at a Higher Education Institution</w:t>
        </w:r>
      </w:hyperlink>
      <w:r w:rsidR="00255FB4">
        <w:rPr>
          <w:rFonts w:ascii="Helvetica" w:hAnsi="Helvetica" w:cs="Helvetica"/>
          <w:color w:val="000000"/>
          <w:sz w:val="19"/>
          <w:szCs w:val="19"/>
          <w:lang w:val="en"/>
        </w:rPr>
        <w:t xml:space="preserve"> </w:t>
      </w:r>
    </w:p>
    <w:p w:rsidR="00255FB4" w:rsidRDefault="0040632E" w:rsidP="00255FB4">
      <w:pPr>
        <w:numPr>
          <w:ilvl w:val="0"/>
          <w:numId w:val="230"/>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027" w:anchor="47.5_full-time_study-load_for_masters_and_doctorate_level_study" w:history="1">
        <w:r w:rsidR="00255FB4">
          <w:rPr>
            <w:rStyle w:val="Hyperlink"/>
            <w:rFonts w:ascii="Helvetica" w:hAnsi="Helvetica" w:cs="Helvetica"/>
            <w:sz w:val="19"/>
            <w:szCs w:val="19"/>
            <w:lang w:val="en"/>
          </w:rPr>
          <w:t>47.5 Full-time study-load for Masters and Doctorate level study</w:t>
        </w:r>
      </w:hyperlink>
      <w:r w:rsidR="00255FB4">
        <w:rPr>
          <w:rFonts w:ascii="Helvetica" w:hAnsi="Helvetica" w:cs="Helvetica"/>
          <w:color w:val="000000"/>
          <w:sz w:val="19"/>
          <w:szCs w:val="19"/>
          <w:lang w:val="en"/>
        </w:rPr>
        <w:t xml:space="preserve"> </w:t>
      </w:r>
    </w:p>
    <w:p w:rsidR="00255FB4" w:rsidRDefault="0040632E" w:rsidP="00255FB4">
      <w:pPr>
        <w:numPr>
          <w:ilvl w:val="0"/>
          <w:numId w:val="230"/>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028" w:anchor="47.6_enrolment_in_more_than_one_course_at_one_or_more_institutions" w:history="1">
        <w:r w:rsidR="00255FB4">
          <w:rPr>
            <w:rStyle w:val="Hyperlink"/>
            <w:rFonts w:ascii="Helvetica" w:hAnsi="Helvetica" w:cs="Helvetica"/>
            <w:sz w:val="19"/>
            <w:szCs w:val="19"/>
            <w:lang w:val="en"/>
          </w:rPr>
          <w:t>47.6 Enrolment in more than one course at one or more institutions</w:t>
        </w:r>
      </w:hyperlink>
      <w:r w:rsidR="00255FB4">
        <w:rPr>
          <w:rFonts w:ascii="Helvetica" w:hAnsi="Helvetica" w:cs="Helvetica"/>
          <w:color w:val="000000"/>
          <w:sz w:val="19"/>
          <w:szCs w:val="19"/>
          <w:lang w:val="en"/>
        </w:rPr>
        <w:t xml:space="preserve"> </w:t>
      </w:r>
    </w:p>
    <w:p w:rsidR="00255FB4" w:rsidRDefault="0040632E" w:rsidP="00255FB4">
      <w:pPr>
        <w:numPr>
          <w:ilvl w:val="0"/>
          <w:numId w:val="230"/>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029" w:anchor="47.7_australian_apprenticeships" w:history="1">
        <w:r w:rsidR="00255FB4">
          <w:rPr>
            <w:rStyle w:val="Hyperlink"/>
            <w:rFonts w:ascii="Helvetica" w:hAnsi="Helvetica" w:cs="Helvetica"/>
            <w:sz w:val="19"/>
            <w:szCs w:val="19"/>
            <w:lang w:val="en"/>
          </w:rPr>
          <w:t>47.7 Australian Apprenticeships</w:t>
        </w:r>
      </w:hyperlink>
      <w:r w:rsidR="00255FB4">
        <w:rPr>
          <w:rFonts w:ascii="Helvetica" w:hAnsi="Helvetica" w:cs="Helvetica"/>
          <w:color w:val="000000"/>
          <w:sz w:val="19"/>
          <w:szCs w:val="19"/>
          <w:lang w:val="en"/>
        </w:rPr>
        <w:t xml:space="preserve"> </w:t>
      </w:r>
    </w:p>
    <w:p w:rsidR="00255FB4" w:rsidRDefault="0040632E" w:rsidP="00255FB4">
      <w:pPr>
        <w:numPr>
          <w:ilvl w:val="0"/>
          <w:numId w:val="230"/>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030" w:anchor="47.8_not_counted_for_study-load_purposes" w:history="1">
        <w:r w:rsidR="00255FB4">
          <w:rPr>
            <w:rStyle w:val="Hyperlink"/>
            <w:rFonts w:ascii="Helvetica" w:hAnsi="Helvetica" w:cs="Helvetica"/>
            <w:sz w:val="19"/>
            <w:szCs w:val="19"/>
            <w:lang w:val="en"/>
          </w:rPr>
          <w:t>47.8 Not counted for study-load purposes</w:t>
        </w:r>
      </w:hyperlink>
    </w:p>
    <w:p w:rsidR="00255FB4" w:rsidRDefault="00255FB4" w:rsidP="00255FB4">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47.1 Study-load Requirements</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In order to qualify for the </w:t>
      </w:r>
      <w:hyperlink r:id="rId1031" w:history="1">
        <w:r>
          <w:rPr>
            <w:rStyle w:val="Hyperlink"/>
            <w:rFonts w:ascii="Helvetica" w:eastAsiaTheme="majorEastAsia" w:hAnsi="Helvetica" w:cs="Helvetica"/>
            <w:sz w:val="19"/>
            <w:szCs w:val="19"/>
            <w:lang w:val="en"/>
          </w:rPr>
          <w:t>Schooling A</w:t>
        </w:r>
      </w:hyperlink>
      <w:r>
        <w:rPr>
          <w:rFonts w:ascii="Helvetica" w:hAnsi="Helvetica" w:cs="Helvetica"/>
          <w:sz w:val="19"/>
          <w:szCs w:val="19"/>
          <w:lang w:val="en"/>
        </w:rPr>
        <w:t xml:space="preserve">, </w:t>
      </w:r>
      <w:hyperlink r:id="rId1032" w:history="1">
        <w:r>
          <w:rPr>
            <w:rStyle w:val="Hyperlink"/>
            <w:rFonts w:ascii="Helvetica" w:eastAsiaTheme="majorEastAsia" w:hAnsi="Helvetica" w:cs="Helvetica"/>
            <w:sz w:val="19"/>
            <w:szCs w:val="19"/>
            <w:lang w:val="en"/>
          </w:rPr>
          <w:t>Schooling B</w:t>
        </w:r>
      </w:hyperlink>
      <w:r>
        <w:rPr>
          <w:rFonts w:ascii="Helvetica" w:hAnsi="Helvetica" w:cs="Helvetica"/>
          <w:sz w:val="19"/>
          <w:szCs w:val="19"/>
          <w:lang w:val="en"/>
        </w:rPr>
        <w:t xml:space="preserve">, </w:t>
      </w:r>
      <w:hyperlink r:id="rId1033" w:history="1">
        <w:r>
          <w:rPr>
            <w:rStyle w:val="Hyperlink"/>
            <w:rFonts w:ascii="Helvetica" w:eastAsiaTheme="majorEastAsia" w:hAnsi="Helvetica" w:cs="Helvetica"/>
            <w:sz w:val="19"/>
            <w:szCs w:val="19"/>
            <w:lang w:val="en"/>
          </w:rPr>
          <w:t>Tertiary</w:t>
        </w:r>
      </w:hyperlink>
      <w:r>
        <w:rPr>
          <w:rFonts w:ascii="Helvetica" w:hAnsi="Helvetica" w:cs="Helvetica"/>
          <w:sz w:val="19"/>
          <w:szCs w:val="19"/>
          <w:lang w:val="en"/>
        </w:rPr>
        <w:t xml:space="preserve"> or </w:t>
      </w:r>
      <w:hyperlink r:id="rId1034" w:history="1">
        <w:r>
          <w:rPr>
            <w:rStyle w:val="Hyperlink"/>
            <w:rFonts w:ascii="Helvetica" w:eastAsiaTheme="majorEastAsia" w:hAnsi="Helvetica" w:cs="Helvetica"/>
            <w:sz w:val="19"/>
            <w:szCs w:val="19"/>
            <w:lang w:val="en"/>
          </w:rPr>
          <w:t>Masters and Doctorate</w:t>
        </w:r>
      </w:hyperlink>
      <w:r>
        <w:rPr>
          <w:rFonts w:ascii="Helvetica" w:hAnsi="Helvetica" w:cs="Helvetica"/>
          <w:sz w:val="19"/>
          <w:szCs w:val="19"/>
          <w:lang w:val="en"/>
        </w:rPr>
        <w:t xml:space="preserve"> Awards, a student must either:</w:t>
      </w:r>
    </w:p>
    <w:p w:rsidR="00255FB4" w:rsidRDefault="00255FB4" w:rsidP="00255FB4">
      <w:pPr>
        <w:numPr>
          <w:ilvl w:val="0"/>
          <w:numId w:val="23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study a full-time study-load or </w:t>
      </w:r>
    </w:p>
    <w:p w:rsidR="00255FB4" w:rsidRDefault="00255FB4" w:rsidP="00255FB4">
      <w:pPr>
        <w:numPr>
          <w:ilvl w:val="0"/>
          <w:numId w:val="231"/>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qualify</w:t>
      </w:r>
      <w:proofErr w:type="gramEnd"/>
      <w:r>
        <w:rPr>
          <w:rFonts w:ascii="Helvetica" w:hAnsi="Helvetica" w:cs="Helvetica"/>
          <w:color w:val="000000"/>
          <w:sz w:val="19"/>
          <w:szCs w:val="19"/>
          <w:lang w:val="en"/>
        </w:rPr>
        <w:t xml:space="preserve"> for a </w:t>
      </w:r>
      <w:hyperlink r:id="rId1035" w:history="1">
        <w:r>
          <w:rPr>
            <w:rStyle w:val="Hyperlink"/>
            <w:rFonts w:ascii="Helvetica" w:hAnsi="Helvetica" w:cs="Helvetica"/>
            <w:sz w:val="19"/>
            <w:szCs w:val="19"/>
            <w:lang w:val="en"/>
          </w:rPr>
          <w:t>study-load concession</w:t>
        </w:r>
      </w:hyperlink>
      <w:r>
        <w:rPr>
          <w:rFonts w:ascii="Helvetica" w:hAnsi="Helvetica" w:cs="Helvetica"/>
          <w:color w:val="000000"/>
          <w:sz w:val="19"/>
          <w:szCs w:val="19"/>
          <w:lang w:val="en"/>
        </w:rPr>
        <w:t>.</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provisions for approving a study-load concession are set out in </w:t>
      </w:r>
      <w:hyperlink r:id="rId1036" w:history="1">
        <w:r>
          <w:rPr>
            <w:rStyle w:val="Hyperlink"/>
            <w:rFonts w:ascii="Helvetica" w:eastAsiaTheme="majorEastAsia" w:hAnsi="Helvetica" w:cs="Helvetica"/>
            <w:sz w:val="19"/>
            <w:szCs w:val="19"/>
            <w:lang w:val="en"/>
          </w:rPr>
          <w:t>Chapter 48 Study-load Concessions</w:t>
        </w:r>
      </w:hyperlink>
      <w:r>
        <w:rPr>
          <w:rFonts w:ascii="Helvetica" w:hAnsi="Helvetica" w:cs="Helvetica"/>
          <w:sz w:val="19"/>
          <w:szCs w:val="19"/>
          <w:lang w:val="en"/>
        </w:rPr>
        <w:t>.</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definition of what it means to study a full-time study-load depends on whether the student is undertaking:</w:t>
      </w:r>
    </w:p>
    <w:p w:rsidR="00255FB4" w:rsidRDefault="00255FB4" w:rsidP="00255FB4">
      <w:pPr>
        <w:numPr>
          <w:ilvl w:val="0"/>
          <w:numId w:val="23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secondary school studies(or Primary school studies for students aged 14 years or over at 1 January of the study year); </w:t>
      </w:r>
    </w:p>
    <w:p w:rsidR="00255FB4" w:rsidRDefault="00255FB4" w:rsidP="00255FB4">
      <w:pPr>
        <w:numPr>
          <w:ilvl w:val="0"/>
          <w:numId w:val="23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secondary non-school or Tertiary level studies; or </w:t>
      </w:r>
    </w:p>
    <w:p w:rsidR="00255FB4" w:rsidRDefault="00255FB4" w:rsidP="00255FB4">
      <w:pPr>
        <w:numPr>
          <w:ilvl w:val="0"/>
          <w:numId w:val="23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Masters and Doctorate studies.</w:t>
      </w:r>
    </w:p>
    <w:p w:rsidR="00255FB4" w:rsidRDefault="00255FB4" w:rsidP="00255FB4">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47.2 Full-time Study-load for a Secondary School Student</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Secondary school students are considered to be studying a full-time study-load if they:</w:t>
      </w:r>
    </w:p>
    <w:p w:rsidR="00255FB4" w:rsidRDefault="00255FB4" w:rsidP="00255FB4">
      <w:pPr>
        <w:numPr>
          <w:ilvl w:val="0"/>
          <w:numId w:val="23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attend school daily; </w:t>
      </w:r>
    </w:p>
    <w:p w:rsidR="00255FB4" w:rsidRDefault="00255FB4" w:rsidP="00255FB4">
      <w:pPr>
        <w:numPr>
          <w:ilvl w:val="0"/>
          <w:numId w:val="23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do not attend school daily but the school advises that the student is studying a full-time study-load; or </w:t>
      </w:r>
    </w:p>
    <w:p w:rsidR="00255FB4" w:rsidRDefault="00255FB4" w:rsidP="00255FB4">
      <w:pPr>
        <w:numPr>
          <w:ilvl w:val="0"/>
          <w:numId w:val="23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do not attend school daily but undertake home-based schooling where: </w:t>
      </w:r>
    </w:p>
    <w:p w:rsidR="00255FB4" w:rsidRDefault="00255FB4" w:rsidP="00255FB4">
      <w:pPr>
        <w:numPr>
          <w:ilvl w:val="1"/>
          <w:numId w:val="233"/>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student has been approved by the relevant State/Territory education authority to study course work at home; and </w:t>
      </w:r>
    </w:p>
    <w:p w:rsidR="00255FB4" w:rsidRDefault="00255FB4" w:rsidP="00255FB4">
      <w:pPr>
        <w:numPr>
          <w:ilvl w:val="1"/>
          <w:numId w:val="233"/>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authority confirms that the study is full-time and conforms with, and will be accredited towards, the secondary qualification accredited by that authority; or </w:t>
      </w:r>
    </w:p>
    <w:p w:rsidR="00255FB4" w:rsidRDefault="00255FB4" w:rsidP="00255FB4">
      <w:pPr>
        <w:numPr>
          <w:ilvl w:val="0"/>
          <w:numId w:val="23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do not attend school daily but study course work at home where: </w:t>
      </w:r>
    </w:p>
    <w:p w:rsidR="00255FB4" w:rsidRDefault="00255FB4" w:rsidP="00255FB4">
      <w:pPr>
        <w:numPr>
          <w:ilvl w:val="1"/>
          <w:numId w:val="233"/>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formally registered at a secondary school; and </w:t>
      </w:r>
    </w:p>
    <w:p w:rsidR="00255FB4" w:rsidRDefault="00255FB4" w:rsidP="00255FB4">
      <w:pPr>
        <w:numPr>
          <w:ilvl w:val="1"/>
          <w:numId w:val="233"/>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course work is set by the school; and </w:t>
      </w:r>
    </w:p>
    <w:p w:rsidR="00255FB4" w:rsidRDefault="00255FB4" w:rsidP="00255FB4">
      <w:pPr>
        <w:numPr>
          <w:ilvl w:val="1"/>
          <w:numId w:val="233"/>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undertaking a workload deemed to be full-time by the school; and  </w:t>
      </w:r>
    </w:p>
    <w:p w:rsidR="00255FB4" w:rsidRDefault="00255FB4" w:rsidP="00255FB4">
      <w:pPr>
        <w:numPr>
          <w:ilvl w:val="1"/>
          <w:numId w:val="233"/>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supervised regularly by the school; and </w:t>
      </w:r>
    </w:p>
    <w:p w:rsidR="00255FB4" w:rsidRDefault="00255FB4" w:rsidP="00255FB4">
      <w:pPr>
        <w:numPr>
          <w:ilvl w:val="1"/>
          <w:numId w:val="233"/>
        </w:numPr>
        <w:shd w:val="clear" w:color="auto" w:fill="FFFFFF"/>
        <w:spacing w:before="100" w:beforeAutospacing="1" w:after="100" w:afterAutospacing="1" w:line="240" w:lineRule="auto"/>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lastRenderedPageBreak/>
        <w:t>the</w:t>
      </w:r>
      <w:proofErr w:type="gramEnd"/>
      <w:r>
        <w:rPr>
          <w:rFonts w:ascii="Helvetica" w:hAnsi="Helvetica" w:cs="Helvetica"/>
          <w:color w:val="000000"/>
          <w:sz w:val="19"/>
          <w:szCs w:val="19"/>
          <w:lang w:val="en"/>
        </w:rPr>
        <w:t xml:space="preserve"> study mode is approved by the school. This study mode will only be approved because of injury, illness or other circumstances beyond the student's control; or</w:t>
      </w:r>
    </w:p>
    <w:p w:rsidR="00255FB4" w:rsidRDefault="00255FB4" w:rsidP="00255FB4">
      <w:pPr>
        <w:numPr>
          <w:ilvl w:val="0"/>
          <w:numId w:val="233"/>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do</w:t>
      </w:r>
      <w:proofErr w:type="gramEnd"/>
      <w:r>
        <w:rPr>
          <w:rFonts w:ascii="Helvetica" w:hAnsi="Helvetica" w:cs="Helvetica"/>
          <w:color w:val="000000"/>
          <w:sz w:val="19"/>
          <w:szCs w:val="19"/>
          <w:lang w:val="en"/>
        </w:rPr>
        <w:t xml:space="preserve"> not attend school daily but meet the requirements of their school </w:t>
      </w:r>
      <w:proofErr w:type="spellStart"/>
      <w:r>
        <w:rPr>
          <w:rFonts w:ascii="Helvetica" w:hAnsi="Helvetica" w:cs="Helvetica"/>
          <w:color w:val="000000"/>
          <w:sz w:val="19"/>
          <w:szCs w:val="19"/>
          <w:lang w:val="en"/>
        </w:rPr>
        <w:t>programme</w:t>
      </w:r>
      <w:proofErr w:type="spellEnd"/>
      <w:r>
        <w:rPr>
          <w:rFonts w:ascii="Helvetica" w:hAnsi="Helvetica" w:cs="Helvetica"/>
          <w:color w:val="000000"/>
          <w:sz w:val="19"/>
          <w:szCs w:val="19"/>
          <w:lang w:val="en"/>
        </w:rPr>
        <w:t xml:space="preserve"> as determined by the secondary school, e.g. modified school </w:t>
      </w:r>
      <w:proofErr w:type="spellStart"/>
      <w:r>
        <w:rPr>
          <w:rFonts w:ascii="Helvetica" w:hAnsi="Helvetica" w:cs="Helvetica"/>
          <w:color w:val="000000"/>
          <w:sz w:val="19"/>
          <w:szCs w:val="19"/>
          <w:lang w:val="en"/>
        </w:rPr>
        <w:t>programme</w:t>
      </w:r>
      <w:proofErr w:type="spellEnd"/>
      <w:r>
        <w:rPr>
          <w:rFonts w:ascii="Helvetica" w:hAnsi="Helvetica" w:cs="Helvetica"/>
          <w:color w:val="000000"/>
          <w:sz w:val="19"/>
          <w:szCs w:val="19"/>
          <w:lang w:val="en"/>
        </w:rPr>
        <w:t xml:space="preserve"> aimed at high-risk students or students with a disability or health-related condition.</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above study-load requirements also apply to primary school students aged 14 years or over at 1 January of the school year.</w:t>
      </w:r>
    </w:p>
    <w:p w:rsidR="00255FB4" w:rsidRDefault="00255FB4" w:rsidP="00255FB4">
      <w:pPr>
        <w:pStyle w:val="Heading4"/>
        <w:shd w:val="clear" w:color="auto" w:fill="FFFFFF"/>
        <w:rPr>
          <w:rFonts w:ascii="Helvetica" w:hAnsi="Helvetica" w:cs="Helvetica"/>
          <w:sz w:val="25"/>
          <w:szCs w:val="25"/>
          <w:lang w:val="en"/>
        </w:rPr>
      </w:pPr>
      <w:r>
        <w:rPr>
          <w:rFonts w:ascii="Helvetica" w:hAnsi="Helvetica" w:cs="Helvetica"/>
          <w:sz w:val="25"/>
          <w:szCs w:val="25"/>
          <w:lang w:val="en"/>
        </w:rPr>
        <w:t>47.2.1 Secondary school studies at more than one institution</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A secondary school student may study at more than one institution, providing her/his total study-load is full-time.</w:t>
      </w:r>
    </w:p>
    <w:p w:rsidR="00255FB4" w:rsidRDefault="00255FB4" w:rsidP="00255FB4">
      <w:pPr>
        <w:pStyle w:val="Heading4"/>
        <w:shd w:val="clear" w:color="auto" w:fill="FFFFFF"/>
        <w:rPr>
          <w:rFonts w:ascii="Helvetica" w:hAnsi="Helvetica" w:cs="Helvetica"/>
          <w:sz w:val="25"/>
          <w:szCs w:val="25"/>
          <w:lang w:val="en"/>
        </w:rPr>
      </w:pPr>
      <w:r>
        <w:rPr>
          <w:rFonts w:ascii="Helvetica" w:hAnsi="Helvetica" w:cs="Helvetica"/>
          <w:sz w:val="25"/>
          <w:szCs w:val="25"/>
          <w:lang w:val="en"/>
        </w:rPr>
        <w:t xml:space="preserve">47.2.2 School students who are also undertaking Vocation and Technical </w:t>
      </w:r>
      <w:proofErr w:type="gramStart"/>
      <w:r>
        <w:rPr>
          <w:rFonts w:ascii="Helvetica" w:hAnsi="Helvetica" w:cs="Helvetica"/>
          <w:sz w:val="25"/>
          <w:szCs w:val="25"/>
          <w:lang w:val="en"/>
        </w:rPr>
        <w:t>Education  (</w:t>
      </w:r>
      <w:proofErr w:type="gramEnd"/>
      <w:r>
        <w:rPr>
          <w:rFonts w:ascii="Helvetica" w:hAnsi="Helvetica" w:cs="Helvetica"/>
          <w:sz w:val="25"/>
          <w:szCs w:val="25"/>
          <w:lang w:val="en"/>
        </w:rPr>
        <w:t>VTE) studies</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Secondary school students who attend  a Vocation and Technical Education institution for one or more days a week as part of their secondary school requirements, including students participating in a school-based </w:t>
      </w:r>
      <w:hyperlink r:id="rId1037" w:anchor="Apprenticeship" w:history="1">
        <w:r>
          <w:rPr>
            <w:rStyle w:val="Hyperlink"/>
            <w:rFonts w:ascii="Helvetica" w:eastAsiaTheme="majorEastAsia" w:hAnsi="Helvetica" w:cs="Helvetica"/>
            <w:sz w:val="19"/>
            <w:szCs w:val="19"/>
            <w:lang w:val="en"/>
          </w:rPr>
          <w:t>apprenticeship</w:t>
        </w:r>
      </w:hyperlink>
      <w:r>
        <w:rPr>
          <w:rFonts w:ascii="Helvetica" w:hAnsi="Helvetica" w:cs="Helvetica"/>
          <w:sz w:val="19"/>
          <w:szCs w:val="19"/>
          <w:lang w:val="en"/>
        </w:rPr>
        <w:t>/</w:t>
      </w:r>
      <w:hyperlink r:id="rId1038" w:anchor="Traineeship" w:history="1">
        <w:r>
          <w:rPr>
            <w:rStyle w:val="Hyperlink"/>
            <w:rFonts w:ascii="Helvetica" w:eastAsiaTheme="majorEastAsia" w:hAnsi="Helvetica" w:cs="Helvetica"/>
            <w:sz w:val="19"/>
            <w:szCs w:val="19"/>
            <w:lang w:val="en"/>
          </w:rPr>
          <w:t>traineeship</w:t>
        </w:r>
      </w:hyperlink>
      <w:r>
        <w:rPr>
          <w:rFonts w:ascii="Helvetica" w:hAnsi="Helvetica" w:cs="Helvetica"/>
          <w:sz w:val="19"/>
          <w:szCs w:val="19"/>
          <w:lang w:val="en"/>
        </w:rPr>
        <w:t>, are considered to be undertaking full-time secondary school studies for ABSTUDY purposes.</w:t>
      </w:r>
    </w:p>
    <w:p w:rsidR="00255FB4" w:rsidRDefault="00255FB4" w:rsidP="00255FB4">
      <w:pPr>
        <w:pStyle w:val="Heading3"/>
        <w:shd w:val="clear" w:color="auto" w:fill="FFFFFF"/>
        <w:rPr>
          <w:rFonts w:ascii="Helvetica" w:hAnsi="Helvetica" w:cs="Helvetica"/>
          <w:sz w:val="27"/>
          <w:szCs w:val="27"/>
          <w:lang w:val="en"/>
        </w:rPr>
      </w:pPr>
      <w:r>
        <w:rPr>
          <w:rFonts w:ascii="Helvetica" w:hAnsi="Helvetica" w:cs="Helvetica"/>
          <w:sz w:val="27"/>
          <w:szCs w:val="27"/>
          <w:lang w:val="en"/>
        </w:rPr>
        <w:t>47.3 Full-time Study-load for a secondary non-school students and students studying Vocation and Technical Education courses</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normal study-load for secondary non-school courses and Vocation and Technical Education courses is the normal study </w:t>
      </w:r>
      <w:proofErr w:type="spellStart"/>
      <w:r>
        <w:rPr>
          <w:rFonts w:ascii="Helvetica" w:hAnsi="Helvetica" w:cs="Helvetica"/>
          <w:sz w:val="19"/>
          <w:szCs w:val="19"/>
          <w:lang w:val="en"/>
        </w:rPr>
        <w:t>programme</w:t>
      </w:r>
      <w:proofErr w:type="spellEnd"/>
      <w:r>
        <w:rPr>
          <w:rFonts w:ascii="Helvetica" w:hAnsi="Helvetica" w:cs="Helvetica"/>
          <w:sz w:val="19"/>
          <w:szCs w:val="19"/>
          <w:lang w:val="en"/>
        </w:rPr>
        <w:t xml:space="preserve"> as set down in course documentation. Students who are enrolled in at least three-quarters (75%) of the normal full-time study-load for any given enrolment period are regarded as full-time students for that enrolment period.</w:t>
      </w:r>
    </w:p>
    <w:p w:rsidR="00255FB4" w:rsidRDefault="00255FB4" w:rsidP="00255FB4">
      <w:pPr>
        <w:pStyle w:val="Heading3"/>
        <w:shd w:val="clear" w:color="auto" w:fill="FFFFFF"/>
        <w:rPr>
          <w:rFonts w:ascii="Helvetica" w:hAnsi="Helvetica" w:cs="Helvetica"/>
          <w:sz w:val="27"/>
          <w:szCs w:val="27"/>
          <w:lang w:val="en"/>
        </w:rPr>
      </w:pPr>
      <w:r>
        <w:rPr>
          <w:rFonts w:ascii="Helvetica" w:hAnsi="Helvetica" w:cs="Helvetica"/>
          <w:sz w:val="27"/>
          <w:szCs w:val="27"/>
          <w:lang w:val="en"/>
        </w:rPr>
        <w:t>47.4 Full-time Study-load for a Tertiary Student at a Higher Education Institution</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A higher education student is to be considered to be undertaking a full-time study load over a particular study period if they meet at least one of the following criteria:</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1.       The student has an aggregated Equivalent Full Time Study Load (EFTSL) of at least 0.375 allocated to a particular half-year period. The half-year periods are 1 January to 30 June and 1 July to 31 December.</w:t>
      </w:r>
    </w:p>
    <w:p w:rsidR="00255FB4" w:rsidRDefault="00255FB4" w:rsidP="00255FB4">
      <w:pPr>
        <w:numPr>
          <w:ilvl w:val="0"/>
          <w:numId w:val="234"/>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Where the student is undertaking a subject/unit that begins and ends in the same half-year period, the EFTSL weighting is allocated to that half-year period. </w:t>
      </w:r>
    </w:p>
    <w:p w:rsidR="00255FB4" w:rsidRDefault="00255FB4" w:rsidP="00255FB4">
      <w:pPr>
        <w:numPr>
          <w:ilvl w:val="0"/>
          <w:numId w:val="234"/>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Where the person is undertaking a subject/unit that begins and ends in different half-year periods, the EFTSL weighting may be allocated to either half-year period, depending upon which alternative provides the most beneficial outcome for the student.</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t>OR</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2.       The student is undertaking at least ¾ of the normal full-time study load for a shorter period of enrolment (e.g. summer school), where the institution can define a full-time study load for that period.</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lastRenderedPageBreak/>
        <w:t>OR</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3.       The student has an aggregated EFTSL of at least 0.750 over the calendar year where either:</w:t>
      </w:r>
    </w:p>
    <w:p w:rsidR="00255FB4" w:rsidRDefault="00255FB4" w:rsidP="00255FB4">
      <w:pPr>
        <w:numPr>
          <w:ilvl w:val="0"/>
          <w:numId w:val="23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institution's normal period of enrolment is a year; or </w:t>
      </w:r>
    </w:p>
    <w:p w:rsidR="00255FB4" w:rsidRDefault="00255FB4" w:rsidP="00255FB4">
      <w:pPr>
        <w:numPr>
          <w:ilvl w:val="0"/>
          <w:numId w:val="235"/>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 is undertaking a year-long subject/unit within their course of study.</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student is undertaking a subject/unit that begins and ends in different half-year periods, or different calendar years, or in separate shorter periods of enrolment, the EFTSL weighting may be allocated to whichever half-year period or calendar year or shorter period of enrolment provides the most beneficial outcome for the student.</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Provided that the student meets </w:t>
      </w:r>
      <w:r>
        <w:rPr>
          <w:rFonts w:ascii="Helvetica" w:hAnsi="Helvetica" w:cs="Helvetica"/>
          <w:b/>
          <w:bCs/>
          <w:sz w:val="19"/>
          <w:szCs w:val="19"/>
          <w:lang w:val="en"/>
        </w:rPr>
        <w:t>any one</w:t>
      </w:r>
      <w:r>
        <w:rPr>
          <w:rFonts w:ascii="Helvetica" w:hAnsi="Helvetica" w:cs="Helvetica"/>
          <w:sz w:val="19"/>
          <w:szCs w:val="19"/>
          <w:lang w:val="en"/>
        </w:rPr>
        <w:t xml:space="preserve"> of these criteria at any given point in time, they should be considered to be a full-time student for the length of the course (and through the period of study break if they meet the criteria for remaining a full-time continuing student).  It is possible for an individual student to meet more than one of these definitions of full-time study load at any one point in time.</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In all three scenarios, the “particular study period” is taken to start from the earliest commencement of the first subject/unit that is included in the study load and ends at the conclusion of the latest subject/unit that is included in the study load.</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“additional period” for allowable/reasonable time purposes is also taken to start from the earliest commencement of the subject/unit that is included in the study load and ends at the conclusion of the latest subject/unit that is included in the study load.</w:t>
      </w:r>
    </w:p>
    <w:p w:rsidR="00255FB4" w:rsidRDefault="00255FB4" w:rsidP="00255FB4">
      <w:pPr>
        <w:pStyle w:val="Heading4"/>
        <w:shd w:val="clear" w:color="auto" w:fill="FFFFFF"/>
        <w:rPr>
          <w:rFonts w:ascii="Helvetica" w:hAnsi="Helvetica" w:cs="Helvetica"/>
          <w:sz w:val="25"/>
          <w:szCs w:val="25"/>
          <w:lang w:val="en"/>
        </w:rPr>
      </w:pPr>
      <w:r>
        <w:rPr>
          <w:rFonts w:ascii="Helvetica" w:hAnsi="Helvetica" w:cs="Helvetica"/>
          <w:sz w:val="25"/>
          <w:szCs w:val="25"/>
          <w:lang w:val="en"/>
        </w:rPr>
        <w:t>47.4.1 Withdrawal from study before or after the census date</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who withdraws from or ceases studying in a unit of study after the census date for that unit of study decreases her/his study-load by that unit of study’s EFTSL value from the date of withdrawal or cessation, irrespective of whether the student remains liable for the student contribution amount or HECS-HELP debt associated with that unit of study.</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who withdraws from a unit of study before the unit of study census date and who undertook, and was enrolled in, the unit of study is considered to be undertaking that unit of study until the date of withdrawal.</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t>Note</w:t>
      </w:r>
      <w:r>
        <w:rPr>
          <w:rFonts w:ascii="Helvetica" w:hAnsi="Helvetica" w:cs="Helvetica"/>
          <w:sz w:val="19"/>
          <w:szCs w:val="19"/>
          <w:lang w:val="en"/>
        </w:rPr>
        <w:t>: A student becomes liable to pay student contributions on the census date for each unit of study in which the student is enrolled.</w:t>
      </w:r>
    </w:p>
    <w:p w:rsidR="00255FB4" w:rsidRDefault="00255FB4" w:rsidP="00255FB4">
      <w:pPr>
        <w:pStyle w:val="Heading3"/>
        <w:shd w:val="clear" w:color="auto" w:fill="FFFFFF"/>
        <w:rPr>
          <w:rFonts w:ascii="Helvetica" w:hAnsi="Helvetica" w:cs="Helvetica"/>
          <w:sz w:val="27"/>
          <w:szCs w:val="27"/>
          <w:lang w:val="en"/>
        </w:rPr>
      </w:pPr>
      <w:r>
        <w:rPr>
          <w:rFonts w:ascii="Helvetica" w:hAnsi="Helvetica" w:cs="Helvetica"/>
          <w:sz w:val="27"/>
          <w:szCs w:val="27"/>
          <w:lang w:val="en"/>
        </w:rPr>
        <w:t>47.5 Full-time study-load for Masters and Doctorate level study</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Students studying a Masters or Doctorate course are considered to be studying a full-time study-load if they meet the requirements of the </w:t>
      </w:r>
      <w:proofErr w:type="gramStart"/>
      <w:r>
        <w:rPr>
          <w:rFonts w:ascii="Helvetica" w:hAnsi="Helvetica" w:cs="Helvetica"/>
          <w:sz w:val="19"/>
          <w:szCs w:val="19"/>
          <w:lang w:val="en"/>
        </w:rPr>
        <w:t>university</w:t>
      </w:r>
      <w:proofErr w:type="gramEnd"/>
      <w:r>
        <w:rPr>
          <w:rFonts w:ascii="Helvetica" w:hAnsi="Helvetica" w:cs="Helvetica"/>
          <w:sz w:val="19"/>
          <w:szCs w:val="19"/>
          <w:lang w:val="en"/>
        </w:rPr>
        <w:t xml:space="preserve"> for studying full-time in the particular Masters or Doctorate course being undertaken, or the workload provisions at 47.4 are met.</w:t>
      </w:r>
    </w:p>
    <w:p w:rsidR="00255FB4" w:rsidRDefault="00255FB4" w:rsidP="00255FB4">
      <w:pPr>
        <w:pStyle w:val="Heading3"/>
        <w:shd w:val="clear" w:color="auto" w:fill="FFFFFF"/>
        <w:rPr>
          <w:rFonts w:ascii="Helvetica" w:hAnsi="Helvetica" w:cs="Helvetica"/>
          <w:sz w:val="27"/>
          <w:szCs w:val="27"/>
          <w:lang w:val="en"/>
        </w:rPr>
      </w:pPr>
      <w:r>
        <w:rPr>
          <w:rFonts w:ascii="Helvetica" w:hAnsi="Helvetica" w:cs="Helvetica"/>
          <w:sz w:val="27"/>
          <w:szCs w:val="27"/>
          <w:lang w:val="en"/>
        </w:rPr>
        <w:t>47.6 Enrolment in more than one course at one or more institutions</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xml:space="preserve">A student may be eligible for ABSTUDY to study more than one course at one or more institutions in certain circumstances. Where the student is undertaking a full-time or </w:t>
      </w:r>
      <w:hyperlink r:id="rId1039" w:history="1">
        <w:r>
          <w:rPr>
            <w:rStyle w:val="Hyperlink"/>
            <w:rFonts w:ascii="Helvetica" w:eastAsiaTheme="majorEastAsia" w:hAnsi="Helvetica" w:cs="Helvetica"/>
            <w:sz w:val="19"/>
            <w:szCs w:val="19"/>
            <w:lang w:val="en"/>
          </w:rPr>
          <w:t>concessional study-load</w:t>
        </w:r>
      </w:hyperlink>
      <w:r>
        <w:rPr>
          <w:rFonts w:ascii="Helvetica" w:hAnsi="Helvetica" w:cs="Helvetica"/>
          <w:sz w:val="19"/>
          <w:szCs w:val="19"/>
          <w:lang w:val="en"/>
        </w:rPr>
        <w:t xml:space="preserve"> in at least one of those courses, ABSTUDY is payable under normal study-load provisions. ABSTUDY is also payable under the normal study-load provisions for students undertaking a single course at different campuses of the same institution.</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However, if the study-load in the additional course(s) needs to be considered in order for the student to meet a full-time or concessional study-load, then studies in the other course(s) can be counted for study-load purposes only where:</w:t>
      </w:r>
    </w:p>
    <w:p w:rsidR="00255FB4" w:rsidRDefault="00255FB4" w:rsidP="00255FB4">
      <w:pPr>
        <w:numPr>
          <w:ilvl w:val="0"/>
          <w:numId w:val="23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institution(s) and course(s) are approved for ABSTUDY; and </w:t>
      </w:r>
    </w:p>
    <w:p w:rsidR="00255FB4" w:rsidRDefault="00255FB4" w:rsidP="00255FB4">
      <w:pPr>
        <w:numPr>
          <w:ilvl w:val="0"/>
          <w:numId w:val="23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either: </w:t>
      </w:r>
    </w:p>
    <w:p w:rsidR="00255FB4" w:rsidRDefault="00255FB4" w:rsidP="00255FB4">
      <w:pPr>
        <w:numPr>
          <w:ilvl w:val="1"/>
          <w:numId w:val="236"/>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subjects are recorded as part of the enrolment in the first course; or </w:t>
      </w:r>
    </w:p>
    <w:p w:rsidR="00255FB4" w:rsidRDefault="00255FB4" w:rsidP="00255FB4">
      <w:pPr>
        <w:numPr>
          <w:ilvl w:val="1"/>
          <w:numId w:val="236"/>
        </w:numPr>
        <w:shd w:val="clear" w:color="auto" w:fill="FFFFFF"/>
        <w:spacing w:before="100" w:beforeAutospacing="1" w:after="100" w:afterAutospacing="1" w:line="240" w:lineRule="auto"/>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 provides evidence that the subjects will be counted towards the approved course on completion (</w:t>
      </w:r>
      <w:proofErr w:type="spellStart"/>
      <w:r>
        <w:rPr>
          <w:rFonts w:ascii="Helvetica" w:hAnsi="Helvetica" w:cs="Helvetica"/>
          <w:color w:val="000000"/>
          <w:sz w:val="19"/>
          <w:szCs w:val="19"/>
          <w:lang w:val="en"/>
        </w:rPr>
        <w:t>eg</w:t>
      </w:r>
      <w:proofErr w:type="spellEnd"/>
      <w:r>
        <w:rPr>
          <w:rFonts w:ascii="Helvetica" w:hAnsi="Helvetica" w:cs="Helvetica"/>
          <w:color w:val="000000"/>
          <w:sz w:val="19"/>
          <w:szCs w:val="19"/>
          <w:lang w:val="en"/>
        </w:rPr>
        <w:t xml:space="preserve"> a statement from the main institution that the results will be </w:t>
      </w:r>
      <w:proofErr w:type="spellStart"/>
      <w:r>
        <w:rPr>
          <w:rFonts w:ascii="Helvetica" w:hAnsi="Helvetica" w:cs="Helvetica"/>
          <w:color w:val="000000"/>
          <w:sz w:val="19"/>
          <w:szCs w:val="19"/>
          <w:lang w:val="en"/>
        </w:rPr>
        <w:t>recognised</w:t>
      </w:r>
      <w:proofErr w:type="spellEnd"/>
      <w:r>
        <w:rPr>
          <w:rFonts w:ascii="Helvetica" w:hAnsi="Helvetica" w:cs="Helvetica"/>
          <w:color w:val="000000"/>
          <w:sz w:val="19"/>
          <w:szCs w:val="19"/>
          <w:lang w:val="en"/>
        </w:rPr>
        <w:t xml:space="preserve"> towards the student’s main course).</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cannot add together workloads in subjects that do not form part of an approved course, unless the above dot points apply.</w:t>
      </w:r>
    </w:p>
    <w:p w:rsidR="00255FB4" w:rsidRDefault="00255FB4" w:rsidP="00255FB4">
      <w:pPr>
        <w:pStyle w:val="Heading3"/>
        <w:shd w:val="clear" w:color="auto" w:fill="FFFFFF"/>
        <w:rPr>
          <w:rFonts w:ascii="Helvetica" w:hAnsi="Helvetica" w:cs="Helvetica"/>
          <w:sz w:val="27"/>
          <w:szCs w:val="27"/>
          <w:lang w:val="en"/>
        </w:rPr>
      </w:pPr>
      <w:r>
        <w:rPr>
          <w:rFonts w:ascii="Helvetica" w:hAnsi="Helvetica" w:cs="Helvetica"/>
          <w:sz w:val="27"/>
          <w:szCs w:val="27"/>
          <w:lang w:val="en"/>
        </w:rPr>
        <w:t>47.7 Australian Apprenticeships</w:t>
      </w:r>
    </w:p>
    <w:p w:rsidR="00255FB4" w:rsidRDefault="00255FB4" w:rsidP="00255FB4">
      <w:pPr>
        <w:pStyle w:val="Heading4"/>
        <w:shd w:val="clear" w:color="auto" w:fill="FFFFFF"/>
        <w:rPr>
          <w:rFonts w:ascii="Helvetica" w:hAnsi="Helvetica" w:cs="Helvetica"/>
          <w:sz w:val="25"/>
          <w:szCs w:val="25"/>
          <w:lang w:val="en"/>
        </w:rPr>
      </w:pPr>
      <w:r>
        <w:rPr>
          <w:rFonts w:ascii="Helvetica" w:hAnsi="Helvetica" w:cs="Helvetica"/>
          <w:sz w:val="25"/>
          <w:szCs w:val="25"/>
          <w:lang w:val="en"/>
        </w:rPr>
        <w:t>47.7.1 Full-time study-load for Australian Apprenticeships</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Australian Apprenticeships combine practical work with structured training to give a nationally </w:t>
      </w:r>
      <w:proofErr w:type="spellStart"/>
      <w:r>
        <w:rPr>
          <w:rFonts w:ascii="Helvetica" w:hAnsi="Helvetica" w:cs="Helvetica"/>
          <w:sz w:val="19"/>
          <w:szCs w:val="19"/>
          <w:lang w:val="en"/>
        </w:rPr>
        <w:t>recognised</w:t>
      </w:r>
      <w:proofErr w:type="spellEnd"/>
      <w:r>
        <w:rPr>
          <w:rFonts w:ascii="Helvetica" w:hAnsi="Helvetica" w:cs="Helvetica"/>
          <w:sz w:val="19"/>
          <w:szCs w:val="19"/>
          <w:lang w:val="en"/>
        </w:rPr>
        <w:t xml:space="preserve"> qualification and work experience.</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Australian Apprenticeships are covered by formal agreements known as either “Training Agreements” or “Contracts of Training”. These agreements set out the training and supervisions an employer must provide for the </w:t>
      </w:r>
      <w:hyperlink r:id="rId1040"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as well as their obligations as an Australian Apprentice. The agreements are registered with the relevant State/Territory Training Authority.</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Training can be delivered on-the-job, off-the-job, or a combination of both. Off-the-job training must be conducted with TAFE colleges, business colleges or other approved training providers.</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Australian Apprentices to qualify for ABSTUDY entitlements they must be undertaking their apprenticeship, traineeship or trainee apprenticeship on a </w:t>
      </w:r>
      <w:hyperlink r:id="rId1041" w:anchor="6_1_5" w:history="1">
        <w:r>
          <w:rPr>
            <w:rStyle w:val="Hyperlink"/>
            <w:rFonts w:ascii="Helvetica" w:eastAsiaTheme="majorEastAsia" w:hAnsi="Helvetica" w:cs="Helvetica"/>
            <w:sz w:val="19"/>
            <w:szCs w:val="19"/>
            <w:lang w:val="en"/>
          </w:rPr>
          <w:t>full-time basis</w:t>
        </w:r>
      </w:hyperlink>
      <w:r>
        <w:rPr>
          <w:rFonts w:ascii="Helvetica" w:hAnsi="Helvetica" w:cs="Helvetica"/>
          <w:sz w:val="19"/>
          <w:szCs w:val="19"/>
          <w:lang w:val="en"/>
        </w:rPr>
        <w:t xml:space="preserve"> as determined by DEEWR.</w:t>
      </w:r>
    </w:p>
    <w:p w:rsidR="00255FB4" w:rsidRDefault="00255FB4" w:rsidP="00255FB4">
      <w:pPr>
        <w:pStyle w:val="Heading4"/>
        <w:shd w:val="clear" w:color="auto" w:fill="FFFFFF"/>
        <w:rPr>
          <w:rFonts w:ascii="Helvetica" w:hAnsi="Helvetica" w:cs="Helvetica"/>
          <w:sz w:val="25"/>
          <w:szCs w:val="25"/>
          <w:lang w:val="en"/>
        </w:rPr>
      </w:pPr>
      <w:r>
        <w:rPr>
          <w:rFonts w:ascii="Helvetica" w:hAnsi="Helvetica" w:cs="Helvetica"/>
          <w:sz w:val="25"/>
          <w:szCs w:val="25"/>
          <w:lang w:val="en"/>
        </w:rPr>
        <w:t>47.7.2 Full-time study-load for AAAP courses</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Australian Apprenticeships Access </w:t>
      </w:r>
      <w:proofErr w:type="spellStart"/>
      <w:r>
        <w:rPr>
          <w:rFonts w:ascii="Helvetica" w:hAnsi="Helvetica" w:cs="Helvetica"/>
          <w:sz w:val="19"/>
          <w:szCs w:val="19"/>
          <w:lang w:val="en"/>
        </w:rPr>
        <w:t>Programme</w:t>
      </w:r>
      <w:proofErr w:type="spellEnd"/>
      <w:r>
        <w:rPr>
          <w:rFonts w:ascii="Helvetica" w:hAnsi="Helvetica" w:cs="Helvetica"/>
          <w:sz w:val="19"/>
          <w:szCs w:val="19"/>
          <w:lang w:val="en"/>
        </w:rPr>
        <w:t xml:space="preserve"> (AAAP), or generically approved courses, should be considered to have nominal class contact of 20 hours a week. This value should then be used as the benchmark for assessing the study-load for </w:t>
      </w:r>
      <w:proofErr w:type="gramStart"/>
      <w:r>
        <w:rPr>
          <w:rFonts w:ascii="Helvetica" w:hAnsi="Helvetica" w:cs="Helvetica"/>
          <w:sz w:val="19"/>
          <w:szCs w:val="19"/>
          <w:lang w:val="en"/>
        </w:rPr>
        <w:t>a</w:t>
      </w:r>
      <w:proofErr w:type="gramEnd"/>
      <w:r>
        <w:rPr>
          <w:rFonts w:ascii="Helvetica" w:hAnsi="Helvetica" w:cs="Helvetica"/>
          <w:sz w:val="19"/>
          <w:szCs w:val="19"/>
          <w:lang w:val="en"/>
        </w:rPr>
        <w:t xml:space="preserve"> AAAP participant.</w:t>
      </w:r>
    </w:p>
    <w:p w:rsidR="00255FB4" w:rsidRDefault="00255FB4" w:rsidP="00255FB4">
      <w:pPr>
        <w:pStyle w:val="Heading3"/>
        <w:shd w:val="clear" w:color="auto" w:fill="FFFFFF"/>
        <w:rPr>
          <w:rFonts w:ascii="Helvetica" w:hAnsi="Helvetica" w:cs="Helvetica"/>
          <w:sz w:val="27"/>
          <w:szCs w:val="27"/>
          <w:lang w:val="en"/>
        </w:rPr>
      </w:pPr>
      <w:r>
        <w:rPr>
          <w:rFonts w:ascii="Helvetica" w:hAnsi="Helvetica" w:cs="Helvetica"/>
          <w:sz w:val="27"/>
          <w:szCs w:val="27"/>
          <w:lang w:val="en"/>
        </w:rPr>
        <w:t>47.8 Not counted for study-load purposes</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following are not counted for the purposes of assessing study-load:</w:t>
      </w:r>
    </w:p>
    <w:p w:rsidR="00255FB4" w:rsidRDefault="00255FB4" w:rsidP="00255FB4">
      <w:pPr>
        <w:numPr>
          <w:ilvl w:val="0"/>
          <w:numId w:val="23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subjects, units or points credited for work done previously; </w:t>
      </w:r>
    </w:p>
    <w:p w:rsidR="00255FB4" w:rsidRDefault="00255FB4" w:rsidP="00255FB4">
      <w:pPr>
        <w:numPr>
          <w:ilvl w:val="0"/>
          <w:numId w:val="23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subjects in which the student is not currently enrolled; and </w:t>
      </w:r>
    </w:p>
    <w:p w:rsidR="00255FB4" w:rsidRDefault="00255FB4" w:rsidP="00255FB4">
      <w:pPr>
        <w:numPr>
          <w:ilvl w:val="0"/>
          <w:numId w:val="237"/>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lastRenderedPageBreak/>
        <w:t>tutorial</w:t>
      </w:r>
      <w:proofErr w:type="gramEnd"/>
      <w:r>
        <w:rPr>
          <w:rFonts w:ascii="Helvetica" w:hAnsi="Helvetica" w:cs="Helvetica"/>
          <w:color w:val="000000"/>
          <w:sz w:val="19"/>
          <w:szCs w:val="19"/>
          <w:lang w:val="en"/>
        </w:rPr>
        <w:t xml:space="preserve"> assistance sessions funded under the DEEWR Indigenous Tutorial Assistance Scheme (</w:t>
      </w:r>
      <w:hyperlink r:id="rId1042" w:anchor="ITAS" w:history="1">
        <w:r>
          <w:rPr>
            <w:rStyle w:val="Hyperlink"/>
            <w:rFonts w:ascii="Helvetica" w:hAnsi="Helvetica" w:cs="Helvetica"/>
            <w:sz w:val="19"/>
            <w:szCs w:val="19"/>
            <w:lang w:val="en"/>
          </w:rPr>
          <w:t>ITAS</w:t>
        </w:r>
      </w:hyperlink>
      <w:r>
        <w:rPr>
          <w:rFonts w:ascii="Helvetica" w:hAnsi="Helvetica" w:cs="Helvetica"/>
          <w:color w:val="000000"/>
          <w:sz w:val="19"/>
          <w:szCs w:val="19"/>
          <w:lang w:val="en"/>
        </w:rPr>
        <w:t>).</w:t>
      </w:r>
    </w:p>
    <w:p w:rsidR="00255FB4" w:rsidRDefault="00255FB4">
      <w:pPr>
        <w:rPr>
          <w:rStyle w:val="BookTitle"/>
          <w:i w:val="0"/>
          <w:iCs w:val="0"/>
          <w:smallCaps w:val="0"/>
          <w:spacing w:val="0"/>
        </w:rPr>
      </w:pPr>
      <w:r>
        <w:rPr>
          <w:rStyle w:val="BookTitle"/>
          <w:i w:val="0"/>
          <w:iCs w:val="0"/>
          <w:smallCaps w:val="0"/>
          <w:spacing w:val="0"/>
        </w:rPr>
        <w:br w:type="page"/>
      </w:r>
    </w:p>
    <w:p w:rsidR="00255FB4" w:rsidRPr="00255FB4" w:rsidRDefault="00255FB4" w:rsidP="00255FB4">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255FB4">
        <w:rPr>
          <w:rFonts w:ascii="Helvetica" w:eastAsia="Times New Roman" w:hAnsi="Helvetica" w:cs="Helvetica"/>
          <w:color w:val="FFFFFF"/>
          <w:sz w:val="29"/>
          <w:szCs w:val="29"/>
          <w:lang w:val="en" w:eastAsia="en-AU"/>
        </w:rPr>
        <w:lastRenderedPageBreak/>
        <w:t xml:space="preserve">Chapter 48 - Study-load Concessions </w:t>
      </w:r>
    </w:p>
    <w:p w:rsidR="00255FB4" w:rsidRPr="00255FB4" w:rsidRDefault="00255FB4" w:rsidP="00255FB4">
      <w:pPr>
        <w:shd w:val="clear" w:color="auto" w:fill="FFFFFF"/>
        <w:spacing w:after="0" w:line="240" w:lineRule="auto"/>
        <w:rPr>
          <w:rFonts w:ascii="Helvetica" w:eastAsia="Times New Roman" w:hAnsi="Helvetica" w:cs="Helvetica"/>
          <w:color w:val="000000"/>
          <w:sz w:val="19"/>
          <w:szCs w:val="19"/>
          <w:lang w:val="en" w:eastAsia="en-AU"/>
        </w:rPr>
      </w:pPr>
      <w:r w:rsidRPr="00255FB4">
        <w:rPr>
          <w:rFonts w:ascii="Helvetica" w:eastAsia="Times New Roman" w:hAnsi="Helvetica" w:cs="Helvetica"/>
          <w:color w:val="000000"/>
          <w:sz w:val="19"/>
          <w:szCs w:val="19"/>
          <w:lang w:val="en" w:eastAsia="en-AU"/>
        </w:rPr>
        <w:t xml:space="preserve">You are here: </w:t>
      </w:r>
      <w:hyperlink r:id="rId1043" w:tooltip="Indigenous" w:history="1">
        <w:r w:rsidRPr="00255FB4">
          <w:rPr>
            <w:rFonts w:ascii="Helvetica" w:eastAsia="Times New Roman" w:hAnsi="Helvetica" w:cs="Helvetica"/>
            <w:color w:val="3344DD"/>
            <w:sz w:val="19"/>
            <w:szCs w:val="19"/>
            <w:u w:val="single"/>
            <w:lang w:val="en" w:eastAsia="en-AU"/>
          </w:rPr>
          <w:t>Indigenous</w:t>
        </w:r>
      </w:hyperlink>
      <w:r w:rsidRPr="00255FB4">
        <w:rPr>
          <w:rFonts w:ascii="Helvetica" w:eastAsia="Times New Roman" w:hAnsi="Helvetica" w:cs="Helvetica"/>
          <w:color w:val="000000"/>
          <w:sz w:val="19"/>
          <w:szCs w:val="19"/>
          <w:lang w:val="en" w:eastAsia="en-AU"/>
        </w:rPr>
        <w:t xml:space="preserve"> &gt; </w:t>
      </w:r>
      <w:hyperlink r:id="rId1044" w:tooltip="Indigenous Schooling" w:history="1">
        <w:r w:rsidRPr="00255FB4">
          <w:rPr>
            <w:rFonts w:ascii="Helvetica" w:eastAsia="Times New Roman" w:hAnsi="Helvetica" w:cs="Helvetica"/>
            <w:color w:val="3344DD"/>
            <w:sz w:val="19"/>
            <w:szCs w:val="19"/>
            <w:u w:val="single"/>
            <w:lang w:val="en" w:eastAsia="en-AU"/>
          </w:rPr>
          <w:t>Indigenous Schooling</w:t>
        </w:r>
      </w:hyperlink>
      <w:r w:rsidRPr="00255FB4">
        <w:rPr>
          <w:rFonts w:ascii="Helvetica" w:eastAsia="Times New Roman" w:hAnsi="Helvetica" w:cs="Helvetica"/>
          <w:color w:val="000000"/>
          <w:sz w:val="19"/>
          <w:szCs w:val="19"/>
          <w:lang w:val="en" w:eastAsia="en-AU"/>
        </w:rPr>
        <w:t xml:space="preserve"> &gt; </w:t>
      </w:r>
      <w:hyperlink r:id="rId1045" w:history="1">
        <w:r w:rsidRPr="00255FB4">
          <w:rPr>
            <w:rFonts w:ascii="Helvetica" w:eastAsia="Times New Roman" w:hAnsi="Helvetica" w:cs="Helvetica"/>
            <w:color w:val="3344DD"/>
            <w:sz w:val="19"/>
            <w:szCs w:val="19"/>
            <w:u w:val="single"/>
            <w:lang w:val="en" w:eastAsia="en-AU"/>
          </w:rPr>
          <w:t>Programs</w:t>
        </w:r>
      </w:hyperlink>
      <w:r w:rsidRPr="00255FB4">
        <w:rPr>
          <w:rFonts w:ascii="Helvetica" w:eastAsia="Times New Roman" w:hAnsi="Helvetica" w:cs="Helvetica"/>
          <w:color w:val="000000"/>
          <w:sz w:val="19"/>
          <w:szCs w:val="19"/>
          <w:lang w:val="en" w:eastAsia="en-AU"/>
        </w:rPr>
        <w:t xml:space="preserve"> &gt; </w:t>
      </w:r>
      <w:hyperlink r:id="rId1046" w:tooltip="ABSTUDY Policy Manual" w:history="1">
        <w:r w:rsidRPr="00255FB4">
          <w:rPr>
            <w:rFonts w:ascii="Helvetica" w:eastAsia="Times New Roman" w:hAnsi="Helvetica" w:cs="Helvetica"/>
            <w:color w:val="3344DD"/>
            <w:sz w:val="19"/>
            <w:szCs w:val="19"/>
            <w:u w:val="single"/>
            <w:lang w:val="en" w:eastAsia="en-AU"/>
          </w:rPr>
          <w:t>ABSTUDY Policy Manual</w:t>
        </w:r>
      </w:hyperlink>
      <w:r w:rsidRPr="00255FB4">
        <w:rPr>
          <w:rFonts w:ascii="Helvetica" w:eastAsia="Times New Roman" w:hAnsi="Helvetica" w:cs="Helvetica"/>
          <w:color w:val="000000"/>
          <w:sz w:val="19"/>
          <w:szCs w:val="19"/>
          <w:lang w:val="en" w:eastAsia="en-AU"/>
        </w:rPr>
        <w:t xml:space="preserve"> &gt; </w:t>
      </w:r>
      <w:hyperlink r:id="rId1047" w:tooltip="ABSTUDY Policy Manual 2012" w:history="1">
        <w:r w:rsidRPr="00255FB4">
          <w:rPr>
            <w:rFonts w:ascii="Helvetica" w:eastAsia="Times New Roman" w:hAnsi="Helvetica" w:cs="Helvetica"/>
            <w:color w:val="3344DD"/>
            <w:sz w:val="19"/>
            <w:szCs w:val="19"/>
            <w:u w:val="single"/>
            <w:lang w:val="en" w:eastAsia="en-AU"/>
          </w:rPr>
          <w:t>2012</w:t>
        </w:r>
      </w:hyperlink>
      <w:r w:rsidRPr="00255FB4">
        <w:rPr>
          <w:rFonts w:ascii="Helvetica" w:eastAsia="Times New Roman" w:hAnsi="Helvetica" w:cs="Helvetica"/>
          <w:color w:val="000000"/>
          <w:sz w:val="19"/>
          <w:szCs w:val="19"/>
          <w:lang w:val="en" w:eastAsia="en-AU"/>
        </w:rPr>
        <w:t xml:space="preserve"> &gt; </w:t>
      </w:r>
      <w:hyperlink r:id="rId1048" w:tooltip="Study requirement" w:history="1">
        <w:r w:rsidRPr="00255FB4">
          <w:rPr>
            <w:rFonts w:ascii="Helvetica" w:eastAsia="Times New Roman" w:hAnsi="Helvetica" w:cs="Helvetica"/>
            <w:color w:val="3344DD"/>
            <w:sz w:val="19"/>
            <w:szCs w:val="19"/>
            <w:u w:val="single"/>
            <w:lang w:val="en" w:eastAsia="en-AU"/>
          </w:rPr>
          <w:t>Study requirement</w:t>
        </w:r>
      </w:hyperlink>
      <w:r w:rsidRPr="00255FB4">
        <w:rPr>
          <w:rFonts w:ascii="Helvetica" w:eastAsia="Times New Roman" w:hAnsi="Helvetica" w:cs="Helvetica"/>
          <w:color w:val="000000"/>
          <w:sz w:val="19"/>
          <w:szCs w:val="19"/>
          <w:lang w:val="en" w:eastAsia="en-AU"/>
        </w:rPr>
        <w:t xml:space="preserve"> &gt; Chapter 48 - Study-load Concessions </w:t>
      </w:r>
    </w:p>
    <w:p w:rsidR="00255FB4" w:rsidRPr="00255FB4" w:rsidRDefault="00255FB4" w:rsidP="00255FB4">
      <w:pPr>
        <w:shd w:val="clear" w:color="auto" w:fill="FFFFFF"/>
        <w:spacing w:after="240" w:line="312" w:lineRule="atLeast"/>
        <w:rPr>
          <w:rFonts w:ascii="Helvetica" w:eastAsia="Times New Roman" w:hAnsi="Helvetica" w:cs="Helvetica"/>
          <w:color w:val="000000"/>
          <w:sz w:val="19"/>
          <w:szCs w:val="19"/>
          <w:lang w:val="en" w:eastAsia="en-AU"/>
        </w:rPr>
      </w:pPr>
      <w:r w:rsidRPr="00255FB4">
        <w:rPr>
          <w:rFonts w:ascii="Helvetica" w:eastAsia="Times New Roman" w:hAnsi="Helvetica" w:cs="Helvetica"/>
          <w:color w:val="000000"/>
          <w:sz w:val="19"/>
          <w:szCs w:val="19"/>
          <w:lang w:val="en" w:eastAsia="en-AU"/>
        </w:rPr>
        <w:t>In certain circumstances, a study-load concession can be approved so that student can meet the study-load requirements for ABSTUDY where studying less than a full-time study-load. This chapter discusses these study-load concessions.</w:t>
      </w:r>
    </w:p>
    <w:p w:rsidR="00255FB4" w:rsidRDefault="00255FB4" w:rsidP="00255FB4">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On this page</w:t>
      </w:r>
    </w:p>
    <w:p w:rsidR="00255FB4" w:rsidRDefault="0040632E" w:rsidP="00255FB4">
      <w:pPr>
        <w:numPr>
          <w:ilvl w:val="0"/>
          <w:numId w:val="238"/>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049" w:anchor="48.1_study-load_concessions" w:history="1">
        <w:r w:rsidR="00255FB4">
          <w:rPr>
            <w:rStyle w:val="Hyperlink"/>
            <w:rFonts w:ascii="Helvetica" w:hAnsi="Helvetica" w:cs="Helvetica"/>
            <w:sz w:val="19"/>
            <w:szCs w:val="19"/>
            <w:lang w:val="en"/>
          </w:rPr>
          <w:t>48.1 Study-load concessions</w:t>
        </w:r>
      </w:hyperlink>
      <w:r w:rsidR="00255FB4">
        <w:rPr>
          <w:rFonts w:ascii="Helvetica" w:hAnsi="Helvetica" w:cs="Helvetica"/>
          <w:color w:val="000000"/>
          <w:sz w:val="19"/>
          <w:szCs w:val="19"/>
          <w:lang w:val="en"/>
        </w:rPr>
        <w:t xml:space="preserve"> </w:t>
      </w:r>
    </w:p>
    <w:p w:rsidR="00255FB4" w:rsidRDefault="0040632E" w:rsidP="00255FB4">
      <w:pPr>
        <w:numPr>
          <w:ilvl w:val="0"/>
          <w:numId w:val="238"/>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050" w:anchor="48.2_two-thirds_(66_per_cent)_concessional_study-load_students" w:history="1">
        <w:r w:rsidR="00255FB4">
          <w:rPr>
            <w:rStyle w:val="Hyperlink"/>
            <w:rFonts w:ascii="Helvetica" w:hAnsi="Helvetica" w:cs="Helvetica"/>
            <w:sz w:val="19"/>
            <w:szCs w:val="19"/>
            <w:lang w:val="en"/>
          </w:rPr>
          <w:t>48.2 Two-thirds (66 per cent) concessional study-load students</w:t>
        </w:r>
      </w:hyperlink>
      <w:r w:rsidR="00255FB4">
        <w:rPr>
          <w:rFonts w:ascii="Helvetica" w:hAnsi="Helvetica" w:cs="Helvetica"/>
          <w:color w:val="000000"/>
          <w:sz w:val="19"/>
          <w:szCs w:val="19"/>
          <w:lang w:val="en"/>
        </w:rPr>
        <w:t xml:space="preserve"> </w:t>
      </w:r>
    </w:p>
    <w:p w:rsidR="00255FB4" w:rsidRDefault="0040632E" w:rsidP="00255FB4">
      <w:pPr>
        <w:numPr>
          <w:ilvl w:val="0"/>
          <w:numId w:val="238"/>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051" w:anchor="48.3_disability_(25_per_cent)_concessional_study-load_students" w:history="1">
        <w:r w:rsidR="00255FB4">
          <w:rPr>
            <w:rStyle w:val="Hyperlink"/>
            <w:rFonts w:ascii="Helvetica" w:hAnsi="Helvetica" w:cs="Helvetica"/>
            <w:sz w:val="19"/>
            <w:szCs w:val="19"/>
            <w:lang w:val="en"/>
          </w:rPr>
          <w:t>48.3 Disability (25 per cent) concessional study-load students</w:t>
        </w:r>
      </w:hyperlink>
      <w:r w:rsidR="00255FB4">
        <w:rPr>
          <w:rFonts w:ascii="Helvetica" w:hAnsi="Helvetica" w:cs="Helvetica"/>
          <w:color w:val="000000"/>
          <w:sz w:val="19"/>
          <w:szCs w:val="19"/>
          <w:lang w:val="en"/>
        </w:rPr>
        <w:t xml:space="preserve"> </w:t>
      </w:r>
    </w:p>
    <w:p w:rsidR="00255FB4" w:rsidRDefault="0040632E" w:rsidP="00255FB4">
      <w:pPr>
        <w:numPr>
          <w:ilvl w:val="0"/>
          <w:numId w:val="238"/>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052" w:anchor="48.4_25_per_cent_concessional_study-load_students_for_the_purposes_of_abstudy_pes" w:history="1">
        <w:r w:rsidR="00255FB4">
          <w:rPr>
            <w:rStyle w:val="Hyperlink"/>
            <w:rFonts w:ascii="Helvetica" w:hAnsi="Helvetica" w:cs="Helvetica"/>
            <w:sz w:val="19"/>
            <w:szCs w:val="19"/>
            <w:lang w:val="en"/>
          </w:rPr>
          <w:t>48.4 25 per cent Concessional study-load students for the purposes of ABSTUDY PES</w:t>
        </w:r>
      </w:hyperlink>
    </w:p>
    <w:p w:rsidR="00255FB4" w:rsidRDefault="00255FB4" w:rsidP="00255FB4">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48.1 Study-load concessions</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A primary or secondary school, secondary non-school, tertiary, or Masters and Doctorate level student can be considered a concessional study-load student in the following circumstances.</w:t>
      </w:r>
    </w:p>
    <w:p w:rsidR="00255FB4" w:rsidRDefault="0040632E" w:rsidP="00255FB4">
      <w:pPr>
        <w:numPr>
          <w:ilvl w:val="0"/>
          <w:numId w:val="239"/>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053" w:anchor="48.3_disability_(25_per_cent)_concessional_study-load_students" w:history="1">
        <w:r w:rsidR="00255FB4">
          <w:rPr>
            <w:rStyle w:val="Hyperlink"/>
            <w:rFonts w:ascii="Helvetica" w:hAnsi="Helvetica" w:cs="Helvetica"/>
            <w:sz w:val="19"/>
            <w:szCs w:val="19"/>
            <w:lang w:val="en"/>
          </w:rPr>
          <w:t>disability (25%) concessional study-load</w:t>
        </w:r>
      </w:hyperlink>
      <w:r w:rsidR="00255FB4">
        <w:rPr>
          <w:rFonts w:ascii="Helvetica" w:hAnsi="Helvetica" w:cs="Helvetica"/>
          <w:color w:val="000000"/>
          <w:sz w:val="19"/>
          <w:szCs w:val="19"/>
          <w:lang w:val="en"/>
        </w:rPr>
        <w:t xml:space="preserve">; and </w:t>
      </w:r>
    </w:p>
    <w:p w:rsidR="00255FB4" w:rsidRDefault="0040632E" w:rsidP="00255FB4">
      <w:pPr>
        <w:numPr>
          <w:ilvl w:val="0"/>
          <w:numId w:val="239"/>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054" w:anchor="48.4_25_per_cent_concessional_study-load_students_for_the_purposes_of_abstudy_pes" w:history="1">
        <w:r w:rsidR="00255FB4">
          <w:rPr>
            <w:rStyle w:val="Hyperlink"/>
            <w:rFonts w:ascii="Helvetica" w:hAnsi="Helvetica" w:cs="Helvetica"/>
            <w:sz w:val="19"/>
            <w:szCs w:val="19"/>
            <w:lang w:val="en"/>
          </w:rPr>
          <w:t>25% concessional study-load for the purposes of ABSTUDY PES</w:t>
        </w:r>
      </w:hyperlink>
      <w:r w:rsidR="00255FB4">
        <w:rPr>
          <w:rFonts w:ascii="Helvetica" w:hAnsi="Helvetica" w:cs="Helvetica"/>
          <w:color w:val="000000"/>
          <w:sz w:val="19"/>
          <w:szCs w:val="19"/>
          <w:lang w:val="en"/>
        </w:rPr>
        <w:t>.</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A secondary non-school, tertiary, or Masters and Doctorate level student can be considered a concessional study-load student in the following circumstance:</w:t>
      </w:r>
    </w:p>
    <w:p w:rsidR="00255FB4" w:rsidRDefault="0040632E" w:rsidP="00255FB4">
      <w:pPr>
        <w:numPr>
          <w:ilvl w:val="0"/>
          <w:numId w:val="240"/>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055" w:anchor="48.2_two-thirds_(66_per_cent)_concessional_study-load_students" w:history="1">
        <w:proofErr w:type="gramStart"/>
        <w:r w:rsidR="00255FB4">
          <w:rPr>
            <w:rStyle w:val="Hyperlink"/>
            <w:rFonts w:ascii="Helvetica" w:hAnsi="Helvetica" w:cs="Helvetica"/>
            <w:sz w:val="19"/>
            <w:szCs w:val="19"/>
            <w:lang w:val="en"/>
          </w:rPr>
          <w:t>two-</w:t>
        </w:r>
        <w:proofErr w:type="gramEnd"/>
        <w:r w:rsidR="00255FB4">
          <w:rPr>
            <w:rStyle w:val="Hyperlink"/>
            <w:rFonts w:ascii="Helvetica" w:hAnsi="Helvetica" w:cs="Helvetica"/>
            <w:sz w:val="19"/>
            <w:szCs w:val="19"/>
            <w:lang w:val="en"/>
          </w:rPr>
          <w:t>thirds (66%) concessional study-load</w:t>
        </w:r>
      </w:hyperlink>
      <w:r w:rsidR="00255FB4">
        <w:rPr>
          <w:rFonts w:ascii="Helvetica" w:hAnsi="Helvetica" w:cs="Helvetica"/>
          <w:color w:val="000000"/>
          <w:sz w:val="19"/>
          <w:szCs w:val="19"/>
          <w:lang w:val="en"/>
        </w:rPr>
        <w:t>.</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study-load concession has been approved, a student’s concessional study-load will be assessed against the normal full-time study-load for their course, as set out in </w:t>
      </w:r>
      <w:hyperlink r:id="rId1056" w:history="1">
        <w:r>
          <w:rPr>
            <w:rStyle w:val="Hyperlink"/>
            <w:rFonts w:ascii="Helvetica" w:eastAsiaTheme="majorEastAsia" w:hAnsi="Helvetica" w:cs="Helvetica"/>
            <w:sz w:val="19"/>
            <w:szCs w:val="19"/>
            <w:lang w:val="en"/>
          </w:rPr>
          <w:t>Chapter 47 Study-load Requirements</w:t>
        </w:r>
      </w:hyperlink>
      <w:r>
        <w:rPr>
          <w:rFonts w:ascii="Helvetica" w:hAnsi="Helvetica" w:cs="Helvetica"/>
          <w:sz w:val="19"/>
          <w:szCs w:val="19"/>
          <w:lang w:val="en"/>
        </w:rPr>
        <w:t>.</w:t>
      </w:r>
    </w:p>
    <w:p w:rsidR="00255FB4" w:rsidRDefault="00255FB4" w:rsidP="00255FB4">
      <w:pPr>
        <w:pStyle w:val="Heading4"/>
        <w:shd w:val="clear" w:color="auto" w:fill="FFFFFF"/>
        <w:rPr>
          <w:rFonts w:ascii="Helvetica" w:hAnsi="Helvetica" w:cs="Helvetica"/>
          <w:sz w:val="25"/>
          <w:szCs w:val="25"/>
          <w:lang w:val="en"/>
        </w:rPr>
      </w:pPr>
      <w:bookmarkStart w:id="37" w:name="48_1_1"/>
      <w:bookmarkEnd w:id="37"/>
      <w:r>
        <w:rPr>
          <w:rFonts w:ascii="Helvetica" w:hAnsi="Helvetica" w:cs="Helvetica"/>
          <w:sz w:val="25"/>
          <w:szCs w:val="25"/>
          <w:lang w:val="en"/>
        </w:rPr>
        <w:br/>
        <w:t>48.1.1 Evidence supporting claims for study-load concession</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As determined by Centrelink, evidence may be required to support a student’s claim for a study-load concession.</w:t>
      </w:r>
    </w:p>
    <w:p w:rsidR="00255FB4" w:rsidRDefault="00255FB4" w:rsidP="00255FB4">
      <w:pPr>
        <w:pStyle w:val="Heading3"/>
        <w:shd w:val="clear" w:color="auto" w:fill="FFFFFF"/>
        <w:rPr>
          <w:rFonts w:ascii="Helvetica" w:hAnsi="Helvetica" w:cs="Helvetica"/>
          <w:sz w:val="27"/>
          <w:szCs w:val="27"/>
          <w:lang w:val="en"/>
        </w:rPr>
      </w:pPr>
      <w:r>
        <w:rPr>
          <w:rFonts w:ascii="Helvetica" w:hAnsi="Helvetica" w:cs="Helvetica"/>
          <w:sz w:val="27"/>
          <w:szCs w:val="27"/>
          <w:lang w:val="en"/>
        </w:rPr>
        <w:t>48.2 Two-thirds (66 per cent) concessional study-load students</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A secondary non-school, tertiary or Masters and Doctorate level student may be considered a two-thirds concessional study-load student if:</w:t>
      </w:r>
    </w:p>
    <w:p w:rsidR="00255FB4" w:rsidRDefault="00255FB4" w:rsidP="00255FB4">
      <w:pPr>
        <w:numPr>
          <w:ilvl w:val="0"/>
          <w:numId w:val="24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is enrolled in at least two-thirds of the normal full-time workload for that course; and </w:t>
      </w:r>
    </w:p>
    <w:p w:rsidR="00255FB4" w:rsidRDefault="00255FB4" w:rsidP="00255FB4">
      <w:pPr>
        <w:numPr>
          <w:ilvl w:val="0"/>
          <w:numId w:val="24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it is not possible to study 75per cent of the normal study-load because of one of the following: </w:t>
      </w:r>
    </w:p>
    <w:p w:rsidR="00255FB4" w:rsidRDefault="00255FB4" w:rsidP="00255FB4">
      <w:pPr>
        <w:numPr>
          <w:ilvl w:val="1"/>
          <w:numId w:val="242"/>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institution's normal requirements for the course; or </w:t>
      </w:r>
    </w:p>
    <w:p w:rsidR="00255FB4" w:rsidRDefault="00255FB4" w:rsidP="00255FB4">
      <w:pPr>
        <w:numPr>
          <w:ilvl w:val="1"/>
          <w:numId w:val="242"/>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a specific direction in writing from the academic registrar or an equivalent officer; or  </w:t>
      </w:r>
    </w:p>
    <w:p w:rsidR="00255FB4" w:rsidRDefault="00255FB4" w:rsidP="00255FB4">
      <w:pPr>
        <w:numPr>
          <w:ilvl w:val="1"/>
          <w:numId w:val="242"/>
        </w:numPr>
        <w:shd w:val="clear" w:color="auto" w:fill="FFFFFF"/>
        <w:spacing w:before="100" w:beforeAutospacing="1" w:after="100" w:afterAutospacing="1" w:line="240" w:lineRule="auto"/>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a</w:t>
      </w:r>
      <w:proofErr w:type="gramEnd"/>
      <w:r>
        <w:rPr>
          <w:rFonts w:ascii="Helvetica" w:hAnsi="Helvetica" w:cs="Helvetica"/>
          <w:color w:val="000000"/>
          <w:sz w:val="19"/>
          <w:szCs w:val="19"/>
          <w:lang w:val="en"/>
        </w:rPr>
        <w:t xml:space="preserve"> recommendation in writing from the academic registrar or equivalent officer, for academic or vocational reasons. The institution does not have to specify the reasons on which the recommendation is based.</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Study-load requirements cannot be reduced for academic or vocational reasons for more than one semester or half of the academic year.</w:t>
      </w:r>
    </w:p>
    <w:p w:rsidR="00255FB4" w:rsidRDefault="00255FB4" w:rsidP="00255FB4">
      <w:pPr>
        <w:pStyle w:val="Heading3"/>
        <w:shd w:val="clear" w:color="auto" w:fill="FFFFFF"/>
        <w:rPr>
          <w:rFonts w:ascii="Helvetica" w:hAnsi="Helvetica" w:cs="Helvetica"/>
          <w:sz w:val="27"/>
          <w:szCs w:val="27"/>
          <w:lang w:val="en"/>
        </w:rPr>
      </w:pPr>
      <w:r>
        <w:rPr>
          <w:rFonts w:ascii="Helvetica" w:hAnsi="Helvetica" w:cs="Helvetica"/>
          <w:sz w:val="27"/>
          <w:szCs w:val="27"/>
          <w:lang w:val="en"/>
        </w:rPr>
        <w:t>48.3 Disability (25 per cent) concessional study-load students</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may be considered a disability concessional study-load student if:</w:t>
      </w:r>
    </w:p>
    <w:p w:rsidR="00255FB4" w:rsidRDefault="00255FB4" w:rsidP="00255FB4">
      <w:pPr>
        <w:numPr>
          <w:ilvl w:val="0"/>
          <w:numId w:val="24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is enrolled in at least 25 per cent of the normal full-time study-load for that course; and </w:t>
      </w:r>
    </w:p>
    <w:p w:rsidR="00255FB4" w:rsidRDefault="00255FB4" w:rsidP="00255FB4">
      <w:pPr>
        <w:numPr>
          <w:ilvl w:val="0"/>
          <w:numId w:val="243"/>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s/he</w:t>
      </w:r>
      <w:proofErr w:type="gramEnd"/>
      <w:r>
        <w:rPr>
          <w:rFonts w:ascii="Helvetica" w:hAnsi="Helvetica" w:cs="Helvetica"/>
          <w:color w:val="000000"/>
          <w:sz w:val="19"/>
          <w:szCs w:val="19"/>
          <w:lang w:val="en"/>
        </w:rPr>
        <w:t xml:space="preserve"> is unable to study under normal study-load requirements because of substantial physical, psychiatric or intellectual disability.</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concession is intended to be used beneficially in circumstances where a student is incapable of, or would face additional educational barriers or disadvantage through studying under normal ABSTUDY study-load requirements because of substantial physical, psychiatric or intellectual disability.</w:t>
      </w:r>
    </w:p>
    <w:p w:rsidR="00255FB4" w:rsidRDefault="00255FB4" w:rsidP="00255FB4">
      <w:pPr>
        <w:pStyle w:val="Heading4"/>
        <w:shd w:val="clear" w:color="auto" w:fill="FFFFFF"/>
        <w:rPr>
          <w:rFonts w:ascii="Helvetica" w:hAnsi="Helvetica" w:cs="Helvetica"/>
          <w:sz w:val="25"/>
          <w:szCs w:val="25"/>
          <w:lang w:val="en"/>
        </w:rPr>
      </w:pPr>
      <w:bookmarkStart w:id="38" w:name="48_3_2"/>
      <w:bookmarkEnd w:id="38"/>
      <w:r>
        <w:rPr>
          <w:rFonts w:ascii="Helvetica" w:hAnsi="Helvetica" w:cs="Helvetica"/>
          <w:sz w:val="25"/>
          <w:szCs w:val="25"/>
          <w:lang w:val="en"/>
        </w:rPr>
        <w:t>48.3.2 Disability Support pensioner ceases to receive the pension</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recipient of Disability Support Pension ceases to receive this pension, s/he is considered to be eligible for the 25% disability concessional study-load for the remainder of the enrolment period, for the purposes of assessing eligibility for </w:t>
      </w:r>
      <w:hyperlink r:id="rId1057" w:history="1">
        <w:r>
          <w:rPr>
            <w:rStyle w:val="Hyperlink"/>
            <w:rFonts w:ascii="Helvetica" w:eastAsiaTheme="majorEastAsia" w:hAnsi="Helvetica" w:cs="Helvetica"/>
            <w:sz w:val="19"/>
            <w:szCs w:val="19"/>
            <w:lang w:val="en"/>
          </w:rPr>
          <w:t>Living Allowance</w:t>
        </w:r>
      </w:hyperlink>
      <w:r>
        <w:rPr>
          <w:rFonts w:ascii="Helvetica" w:hAnsi="Helvetica" w:cs="Helvetica"/>
          <w:sz w:val="19"/>
          <w:szCs w:val="19"/>
          <w:lang w:val="en"/>
        </w:rPr>
        <w:t>.</w:t>
      </w:r>
    </w:p>
    <w:p w:rsidR="00255FB4" w:rsidRDefault="00255FB4" w:rsidP="00255FB4">
      <w:pPr>
        <w:pStyle w:val="Heading3"/>
        <w:shd w:val="clear" w:color="auto" w:fill="FFFFFF"/>
        <w:rPr>
          <w:rFonts w:ascii="Helvetica" w:hAnsi="Helvetica" w:cs="Helvetica"/>
          <w:sz w:val="27"/>
          <w:szCs w:val="27"/>
          <w:lang w:val="en"/>
        </w:rPr>
      </w:pPr>
      <w:r>
        <w:rPr>
          <w:rFonts w:ascii="Helvetica" w:hAnsi="Helvetica" w:cs="Helvetica"/>
          <w:sz w:val="27"/>
          <w:szCs w:val="27"/>
          <w:lang w:val="en"/>
        </w:rPr>
        <w:t>48.4 25 per cent Concessional study-load students for the purposes of ABSTUDY PES</w:t>
      </w:r>
    </w:p>
    <w:p w:rsidR="00255FB4" w:rsidRDefault="00255FB4" w:rsidP="00255FB4">
      <w:pPr>
        <w:pStyle w:val="NormalWeb"/>
        <w:shd w:val="clear" w:color="auto" w:fill="FFFFFF"/>
        <w:spacing w:after="0"/>
        <w:rPr>
          <w:rFonts w:ascii="Helvetica" w:hAnsi="Helvetica" w:cs="Helvetica"/>
          <w:sz w:val="19"/>
          <w:szCs w:val="19"/>
          <w:lang w:val="en"/>
        </w:rPr>
      </w:pPr>
      <w:r>
        <w:rPr>
          <w:rFonts w:ascii="Helvetica" w:hAnsi="Helvetica" w:cs="Helvetica"/>
          <w:sz w:val="19"/>
          <w:szCs w:val="19"/>
          <w:lang w:val="en"/>
        </w:rPr>
        <w:t xml:space="preserve">A student may be considered a concessional study-load student for the purposes of the ABSTUDY </w:t>
      </w:r>
      <w:hyperlink r:id="rId1058" w:history="1">
        <w:r>
          <w:rPr>
            <w:rStyle w:val="Hyperlink"/>
            <w:rFonts w:ascii="Helvetica" w:eastAsiaTheme="majorEastAsia" w:hAnsi="Helvetica" w:cs="Helvetica"/>
            <w:sz w:val="19"/>
            <w:szCs w:val="19"/>
            <w:lang w:val="en"/>
          </w:rPr>
          <w:t>Pensioner Education Supplement</w:t>
        </w:r>
      </w:hyperlink>
      <w:r>
        <w:rPr>
          <w:rFonts w:ascii="Helvetica" w:hAnsi="Helvetica" w:cs="Helvetica"/>
          <w:sz w:val="19"/>
          <w:szCs w:val="19"/>
          <w:lang w:val="en"/>
        </w:rPr>
        <w:t xml:space="preserve"> (PES) if:</w:t>
      </w:r>
    </w:p>
    <w:p w:rsidR="00255FB4" w:rsidRDefault="00255FB4" w:rsidP="00255FB4">
      <w:pPr>
        <w:numPr>
          <w:ilvl w:val="0"/>
          <w:numId w:val="244"/>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is enrolled in at least 25% of the normal full-time study-load for that course; and </w:t>
      </w:r>
    </w:p>
    <w:p w:rsidR="00255FB4" w:rsidRDefault="00255FB4" w:rsidP="00255FB4">
      <w:pPr>
        <w:numPr>
          <w:ilvl w:val="0"/>
          <w:numId w:val="244"/>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is in receipt of one of the following income support payments as detailed below: </w:t>
      </w:r>
    </w:p>
    <w:p w:rsidR="00255FB4" w:rsidRDefault="00255FB4" w:rsidP="00255FB4">
      <w:pPr>
        <w:numPr>
          <w:ilvl w:val="0"/>
          <w:numId w:val="244"/>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One of the following Centrelink benefits:</w:t>
      </w:r>
    </w:p>
    <w:p w:rsidR="00255FB4" w:rsidRDefault="00255FB4" w:rsidP="00255FB4">
      <w:pPr>
        <w:numPr>
          <w:ilvl w:val="1"/>
          <w:numId w:val="244"/>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Parenting Payment (Single); </w:t>
      </w:r>
    </w:p>
    <w:p w:rsidR="00255FB4" w:rsidRDefault="00255FB4" w:rsidP="00255FB4">
      <w:pPr>
        <w:numPr>
          <w:ilvl w:val="1"/>
          <w:numId w:val="244"/>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Disability Support Pension; </w:t>
      </w:r>
    </w:p>
    <w:p w:rsidR="00255FB4" w:rsidRDefault="00255FB4" w:rsidP="00255FB4">
      <w:pPr>
        <w:numPr>
          <w:ilvl w:val="1"/>
          <w:numId w:val="244"/>
        </w:numPr>
        <w:shd w:val="clear" w:color="auto" w:fill="FFFFFF"/>
        <w:spacing w:before="100" w:beforeAutospacing="1" w:after="100" w:afterAutospacing="1" w:line="240" w:lineRule="auto"/>
        <w:ind w:left="600"/>
        <w:rPr>
          <w:rFonts w:ascii="Helvetica" w:hAnsi="Helvetica" w:cs="Helvetica"/>
          <w:color w:val="000000"/>
          <w:sz w:val="19"/>
          <w:szCs w:val="19"/>
          <w:lang w:val="en"/>
        </w:rPr>
      </w:pPr>
      <w:proofErr w:type="spellStart"/>
      <w:r>
        <w:rPr>
          <w:rFonts w:ascii="Helvetica" w:hAnsi="Helvetica" w:cs="Helvetica"/>
          <w:color w:val="000000"/>
          <w:sz w:val="19"/>
          <w:szCs w:val="19"/>
          <w:lang w:val="en"/>
        </w:rPr>
        <w:t>Carer</w:t>
      </w:r>
      <w:proofErr w:type="spellEnd"/>
      <w:r>
        <w:rPr>
          <w:rFonts w:ascii="Helvetica" w:hAnsi="Helvetica" w:cs="Helvetica"/>
          <w:color w:val="000000"/>
          <w:sz w:val="19"/>
          <w:szCs w:val="19"/>
          <w:lang w:val="en"/>
        </w:rPr>
        <w:t xml:space="preserve"> Payment; </w:t>
      </w:r>
    </w:p>
    <w:p w:rsidR="00255FB4" w:rsidRDefault="00255FB4" w:rsidP="00255FB4">
      <w:pPr>
        <w:numPr>
          <w:ilvl w:val="1"/>
          <w:numId w:val="244"/>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Special Benefit (as a sole parent, if s/he has a </w:t>
      </w:r>
      <w:hyperlink r:id="rId1059" w:anchor="Dependent child" w:history="1">
        <w:r>
          <w:rPr>
            <w:rStyle w:val="Hyperlink"/>
            <w:rFonts w:ascii="Helvetica" w:hAnsi="Helvetica" w:cs="Helvetica"/>
            <w:sz w:val="19"/>
            <w:szCs w:val="19"/>
            <w:lang w:val="en"/>
          </w:rPr>
          <w:t>dependent child</w:t>
        </w:r>
      </w:hyperlink>
      <w:r>
        <w:rPr>
          <w:rFonts w:ascii="Helvetica" w:hAnsi="Helvetica" w:cs="Helvetica"/>
          <w:color w:val="000000"/>
          <w:sz w:val="19"/>
          <w:szCs w:val="19"/>
          <w:lang w:val="en"/>
        </w:rPr>
        <w:t xml:space="preserve"> under 16 years of age); </w:t>
      </w:r>
    </w:p>
    <w:p w:rsidR="00255FB4" w:rsidRDefault="00255FB4" w:rsidP="00255FB4">
      <w:pPr>
        <w:numPr>
          <w:ilvl w:val="1"/>
          <w:numId w:val="244"/>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Widow B Pension (if s/he has a dependent child under 16 years of age); </w:t>
      </w:r>
    </w:p>
    <w:p w:rsidR="00255FB4" w:rsidRDefault="00255FB4" w:rsidP="00255FB4">
      <w:pPr>
        <w:numPr>
          <w:ilvl w:val="1"/>
          <w:numId w:val="244"/>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Widow Allowance (if s/he has a dependent child under 16 years of age); or</w:t>
      </w:r>
    </w:p>
    <w:p w:rsidR="00255FB4" w:rsidRDefault="00255FB4" w:rsidP="00255FB4">
      <w:pPr>
        <w:numPr>
          <w:ilvl w:val="0"/>
          <w:numId w:val="244"/>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One of the following benefits from the Department of Veterans' Affairs:</w:t>
      </w:r>
    </w:p>
    <w:p w:rsidR="00255FB4" w:rsidRDefault="00255FB4" w:rsidP="00255FB4">
      <w:pPr>
        <w:numPr>
          <w:ilvl w:val="1"/>
          <w:numId w:val="244"/>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Invalidity Service Pension; </w:t>
      </w:r>
    </w:p>
    <w:p w:rsidR="00255FB4" w:rsidRDefault="00255FB4" w:rsidP="00255FB4">
      <w:pPr>
        <w:numPr>
          <w:ilvl w:val="1"/>
          <w:numId w:val="244"/>
        </w:numPr>
        <w:shd w:val="clear" w:color="auto" w:fill="FFFFFF"/>
        <w:spacing w:before="100" w:beforeAutospacing="1" w:after="100" w:afterAutospacing="1" w:line="240" w:lineRule="auto"/>
        <w:ind w:left="600"/>
        <w:rPr>
          <w:rFonts w:ascii="Helvetica" w:hAnsi="Helvetica" w:cs="Helvetica"/>
          <w:color w:val="000000"/>
          <w:sz w:val="19"/>
          <w:szCs w:val="19"/>
          <w:lang w:val="en"/>
        </w:rPr>
      </w:pPr>
      <w:proofErr w:type="spellStart"/>
      <w:r>
        <w:rPr>
          <w:rFonts w:ascii="Helvetica" w:hAnsi="Helvetica" w:cs="Helvetica"/>
          <w:color w:val="000000"/>
          <w:sz w:val="19"/>
          <w:szCs w:val="19"/>
          <w:lang w:val="en"/>
        </w:rPr>
        <w:t>Carer</w:t>
      </w:r>
      <w:proofErr w:type="spellEnd"/>
      <w:r>
        <w:rPr>
          <w:rFonts w:ascii="Helvetica" w:hAnsi="Helvetica" w:cs="Helvetica"/>
          <w:color w:val="000000"/>
          <w:sz w:val="19"/>
          <w:szCs w:val="19"/>
          <w:lang w:val="en"/>
        </w:rPr>
        <w:t xml:space="preserve"> Service Pension; </w:t>
      </w:r>
    </w:p>
    <w:p w:rsidR="00255FB4" w:rsidRDefault="00255FB4" w:rsidP="00255FB4">
      <w:pPr>
        <w:numPr>
          <w:ilvl w:val="1"/>
          <w:numId w:val="244"/>
        </w:numPr>
        <w:shd w:val="clear" w:color="auto" w:fill="FFFFFF"/>
        <w:spacing w:before="100" w:beforeAutospacing="1" w:after="100" w:afterAutospacing="1" w:line="240" w:lineRule="auto"/>
        <w:ind w:left="600"/>
        <w:rPr>
          <w:rFonts w:ascii="Helvetica" w:hAnsi="Helvetica" w:cs="Helvetica"/>
          <w:color w:val="000000"/>
          <w:sz w:val="19"/>
          <w:szCs w:val="19"/>
          <w:lang w:val="en"/>
        </w:rPr>
      </w:pPr>
      <w:proofErr w:type="spellStart"/>
      <w:r>
        <w:rPr>
          <w:rFonts w:ascii="Helvetica" w:hAnsi="Helvetica" w:cs="Helvetica"/>
          <w:color w:val="000000"/>
          <w:sz w:val="19"/>
          <w:szCs w:val="19"/>
          <w:lang w:val="en"/>
        </w:rPr>
        <w:t>Defence</w:t>
      </w:r>
      <w:proofErr w:type="spellEnd"/>
      <w:r>
        <w:rPr>
          <w:rFonts w:ascii="Helvetica" w:hAnsi="Helvetica" w:cs="Helvetica"/>
          <w:color w:val="000000"/>
          <w:sz w:val="19"/>
          <w:szCs w:val="19"/>
          <w:lang w:val="en"/>
        </w:rPr>
        <w:t xml:space="preserve"> Widow/</w:t>
      </w:r>
      <w:proofErr w:type="spellStart"/>
      <w:r>
        <w:rPr>
          <w:rFonts w:ascii="Helvetica" w:hAnsi="Helvetica" w:cs="Helvetica"/>
          <w:color w:val="000000"/>
          <w:sz w:val="19"/>
          <w:szCs w:val="19"/>
          <w:lang w:val="en"/>
        </w:rPr>
        <w:t>er</w:t>
      </w:r>
      <w:proofErr w:type="spellEnd"/>
      <w:r>
        <w:rPr>
          <w:rFonts w:ascii="Helvetica" w:hAnsi="Helvetica" w:cs="Helvetica"/>
          <w:color w:val="000000"/>
          <w:sz w:val="19"/>
          <w:szCs w:val="19"/>
          <w:lang w:val="en"/>
        </w:rPr>
        <w:t xml:space="preserve"> Pension (if s/he has a </w:t>
      </w:r>
      <w:hyperlink r:id="rId1060" w:anchor="dependent child" w:history="1">
        <w:r>
          <w:rPr>
            <w:rStyle w:val="Hyperlink"/>
            <w:rFonts w:ascii="Helvetica" w:hAnsi="Helvetica" w:cs="Helvetica"/>
            <w:sz w:val="19"/>
            <w:szCs w:val="19"/>
            <w:lang w:val="en"/>
          </w:rPr>
          <w:t>dependent child</w:t>
        </w:r>
      </w:hyperlink>
      <w:r>
        <w:rPr>
          <w:rFonts w:ascii="Helvetica" w:hAnsi="Helvetica" w:cs="Helvetica"/>
          <w:color w:val="000000"/>
          <w:sz w:val="19"/>
          <w:szCs w:val="19"/>
          <w:lang w:val="en"/>
        </w:rPr>
        <w:t xml:space="preserve"> under 16 years of age); </w:t>
      </w:r>
    </w:p>
    <w:p w:rsidR="00255FB4" w:rsidRDefault="00255FB4" w:rsidP="00255FB4">
      <w:pPr>
        <w:numPr>
          <w:ilvl w:val="1"/>
          <w:numId w:val="244"/>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War Widow/</w:t>
      </w:r>
      <w:proofErr w:type="spellStart"/>
      <w:r>
        <w:rPr>
          <w:rFonts w:ascii="Helvetica" w:hAnsi="Helvetica" w:cs="Helvetica"/>
          <w:color w:val="000000"/>
          <w:sz w:val="19"/>
          <w:szCs w:val="19"/>
          <w:lang w:val="en"/>
        </w:rPr>
        <w:t>er</w:t>
      </w:r>
      <w:proofErr w:type="spellEnd"/>
      <w:r>
        <w:rPr>
          <w:rFonts w:ascii="Helvetica" w:hAnsi="Helvetica" w:cs="Helvetica"/>
          <w:color w:val="000000"/>
          <w:sz w:val="19"/>
          <w:szCs w:val="19"/>
          <w:lang w:val="en"/>
        </w:rPr>
        <w:t xml:space="preserve"> Pension (if s/he has a dependent child </w:t>
      </w:r>
      <w:proofErr w:type="gramStart"/>
      <w:r>
        <w:rPr>
          <w:rFonts w:ascii="Helvetica" w:hAnsi="Helvetica" w:cs="Helvetica"/>
          <w:color w:val="000000"/>
          <w:sz w:val="19"/>
          <w:szCs w:val="19"/>
          <w:lang w:val="en"/>
        </w:rPr>
        <w:t>under</w:t>
      </w:r>
      <w:proofErr w:type="gramEnd"/>
      <w:r>
        <w:rPr>
          <w:rFonts w:ascii="Helvetica" w:hAnsi="Helvetica" w:cs="Helvetica"/>
          <w:color w:val="000000"/>
          <w:sz w:val="19"/>
          <w:szCs w:val="19"/>
          <w:lang w:val="en"/>
        </w:rPr>
        <w:t xml:space="preserve"> 16 years of age).</w:t>
      </w:r>
    </w:p>
    <w:p w:rsidR="00255FB4" w:rsidRDefault="00255FB4" w:rsidP="00255FB4">
      <w:pPr>
        <w:pStyle w:val="NormalWeb"/>
        <w:shd w:val="clear" w:color="auto" w:fill="FFFFFF"/>
        <w:spacing w:after="120"/>
        <w:rPr>
          <w:rFonts w:ascii="Helvetica" w:hAnsi="Helvetica" w:cs="Helvetica"/>
          <w:sz w:val="19"/>
          <w:szCs w:val="19"/>
          <w:lang w:val="en"/>
        </w:rPr>
      </w:pPr>
      <w:r>
        <w:rPr>
          <w:rFonts w:ascii="Helvetica" w:hAnsi="Helvetica" w:cs="Helvetica"/>
          <w:sz w:val="19"/>
          <w:szCs w:val="19"/>
          <w:lang w:val="en"/>
        </w:rPr>
        <w:t xml:space="preserve">A student who is qualified for ABSTUDY </w:t>
      </w:r>
      <w:hyperlink r:id="rId1061" w:anchor="81.2 qualification for abstudy pensioner education supplement (pes)" w:history="1">
        <w:r>
          <w:rPr>
            <w:rStyle w:val="Hyperlink"/>
            <w:rFonts w:ascii="Helvetica" w:eastAsiaTheme="majorEastAsia" w:hAnsi="Helvetica" w:cs="Helvetica"/>
            <w:sz w:val="19"/>
            <w:szCs w:val="19"/>
            <w:lang w:val="en"/>
          </w:rPr>
          <w:t>PES</w:t>
        </w:r>
      </w:hyperlink>
      <w:r>
        <w:rPr>
          <w:rFonts w:ascii="Helvetica" w:hAnsi="Helvetica" w:cs="Helvetica"/>
          <w:sz w:val="19"/>
          <w:szCs w:val="19"/>
          <w:lang w:val="en"/>
        </w:rPr>
        <w:t xml:space="preserve">, but whose circumstances are not listed above, may qualify for a two-thirds concessional study-load or a disability concessional study-load if s/he meets the provisions set out in </w:t>
      </w:r>
      <w:hyperlink r:id="rId1062" w:anchor="48.2_two-thirds_(66_per_cent)_concessional_study-load_students" w:history="1">
        <w:r>
          <w:rPr>
            <w:rStyle w:val="Hyperlink"/>
            <w:rFonts w:ascii="Helvetica" w:eastAsiaTheme="majorEastAsia" w:hAnsi="Helvetica" w:cs="Helvetica"/>
            <w:sz w:val="19"/>
            <w:szCs w:val="19"/>
            <w:lang w:val="en"/>
          </w:rPr>
          <w:t>48.2</w:t>
        </w:r>
      </w:hyperlink>
      <w:r>
        <w:rPr>
          <w:rFonts w:ascii="Helvetica" w:hAnsi="Helvetica" w:cs="Helvetica"/>
          <w:sz w:val="19"/>
          <w:szCs w:val="19"/>
          <w:lang w:val="en"/>
        </w:rPr>
        <w:t xml:space="preserve"> or </w:t>
      </w:r>
      <w:hyperlink r:id="rId1063" w:anchor="48.3_disability_(25_per_cent)_concessional_study-load_students" w:history="1">
        <w:r>
          <w:rPr>
            <w:rStyle w:val="Hyperlink"/>
            <w:rFonts w:ascii="Helvetica" w:eastAsiaTheme="majorEastAsia" w:hAnsi="Helvetica" w:cs="Helvetica"/>
            <w:sz w:val="19"/>
            <w:szCs w:val="19"/>
            <w:lang w:val="en"/>
          </w:rPr>
          <w:t>48.3</w:t>
        </w:r>
      </w:hyperlink>
      <w:r>
        <w:rPr>
          <w:rFonts w:ascii="Helvetica" w:hAnsi="Helvetica" w:cs="Helvetica"/>
          <w:sz w:val="19"/>
          <w:szCs w:val="19"/>
          <w:lang w:val="en"/>
        </w:rPr>
        <w:t>.</w:t>
      </w:r>
    </w:p>
    <w:p w:rsidR="00255FB4" w:rsidRDefault="00255FB4" w:rsidP="00255FB4">
      <w:pPr>
        <w:pStyle w:val="Heading4"/>
        <w:shd w:val="clear" w:color="auto" w:fill="FFFFFF"/>
        <w:spacing w:before="0"/>
        <w:rPr>
          <w:rFonts w:ascii="Helvetica" w:hAnsi="Helvetica" w:cs="Helvetica"/>
          <w:sz w:val="25"/>
          <w:szCs w:val="25"/>
          <w:lang w:val="en"/>
        </w:rPr>
      </w:pPr>
      <w:bookmarkStart w:id="39" w:name="48_4_1"/>
      <w:bookmarkEnd w:id="39"/>
      <w:r>
        <w:rPr>
          <w:rFonts w:ascii="Helvetica" w:hAnsi="Helvetica" w:cs="Helvetica"/>
          <w:sz w:val="25"/>
          <w:szCs w:val="25"/>
          <w:lang w:val="en"/>
        </w:rPr>
        <w:t>48.4.1 Pension ceases during the course of study</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An ABSTUDY PES customer who ceases to be in receipt of one of the payments listed in 48.4 during an enrolment period can retain the 25% study-load concession until the end of that enrolment period for the purposes of assessing eligibility for </w:t>
      </w:r>
      <w:hyperlink r:id="rId1064" w:history="1">
        <w:r>
          <w:rPr>
            <w:rStyle w:val="Hyperlink"/>
            <w:rFonts w:ascii="Helvetica" w:eastAsiaTheme="majorEastAsia" w:hAnsi="Helvetica" w:cs="Helvetica"/>
            <w:sz w:val="19"/>
            <w:szCs w:val="19"/>
            <w:lang w:val="en"/>
          </w:rPr>
          <w:t>Living Allowance</w:t>
        </w:r>
      </w:hyperlink>
      <w:r>
        <w:rPr>
          <w:rFonts w:ascii="Helvetica" w:hAnsi="Helvetica" w:cs="Helvetica"/>
          <w:sz w:val="19"/>
          <w:szCs w:val="19"/>
          <w:lang w:val="en"/>
        </w:rPr>
        <w:t>.</w:t>
      </w:r>
    </w:p>
    <w:p w:rsidR="00255FB4" w:rsidRDefault="00255FB4" w:rsidP="00255FB4">
      <w:pPr>
        <w:pStyle w:val="NormalWeb"/>
        <w:shd w:val="clear" w:color="auto" w:fill="FFFFFF"/>
        <w:spacing w:after="120"/>
        <w:rPr>
          <w:rFonts w:ascii="Helvetica" w:hAnsi="Helvetica" w:cs="Helvetica"/>
          <w:sz w:val="19"/>
          <w:szCs w:val="19"/>
          <w:lang w:val="en"/>
        </w:rPr>
      </w:pPr>
      <w:r>
        <w:rPr>
          <w:rFonts w:ascii="Helvetica" w:hAnsi="Helvetica" w:cs="Helvetica"/>
          <w:sz w:val="19"/>
          <w:szCs w:val="19"/>
          <w:lang w:val="en"/>
        </w:rPr>
        <w:lastRenderedPageBreak/>
        <w:t>An ABSTUDY PES customer who ceases to be in receipt of one of the payments listed in 48.4 outside an enrolment period, that is, during a mid-year or long vacation, will need to meet normal study-load requirements from the start of the next enrolment period for the purposes of assessing eligibility for Living Allowance.</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See also 48.3.2 for policy when a Disability Support pensioner ceases to be in receipt of that pension.</w:t>
      </w:r>
    </w:p>
    <w:p w:rsidR="00255FB4" w:rsidRPr="00255FB4" w:rsidRDefault="00255FB4" w:rsidP="00255FB4">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255FB4">
        <w:rPr>
          <w:rFonts w:ascii="Helvetica" w:eastAsia="Times New Roman" w:hAnsi="Helvetica" w:cs="Helvetica"/>
          <w:color w:val="FFFFFF"/>
          <w:sz w:val="29"/>
          <w:szCs w:val="29"/>
          <w:lang w:val="en" w:eastAsia="en-AU"/>
        </w:rPr>
        <w:t xml:space="preserve">Chapter 49 - Attendance requirements for secondary school students </w:t>
      </w:r>
    </w:p>
    <w:p w:rsidR="00255FB4" w:rsidRPr="00255FB4" w:rsidRDefault="00255FB4" w:rsidP="00255FB4">
      <w:pPr>
        <w:shd w:val="clear" w:color="auto" w:fill="FFFFFF"/>
        <w:spacing w:after="0" w:line="240" w:lineRule="auto"/>
        <w:rPr>
          <w:rFonts w:ascii="Helvetica" w:eastAsia="Times New Roman" w:hAnsi="Helvetica" w:cs="Helvetica"/>
          <w:color w:val="000000"/>
          <w:sz w:val="19"/>
          <w:szCs w:val="19"/>
          <w:lang w:val="en" w:eastAsia="en-AU"/>
        </w:rPr>
      </w:pPr>
      <w:r w:rsidRPr="00255FB4">
        <w:rPr>
          <w:rFonts w:ascii="Helvetica" w:eastAsia="Times New Roman" w:hAnsi="Helvetica" w:cs="Helvetica"/>
          <w:color w:val="000000"/>
          <w:sz w:val="19"/>
          <w:szCs w:val="19"/>
          <w:lang w:val="en" w:eastAsia="en-AU"/>
        </w:rPr>
        <w:t xml:space="preserve">You are here: </w:t>
      </w:r>
      <w:hyperlink r:id="rId1065" w:tooltip="Indigenous" w:history="1">
        <w:r w:rsidRPr="00255FB4">
          <w:rPr>
            <w:rFonts w:ascii="Helvetica" w:eastAsia="Times New Roman" w:hAnsi="Helvetica" w:cs="Helvetica"/>
            <w:color w:val="3344DD"/>
            <w:sz w:val="19"/>
            <w:szCs w:val="19"/>
            <w:u w:val="single"/>
            <w:lang w:val="en" w:eastAsia="en-AU"/>
          </w:rPr>
          <w:t>Indigenous</w:t>
        </w:r>
      </w:hyperlink>
      <w:r w:rsidRPr="00255FB4">
        <w:rPr>
          <w:rFonts w:ascii="Helvetica" w:eastAsia="Times New Roman" w:hAnsi="Helvetica" w:cs="Helvetica"/>
          <w:color w:val="000000"/>
          <w:sz w:val="19"/>
          <w:szCs w:val="19"/>
          <w:lang w:val="en" w:eastAsia="en-AU"/>
        </w:rPr>
        <w:t xml:space="preserve"> &gt; </w:t>
      </w:r>
      <w:hyperlink r:id="rId1066" w:tooltip="Indigenous Schooling" w:history="1">
        <w:r w:rsidRPr="00255FB4">
          <w:rPr>
            <w:rFonts w:ascii="Helvetica" w:eastAsia="Times New Roman" w:hAnsi="Helvetica" w:cs="Helvetica"/>
            <w:color w:val="3344DD"/>
            <w:sz w:val="19"/>
            <w:szCs w:val="19"/>
            <w:u w:val="single"/>
            <w:lang w:val="en" w:eastAsia="en-AU"/>
          </w:rPr>
          <w:t>Indigenous Schooling</w:t>
        </w:r>
      </w:hyperlink>
      <w:r w:rsidRPr="00255FB4">
        <w:rPr>
          <w:rFonts w:ascii="Helvetica" w:eastAsia="Times New Roman" w:hAnsi="Helvetica" w:cs="Helvetica"/>
          <w:color w:val="000000"/>
          <w:sz w:val="19"/>
          <w:szCs w:val="19"/>
          <w:lang w:val="en" w:eastAsia="en-AU"/>
        </w:rPr>
        <w:t xml:space="preserve"> &gt; </w:t>
      </w:r>
      <w:hyperlink r:id="rId1067" w:history="1">
        <w:r w:rsidRPr="00255FB4">
          <w:rPr>
            <w:rFonts w:ascii="Helvetica" w:eastAsia="Times New Roman" w:hAnsi="Helvetica" w:cs="Helvetica"/>
            <w:color w:val="3344DD"/>
            <w:sz w:val="19"/>
            <w:szCs w:val="19"/>
            <w:u w:val="single"/>
            <w:lang w:val="en" w:eastAsia="en-AU"/>
          </w:rPr>
          <w:t>Programs</w:t>
        </w:r>
      </w:hyperlink>
      <w:r w:rsidRPr="00255FB4">
        <w:rPr>
          <w:rFonts w:ascii="Helvetica" w:eastAsia="Times New Roman" w:hAnsi="Helvetica" w:cs="Helvetica"/>
          <w:color w:val="000000"/>
          <w:sz w:val="19"/>
          <w:szCs w:val="19"/>
          <w:lang w:val="en" w:eastAsia="en-AU"/>
        </w:rPr>
        <w:t xml:space="preserve"> &gt; </w:t>
      </w:r>
      <w:hyperlink r:id="rId1068" w:tooltip="ABSTUDY Policy Manual" w:history="1">
        <w:r w:rsidRPr="00255FB4">
          <w:rPr>
            <w:rFonts w:ascii="Helvetica" w:eastAsia="Times New Roman" w:hAnsi="Helvetica" w:cs="Helvetica"/>
            <w:color w:val="3344DD"/>
            <w:sz w:val="19"/>
            <w:szCs w:val="19"/>
            <w:u w:val="single"/>
            <w:lang w:val="en" w:eastAsia="en-AU"/>
          </w:rPr>
          <w:t>ABSTUDY Policy Manual</w:t>
        </w:r>
      </w:hyperlink>
      <w:r w:rsidRPr="00255FB4">
        <w:rPr>
          <w:rFonts w:ascii="Helvetica" w:eastAsia="Times New Roman" w:hAnsi="Helvetica" w:cs="Helvetica"/>
          <w:color w:val="000000"/>
          <w:sz w:val="19"/>
          <w:szCs w:val="19"/>
          <w:lang w:val="en" w:eastAsia="en-AU"/>
        </w:rPr>
        <w:t xml:space="preserve"> &gt; </w:t>
      </w:r>
      <w:hyperlink r:id="rId1069" w:tooltip="ABSTUDY Policy Manual 2012" w:history="1">
        <w:r w:rsidRPr="00255FB4">
          <w:rPr>
            <w:rFonts w:ascii="Helvetica" w:eastAsia="Times New Roman" w:hAnsi="Helvetica" w:cs="Helvetica"/>
            <w:color w:val="3344DD"/>
            <w:sz w:val="19"/>
            <w:szCs w:val="19"/>
            <w:u w:val="single"/>
            <w:lang w:val="en" w:eastAsia="en-AU"/>
          </w:rPr>
          <w:t>2012</w:t>
        </w:r>
      </w:hyperlink>
      <w:r w:rsidRPr="00255FB4">
        <w:rPr>
          <w:rFonts w:ascii="Helvetica" w:eastAsia="Times New Roman" w:hAnsi="Helvetica" w:cs="Helvetica"/>
          <w:color w:val="000000"/>
          <w:sz w:val="19"/>
          <w:szCs w:val="19"/>
          <w:lang w:val="en" w:eastAsia="en-AU"/>
        </w:rPr>
        <w:t xml:space="preserve"> &gt; </w:t>
      </w:r>
      <w:hyperlink r:id="rId1070" w:tooltip="Study requirement" w:history="1">
        <w:r w:rsidRPr="00255FB4">
          <w:rPr>
            <w:rFonts w:ascii="Helvetica" w:eastAsia="Times New Roman" w:hAnsi="Helvetica" w:cs="Helvetica"/>
            <w:color w:val="3344DD"/>
            <w:sz w:val="19"/>
            <w:szCs w:val="19"/>
            <w:u w:val="single"/>
            <w:lang w:val="en" w:eastAsia="en-AU"/>
          </w:rPr>
          <w:t>Study requirement</w:t>
        </w:r>
      </w:hyperlink>
      <w:r w:rsidRPr="00255FB4">
        <w:rPr>
          <w:rFonts w:ascii="Helvetica" w:eastAsia="Times New Roman" w:hAnsi="Helvetica" w:cs="Helvetica"/>
          <w:color w:val="000000"/>
          <w:sz w:val="19"/>
          <w:szCs w:val="19"/>
          <w:lang w:val="en" w:eastAsia="en-AU"/>
        </w:rPr>
        <w:t xml:space="preserve"> &gt; Chapter 49 - Attendance requirements for secondary school students </w:t>
      </w:r>
    </w:p>
    <w:p w:rsidR="00255FB4" w:rsidRPr="00255FB4" w:rsidRDefault="00255FB4" w:rsidP="00255FB4">
      <w:pPr>
        <w:shd w:val="clear" w:color="auto" w:fill="FFFFFF"/>
        <w:spacing w:after="240" w:line="312" w:lineRule="atLeast"/>
        <w:rPr>
          <w:rFonts w:ascii="Helvetica" w:eastAsia="Times New Roman" w:hAnsi="Helvetica" w:cs="Helvetica"/>
          <w:color w:val="000000"/>
          <w:sz w:val="19"/>
          <w:szCs w:val="19"/>
          <w:lang w:val="en" w:eastAsia="en-AU"/>
        </w:rPr>
      </w:pPr>
      <w:r w:rsidRPr="00255FB4">
        <w:rPr>
          <w:rFonts w:ascii="Helvetica" w:eastAsia="Times New Roman" w:hAnsi="Helvetica" w:cs="Helvetica"/>
          <w:color w:val="000000"/>
          <w:sz w:val="19"/>
          <w:szCs w:val="19"/>
          <w:lang w:val="en" w:eastAsia="en-AU"/>
        </w:rPr>
        <w:t>This chapter discusses the attendance requirements for secondary school students, and the consequences if attendance requirements are not met.</w:t>
      </w:r>
    </w:p>
    <w:p w:rsidR="00255FB4" w:rsidRDefault="00255FB4" w:rsidP="00255FB4">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On this page</w:t>
      </w:r>
    </w:p>
    <w:p w:rsidR="00255FB4" w:rsidRDefault="0040632E" w:rsidP="00255FB4">
      <w:pPr>
        <w:numPr>
          <w:ilvl w:val="0"/>
          <w:numId w:val="245"/>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071" w:anchor="49.1_attendance_requirements" w:history="1">
        <w:r w:rsidR="00255FB4">
          <w:rPr>
            <w:rStyle w:val="Hyperlink"/>
            <w:rFonts w:ascii="Helvetica" w:hAnsi="Helvetica" w:cs="Helvetica"/>
            <w:sz w:val="19"/>
            <w:szCs w:val="19"/>
            <w:lang w:val="en"/>
          </w:rPr>
          <w:t>49.1 Attendance requirements</w:t>
        </w:r>
      </w:hyperlink>
      <w:r w:rsidR="00255FB4">
        <w:rPr>
          <w:rFonts w:ascii="Helvetica" w:hAnsi="Helvetica" w:cs="Helvetica"/>
          <w:color w:val="000000"/>
          <w:sz w:val="19"/>
          <w:szCs w:val="19"/>
          <w:lang w:val="en"/>
        </w:rPr>
        <w:t xml:space="preserve"> </w:t>
      </w:r>
    </w:p>
    <w:p w:rsidR="00255FB4" w:rsidRDefault="0040632E" w:rsidP="00255FB4">
      <w:pPr>
        <w:numPr>
          <w:ilvl w:val="0"/>
          <w:numId w:val="245"/>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072" w:anchor="49.2_activity_test" w:history="1">
        <w:r w:rsidR="00255FB4">
          <w:rPr>
            <w:rStyle w:val="Hyperlink"/>
            <w:rFonts w:ascii="Helvetica" w:hAnsi="Helvetica" w:cs="Helvetica"/>
            <w:sz w:val="19"/>
            <w:szCs w:val="19"/>
            <w:lang w:val="en"/>
          </w:rPr>
          <w:t>49.2 Activity Test</w:t>
        </w:r>
      </w:hyperlink>
      <w:r w:rsidR="00255FB4">
        <w:rPr>
          <w:rFonts w:ascii="Helvetica" w:hAnsi="Helvetica" w:cs="Helvetica"/>
          <w:color w:val="000000"/>
          <w:sz w:val="19"/>
          <w:szCs w:val="19"/>
          <w:lang w:val="en"/>
        </w:rPr>
        <w:t xml:space="preserve"> </w:t>
      </w:r>
    </w:p>
    <w:p w:rsidR="00255FB4" w:rsidRDefault="0040632E" w:rsidP="00255FB4">
      <w:pPr>
        <w:numPr>
          <w:ilvl w:val="0"/>
          <w:numId w:val="245"/>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073" w:anchor="49.3_absences" w:history="1">
        <w:r w:rsidR="00255FB4">
          <w:rPr>
            <w:rStyle w:val="Hyperlink"/>
            <w:rFonts w:ascii="Helvetica" w:hAnsi="Helvetica" w:cs="Helvetica"/>
            <w:sz w:val="19"/>
            <w:szCs w:val="19"/>
            <w:lang w:val="en"/>
          </w:rPr>
          <w:t>49.3 Absences</w:t>
        </w:r>
      </w:hyperlink>
      <w:r w:rsidR="00255FB4">
        <w:rPr>
          <w:rFonts w:ascii="Helvetica" w:hAnsi="Helvetica" w:cs="Helvetica"/>
          <w:color w:val="000000"/>
          <w:sz w:val="19"/>
          <w:szCs w:val="19"/>
          <w:lang w:val="en"/>
        </w:rPr>
        <w:t xml:space="preserve"> </w:t>
      </w:r>
    </w:p>
    <w:p w:rsidR="00255FB4" w:rsidRDefault="0040632E" w:rsidP="00255FB4">
      <w:pPr>
        <w:numPr>
          <w:ilvl w:val="0"/>
          <w:numId w:val="245"/>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074" w:anchor="49.4_extended_period_of_absence" w:history="1">
        <w:r w:rsidR="00255FB4">
          <w:rPr>
            <w:rStyle w:val="Hyperlink"/>
            <w:rFonts w:ascii="Helvetica" w:hAnsi="Helvetica" w:cs="Helvetica"/>
            <w:sz w:val="19"/>
            <w:szCs w:val="19"/>
            <w:lang w:val="en"/>
          </w:rPr>
          <w:t>49.4 Extended Period of Absence</w:t>
        </w:r>
      </w:hyperlink>
      <w:r w:rsidR="00255FB4">
        <w:rPr>
          <w:rFonts w:ascii="Helvetica" w:hAnsi="Helvetica" w:cs="Helvetica"/>
          <w:color w:val="000000"/>
          <w:sz w:val="19"/>
          <w:szCs w:val="19"/>
          <w:lang w:val="en"/>
        </w:rPr>
        <w:t xml:space="preserve"> </w:t>
      </w:r>
    </w:p>
    <w:p w:rsidR="00255FB4" w:rsidRDefault="0040632E" w:rsidP="00255FB4">
      <w:pPr>
        <w:numPr>
          <w:ilvl w:val="0"/>
          <w:numId w:val="245"/>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075" w:anchor="49.5_absence_due_to_suspension_or_expulsion" w:history="1">
        <w:r w:rsidR="00255FB4">
          <w:rPr>
            <w:rStyle w:val="Hyperlink"/>
            <w:rFonts w:ascii="Helvetica" w:hAnsi="Helvetica" w:cs="Helvetica"/>
            <w:sz w:val="19"/>
            <w:szCs w:val="19"/>
            <w:lang w:val="en"/>
          </w:rPr>
          <w:t>49.5 Absence due to Suspension or Expulsion</w:t>
        </w:r>
      </w:hyperlink>
      <w:r w:rsidR="00255FB4">
        <w:rPr>
          <w:rFonts w:ascii="Helvetica" w:hAnsi="Helvetica" w:cs="Helvetica"/>
          <w:color w:val="000000"/>
          <w:sz w:val="19"/>
          <w:szCs w:val="19"/>
          <w:lang w:val="en"/>
        </w:rPr>
        <w:t xml:space="preserve"> </w:t>
      </w:r>
    </w:p>
    <w:p w:rsidR="00255FB4" w:rsidRDefault="0040632E" w:rsidP="00255FB4">
      <w:pPr>
        <w:numPr>
          <w:ilvl w:val="0"/>
          <w:numId w:val="245"/>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076" w:anchor="49.6_penalties_for_failure_to_meet_the_activity_test_requirements" w:history="1">
        <w:r w:rsidR="00255FB4">
          <w:rPr>
            <w:rStyle w:val="Hyperlink"/>
            <w:rFonts w:ascii="Helvetica" w:hAnsi="Helvetica" w:cs="Helvetica"/>
            <w:sz w:val="19"/>
            <w:szCs w:val="19"/>
            <w:lang w:val="en"/>
          </w:rPr>
          <w:t>49.6 Penalties for Failure to Meet the Activity Test Requirements</w:t>
        </w:r>
      </w:hyperlink>
      <w:r w:rsidR="00255FB4">
        <w:rPr>
          <w:rFonts w:ascii="Helvetica" w:hAnsi="Helvetica" w:cs="Helvetica"/>
          <w:color w:val="000000"/>
          <w:sz w:val="19"/>
          <w:szCs w:val="19"/>
          <w:lang w:val="en"/>
        </w:rPr>
        <w:t xml:space="preserve"> </w:t>
      </w:r>
    </w:p>
    <w:p w:rsidR="00255FB4" w:rsidRDefault="0040632E" w:rsidP="00255FB4">
      <w:pPr>
        <w:numPr>
          <w:ilvl w:val="0"/>
          <w:numId w:val="245"/>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077" w:anchor="49.7_activity_agreement" w:history="1">
        <w:r w:rsidR="00255FB4">
          <w:rPr>
            <w:rStyle w:val="Hyperlink"/>
            <w:rFonts w:ascii="Helvetica" w:hAnsi="Helvetica" w:cs="Helvetica"/>
            <w:sz w:val="19"/>
            <w:szCs w:val="19"/>
            <w:lang w:val="en"/>
          </w:rPr>
          <w:t>49.7 Activity Agreement</w:t>
        </w:r>
      </w:hyperlink>
    </w:p>
    <w:p w:rsidR="00255FB4" w:rsidRDefault="00255FB4" w:rsidP="00255FB4">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49.1 Attendance requirements</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In order to qualify for the </w:t>
      </w:r>
      <w:hyperlink r:id="rId1078" w:history="1">
        <w:r>
          <w:rPr>
            <w:rStyle w:val="Hyperlink"/>
            <w:rFonts w:ascii="Helvetica" w:eastAsiaTheme="majorEastAsia" w:hAnsi="Helvetica" w:cs="Helvetica"/>
            <w:sz w:val="19"/>
            <w:szCs w:val="19"/>
            <w:lang w:val="en"/>
          </w:rPr>
          <w:t>Schooling B Award</w:t>
        </w:r>
      </w:hyperlink>
      <w:r>
        <w:rPr>
          <w:rFonts w:ascii="Helvetica" w:hAnsi="Helvetica" w:cs="Helvetica"/>
          <w:sz w:val="19"/>
          <w:szCs w:val="19"/>
          <w:lang w:val="en"/>
        </w:rPr>
        <w:t xml:space="preserve">, a secondary school student must participate in </w:t>
      </w:r>
      <w:hyperlink r:id="rId1079" w:anchor="47.2 full-time study-load for a secondary school student" w:history="1">
        <w:r>
          <w:rPr>
            <w:rStyle w:val="Hyperlink"/>
            <w:rFonts w:ascii="Helvetica" w:eastAsiaTheme="majorEastAsia" w:hAnsi="Helvetica" w:cs="Helvetica"/>
            <w:sz w:val="19"/>
            <w:szCs w:val="19"/>
            <w:lang w:val="en"/>
          </w:rPr>
          <w:t>full-time study</w:t>
        </w:r>
      </w:hyperlink>
      <w:r>
        <w:rPr>
          <w:rFonts w:ascii="Helvetica" w:hAnsi="Helvetica" w:cs="Helvetica"/>
          <w:sz w:val="19"/>
          <w:szCs w:val="19"/>
          <w:lang w:val="en"/>
        </w:rPr>
        <w:t>.</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student must also meet the requirements of the </w:t>
      </w:r>
      <w:hyperlink r:id="rId1080" w:anchor="47.2 full-time study-load for a secondary school student" w:history="1">
        <w:r>
          <w:rPr>
            <w:rStyle w:val="Hyperlink"/>
            <w:rFonts w:ascii="Helvetica" w:eastAsiaTheme="majorEastAsia" w:hAnsi="Helvetica" w:cs="Helvetica"/>
            <w:sz w:val="19"/>
            <w:szCs w:val="19"/>
            <w:lang w:val="en"/>
          </w:rPr>
          <w:t>Activity Test</w:t>
        </w:r>
      </w:hyperlink>
      <w:r>
        <w:rPr>
          <w:rFonts w:ascii="Helvetica" w:hAnsi="Helvetica" w:cs="Helvetica"/>
          <w:sz w:val="19"/>
          <w:szCs w:val="19"/>
          <w:lang w:val="en"/>
        </w:rPr>
        <w:t xml:space="preserve"> for secondary school students.</w:t>
      </w:r>
    </w:p>
    <w:p w:rsidR="00255FB4" w:rsidRDefault="00255FB4" w:rsidP="00255FB4">
      <w:pPr>
        <w:pStyle w:val="Heading3"/>
        <w:shd w:val="clear" w:color="auto" w:fill="FFFFFF"/>
        <w:rPr>
          <w:rFonts w:ascii="Helvetica" w:hAnsi="Helvetica" w:cs="Helvetica"/>
          <w:sz w:val="27"/>
          <w:szCs w:val="27"/>
          <w:lang w:val="en"/>
        </w:rPr>
      </w:pPr>
      <w:r>
        <w:rPr>
          <w:rFonts w:ascii="Helvetica" w:hAnsi="Helvetica" w:cs="Helvetica"/>
          <w:sz w:val="27"/>
          <w:szCs w:val="27"/>
          <w:lang w:val="en"/>
        </w:rPr>
        <w:t>49.2 Activity Test</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A secondary school student is considered to meet the Activity Test for ABSTUDY if s/he:</w:t>
      </w:r>
    </w:p>
    <w:p w:rsidR="00255FB4" w:rsidRDefault="00255FB4" w:rsidP="00255FB4">
      <w:pPr>
        <w:numPr>
          <w:ilvl w:val="0"/>
          <w:numId w:val="24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either:</w:t>
      </w:r>
    </w:p>
    <w:p w:rsidR="00255FB4" w:rsidRDefault="00255FB4" w:rsidP="00255FB4">
      <w:pPr>
        <w:numPr>
          <w:ilvl w:val="1"/>
          <w:numId w:val="246"/>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attends school on a daily basis; or </w:t>
      </w:r>
    </w:p>
    <w:p w:rsidR="00255FB4" w:rsidRDefault="00255FB4" w:rsidP="00255FB4">
      <w:pPr>
        <w:numPr>
          <w:ilvl w:val="1"/>
          <w:numId w:val="246"/>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does not attend school daily but meets the relevant State/Territory education authority’s requirements for home-based schooling; or </w:t>
      </w:r>
    </w:p>
    <w:p w:rsidR="00255FB4" w:rsidRDefault="00255FB4" w:rsidP="00255FB4">
      <w:pPr>
        <w:numPr>
          <w:ilvl w:val="1"/>
          <w:numId w:val="246"/>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does not attend school daily but meets the school’s requirements for study of course work at home; or </w:t>
      </w:r>
    </w:p>
    <w:p w:rsidR="00255FB4" w:rsidRDefault="00255FB4" w:rsidP="00255FB4">
      <w:pPr>
        <w:numPr>
          <w:ilvl w:val="1"/>
          <w:numId w:val="246"/>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does not attend school daily but meets the attendance requirements of their school </w:t>
      </w:r>
      <w:proofErr w:type="spellStart"/>
      <w:r>
        <w:rPr>
          <w:rFonts w:ascii="Helvetica" w:hAnsi="Helvetica" w:cs="Helvetica"/>
          <w:color w:val="000000"/>
          <w:sz w:val="19"/>
          <w:szCs w:val="19"/>
          <w:lang w:val="en"/>
        </w:rPr>
        <w:t>programme</w:t>
      </w:r>
      <w:proofErr w:type="spellEnd"/>
      <w:r>
        <w:rPr>
          <w:rFonts w:ascii="Helvetica" w:hAnsi="Helvetica" w:cs="Helvetica"/>
          <w:color w:val="000000"/>
          <w:sz w:val="19"/>
          <w:szCs w:val="19"/>
          <w:lang w:val="en"/>
        </w:rPr>
        <w:t xml:space="preserve"> as determined by the school e.g. modified school </w:t>
      </w:r>
      <w:proofErr w:type="spellStart"/>
      <w:r>
        <w:rPr>
          <w:rFonts w:ascii="Helvetica" w:hAnsi="Helvetica" w:cs="Helvetica"/>
          <w:color w:val="000000"/>
          <w:sz w:val="19"/>
          <w:szCs w:val="19"/>
          <w:lang w:val="en"/>
        </w:rPr>
        <w:t>programme</w:t>
      </w:r>
      <w:proofErr w:type="spellEnd"/>
      <w:r>
        <w:rPr>
          <w:rFonts w:ascii="Helvetica" w:hAnsi="Helvetica" w:cs="Helvetica"/>
          <w:color w:val="000000"/>
          <w:sz w:val="19"/>
          <w:szCs w:val="19"/>
          <w:lang w:val="en"/>
        </w:rPr>
        <w:t xml:space="preserve"> for high risk students; and</w:t>
      </w:r>
    </w:p>
    <w:p w:rsidR="00255FB4" w:rsidRDefault="00255FB4" w:rsidP="00255FB4">
      <w:pPr>
        <w:numPr>
          <w:ilvl w:val="0"/>
          <w:numId w:val="246"/>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does</w:t>
      </w:r>
      <w:proofErr w:type="gramEnd"/>
      <w:r>
        <w:rPr>
          <w:rFonts w:ascii="Helvetica" w:hAnsi="Helvetica" w:cs="Helvetica"/>
          <w:color w:val="000000"/>
          <w:sz w:val="19"/>
          <w:szCs w:val="19"/>
          <w:lang w:val="en"/>
        </w:rPr>
        <w:t xml:space="preserve"> not accumulate a total of more than five unapproved absences in a school term.</w:t>
      </w:r>
    </w:p>
    <w:p w:rsidR="00255FB4" w:rsidRDefault="00255FB4" w:rsidP="00255FB4">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49.2.1 Activity Test not applicable</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following secondary school students are not subject to an Activity Test:</w:t>
      </w:r>
    </w:p>
    <w:p w:rsidR="00255FB4" w:rsidRDefault="0040632E" w:rsidP="00255FB4">
      <w:pPr>
        <w:numPr>
          <w:ilvl w:val="0"/>
          <w:numId w:val="247"/>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081" w:history="1">
        <w:r w:rsidR="00255FB4">
          <w:rPr>
            <w:rStyle w:val="Hyperlink"/>
            <w:rFonts w:ascii="Helvetica" w:hAnsi="Helvetica" w:cs="Helvetica"/>
            <w:sz w:val="19"/>
            <w:szCs w:val="19"/>
            <w:lang w:val="en"/>
          </w:rPr>
          <w:t>Schooling A Award</w:t>
        </w:r>
      </w:hyperlink>
      <w:r w:rsidR="00255FB4">
        <w:rPr>
          <w:rFonts w:ascii="Helvetica" w:hAnsi="Helvetica" w:cs="Helvetica"/>
          <w:color w:val="000000"/>
          <w:sz w:val="19"/>
          <w:szCs w:val="19"/>
          <w:lang w:val="en"/>
        </w:rPr>
        <w:t xml:space="preserve"> students; </w:t>
      </w:r>
    </w:p>
    <w:p w:rsidR="00255FB4" w:rsidRDefault="00255FB4" w:rsidP="00255FB4">
      <w:pPr>
        <w:numPr>
          <w:ilvl w:val="0"/>
          <w:numId w:val="24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students aged less than 16 years and in receipt of ABSTUDY Living Allowance, and </w:t>
      </w:r>
    </w:p>
    <w:p w:rsidR="00255FB4" w:rsidRDefault="00255FB4" w:rsidP="00255FB4">
      <w:pPr>
        <w:numPr>
          <w:ilvl w:val="0"/>
          <w:numId w:val="247"/>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lastRenderedPageBreak/>
        <w:t>students</w:t>
      </w:r>
      <w:proofErr w:type="gramEnd"/>
      <w:r>
        <w:rPr>
          <w:rFonts w:ascii="Helvetica" w:hAnsi="Helvetica" w:cs="Helvetica"/>
          <w:color w:val="000000"/>
          <w:sz w:val="19"/>
          <w:szCs w:val="19"/>
          <w:lang w:val="en"/>
        </w:rPr>
        <w:t xml:space="preserve"> of any age who are approved for </w:t>
      </w:r>
      <w:hyperlink r:id="rId1082" w:history="1">
        <w:r>
          <w:rPr>
            <w:rStyle w:val="Hyperlink"/>
            <w:rFonts w:ascii="Helvetica" w:hAnsi="Helvetica" w:cs="Helvetica"/>
            <w:sz w:val="19"/>
            <w:szCs w:val="19"/>
            <w:lang w:val="en"/>
          </w:rPr>
          <w:t>Away from Home entitlements</w:t>
        </w:r>
      </w:hyperlink>
      <w:r>
        <w:rPr>
          <w:rFonts w:ascii="Helvetica" w:hAnsi="Helvetica" w:cs="Helvetica"/>
          <w:color w:val="000000"/>
          <w:sz w:val="19"/>
          <w:szCs w:val="19"/>
          <w:lang w:val="en"/>
        </w:rPr>
        <w:t xml:space="preserve"> who reside at a boarding school or hostel.</w:t>
      </w:r>
    </w:p>
    <w:p w:rsidR="00255FB4" w:rsidRDefault="00255FB4" w:rsidP="00255FB4">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49.3 Absences</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A secondary school student is considered to have an absence from school where s/he does not attend school on a day where attendance was required. There are two types of absences for secondary school students:</w:t>
      </w:r>
    </w:p>
    <w:p w:rsidR="00255FB4" w:rsidRDefault="0040632E" w:rsidP="00255FB4">
      <w:pPr>
        <w:numPr>
          <w:ilvl w:val="0"/>
          <w:numId w:val="248"/>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083" w:anchor="49_3_1" w:history="1">
        <w:r w:rsidR="00255FB4">
          <w:rPr>
            <w:rStyle w:val="Hyperlink"/>
            <w:rFonts w:ascii="Helvetica" w:hAnsi="Helvetica" w:cs="Helvetica"/>
            <w:sz w:val="19"/>
            <w:szCs w:val="19"/>
            <w:lang w:val="en"/>
          </w:rPr>
          <w:t>approved absence</w:t>
        </w:r>
      </w:hyperlink>
      <w:r w:rsidR="00255FB4">
        <w:rPr>
          <w:rFonts w:ascii="Helvetica" w:hAnsi="Helvetica" w:cs="Helvetica"/>
          <w:color w:val="000000"/>
          <w:sz w:val="19"/>
          <w:szCs w:val="19"/>
          <w:lang w:val="en"/>
        </w:rPr>
        <w:t xml:space="preserve">; and </w:t>
      </w:r>
    </w:p>
    <w:p w:rsidR="00255FB4" w:rsidRDefault="0040632E" w:rsidP="00255FB4">
      <w:pPr>
        <w:numPr>
          <w:ilvl w:val="0"/>
          <w:numId w:val="248"/>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084" w:anchor="49_3_2" w:history="1">
        <w:proofErr w:type="gramStart"/>
        <w:r w:rsidR="00255FB4">
          <w:rPr>
            <w:rStyle w:val="Hyperlink"/>
            <w:rFonts w:ascii="Helvetica" w:hAnsi="Helvetica" w:cs="Helvetica"/>
            <w:sz w:val="19"/>
            <w:szCs w:val="19"/>
            <w:lang w:val="en"/>
          </w:rPr>
          <w:t>unapproved</w:t>
        </w:r>
        <w:proofErr w:type="gramEnd"/>
        <w:r w:rsidR="00255FB4">
          <w:rPr>
            <w:rStyle w:val="Hyperlink"/>
            <w:rFonts w:ascii="Helvetica" w:hAnsi="Helvetica" w:cs="Helvetica"/>
            <w:sz w:val="19"/>
            <w:szCs w:val="19"/>
            <w:lang w:val="en"/>
          </w:rPr>
          <w:t xml:space="preserve"> absence</w:t>
        </w:r>
      </w:hyperlink>
      <w:r w:rsidR="00255FB4">
        <w:rPr>
          <w:rFonts w:ascii="Helvetica" w:hAnsi="Helvetica" w:cs="Helvetica"/>
          <w:color w:val="000000"/>
          <w:sz w:val="19"/>
          <w:szCs w:val="19"/>
          <w:lang w:val="en"/>
        </w:rPr>
        <w:t>.</w:t>
      </w:r>
    </w:p>
    <w:p w:rsidR="00255FB4" w:rsidRDefault="00255FB4" w:rsidP="00255FB4">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49.3.1 Approved absence</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An approved absence is a period of absence that results from circumstances beyond the student or applicant’s control, and is approved by the school as such.</w:t>
      </w:r>
    </w:p>
    <w:p w:rsidR="00255FB4" w:rsidRDefault="00255FB4" w:rsidP="00255FB4">
      <w:pPr>
        <w:pStyle w:val="Heading5"/>
        <w:shd w:val="clear" w:color="auto" w:fill="FFFFFF"/>
        <w:rPr>
          <w:rFonts w:ascii="Helvetica" w:hAnsi="Helvetica" w:cs="Helvetica"/>
          <w:sz w:val="23"/>
          <w:szCs w:val="23"/>
          <w:lang w:val="en"/>
        </w:rPr>
      </w:pPr>
      <w:r>
        <w:rPr>
          <w:rFonts w:ascii="Helvetica" w:hAnsi="Helvetica" w:cs="Helvetica"/>
          <w:sz w:val="23"/>
          <w:szCs w:val="23"/>
          <w:lang w:val="en"/>
        </w:rPr>
        <w:t>49.3.1.1 Absence due to transfer between schools</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An absence of up to 10 days may be disregarded where it results from a transfer between schools.</w:t>
      </w:r>
    </w:p>
    <w:p w:rsidR="00255FB4" w:rsidRDefault="00255FB4" w:rsidP="00255FB4">
      <w:pPr>
        <w:pStyle w:val="Heading4"/>
        <w:shd w:val="clear" w:color="auto" w:fill="FFFFFF"/>
        <w:rPr>
          <w:rFonts w:ascii="Helvetica" w:hAnsi="Helvetica" w:cs="Helvetica"/>
          <w:sz w:val="25"/>
          <w:szCs w:val="25"/>
          <w:lang w:val="en"/>
        </w:rPr>
      </w:pPr>
      <w:r>
        <w:rPr>
          <w:rFonts w:ascii="Helvetica" w:hAnsi="Helvetica" w:cs="Helvetica"/>
          <w:sz w:val="25"/>
          <w:szCs w:val="25"/>
          <w:lang w:val="en"/>
        </w:rPr>
        <w:t>49.3.2 Unapproved Absences</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Unapproved absences include full days of absence from classes in respect of which:</w:t>
      </w:r>
    </w:p>
    <w:p w:rsidR="00255FB4" w:rsidRDefault="00255FB4" w:rsidP="00255FB4">
      <w:pPr>
        <w:numPr>
          <w:ilvl w:val="0"/>
          <w:numId w:val="24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either:</w:t>
      </w:r>
    </w:p>
    <w:p w:rsidR="00255FB4" w:rsidRDefault="00255FB4" w:rsidP="00255FB4">
      <w:pPr>
        <w:numPr>
          <w:ilvl w:val="1"/>
          <w:numId w:val="249"/>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Principal or delegate of the approved education institution certifies that the secondary school student has not been in attendance at the school for the day; or </w:t>
      </w:r>
    </w:p>
    <w:p w:rsidR="00255FB4" w:rsidRDefault="00255FB4" w:rsidP="00255FB4">
      <w:pPr>
        <w:numPr>
          <w:ilvl w:val="1"/>
          <w:numId w:val="249"/>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the applicant informs Centrelink that the secondary school student has not been in attendance at the school for the day; and</w:t>
      </w:r>
    </w:p>
    <w:p w:rsidR="00255FB4" w:rsidRDefault="00255FB4" w:rsidP="00255FB4">
      <w:pPr>
        <w:numPr>
          <w:ilvl w:val="0"/>
          <w:numId w:val="249"/>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secondary school student's absence was not approved by the education institution.</w:t>
      </w:r>
    </w:p>
    <w:p w:rsidR="00255FB4" w:rsidRDefault="00255FB4" w:rsidP="00255FB4">
      <w:pPr>
        <w:pStyle w:val="Heading5"/>
        <w:shd w:val="clear" w:color="auto" w:fill="FFFFFF"/>
        <w:rPr>
          <w:rFonts w:ascii="Helvetica" w:hAnsi="Helvetica" w:cs="Helvetica"/>
          <w:color w:val="333333"/>
          <w:sz w:val="23"/>
          <w:szCs w:val="23"/>
          <w:lang w:val="en"/>
        </w:rPr>
      </w:pPr>
      <w:r>
        <w:rPr>
          <w:rFonts w:ascii="Helvetica" w:hAnsi="Helvetica" w:cs="Helvetica"/>
          <w:sz w:val="23"/>
          <w:szCs w:val="23"/>
          <w:lang w:val="en"/>
        </w:rPr>
        <w:t>49.3.2.1 Retrospective approval of absence</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retrospective approval of an absence has been granted by the school, the secondary school student will be considered to have had an approved absence.</w:t>
      </w:r>
    </w:p>
    <w:p w:rsidR="00255FB4" w:rsidRDefault="00255FB4" w:rsidP="00255FB4">
      <w:pPr>
        <w:pStyle w:val="Heading3"/>
        <w:shd w:val="clear" w:color="auto" w:fill="FFFFFF"/>
        <w:rPr>
          <w:rFonts w:ascii="Helvetica" w:hAnsi="Helvetica" w:cs="Helvetica"/>
          <w:sz w:val="27"/>
          <w:szCs w:val="27"/>
          <w:lang w:val="en"/>
        </w:rPr>
      </w:pPr>
      <w:r>
        <w:rPr>
          <w:rFonts w:ascii="Helvetica" w:hAnsi="Helvetica" w:cs="Helvetica"/>
          <w:sz w:val="27"/>
          <w:szCs w:val="27"/>
          <w:lang w:val="en"/>
        </w:rPr>
        <w:t>49.4 Extended Period of Absence</w:t>
      </w:r>
    </w:p>
    <w:p w:rsidR="00255FB4" w:rsidRDefault="00255FB4" w:rsidP="00255FB4">
      <w:pPr>
        <w:pStyle w:val="Heading4"/>
        <w:shd w:val="clear" w:color="auto" w:fill="FFFFFF"/>
        <w:rPr>
          <w:rFonts w:ascii="Helvetica" w:hAnsi="Helvetica" w:cs="Helvetica"/>
          <w:sz w:val="25"/>
          <w:szCs w:val="25"/>
          <w:lang w:val="en"/>
        </w:rPr>
      </w:pPr>
      <w:r>
        <w:rPr>
          <w:rFonts w:ascii="Helvetica" w:hAnsi="Helvetica" w:cs="Helvetica"/>
          <w:sz w:val="25"/>
          <w:szCs w:val="25"/>
          <w:lang w:val="en"/>
        </w:rPr>
        <w:t>49.4.1 Extended period of unapproved absence</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an education institution advises that a secondary school student has continuously failed to meet compulsory attendance requirements for a period in excess of two weeks without an acceptable reason, the secondary school student will be deemed to have discontinued full-time study. Refer to </w:t>
      </w:r>
      <w:hyperlink r:id="rId1085" w:anchor="73.3 circumstances affecting cessation of entitlement" w:history="1">
        <w:r>
          <w:rPr>
            <w:rStyle w:val="Hyperlink"/>
            <w:rFonts w:ascii="Helvetica" w:eastAsiaTheme="majorEastAsia" w:hAnsi="Helvetica" w:cs="Helvetica"/>
            <w:sz w:val="19"/>
            <w:szCs w:val="19"/>
            <w:lang w:val="en"/>
          </w:rPr>
          <w:t>73.3</w:t>
        </w:r>
      </w:hyperlink>
      <w:r>
        <w:rPr>
          <w:rFonts w:ascii="Helvetica" w:hAnsi="Helvetica" w:cs="Helvetica"/>
          <w:sz w:val="19"/>
          <w:szCs w:val="19"/>
          <w:lang w:val="en"/>
        </w:rPr>
        <w:t xml:space="preserve"> to determine the date from which payments should be cancelled.</w:t>
      </w:r>
    </w:p>
    <w:p w:rsidR="00255FB4" w:rsidRDefault="00255FB4" w:rsidP="00255FB4">
      <w:pPr>
        <w:pStyle w:val="Heading4"/>
        <w:shd w:val="clear" w:color="auto" w:fill="FFFFFF"/>
        <w:rPr>
          <w:rFonts w:ascii="Helvetica" w:hAnsi="Helvetica" w:cs="Helvetica"/>
          <w:sz w:val="25"/>
          <w:szCs w:val="25"/>
          <w:lang w:val="en"/>
        </w:rPr>
      </w:pPr>
      <w:r>
        <w:rPr>
          <w:rFonts w:ascii="Helvetica" w:hAnsi="Helvetica" w:cs="Helvetica"/>
          <w:sz w:val="25"/>
          <w:szCs w:val="25"/>
          <w:lang w:val="en"/>
        </w:rPr>
        <w:t>49.4.2 Extended period of approved absence</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Full-time secondary school students will retain their entitlement to ABSTUDY during extended periods of approved absence, unless they discontinue study.</w:t>
      </w:r>
    </w:p>
    <w:p w:rsidR="00255FB4" w:rsidRDefault="00255FB4" w:rsidP="00255FB4">
      <w:pPr>
        <w:pStyle w:val="Heading4"/>
        <w:shd w:val="clear" w:color="auto" w:fill="FFFFFF"/>
        <w:rPr>
          <w:rFonts w:ascii="Helvetica" w:hAnsi="Helvetica" w:cs="Helvetica"/>
          <w:sz w:val="25"/>
          <w:szCs w:val="25"/>
          <w:lang w:val="en"/>
        </w:rPr>
      </w:pPr>
      <w:r>
        <w:rPr>
          <w:rFonts w:ascii="Helvetica" w:hAnsi="Helvetica" w:cs="Helvetica"/>
          <w:sz w:val="25"/>
          <w:szCs w:val="25"/>
          <w:lang w:val="en"/>
        </w:rPr>
        <w:t>49.4.3 Subsequent resumption of study</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a secondary school student subsequently resumes after an extended period of unapproved absence, the provisions in </w:t>
      </w:r>
      <w:hyperlink r:id="rId1086" w:history="1">
        <w:r>
          <w:rPr>
            <w:rStyle w:val="Hyperlink"/>
            <w:rFonts w:ascii="Helvetica" w:eastAsiaTheme="majorEastAsia" w:hAnsi="Helvetica" w:cs="Helvetica"/>
            <w:sz w:val="19"/>
            <w:szCs w:val="19"/>
            <w:lang w:val="en"/>
          </w:rPr>
          <w:t>Chapter 73 Living Allowance entitlement periods</w:t>
        </w:r>
      </w:hyperlink>
      <w:r>
        <w:rPr>
          <w:rFonts w:ascii="Helvetica" w:hAnsi="Helvetica" w:cs="Helvetica"/>
          <w:sz w:val="19"/>
          <w:szCs w:val="19"/>
          <w:lang w:val="en"/>
        </w:rPr>
        <w:t xml:space="preserve"> will apply unless the education institution retrospectively approves the period of absence.</w:t>
      </w:r>
    </w:p>
    <w:p w:rsidR="00255FB4" w:rsidRDefault="00255FB4" w:rsidP="00255FB4">
      <w:pPr>
        <w:pStyle w:val="Heading4"/>
        <w:shd w:val="clear" w:color="auto" w:fill="FFFFFF"/>
        <w:rPr>
          <w:rFonts w:ascii="Helvetica" w:hAnsi="Helvetica" w:cs="Helvetica"/>
          <w:sz w:val="25"/>
          <w:szCs w:val="25"/>
          <w:lang w:val="en"/>
        </w:rPr>
      </w:pPr>
      <w:r>
        <w:rPr>
          <w:rFonts w:ascii="Helvetica" w:hAnsi="Helvetica" w:cs="Helvetica"/>
          <w:sz w:val="25"/>
          <w:szCs w:val="25"/>
          <w:lang w:val="en"/>
        </w:rPr>
        <w:lastRenderedPageBreak/>
        <w:t>49.4.4 Retrospective approval of extended absence</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retrospective approval for an absence has been granted the secondary school student will not be considered to have discontinued full-time study.</w:t>
      </w:r>
    </w:p>
    <w:p w:rsidR="00255FB4" w:rsidRDefault="00255FB4" w:rsidP="00255FB4">
      <w:pPr>
        <w:pStyle w:val="Heading3"/>
        <w:shd w:val="clear" w:color="auto" w:fill="FFFFFF"/>
        <w:rPr>
          <w:rFonts w:ascii="Helvetica" w:hAnsi="Helvetica" w:cs="Helvetica"/>
          <w:sz w:val="27"/>
          <w:szCs w:val="27"/>
          <w:lang w:val="en"/>
        </w:rPr>
      </w:pPr>
      <w:r>
        <w:rPr>
          <w:rFonts w:ascii="Helvetica" w:hAnsi="Helvetica" w:cs="Helvetica"/>
          <w:sz w:val="27"/>
          <w:szCs w:val="27"/>
          <w:lang w:val="en"/>
        </w:rPr>
        <w:t>49.5 Absence due to Suspension or Expulsion</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secondary school student has no entitlement to </w:t>
      </w:r>
      <w:hyperlink r:id="rId1087" w:history="1">
        <w:r>
          <w:rPr>
            <w:rStyle w:val="Hyperlink"/>
            <w:rFonts w:ascii="Helvetica" w:eastAsiaTheme="majorEastAsia" w:hAnsi="Helvetica" w:cs="Helvetica"/>
            <w:sz w:val="19"/>
            <w:szCs w:val="19"/>
            <w:lang w:val="en"/>
          </w:rPr>
          <w:t>Living Allowance</w:t>
        </w:r>
      </w:hyperlink>
      <w:r>
        <w:rPr>
          <w:rFonts w:ascii="Helvetica" w:hAnsi="Helvetica" w:cs="Helvetica"/>
          <w:sz w:val="19"/>
          <w:szCs w:val="19"/>
          <w:lang w:val="en"/>
        </w:rPr>
        <w:t xml:space="preserve">, </w:t>
      </w:r>
      <w:hyperlink r:id="rId1088" w:history="1">
        <w:r>
          <w:rPr>
            <w:rStyle w:val="Hyperlink"/>
            <w:rFonts w:ascii="Helvetica" w:eastAsiaTheme="majorEastAsia" w:hAnsi="Helvetica" w:cs="Helvetica"/>
            <w:sz w:val="19"/>
            <w:szCs w:val="19"/>
            <w:lang w:val="en"/>
          </w:rPr>
          <w:t>Rent Assistance</w:t>
        </w:r>
      </w:hyperlink>
      <w:r>
        <w:rPr>
          <w:rFonts w:ascii="Helvetica" w:hAnsi="Helvetica" w:cs="Helvetica"/>
          <w:sz w:val="19"/>
          <w:szCs w:val="19"/>
          <w:lang w:val="en"/>
        </w:rPr>
        <w:t xml:space="preserve">, </w:t>
      </w:r>
      <w:hyperlink r:id="rId1089" w:history="1">
        <w:r>
          <w:rPr>
            <w:rStyle w:val="Hyperlink"/>
            <w:rFonts w:ascii="Helvetica" w:eastAsiaTheme="majorEastAsia" w:hAnsi="Helvetica" w:cs="Helvetica"/>
            <w:sz w:val="19"/>
            <w:szCs w:val="19"/>
            <w:lang w:val="en"/>
          </w:rPr>
          <w:t>Remote Area Allowance</w:t>
        </w:r>
      </w:hyperlink>
      <w:r>
        <w:rPr>
          <w:rFonts w:ascii="Helvetica" w:hAnsi="Helvetica" w:cs="Helvetica"/>
          <w:sz w:val="19"/>
          <w:szCs w:val="19"/>
          <w:lang w:val="en"/>
        </w:rPr>
        <w:t xml:space="preserve"> or </w:t>
      </w:r>
      <w:hyperlink r:id="rId1090" w:history="1">
        <w:r>
          <w:rPr>
            <w:rStyle w:val="Hyperlink"/>
            <w:rFonts w:ascii="Helvetica" w:eastAsiaTheme="majorEastAsia" w:hAnsi="Helvetica" w:cs="Helvetica"/>
            <w:sz w:val="19"/>
            <w:szCs w:val="19"/>
            <w:lang w:val="en"/>
          </w:rPr>
          <w:t>Pharmaceutical Allowance</w:t>
        </w:r>
      </w:hyperlink>
      <w:r>
        <w:rPr>
          <w:rFonts w:ascii="Helvetica" w:hAnsi="Helvetica" w:cs="Helvetica"/>
          <w:sz w:val="19"/>
          <w:szCs w:val="19"/>
          <w:lang w:val="en"/>
        </w:rPr>
        <w:t xml:space="preserve"> for a period during which s/he is expelled, suspended or excluded from school.</w:t>
      </w:r>
    </w:p>
    <w:p w:rsidR="00255FB4" w:rsidRDefault="00255FB4" w:rsidP="00255FB4">
      <w:pPr>
        <w:pStyle w:val="Heading4"/>
        <w:shd w:val="clear" w:color="auto" w:fill="FFFFFF"/>
        <w:rPr>
          <w:rFonts w:ascii="Helvetica" w:hAnsi="Helvetica" w:cs="Helvetica"/>
          <w:sz w:val="25"/>
          <w:szCs w:val="25"/>
          <w:lang w:val="en"/>
        </w:rPr>
      </w:pPr>
      <w:r>
        <w:rPr>
          <w:rFonts w:ascii="Helvetica" w:hAnsi="Helvetica" w:cs="Helvetica"/>
          <w:sz w:val="25"/>
          <w:szCs w:val="25"/>
          <w:lang w:val="en"/>
        </w:rPr>
        <w:t>49.5.1 Boarding school or hostel entitlement where student suspended or expelled</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payments have been made to a boarding school or hostel on a term-in-advance basis, and the student is subsequently suspended or expelled, refer to </w:t>
      </w:r>
      <w:hyperlink r:id="rId1091" w:anchor="73_3_2" w:history="1">
        <w:r>
          <w:rPr>
            <w:rStyle w:val="Hyperlink"/>
            <w:rFonts w:ascii="Helvetica" w:eastAsiaTheme="majorEastAsia" w:hAnsi="Helvetica" w:cs="Helvetica"/>
            <w:sz w:val="19"/>
            <w:szCs w:val="19"/>
            <w:lang w:val="en"/>
          </w:rPr>
          <w:t>73.3.2</w:t>
        </w:r>
      </w:hyperlink>
      <w:r>
        <w:rPr>
          <w:rFonts w:ascii="Helvetica" w:hAnsi="Helvetica" w:cs="Helvetica"/>
          <w:sz w:val="19"/>
          <w:szCs w:val="19"/>
          <w:lang w:val="en"/>
        </w:rPr>
        <w:t xml:space="preserve"> Discontinued boarding at a boarding school and </w:t>
      </w:r>
      <w:hyperlink r:id="rId1092" w:anchor="73_3_3" w:history="1">
        <w:r>
          <w:rPr>
            <w:rStyle w:val="Hyperlink"/>
            <w:rFonts w:ascii="Helvetica" w:eastAsiaTheme="majorEastAsia" w:hAnsi="Helvetica" w:cs="Helvetica"/>
            <w:sz w:val="19"/>
            <w:szCs w:val="19"/>
            <w:lang w:val="en"/>
          </w:rPr>
          <w:t>73.3.3</w:t>
        </w:r>
      </w:hyperlink>
      <w:r>
        <w:rPr>
          <w:rFonts w:ascii="Helvetica" w:hAnsi="Helvetica" w:cs="Helvetica"/>
          <w:sz w:val="19"/>
          <w:szCs w:val="19"/>
          <w:lang w:val="en"/>
        </w:rPr>
        <w:t xml:space="preserve"> Discontinued boarding at a hostel to determine the effect of the suspension or expulsion upon the term-in-advance payment.</w:t>
      </w:r>
    </w:p>
    <w:p w:rsidR="00255FB4" w:rsidRDefault="00255FB4" w:rsidP="00255FB4">
      <w:pPr>
        <w:pStyle w:val="Heading3"/>
        <w:shd w:val="clear" w:color="auto" w:fill="FFFFFF"/>
        <w:rPr>
          <w:rFonts w:ascii="Helvetica" w:hAnsi="Helvetica" w:cs="Helvetica"/>
          <w:sz w:val="27"/>
          <w:szCs w:val="27"/>
          <w:lang w:val="en"/>
        </w:rPr>
      </w:pPr>
      <w:r>
        <w:rPr>
          <w:rFonts w:ascii="Helvetica" w:hAnsi="Helvetica" w:cs="Helvetica"/>
          <w:sz w:val="27"/>
          <w:szCs w:val="27"/>
          <w:lang w:val="en"/>
        </w:rPr>
        <w:t>49.6 Penalties for Failure to Meet the Activity Test Requirements</w:t>
      </w:r>
    </w:p>
    <w:p w:rsidR="00255FB4" w:rsidRDefault="00255FB4" w:rsidP="00255FB4">
      <w:pPr>
        <w:pStyle w:val="Heading4"/>
        <w:shd w:val="clear" w:color="auto" w:fill="FFFFFF"/>
        <w:rPr>
          <w:rFonts w:ascii="Helvetica" w:hAnsi="Helvetica" w:cs="Helvetica"/>
          <w:sz w:val="25"/>
          <w:szCs w:val="25"/>
          <w:lang w:val="en"/>
        </w:rPr>
      </w:pPr>
      <w:r>
        <w:rPr>
          <w:rFonts w:ascii="Helvetica" w:hAnsi="Helvetica" w:cs="Helvetica"/>
          <w:sz w:val="25"/>
          <w:szCs w:val="25"/>
          <w:lang w:val="en"/>
        </w:rPr>
        <w:t>49.6.1 Breaches</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student fails to meet the requirements of the Activity Test, a breach may be applied.</w:t>
      </w:r>
    </w:p>
    <w:p w:rsidR="00255FB4" w:rsidRDefault="00255FB4" w:rsidP="00255FB4">
      <w:pPr>
        <w:pStyle w:val="Heading5"/>
        <w:shd w:val="clear" w:color="auto" w:fill="FFFFFF"/>
        <w:rPr>
          <w:rFonts w:ascii="Helvetica" w:hAnsi="Helvetica" w:cs="Helvetica"/>
          <w:sz w:val="23"/>
          <w:szCs w:val="23"/>
          <w:lang w:val="en"/>
        </w:rPr>
      </w:pPr>
      <w:r>
        <w:rPr>
          <w:rFonts w:ascii="Helvetica" w:hAnsi="Helvetica" w:cs="Helvetica"/>
          <w:sz w:val="23"/>
          <w:szCs w:val="23"/>
          <w:lang w:val="en"/>
        </w:rPr>
        <w:t>49.6.1.1 First breach in a year</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first breach of the Activity Test occurs where a student has accumulated a total of more than five days of unapproved absences in a school term. Where this has occurred, the secondary school student </w:t>
      </w:r>
      <w:r>
        <w:rPr>
          <w:rFonts w:ascii="Helvetica" w:hAnsi="Helvetica" w:cs="Helvetica"/>
          <w:b/>
          <w:bCs/>
          <w:sz w:val="19"/>
          <w:szCs w:val="19"/>
          <w:lang w:val="en"/>
        </w:rPr>
        <w:t>will be required</w:t>
      </w:r>
      <w:r>
        <w:rPr>
          <w:rFonts w:ascii="Helvetica" w:hAnsi="Helvetica" w:cs="Helvetica"/>
          <w:sz w:val="19"/>
          <w:szCs w:val="19"/>
          <w:lang w:val="en"/>
        </w:rPr>
        <w:t xml:space="preserve"> to enter into an ABSTUDY </w:t>
      </w:r>
      <w:hyperlink r:id="rId1093" w:anchor="49.7_activity_agreement" w:history="1">
        <w:r>
          <w:rPr>
            <w:rStyle w:val="Hyperlink"/>
            <w:rFonts w:ascii="Helvetica" w:eastAsiaTheme="majorEastAsia" w:hAnsi="Helvetica" w:cs="Helvetica"/>
            <w:sz w:val="19"/>
            <w:szCs w:val="19"/>
            <w:lang w:val="en"/>
          </w:rPr>
          <w:t>Activity Agreement</w:t>
        </w:r>
      </w:hyperlink>
      <w:r>
        <w:rPr>
          <w:rFonts w:ascii="Helvetica" w:hAnsi="Helvetica" w:cs="Helvetica"/>
          <w:sz w:val="19"/>
          <w:szCs w:val="19"/>
          <w:lang w:val="en"/>
        </w:rPr>
        <w:t xml:space="preserve"> in order to remain eligible for ABSTUDY.</w:t>
      </w:r>
    </w:p>
    <w:p w:rsidR="00255FB4" w:rsidRDefault="00255FB4" w:rsidP="00255FB4">
      <w:pPr>
        <w:pStyle w:val="Heading5"/>
        <w:shd w:val="clear" w:color="auto" w:fill="FFFFFF"/>
        <w:rPr>
          <w:rFonts w:ascii="Helvetica" w:hAnsi="Helvetica" w:cs="Helvetica"/>
          <w:sz w:val="23"/>
          <w:szCs w:val="23"/>
          <w:lang w:val="en"/>
        </w:rPr>
      </w:pPr>
      <w:r>
        <w:rPr>
          <w:rFonts w:ascii="Helvetica" w:hAnsi="Helvetica" w:cs="Helvetica"/>
          <w:sz w:val="23"/>
          <w:szCs w:val="23"/>
          <w:lang w:val="en"/>
        </w:rPr>
        <w:t>49.6.1.2 Second breach in a year</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second breach of the Activity Test occurs where a student has not complied with the terms of the Activity Agreement. Where a second breach has occurred, a penalty of 18% reduction of Maximum basic rate (Living Allowance) is applied for a period of 26 weeks.</w:t>
      </w:r>
    </w:p>
    <w:p w:rsidR="00255FB4" w:rsidRDefault="00255FB4" w:rsidP="00255FB4">
      <w:pPr>
        <w:pStyle w:val="Heading5"/>
        <w:shd w:val="clear" w:color="auto" w:fill="FFFFFF"/>
        <w:rPr>
          <w:rFonts w:ascii="Helvetica" w:hAnsi="Helvetica" w:cs="Helvetica"/>
          <w:sz w:val="23"/>
          <w:szCs w:val="23"/>
          <w:lang w:val="en"/>
        </w:rPr>
      </w:pPr>
      <w:r>
        <w:rPr>
          <w:rFonts w:ascii="Helvetica" w:hAnsi="Helvetica" w:cs="Helvetica"/>
          <w:sz w:val="23"/>
          <w:szCs w:val="23"/>
          <w:lang w:val="en"/>
        </w:rPr>
        <w:t>49.6.1.3 Third breach in a year</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third breach of the Activity Test occurs where a student has again not complied with the terms of the Activity Agreement. Where a third breach has occurred, a penalty of 24% reduction of Maximum basic rate (Living Allowance) is applied for a period of 26 weeks.</w:t>
      </w:r>
    </w:p>
    <w:p w:rsidR="00255FB4" w:rsidRDefault="00255FB4" w:rsidP="00255FB4">
      <w:pPr>
        <w:pStyle w:val="Heading5"/>
        <w:shd w:val="clear" w:color="auto" w:fill="FFFFFF"/>
        <w:rPr>
          <w:rFonts w:ascii="Helvetica" w:hAnsi="Helvetica" w:cs="Helvetica"/>
          <w:sz w:val="23"/>
          <w:szCs w:val="23"/>
          <w:lang w:val="en"/>
        </w:rPr>
      </w:pPr>
      <w:r>
        <w:rPr>
          <w:rFonts w:ascii="Helvetica" w:hAnsi="Helvetica" w:cs="Helvetica"/>
          <w:sz w:val="23"/>
          <w:szCs w:val="23"/>
          <w:lang w:val="en"/>
        </w:rPr>
        <w:t>49.6.1.4 Fourth and subsequent breaches in a year</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fourth breach of the Activity Test occurs where a student has still not complied with the terms of the Activity Agreement. Where a fourth (or subsequent) breach has occurred, a penalty of 100% reduction of Maximum basic rate (</w:t>
      </w:r>
      <w:hyperlink r:id="rId1094" w:history="1">
        <w:r>
          <w:rPr>
            <w:rStyle w:val="Hyperlink"/>
            <w:rFonts w:ascii="Helvetica" w:eastAsiaTheme="majorEastAsia" w:hAnsi="Helvetica" w:cs="Helvetica"/>
            <w:sz w:val="19"/>
            <w:szCs w:val="19"/>
            <w:lang w:val="en"/>
          </w:rPr>
          <w:t>Living Allowance</w:t>
        </w:r>
      </w:hyperlink>
      <w:r>
        <w:rPr>
          <w:rFonts w:ascii="Helvetica" w:hAnsi="Helvetica" w:cs="Helvetica"/>
          <w:sz w:val="19"/>
          <w:szCs w:val="19"/>
          <w:lang w:val="en"/>
        </w:rPr>
        <w:t>) plus add-ons (i.e. </w:t>
      </w:r>
      <w:hyperlink r:id="rId1095" w:history="1">
        <w:r>
          <w:rPr>
            <w:rStyle w:val="Hyperlink"/>
            <w:rFonts w:ascii="Helvetica" w:eastAsiaTheme="majorEastAsia" w:hAnsi="Helvetica" w:cs="Helvetica"/>
            <w:sz w:val="19"/>
            <w:szCs w:val="19"/>
            <w:lang w:val="en"/>
          </w:rPr>
          <w:t>Rent Assistance</w:t>
        </w:r>
      </w:hyperlink>
      <w:r>
        <w:rPr>
          <w:rFonts w:ascii="Helvetica" w:hAnsi="Helvetica" w:cs="Helvetica"/>
          <w:sz w:val="19"/>
          <w:szCs w:val="19"/>
          <w:lang w:val="en"/>
        </w:rPr>
        <w:t xml:space="preserve">, </w:t>
      </w:r>
      <w:hyperlink r:id="rId1096" w:history="1">
        <w:r>
          <w:rPr>
            <w:rStyle w:val="Hyperlink"/>
            <w:rFonts w:ascii="Helvetica" w:eastAsiaTheme="majorEastAsia" w:hAnsi="Helvetica" w:cs="Helvetica"/>
            <w:sz w:val="19"/>
            <w:szCs w:val="19"/>
            <w:lang w:val="en"/>
          </w:rPr>
          <w:t>Remote Area Allowance</w:t>
        </w:r>
      </w:hyperlink>
      <w:r>
        <w:rPr>
          <w:rFonts w:ascii="Helvetica" w:hAnsi="Helvetica" w:cs="Helvetica"/>
          <w:sz w:val="19"/>
          <w:szCs w:val="19"/>
          <w:lang w:val="en"/>
        </w:rPr>
        <w:t xml:space="preserve"> and </w:t>
      </w:r>
      <w:hyperlink r:id="rId1097" w:history="1">
        <w:r>
          <w:rPr>
            <w:rStyle w:val="Hyperlink"/>
            <w:rFonts w:ascii="Helvetica" w:eastAsiaTheme="majorEastAsia" w:hAnsi="Helvetica" w:cs="Helvetica"/>
            <w:sz w:val="19"/>
            <w:szCs w:val="19"/>
            <w:lang w:val="en"/>
          </w:rPr>
          <w:t>Pharmaceutical Allowance</w:t>
        </w:r>
      </w:hyperlink>
      <w:r>
        <w:rPr>
          <w:rFonts w:ascii="Helvetica" w:hAnsi="Helvetica" w:cs="Helvetica"/>
          <w:sz w:val="19"/>
          <w:szCs w:val="19"/>
          <w:lang w:val="en"/>
        </w:rPr>
        <w:t>) is applied for a period of 8 weeks.</w:t>
      </w:r>
    </w:p>
    <w:p w:rsidR="00255FB4" w:rsidRDefault="00255FB4" w:rsidP="00255FB4">
      <w:pPr>
        <w:pStyle w:val="Heading4"/>
        <w:shd w:val="clear" w:color="auto" w:fill="FFFFFF"/>
        <w:rPr>
          <w:rFonts w:ascii="Helvetica" w:hAnsi="Helvetica" w:cs="Helvetica"/>
          <w:sz w:val="25"/>
          <w:szCs w:val="25"/>
          <w:lang w:val="en"/>
        </w:rPr>
      </w:pPr>
      <w:r>
        <w:rPr>
          <w:rFonts w:ascii="Helvetica" w:hAnsi="Helvetica" w:cs="Helvetica"/>
          <w:sz w:val="25"/>
          <w:szCs w:val="25"/>
          <w:lang w:val="en"/>
        </w:rPr>
        <w:t>49.6.2 Concurrent Breach Penalties</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at the time of the application of one of the breach penalties detailed in </w:t>
      </w:r>
      <w:hyperlink r:id="rId1098" w:anchor="49_4_1" w:history="1">
        <w:r>
          <w:rPr>
            <w:rStyle w:val="Hyperlink"/>
            <w:rFonts w:ascii="Helvetica" w:eastAsiaTheme="majorEastAsia" w:hAnsi="Helvetica" w:cs="Helvetica"/>
            <w:sz w:val="19"/>
            <w:szCs w:val="19"/>
            <w:lang w:val="en"/>
          </w:rPr>
          <w:t>49.4.1</w:t>
        </w:r>
      </w:hyperlink>
      <w:r>
        <w:rPr>
          <w:rFonts w:ascii="Helvetica" w:hAnsi="Helvetica" w:cs="Helvetica"/>
          <w:sz w:val="19"/>
          <w:szCs w:val="19"/>
          <w:lang w:val="en"/>
        </w:rPr>
        <w:t xml:space="preserve">, the secondary school student is already subject to one or more pre-existing breach penalties, these penalties are </w:t>
      </w:r>
      <w:r>
        <w:rPr>
          <w:rFonts w:ascii="Helvetica" w:hAnsi="Helvetica" w:cs="Helvetica"/>
          <w:sz w:val="19"/>
          <w:szCs w:val="19"/>
          <w:lang w:val="en"/>
        </w:rPr>
        <w:lastRenderedPageBreak/>
        <w:t>served concurrently, with the greater penalty being applied. That is, subsequent penalties replace pre-existing penalties.</w:t>
      </w:r>
    </w:p>
    <w:p w:rsidR="00255FB4" w:rsidRDefault="00255FB4" w:rsidP="00255FB4">
      <w:pPr>
        <w:pStyle w:val="Heading3"/>
        <w:shd w:val="clear" w:color="auto" w:fill="FFFFFF"/>
        <w:rPr>
          <w:rFonts w:ascii="Helvetica" w:hAnsi="Helvetica" w:cs="Helvetica"/>
          <w:sz w:val="27"/>
          <w:szCs w:val="27"/>
          <w:lang w:val="en"/>
        </w:rPr>
      </w:pPr>
      <w:r>
        <w:rPr>
          <w:rFonts w:ascii="Helvetica" w:hAnsi="Helvetica" w:cs="Helvetica"/>
          <w:sz w:val="27"/>
          <w:szCs w:val="27"/>
          <w:lang w:val="en"/>
        </w:rPr>
        <w:t>49.7 Activity Agreement</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secondary school student incurs the </w:t>
      </w:r>
      <w:hyperlink r:id="rId1099" w:anchor="49_6_1_1" w:history="1">
        <w:r>
          <w:rPr>
            <w:rStyle w:val="Hyperlink"/>
            <w:rFonts w:ascii="Helvetica" w:eastAsiaTheme="majorEastAsia" w:hAnsi="Helvetica" w:cs="Helvetica"/>
            <w:sz w:val="19"/>
            <w:szCs w:val="19"/>
            <w:lang w:val="en"/>
          </w:rPr>
          <w:t>first breach in a year</w:t>
        </w:r>
      </w:hyperlink>
      <w:r>
        <w:rPr>
          <w:rFonts w:ascii="Helvetica" w:hAnsi="Helvetica" w:cs="Helvetica"/>
          <w:sz w:val="19"/>
          <w:szCs w:val="19"/>
          <w:lang w:val="en"/>
        </w:rPr>
        <w:t xml:space="preserve"> by accumulating unapproved absences </w:t>
      </w:r>
      <w:proofErr w:type="spellStart"/>
      <w:r>
        <w:rPr>
          <w:rFonts w:ascii="Helvetica" w:hAnsi="Helvetica" w:cs="Helvetica"/>
          <w:sz w:val="19"/>
          <w:szCs w:val="19"/>
          <w:lang w:val="en"/>
        </w:rPr>
        <w:t>totalling</w:t>
      </w:r>
      <w:proofErr w:type="spellEnd"/>
      <w:r>
        <w:rPr>
          <w:rFonts w:ascii="Helvetica" w:hAnsi="Helvetica" w:cs="Helvetica"/>
          <w:sz w:val="19"/>
          <w:szCs w:val="19"/>
          <w:lang w:val="en"/>
        </w:rPr>
        <w:t xml:space="preserve"> more than 5 days in a term, s/he must enter into an ABSTUDY Activity Agreement in order to retain eligibility for payments.</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An Activity Agreement is a written commitment by the student to undertake agreed activities in order to retain his/her entitlement to ABSTUDY. These activities are formulated as an outcome of negotiations between the secondary school student and Centrelink. The activity agreement is designed to reaffirm the student’s commitment to full-time study, and as such will take into account the student’s individual circumstances and will be based on reasonable and achievable activities that will lead to educational outcomes. This will include a requirement that the student must participate in full-time study, including attendance at school where required.</w:t>
      </w:r>
    </w:p>
    <w:p w:rsidR="00255FB4" w:rsidRDefault="00255FB4" w:rsidP="00255FB4">
      <w:pPr>
        <w:pStyle w:val="Heading4"/>
        <w:shd w:val="clear" w:color="auto" w:fill="FFFFFF"/>
        <w:rPr>
          <w:rFonts w:ascii="Helvetica" w:hAnsi="Helvetica" w:cs="Helvetica"/>
          <w:sz w:val="25"/>
          <w:szCs w:val="25"/>
          <w:lang w:val="en"/>
        </w:rPr>
      </w:pPr>
      <w:r>
        <w:rPr>
          <w:rFonts w:ascii="Helvetica" w:hAnsi="Helvetica" w:cs="Helvetica"/>
          <w:sz w:val="25"/>
          <w:szCs w:val="25"/>
          <w:lang w:val="en"/>
        </w:rPr>
        <w:t>49.7.1 Exemptions from requirement to enter Activity Agreement</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A secondary school student may be exempt from the requirement to enter an Activity Agreement where:</w:t>
      </w:r>
    </w:p>
    <w:p w:rsidR="00255FB4" w:rsidRDefault="00255FB4" w:rsidP="00255FB4">
      <w:pPr>
        <w:numPr>
          <w:ilvl w:val="0"/>
          <w:numId w:val="25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there are circumstances that make it unreasonable for the student to meet normal attendance requirements, for example, major personal crisis, homelessness, caring responsibilities, bereavement or confinement; and </w:t>
      </w:r>
    </w:p>
    <w:p w:rsidR="00255FB4" w:rsidRDefault="00255FB4" w:rsidP="00255FB4">
      <w:pPr>
        <w:numPr>
          <w:ilvl w:val="0"/>
          <w:numId w:val="250"/>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school approves the student’s exemption from normal attendance requirements.</w:t>
      </w:r>
    </w:p>
    <w:p w:rsidR="00255FB4" w:rsidRDefault="00255FB4">
      <w:pPr>
        <w:rPr>
          <w:rStyle w:val="BookTitle"/>
          <w:i w:val="0"/>
          <w:iCs w:val="0"/>
          <w:smallCaps w:val="0"/>
          <w:spacing w:val="0"/>
        </w:rPr>
      </w:pPr>
      <w:r>
        <w:rPr>
          <w:rStyle w:val="BookTitle"/>
          <w:i w:val="0"/>
          <w:iCs w:val="0"/>
          <w:smallCaps w:val="0"/>
          <w:spacing w:val="0"/>
        </w:rPr>
        <w:br w:type="page"/>
      </w:r>
    </w:p>
    <w:p w:rsidR="00255FB4" w:rsidRPr="00255FB4" w:rsidRDefault="00255FB4" w:rsidP="00255FB4">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255FB4">
        <w:rPr>
          <w:rFonts w:ascii="Helvetica" w:eastAsia="Times New Roman" w:hAnsi="Helvetica" w:cs="Helvetica"/>
          <w:color w:val="FFFFFF"/>
          <w:sz w:val="29"/>
          <w:szCs w:val="29"/>
          <w:lang w:val="en" w:eastAsia="en-AU"/>
        </w:rPr>
        <w:lastRenderedPageBreak/>
        <w:t xml:space="preserve">Chapter 50 - Requirement to Undertake the Course </w:t>
      </w:r>
    </w:p>
    <w:p w:rsidR="00255FB4" w:rsidRPr="00255FB4" w:rsidRDefault="00255FB4" w:rsidP="00255FB4">
      <w:pPr>
        <w:shd w:val="clear" w:color="auto" w:fill="FFFFFF"/>
        <w:spacing w:after="0" w:line="240" w:lineRule="auto"/>
        <w:rPr>
          <w:rFonts w:ascii="Helvetica" w:eastAsia="Times New Roman" w:hAnsi="Helvetica" w:cs="Helvetica"/>
          <w:color w:val="000000"/>
          <w:sz w:val="19"/>
          <w:szCs w:val="19"/>
          <w:lang w:val="en" w:eastAsia="en-AU"/>
        </w:rPr>
      </w:pPr>
      <w:r w:rsidRPr="00255FB4">
        <w:rPr>
          <w:rFonts w:ascii="Helvetica" w:eastAsia="Times New Roman" w:hAnsi="Helvetica" w:cs="Helvetica"/>
          <w:color w:val="000000"/>
          <w:sz w:val="19"/>
          <w:szCs w:val="19"/>
          <w:lang w:val="en" w:eastAsia="en-AU"/>
        </w:rPr>
        <w:t xml:space="preserve">You are here: </w:t>
      </w:r>
      <w:hyperlink r:id="rId1100" w:tooltip="Indigenous" w:history="1">
        <w:r w:rsidRPr="00255FB4">
          <w:rPr>
            <w:rFonts w:ascii="Helvetica" w:eastAsia="Times New Roman" w:hAnsi="Helvetica" w:cs="Helvetica"/>
            <w:color w:val="3344DD"/>
            <w:sz w:val="19"/>
            <w:szCs w:val="19"/>
            <w:u w:val="single"/>
            <w:lang w:val="en" w:eastAsia="en-AU"/>
          </w:rPr>
          <w:t>Indigenous</w:t>
        </w:r>
      </w:hyperlink>
      <w:r w:rsidRPr="00255FB4">
        <w:rPr>
          <w:rFonts w:ascii="Helvetica" w:eastAsia="Times New Roman" w:hAnsi="Helvetica" w:cs="Helvetica"/>
          <w:color w:val="000000"/>
          <w:sz w:val="19"/>
          <w:szCs w:val="19"/>
          <w:lang w:val="en" w:eastAsia="en-AU"/>
        </w:rPr>
        <w:t xml:space="preserve"> &gt; </w:t>
      </w:r>
      <w:hyperlink r:id="rId1101" w:tooltip="Indigenous Schooling" w:history="1">
        <w:r w:rsidRPr="00255FB4">
          <w:rPr>
            <w:rFonts w:ascii="Helvetica" w:eastAsia="Times New Roman" w:hAnsi="Helvetica" w:cs="Helvetica"/>
            <w:color w:val="3344DD"/>
            <w:sz w:val="19"/>
            <w:szCs w:val="19"/>
            <w:u w:val="single"/>
            <w:lang w:val="en" w:eastAsia="en-AU"/>
          </w:rPr>
          <w:t>Indigenous Schooling</w:t>
        </w:r>
      </w:hyperlink>
      <w:r w:rsidRPr="00255FB4">
        <w:rPr>
          <w:rFonts w:ascii="Helvetica" w:eastAsia="Times New Roman" w:hAnsi="Helvetica" w:cs="Helvetica"/>
          <w:color w:val="000000"/>
          <w:sz w:val="19"/>
          <w:szCs w:val="19"/>
          <w:lang w:val="en" w:eastAsia="en-AU"/>
        </w:rPr>
        <w:t xml:space="preserve"> &gt; </w:t>
      </w:r>
      <w:hyperlink r:id="rId1102" w:history="1">
        <w:r w:rsidRPr="00255FB4">
          <w:rPr>
            <w:rFonts w:ascii="Helvetica" w:eastAsia="Times New Roman" w:hAnsi="Helvetica" w:cs="Helvetica"/>
            <w:color w:val="3344DD"/>
            <w:sz w:val="19"/>
            <w:szCs w:val="19"/>
            <w:u w:val="single"/>
            <w:lang w:val="en" w:eastAsia="en-AU"/>
          </w:rPr>
          <w:t>Programs</w:t>
        </w:r>
      </w:hyperlink>
      <w:r w:rsidRPr="00255FB4">
        <w:rPr>
          <w:rFonts w:ascii="Helvetica" w:eastAsia="Times New Roman" w:hAnsi="Helvetica" w:cs="Helvetica"/>
          <w:color w:val="000000"/>
          <w:sz w:val="19"/>
          <w:szCs w:val="19"/>
          <w:lang w:val="en" w:eastAsia="en-AU"/>
        </w:rPr>
        <w:t xml:space="preserve"> &gt; </w:t>
      </w:r>
      <w:hyperlink r:id="rId1103" w:tooltip="ABSTUDY Policy Manual" w:history="1">
        <w:r w:rsidRPr="00255FB4">
          <w:rPr>
            <w:rFonts w:ascii="Helvetica" w:eastAsia="Times New Roman" w:hAnsi="Helvetica" w:cs="Helvetica"/>
            <w:color w:val="3344DD"/>
            <w:sz w:val="19"/>
            <w:szCs w:val="19"/>
            <w:u w:val="single"/>
            <w:lang w:val="en" w:eastAsia="en-AU"/>
          </w:rPr>
          <w:t>ABSTUDY Policy Manual</w:t>
        </w:r>
      </w:hyperlink>
      <w:r w:rsidRPr="00255FB4">
        <w:rPr>
          <w:rFonts w:ascii="Helvetica" w:eastAsia="Times New Roman" w:hAnsi="Helvetica" w:cs="Helvetica"/>
          <w:color w:val="000000"/>
          <w:sz w:val="19"/>
          <w:szCs w:val="19"/>
          <w:lang w:val="en" w:eastAsia="en-AU"/>
        </w:rPr>
        <w:t xml:space="preserve"> &gt; </w:t>
      </w:r>
      <w:hyperlink r:id="rId1104" w:tooltip="ABSTUDY Policy Manual 2012" w:history="1">
        <w:r w:rsidRPr="00255FB4">
          <w:rPr>
            <w:rFonts w:ascii="Helvetica" w:eastAsia="Times New Roman" w:hAnsi="Helvetica" w:cs="Helvetica"/>
            <w:color w:val="3344DD"/>
            <w:sz w:val="19"/>
            <w:szCs w:val="19"/>
            <w:u w:val="single"/>
            <w:lang w:val="en" w:eastAsia="en-AU"/>
          </w:rPr>
          <w:t>2012</w:t>
        </w:r>
      </w:hyperlink>
      <w:r w:rsidRPr="00255FB4">
        <w:rPr>
          <w:rFonts w:ascii="Helvetica" w:eastAsia="Times New Roman" w:hAnsi="Helvetica" w:cs="Helvetica"/>
          <w:color w:val="000000"/>
          <w:sz w:val="19"/>
          <w:szCs w:val="19"/>
          <w:lang w:val="en" w:eastAsia="en-AU"/>
        </w:rPr>
        <w:t xml:space="preserve"> &gt; </w:t>
      </w:r>
      <w:hyperlink r:id="rId1105" w:tooltip="Study requirement" w:history="1">
        <w:r w:rsidRPr="00255FB4">
          <w:rPr>
            <w:rFonts w:ascii="Helvetica" w:eastAsia="Times New Roman" w:hAnsi="Helvetica" w:cs="Helvetica"/>
            <w:color w:val="3344DD"/>
            <w:sz w:val="19"/>
            <w:szCs w:val="19"/>
            <w:u w:val="single"/>
            <w:lang w:val="en" w:eastAsia="en-AU"/>
          </w:rPr>
          <w:t>Study requirement</w:t>
        </w:r>
      </w:hyperlink>
      <w:r w:rsidRPr="00255FB4">
        <w:rPr>
          <w:rFonts w:ascii="Helvetica" w:eastAsia="Times New Roman" w:hAnsi="Helvetica" w:cs="Helvetica"/>
          <w:color w:val="000000"/>
          <w:sz w:val="19"/>
          <w:szCs w:val="19"/>
          <w:lang w:val="en" w:eastAsia="en-AU"/>
        </w:rPr>
        <w:t xml:space="preserve"> &gt; Chapter 50 - Requirement to Undertake the Course </w:t>
      </w:r>
    </w:p>
    <w:p w:rsidR="00255FB4" w:rsidRPr="00255FB4" w:rsidRDefault="00255FB4" w:rsidP="00255FB4">
      <w:pPr>
        <w:shd w:val="clear" w:color="auto" w:fill="FFFFFF"/>
        <w:spacing w:after="0" w:line="225" w:lineRule="atLeast"/>
        <w:outlineLvl w:val="2"/>
        <w:rPr>
          <w:rFonts w:ascii="Helvetica" w:eastAsia="Times New Roman" w:hAnsi="Helvetica" w:cs="Helvetica"/>
          <w:color w:val="333333"/>
          <w:sz w:val="27"/>
          <w:szCs w:val="27"/>
          <w:lang w:val="en" w:eastAsia="en-AU"/>
        </w:rPr>
      </w:pPr>
      <w:r w:rsidRPr="00255FB4">
        <w:rPr>
          <w:rFonts w:ascii="Helvetica" w:eastAsia="Times New Roman" w:hAnsi="Helvetica" w:cs="Helvetica"/>
          <w:color w:val="333333"/>
          <w:sz w:val="27"/>
          <w:szCs w:val="27"/>
          <w:lang w:val="en" w:eastAsia="en-AU"/>
        </w:rPr>
        <w:t>ABSTUDY Study Requirement: Chapter 50 - Requirement to Undertake the Course for Secondary (non-school), Tertiary and Masters and Doctorate students</w:t>
      </w:r>
    </w:p>
    <w:p w:rsidR="00255FB4" w:rsidRPr="00255FB4" w:rsidRDefault="00255FB4" w:rsidP="00255FB4">
      <w:pPr>
        <w:shd w:val="clear" w:color="auto" w:fill="FFFFFF"/>
        <w:spacing w:after="240" w:line="312" w:lineRule="atLeast"/>
        <w:rPr>
          <w:rFonts w:ascii="Helvetica" w:eastAsia="Times New Roman" w:hAnsi="Helvetica" w:cs="Helvetica"/>
          <w:color w:val="000000"/>
          <w:sz w:val="19"/>
          <w:szCs w:val="19"/>
          <w:lang w:val="en" w:eastAsia="en-AU"/>
        </w:rPr>
      </w:pPr>
      <w:r w:rsidRPr="00255FB4">
        <w:rPr>
          <w:rFonts w:ascii="Helvetica" w:eastAsia="Times New Roman" w:hAnsi="Helvetica" w:cs="Helvetica"/>
          <w:color w:val="000000"/>
          <w:sz w:val="19"/>
          <w:szCs w:val="19"/>
          <w:lang w:val="en" w:eastAsia="en-AU"/>
        </w:rPr>
        <w:t xml:space="preserve">This chapter discusses the requirement that secondary non-school, tertiary and </w:t>
      </w:r>
      <w:proofErr w:type="gramStart"/>
      <w:r w:rsidRPr="00255FB4">
        <w:rPr>
          <w:rFonts w:ascii="Helvetica" w:eastAsia="Times New Roman" w:hAnsi="Helvetica" w:cs="Helvetica"/>
          <w:color w:val="000000"/>
          <w:sz w:val="19"/>
          <w:szCs w:val="19"/>
          <w:lang w:val="en" w:eastAsia="en-AU"/>
        </w:rPr>
        <w:t>Masters &amp;</w:t>
      </w:r>
      <w:proofErr w:type="gramEnd"/>
      <w:r w:rsidRPr="00255FB4">
        <w:rPr>
          <w:rFonts w:ascii="Helvetica" w:eastAsia="Times New Roman" w:hAnsi="Helvetica" w:cs="Helvetica"/>
          <w:color w:val="000000"/>
          <w:sz w:val="19"/>
          <w:szCs w:val="19"/>
          <w:lang w:val="en" w:eastAsia="en-AU"/>
        </w:rPr>
        <w:t xml:space="preserve"> Doctorate students undertake the course/s in which they are enrolled, and the circumstances in which payment can continue during periods of extended absence.</w:t>
      </w:r>
    </w:p>
    <w:p w:rsidR="00255FB4" w:rsidRDefault="00255FB4" w:rsidP="00255FB4">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On this page</w:t>
      </w:r>
    </w:p>
    <w:p w:rsidR="00255FB4" w:rsidRDefault="0040632E" w:rsidP="00255FB4">
      <w:pPr>
        <w:numPr>
          <w:ilvl w:val="0"/>
          <w:numId w:val="251"/>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106" w:anchor="50.1_requirement_to_be_undertaking_the_course" w:history="1">
        <w:r w:rsidR="00255FB4">
          <w:rPr>
            <w:rStyle w:val="Hyperlink"/>
            <w:rFonts w:ascii="Helvetica" w:hAnsi="Helvetica" w:cs="Helvetica"/>
            <w:sz w:val="19"/>
            <w:szCs w:val="19"/>
            <w:lang w:val="en"/>
          </w:rPr>
          <w:t>50.1 Requirement to be undertaking the course</w:t>
        </w:r>
      </w:hyperlink>
      <w:r w:rsidR="00255FB4">
        <w:rPr>
          <w:rFonts w:ascii="Helvetica" w:hAnsi="Helvetica" w:cs="Helvetica"/>
          <w:color w:val="000000"/>
          <w:sz w:val="19"/>
          <w:szCs w:val="19"/>
          <w:lang w:val="en"/>
        </w:rPr>
        <w:t xml:space="preserve"> </w:t>
      </w:r>
    </w:p>
    <w:p w:rsidR="00255FB4" w:rsidRDefault="0040632E" w:rsidP="00255FB4">
      <w:pPr>
        <w:numPr>
          <w:ilvl w:val="0"/>
          <w:numId w:val="251"/>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107" w:anchor="50.2_extended_periods_of_absence" w:history="1">
        <w:r w:rsidR="00255FB4">
          <w:rPr>
            <w:rStyle w:val="Hyperlink"/>
            <w:rFonts w:ascii="Helvetica" w:hAnsi="Helvetica" w:cs="Helvetica"/>
            <w:sz w:val="19"/>
            <w:szCs w:val="19"/>
            <w:lang w:val="en"/>
          </w:rPr>
          <w:t>50.2 Extended periods of absence</w:t>
        </w:r>
      </w:hyperlink>
    </w:p>
    <w:p w:rsidR="00255FB4" w:rsidRDefault="00255FB4" w:rsidP="00255FB4">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50.1 Requirement to be undertaking the course</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There are no specific attendance requirements for students under the </w:t>
      </w:r>
      <w:hyperlink r:id="rId1108" w:history="1">
        <w:r>
          <w:rPr>
            <w:rStyle w:val="Hyperlink"/>
            <w:rFonts w:ascii="Helvetica" w:eastAsiaTheme="majorEastAsia" w:hAnsi="Helvetica" w:cs="Helvetica"/>
            <w:sz w:val="19"/>
            <w:szCs w:val="19"/>
            <w:lang w:val="en"/>
          </w:rPr>
          <w:t>Secondary</w:t>
        </w:r>
      </w:hyperlink>
      <w:r>
        <w:rPr>
          <w:rFonts w:ascii="Helvetica" w:hAnsi="Helvetica" w:cs="Helvetica"/>
          <w:sz w:val="19"/>
          <w:szCs w:val="19"/>
          <w:lang w:val="en"/>
        </w:rPr>
        <w:t xml:space="preserve"> (non-school), </w:t>
      </w:r>
      <w:hyperlink r:id="rId1109" w:history="1">
        <w:r>
          <w:rPr>
            <w:rStyle w:val="Hyperlink"/>
            <w:rFonts w:ascii="Helvetica" w:eastAsiaTheme="majorEastAsia" w:hAnsi="Helvetica" w:cs="Helvetica"/>
            <w:sz w:val="19"/>
            <w:szCs w:val="19"/>
            <w:lang w:val="en"/>
          </w:rPr>
          <w:t>Tertiary</w:t>
        </w:r>
      </w:hyperlink>
      <w:r>
        <w:rPr>
          <w:rFonts w:ascii="Helvetica" w:hAnsi="Helvetica" w:cs="Helvetica"/>
          <w:sz w:val="19"/>
          <w:szCs w:val="19"/>
          <w:lang w:val="en"/>
        </w:rPr>
        <w:t xml:space="preserve"> and </w:t>
      </w:r>
      <w:hyperlink r:id="rId1110" w:history="1">
        <w:r>
          <w:rPr>
            <w:rStyle w:val="Hyperlink"/>
            <w:rFonts w:ascii="Helvetica" w:eastAsiaTheme="majorEastAsia" w:hAnsi="Helvetica" w:cs="Helvetica"/>
            <w:sz w:val="19"/>
            <w:szCs w:val="19"/>
            <w:lang w:val="en"/>
          </w:rPr>
          <w:t>Masters &amp; Doctorate Awards</w:t>
        </w:r>
      </w:hyperlink>
      <w:r>
        <w:rPr>
          <w:rFonts w:ascii="Helvetica" w:hAnsi="Helvetica" w:cs="Helvetica"/>
          <w:sz w:val="19"/>
          <w:szCs w:val="19"/>
          <w:lang w:val="en"/>
        </w:rPr>
        <w:t>, however, to qualify for these Awards, a secondary non-school, tertiary, and Masters and Doctorate level student must undertake the course in which s/he is enrolled.</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is considered to be undertaking the course where s/he meets the institution’s requirements in relation to attendance and submission of coursework. A student will be considered to be not undertaking the course where the institution advises that the student is not meeting the institution’s requirements in relation to attendance and submission of coursework.</w:t>
      </w:r>
    </w:p>
    <w:p w:rsidR="00255FB4" w:rsidRDefault="00255FB4" w:rsidP="00255FB4">
      <w:pPr>
        <w:pStyle w:val="Heading4"/>
        <w:shd w:val="clear" w:color="auto" w:fill="FFFFFF"/>
        <w:rPr>
          <w:rFonts w:ascii="Helvetica" w:hAnsi="Helvetica" w:cs="Helvetica"/>
          <w:sz w:val="25"/>
          <w:szCs w:val="25"/>
          <w:lang w:val="en"/>
        </w:rPr>
      </w:pPr>
      <w:r>
        <w:rPr>
          <w:rFonts w:ascii="Helvetica" w:hAnsi="Helvetica" w:cs="Helvetica"/>
          <w:sz w:val="25"/>
          <w:szCs w:val="25"/>
          <w:lang w:val="en"/>
        </w:rPr>
        <w:t>50.1.1 Australian Apprentices</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An </w:t>
      </w:r>
      <w:hyperlink r:id="rId1111"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under the tertiary award must be undertaking an apprenticeship, traineeship, trainee apprenticeship on a </w:t>
      </w:r>
      <w:hyperlink r:id="rId1112" w:anchor="6_1_5" w:history="1">
        <w:r>
          <w:rPr>
            <w:rStyle w:val="Hyperlink"/>
            <w:rFonts w:ascii="Helvetica" w:eastAsiaTheme="majorEastAsia" w:hAnsi="Helvetica" w:cs="Helvetica"/>
            <w:sz w:val="19"/>
            <w:szCs w:val="19"/>
            <w:lang w:val="en"/>
          </w:rPr>
          <w:t>full-time basis</w:t>
        </w:r>
      </w:hyperlink>
      <w:r>
        <w:rPr>
          <w:rFonts w:ascii="Helvetica" w:hAnsi="Helvetica" w:cs="Helvetica"/>
          <w:sz w:val="19"/>
          <w:szCs w:val="19"/>
          <w:lang w:val="en"/>
        </w:rPr>
        <w:t xml:space="preserve"> under the Australian Apprenticeship Scheme.  A “Training Agreement” or “Contract of Training” will be registered with the relevant State/Territory Training Authority and based on the information contained in the </w:t>
      </w:r>
      <w:proofErr w:type="gramStart"/>
      <w:r>
        <w:rPr>
          <w:rFonts w:ascii="Helvetica" w:hAnsi="Helvetica" w:cs="Helvetica"/>
          <w:sz w:val="19"/>
          <w:szCs w:val="19"/>
          <w:lang w:val="en"/>
        </w:rPr>
        <w:t>document,</w:t>
      </w:r>
      <w:proofErr w:type="gramEnd"/>
      <w:r>
        <w:rPr>
          <w:rFonts w:ascii="Helvetica" w:hAnsi="Helvetica" w:cs="Helvetica"/>
          <w:sz w:val="19"/>
          <w:szCs w:val="19"/>
          <w:lang w:val="en"/>
        </w:rPr>
        <w:t xml:space="preserve"> DEEWR will determine whether the Australian Apprentice is full-time.  For an Australian Apprentice to be considered to be undertaking an apprenticeship, traineeship or trainee apprenticeship, they must also have a current </w:t>
      </w:r>
      <w:hyperlink r:id="rId1113" w:anchor="7_2_4" w:history="1">
        <w:r>
          <w:rPr>
            <w:rStyle w:val="Hyperlink"/>
            <w:rFonts w:ascii="Helvetica" w:eastAsiaTheme="majorEastAsia" w:hAnsi="Helvetica" w:cs="Helvetica"/>
            <w:sz w:val="19"/>
            <w:szCs w:val="19"/>
            <w:lang w:val="en"/>
          </w:rPr>
          <w:t>Commonwealth Registration Number</w:t>
        </w:r>
      </w:hyperlink>
      <w:r>
        <w:rPr>
          <w:rFonts w:ascii="Helvetica" w:hAnsi="Helvetica" w:cs="Helvetica"/>
          <w:sz w:val="19"/>
          <w:szCs w:val="19"/>
          <w:lang w:val="en"/>
        </w:rPr>
        <w:t>.</w:t>
      </w:r>
    </w:p>
    <w:p w:rsidR="00255FB4" w:rsidRDefault="00255FB4" w:rsidP="00255FB4">
      <w:pPr>
        <w:pStyle w:val="Heading3"/>
        <w:shd w:val="clear" w:color="auto" w:fill="FFFFFF"/>
        <w:rPr>
          <w:rFonts w:ascii="Helvetica" w:hAnsi="Helvetica" w:cs="Helvetica"/>
          <w:sz w:val="27"/>
          <w:szCs w:val="27"/>
          <w:lang w:val="en"/>
        </w:rPr>
      </w:pPr>
      <w:r>
        <w:rPr>
          <w:rFonts w:ascii="Helvetica" w:hAnsi="Helvetica" w:cs="Helvetica"/>
          <w:sz w:val="27"/>
          <w:szCs w:val="27"/>
          <w:lang w:val="en"/>
        </w:rPr>
        <w:t>50.2 Extended periods of absence</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secondary non-school, tertiary, and Masters and Doctorate level student will continue to be regarded as a full-time (or </w:t>
      </w:r>
      <w:hyperlink r:id="rId1114" w:history="1">
        <w:r>
          <w:rPr>
            <w:rStyle w:val="Hyperlink"/>
            <w:rFonts w:ascii="Helvetica" w:eastAsiaTheme="majorEastAsia" w:hAnsi="Helvetica" w:cs="Helvetica"/>
            <w:sz w:val="19"/>
            <w:szCs w:val="19"/>
            <w:lang w:val="en"/>
          </w:rPr>
          <w:t>concessional study-load</w:t>
        </w:r>
      </w:hyperlink>
      <w:r>
        <w:rPr>
          <w:rFonts w:ascii="Helvetica" w:hAnsi="Helvetica" w:cs="Helvetica"/>
          <w:sz w:val="19"/>
          <w:szCs w:val="19"/>
          <w:lang w:val="en"/>
        </w:rPr>
        <w:t>) student during an extended period of absence of up to eight weeks provided they:</w:t>
      </w:r>
    </w:p>
    <w:p w:rsidR="00255FB4" w:rsidRDefault="00255FB4" w:rsidP="00255FB4">
      <w:pPr>
        <w:numPr>
          <w:ilvl w:val="0"/>
          <w:numId w:val="25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remain enrolled by the education institution; and </w:t>
      </w:r>
    </w:p>
    <w:p w:rsidR="00255FB4" w:rsidRDefault="00255FB4" w:rsidP="00255FB4">
      <w:pPr>
        <w:numPr>
          <w:ilvl w:val="0"/>
          <w:numId w:val="25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provide evidence, such as a medical certificate, that: </w:t>
      </w:r>
      <w:r>
        <w:rPr>
          <w:rFonts w:ascii="Helvetica" w:hAnsi="Helvetica" w:cs="Helvetica"/>
          <w:color w:val="000000"/>
          <w:sz w:val="19"/>
          <w:szCs w:val="19"/>
          <w:lang w:val="en"/>
        </w:rPr>
        <w:br/>
        <w:t xml:space="preserve">o states the nature of the condition leading to absence and confirms that the condition prevents the student from studying full-time; and </w:t>
      </w:r>
      <w:r>
        <w:rPr>
          <w:rFonts w:ascii="Helvetica" w:hAnsi="Helvetica" w:cs="Helvetica"/>
          <w:color w:val="000000"/>
          <w:sz w:val="19"/>
          <w:szCs w:val="19"/>
          <w:lang w:val="en"/>
        </w:rPr>
        <w:br/>
        <w:t>o confirms that the condition is of a temporary nature and states the date on which the period of incapacity commenced and the date on which the student is expected to be able to resume full-time study.</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Students will be considered to have discontinued study at the end of the period as specified in the medical certificate unless they resume study or receive an additional extension as detailed below.</w:t>
      </w:r>
    </w:p>
    <w:p w:rsidR="00255FB4" w:rsidRDefault="00255FB4" w:rsidP="00255FB4">
      <w:pPr>
        <w:pStyle w:val="Heading4"/>
        <w:shd w:val="clear" w:color="auto" w:fill="FFFFFF"/>
        <w:rPr>
          <w:rFonts w:ascii="Helvetica" w:hAnsi="Helvetica" w:cs="Helvetica"/>
          <w:sz w:val="25"/>
          <w:szCs w:val="25"/>
          <w:lang w:val="en"/>
        </w:rPr>
      </w:pPr>
      <w:r>
        <w:rPr>
          <w:rFonts w:ascii="Helvetica" w:hAnsi="Helvetica" w:cs="Helvetica"/>
          <w:sz w:val="25"/>
          <w:szCs w:val="25"/>
          <w:lang w:val="en"/>
        </w:rPr>
        <w:t>50.2.1 Additional extended period of absence</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An additional period of extension of entitlement may be granted if:</w:t>
      </w:r>
    </w:p>
    <w:p w:rsidR="00255FB4" w:rsidRDefault="00255FB4" w:rsidP="00255FB4">
      <w:pPr>
        <w:numPr>
          <w:ilvl w:val="0"/>
          <w:numId w:val="25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continues to remain enrolled in the course; and </w:t>
      </w:r>
    </w:p>
    <w:p w:rsidR="00255FB4" w:rsidRDefault="00255FB4" w:rsidP="00255FB4">
      <w:pPr>
        <w:numPr>
          <w:ilvl w:val="0"/>
          <w:numId w:val="25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further medical certificate is provided containing the information indicated under extended period above; and </w:t>
      </w:r>
    </w:p>
    <w:p w:rsidR="00255FB4" w:rsidRDefault="00255FB4" w:rsidP="00255FB4">
      <w:pPr>
        <w:numPr>
          <w:ilvl w:val="0"/>
          <w:numId w:val="253"/>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a</w:t>
      </w:r>
      <w:proofErr w:type="gramEnd"/>
      <w:r>
        <w:rPr>
          <w:rFonts w:ascii="Helvetica" w:hAnsi="Helvetica" w:cs="Helvetica"/>
          <w:color w:val="000000"/>
          <w:sz w:val="19"/>
          <w:szCs w:val="19"/>
          <w:lang w:val="en"/>
        </w:rPr>
        <w:t xml:space="preserve"> statement is received from the institution's Academic Registrar, or equivalent officer, which states that, at the end of the expected period of incapacity, the student will be allowed to resume full-time study in the course.</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Students will be considered to have discontinued study on the last day of the period specified in the second medical certificate if they do not resume full-time study on the following day. No further extension to the period of absence may be approved.</w:t>
      </w:r>
    </w:p>
    <w:p w:rsidR="00255FB4" w:rsidRDefault="00255FB4" w:rsidP="00255FB4">
      <w:pPr>
        <w:pStyle w:val="Heading4"/>
        <w:shd w:val="clear" w:color="auto" w:fill="FFFFFF"/>
        <w:rPr>
          <w:rFonts w:ascii="Helvetica" w:hAnsi="Helvetica" w:cs="Helvetica"/>
          <w:sz w:val="25"/>
          <w:szCs w:val="25"/>
          <w:lang w:val="en"/>
        </w:rPr>
      </w:pPr>
      <w:r>
        <w:rPr>
          <w:rFonts w:ascii="Helvetica" w:hAnsi="Helvetica" w:cs="Helvetica"/>
          <w:sz w:val="25"/>
          <w:szCs w:val="25"/>
          <w:lang w:val="en"/>
        </w:rPr>
        <w:t>50.2.2 Australian Apprentice absences</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An </w:t>
      </w:r>
      <w:hyperlink r:id="rId1115"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will continue to be regarded as a </w:t>
      </w:r>
      <w:hyperlink r:id="rId1116" w:anchor="6_1_5" w:history="1">
        <w:r>
          <w:rPr>
            <w:rStyle w:val="Hyperlink"/>
            <w:rFonts w:ascii="Helvetica" w:eastAsiaTheme="majorEastAsia" w:hAnsi="Helvetica" w:cs="Helvetica"/>
            <w:sz w:val="19"/>
            <w:szCs w:val="19"/>
            <w:lang w:val="en"/>
          </w:rPr>
          <w:t>full-time Australian Apprentice</w:t>
        </w:r>
      </w:hyperlink>
      <w:r>
        <w:rPr>
          <w:rFonts w:ascii="Helvetica" w:hAnsi="Helvetica" w:cs="Helvetica"/>
          <w:sz w:val="19"/>
          <w:szCs w:val="19"/>
          <w:lang w:val="en"/>
        </w:rPr>
        <w:t xml:space="preserve"> during any periods of absence, as long as they are considered to:</w:t>
      </w:r>
    </w:p>
    <w:p w:rsidR="00255FB4" w:rsidRDefault="00255FB4" w:rsidP="00255FB4">
      <w:pPr>
        <w:numPr>
          <w:ilvl w:val="0"/>
          <w:numId w:val="254"/>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be undertaking an apprenticeship, traineeship or trainee apprenticeship under the Australian Apprenticeship Scheme; and </w:t>
      </w:r>
    </w:p>
    <w:p w:rsidR="00255FB4" w:rsidRDefault="00255FB4" w:rsidP="00255FB4">
      <w:pPr>
        <w:numPr>
          <w:ilvl w:val="0"/>
          <w:numId w:val="254"/>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have</w:t>
      </w:r>
      <w:proofErr w:type="gramEnd"/>
      <w:r>
        <w:rPr>
          <w:rFonts w:ascii="Helvetica" w:hAnsi="Helvetica" w:cs="Helvetica"/>
          <w:color w:val="000000"/>
          <w:sz w:val="19"/>
          <w:szCs w:val="19"/>
          <w:lang w:val="en"/>
        </w:rPr>
        <w:t xml:space="preserve"> a current </w:t>
      </w:r>
      <w:hyperlink r:id="rId1117" w:anchor="7_2_4" w:history="1">
        <w:r>
          <w:rPr>
            <w:rStyle w:val="Hyperlink"/>
            <w:rFonts w:ascii="Helvetica" w:hAnsi="Helvetica" w:cs="Helvetica"/>
            <w:sz w:val="19"/>
            <w:szCs w:val="19"/>
            <w:lang w:val="en"/>
          </w:rPr>
          <w:t>Commonwealth Registration Number</w:t>
        </w:r>
      </w:hyperlink>
      <w:r>
        <w:rPr>
          <w:rFonts w:ascii="Helvetica" w:hAnsi="Helvetica" w:cs="Helvetica"/>
          <w:color w:val="000000"/>
          <w:sz w:val="19"/>
          <w:szCs w:val="19"/>
          <w:lang w:val="en"/>
        </w:rPr>
        <w:t xml:space="preserve"> but does not include a person whose registration number is suspended.</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As absences will normally be advised or negotiated with employers, Australian Apprentices will be considered to have continuing entitlement to ABSTUDY as long as they continue to meet all other relevant criteria.  It is the responsibility of the Australian Apprentice to provide the employer with notification and any evidence regarding absences due to a medical condition or other requirements under their employment conditions.  These requirements would normally be contained within the Australian Apprentices Training Agreement.</w:t>
      </w:r>
    </w:p>
    <w:p w:rsidR="00255FB4" w:rsidRDefault="00255FB4">
      <w:pPr>
        <w:rPr>
          <w:rStyle w:val="BookTitle"/>
          <w:i w:val="0"/>
          <w:iCs w:val="0"/>
          <w:smallCaps w:val="0"/>
          <w:spacing w:val="0"/>
        </w:rPr>
      </w:pPr>
      <w:r>
        <w:rPr>
          <w:rStyle w:val="BookTitle"/>
          <w:i w:val="0"/>
          <w:iCs w:val="0"/>
          <w:smallCaps w:val="0"/>
          <w:spacing w:val="0"/>
        </w:rPr>
        <w:br w:type="page"/>
      </w:r>
    </w:p>
    <w:p w:rsidR="00255FB4" w:rsidRPr="00255FB4" w:rsidRDefault="00255FB4" w:rsidP="00255FB4">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255FB4">
        <w:rPr>
          <w:rFonts w:ascii="Helvetica" w:eastAsia="Times New Roman" w:hAnsi="Helvetica" w:cs="Helvetica"/>
          <w:color w:val="FFFFFF"/>
          <w:sz w:val="29"/>
          <w:szCs w:val="29"/>
          <w:lang w:val="en" w:eastAsia="en-AU"/>
        </w:rPr>
        <w:lastRenderedPageBreak/>
        <w:t xml:space="preserve">Chapter 51 - Progress Rules from 1 July 2007 </w:t>
      </w:r>
    </w:p>
    <w:p w:rsidR="00255FB4" w:rsidRPr="00255FB4" w:rsidRDefault="00255FB4" w:rsidP="00255FB4">
      <w:pPr>
        <w:shd w:val="clear" w:color="auto" w:fill="FFFFFF"/>
        <w:spacing w:after="0" w:line="240" w:lineRule="auto"/>
        <w:rPr>
          <w:rFonts w:ascii="Helvetica" w:eastAsia="Times New Roman" w:hAnsi="Helvetica" w:cs="Helvetica"/>
          <w:color w:val="000000"/>
          <w:sz w:val="19"/>
          <w:szCs w:val="19"/>
          <w:lang w:val="en" w:eastAsia="en-AU"/>
        </w:rPr>
      </w:pPr>
      <w:r w:rsidRPr="00255FB4">
        <w:rPr>
          <w:rFonts w:ascii="Helvetica" w:eastAsia="Times New Roman" w:hAnsi="Helvetica" w:cs="Helvetica"/>
          <w:color w:val="000000"/>
          <w:sz w:val="19"/>
          <w:szCs w:val="19"/>
          <w:lang w:val="en" w:eastAsia="en-AU"/>
        </w:rPr>
        <w:t xml:space="preserve">You are here: </w:t>
      </w:r>
      <w:hyperlink r:id="rId1118" w:tooltip="Indigenous" w:history="1">
        <w:r w:rsidRPr="00255FB4">
          <w:rPr>
            <w:rFonts w:ascii="Helvetica" w:eastAsia="Times New Roman" w:hAnsi="Helvetica" w:cs="Helvetica"/>
            <w:color w:val="3344DD"/>
            <w:sz w:val="19"/>
            <w:szCs w:val="19"/>
            <w:u w:val="single"/>
            <w:lang w:val="en" w:eastAsia="en-AU"/>
          </w:rPr>
          <w:t>Indigenous</w:t>
        </w:r>
      </w:hyperlink>
      <w:r w:rsidRPr="00255FB4">
        <w:rPr>
          <w:rFonts w:ascii="Helvetica" w:eastAsia="Times New Roman" w:hAnsi="Helvetica" w:cs="Helvetica"/>
          <w:color w:val="000000"/>
          <w:sz w:val="19"/>
          <w:szCs w:val="19"/>
          <w:lang w:val="en" w:eastAsia="en-AU"/>
        </w:rPr>
        <w:t xml:space="preserve"> &gt; </w:t>
      </w:r>
      <w:hyperlink r:id="rId1119" w:tooltip="Indigenous Schooling" w:history="1">
        <w:r w:rsidRPr="00255FB4">
          <w:rPr>
            <w:rFonts w:ascii="Helvetica" w:eastAsia="Times New Roman" w:hAnsi="Helvetica" w:cs="Helvetica"/>
            <w:color w:val="3344DD"/>
            <w:sz w:val="19"/>
            <w:szCs w:val="19"/>
            <w:u w:val="single"/>
            <w:lang w:val="en" w:eastAsia="en-AU"/>
          </w:rPr>
          <w:t>Indigenous Schooling</w:t>
        </w:r>
      </w:hyperlink>
      <w:r w:rsidRPr="00255FB4">
        <w:rPr>
          <w:rFonts w:ascii="Helvetica" w:eastAsia="Times New Roman" w:hAnsi="Helvetica" w:cs="Helvetica"/>
          <w:color w:val="000000"/>
          <w:sz w:val="19"/>
          <w:szCs w:val="19"/>
          <w:lang w:val="en" w:eastAsia="en-AU"/>
        </w:rPr>
        <w:t xml:space="preserve"> &gt; </w:t>
      </w:r>
      <w:hyperlink r:id="rId1120" w:history="1">
        <w:r w:rsidRPr="00255FB4">
          <w:rPr>
            <w:rFonts w:ascii="Helvetica" w:eastAsia="Times New Roman" w:hAnsi="Helvetica" w:cs="Helvetica"/>
            <w:color w:val="3344DD"/>
            <w:sz w:val="19"/>
            <w:szCs w:val="19"/>
            <w:u w:val="single"/>
            <w:lang w:val="en" w:eastAsia="en-AU"/>
          </w:rPr>
          <w:t>Programs</w:t>
        </w:r>
      </w:hyperlink>
      <w:r w:rsidRPr="00255FB4">
        <w:rPr>
          <w:rFonts w:ascii="Helvetica" w:eastAsia="Times New Roman" w:hAnsi="Helvetica" w:cs="Helvetica"/>
          <w:color w:val="000000"/>
          <w:sz w:val="19"/>
          <w:szCs w:val="19"/>
          <w:lang w:val="en" w:eastAsia="en-AU"/>
        </w:rPr>
        <w:t xml:space="preserve"> &gt; </w:t>
      </w:r>
      <w:hyperlink r:id="rId1121" w:tooltip="ABSTUDY Policy Manual" w:history="1">
        <w:r w:rsidRPr="00255FB4">
          <w:rPr>
            <w:rFonts w:ascii="Helvetica" w:eastAsia="Times New Roman" w:hAnsi="Helvetica" w:cs="Helvetica"/>
            <w:color w:val="3344DD"/>
            <w:sz w:val="19"/>
            <w:szCs w:val="19"/>
            <w:u w:val="single"/>
            <w:lang w:val="en" w:eastAsia="en-AU"/>
          </w:rPr>
          <w:t>ABSTUDY Policy Manual</w:t>
        </w:r>
      </w:hyperlink>
      <w:r w:rsidRPr="00255FB4">
        <w:rPr>
          <w:rFonts w:ascii="Helvetica" w:eastAsia="Times New Roman" w:hAnsi="Helvetica" w:cs="Helvetica"/>
          <w:color w:val="000000"/>
          <w:sz w:val="19"/>
          <w:szCs w:val="19"/>
          <w:lang w:val="en" w:eastAsia="en-AU"/>
        </w:rPr>
        <w:t xml:space="preserve"> &gt; </w:t>
      </w:r>
      <w:hyperlink r:id="rId1122" w:tooltip="ABSTUDY Policy Manual 2012" w:history="1">
        <w:r w:rsidRPr="00255FB4">
          <w:rPr>
            <w:rFonts w:ascii="Helvetica" w:eastAsia="Times New Roman" w:hAnsi="Helvetica" w:cs="Helvetica"/>
            <w:color w:val="3344DD"/>
            <w:sz w:val="19"/>
            <w:szCs w:val="19"/>
            <w:u w:val="single"/>
            <w:lang w:val="en" w:eastAsia="en-AU"/>
          </w:rPr>
          <w:t>2012</w:t>
        </w:r>
      </w:hyperlink>
      <w:r w:rsidRPr="00255FB4">
        <w:rPr>
          <w:rFonts w:ascii="Helvetica" w:eastAsia="Times New Roman" w:hAnsi="Helvetica" w:cs="Helvetica"/>
          <w:color w:val="000000"/>
          <w:sz w:val="19"/>
          <w:szCs w:val="19"/>
          <w:lang w:val="en" w:eastAsia="en-AU"/>
        </w:rPr>
        <w:t xml:space="preserve"> &gt; </w:t>
      </w:r>
      <w:hyperlink r:id="rId1123" w:tooltip="Study requirement" w:history="1">
        <w:r w:rsidRPr="00255FB4">
          <w:rPr>
            <w:rFonts w:ascii="Helvetica" w:eastAsia="Times New Roman" w:hAnsi="Helvetica" w:cs="Helvetica"/>
            <w:color w:val="3344DD"/>
            <w:sz w:val="19"/>
            <w:szCs w:val="19"/>
            <w:u w:val="single"/>
            <w:lang w:val="en" w:eastAsia="en-AU"/>
          </w:rPr>
          <w:t>Study requirement</w:t>
        </w:r>
      </w:hyperlink>
      <w:r w:rsidRPr="00255FB4">
        <w:rPr>
          <w:rFonts w:ascii="Helvetica" w:eastAsia="Times New Roman" w:hAnsi="Helvetica" w:cs="Helvetica"/>
          <w:color w:val="000000"/>
          <w:sz w:val="19"/>
          <w:szCs w:val="19"/>
          <w:lang w:val="en" w:eastAsia="en-AU"/>
        </w:rPr>
        <w:t xml:space="preserve"> &gt; Chapter 51 - Progress Rules from 1 July 2007 </w:t>
      </w:r>
    </w:p>
    <w:p w:rsidR="00255FB4" w:rsidRPr="00255FB4" w:rsidRDefault="00255FB4" w:rsidP="00255FB4">
      <w:pPr>
        <w:shd w:val="clear" w:color="auto" w:fill="FFFFFF"/>
        <w:spacing w:after="240" w:line="312" w:lineRule="atLeast"/>
        <w:rPr>
          <w:rFonts w:ascii="Helvetica" w:eastAsia="Times New Roman" w:hAnsi="Helvetica" w:cs="Helvetica"/>
          <w:color w:val="000000"/>
          <w:sz w:val="19"/>
          <w:szCs w:val="19"/>
          <w:lang w:val="en" w:eastAsia="en-AU"/>
        </w:rPr>
      </w:pPr>
      <w:r w:rsidRPr="00255FB4">
        <w:rPr>
          <w:rFonts w:ascii="Helvetica" w:eastAsia="Times New Roman" w:hAnsi="Helvetica" w:cs="Helvetica"/>
          <w:b/>
          <w:bCs/>
          <w:color w:val="000000"/>
          <w:sz w:val="19"/>
          <w:szCs w:val="19"/>
          <w:lang w:val="en" w:eastAsia="en-AU"/>
        </w:rPr>
        <w:t>Note:</w:t>
      </w:r>
      <w:r w:rsidRPr="00255FB4">
        <w:rPr>
          <w:rFonts w:ascii="Helvetica" w:eastAsia="Times New Roman" w:hAnsi="Helvetica" w:cs="Helvetica"/>
          <w:color w:val="000000"/>
          <w:sz w:val="19"/>
          <w:szCs w:val="19"/>
          <w:lang w:val="en" w:eastAsia="en-AU"/>
        </w:rPr>
        <w:t>  As announced in the 2006-07 Budget, from 1 July 2007 students undertaking Certificate I and II level courses are subject to progress rules.</w:t>
      </w:r>
    </w:p>
    <w:p w:rsidR="00255FB4" w:rsidRPr="00255FB4" w:rsidRDefault="00255FB4" w:rsidP="00255FB4">
      <w:pPr>
        <w:shd w:val="clear" w:color="auto" w:fill="FFFFFF"/>
        <w:spacing w:after="240" w:line="312" w:lineRule="atLeast"/>
        <w:rPr>
          <w:rFonts w:ascii="Helvetica" w:eastAsia="Times New Roman" w:hAnsi="Helvetica" w:cs="Helvetica"/>
          <w:color w:val="000000"/>
          <w:sz w:val="19"/>
          <w:szCs w:val="19"/>
          <w:lang w:val="en" w:eastAsia="en-AU"/>
        </w:rPr>
      </w:pPr>
      <w:r w:rsidRPr="00255FB4">
        <w:rPr>
          <w:rFonts w:ascii="Helvetica" w:eastAsia="Times New Roman" w:hAnsi="Helvetica" w:cs="Helvetica"/>
          <w:color w:val="000000"/>
          <w:sz w:val="19"/>
          <w:szCs w:val="19"/>
          <w:lang w:val="en" w:eastAsia="en-AU"/>
        </w:rPr>
        <w:t>Students undertaking Certificate I and II level courses will be assessed under the policy outlined at Chapter 52 for the period up to and including 30 June 2007.</w:t>
      </w:r>
    </w:p>
    <w:p w:rsidR="00255FB4" w:rsidRPr="00255FB4" w:rsidRDefault="00255FB4" w:rsidP="00255FB4">
      <w:pPr>
        <w:shd w:val="clear" w:color="auto" w:fill="FFFFFF"/>
        <w:spacing w:after="240" w:line="312" w:lineRule="atLeast"/>
        <w:rPr>
          <w:rFonts w:ascii="Helvetica" w:eastAsia="Times New Roman" w:hAnsi="Helvetica" w:cs="Helvetica"/>
          <w:color w:val="000000"/>
          <w:sz w:val="19"/>
          <w:szCs w:val="19"/>
          <w:lang w:val="en" w:eastAsia="en-AU"/>
        </w:rPr>
      </w:pPr>
      <w:r w:rsidRPr="00255FB4">
        <w:rPr>
          <w:rFonts w:ascii="Helvetica" w:eastAsia="Times New Roman" w:hAnsi="Helvetica" w:cs="Helvetica"/>
          <w:color w:val="000000"/>
          <w:sz w:val="19"/>
          <w:szCs w:val="19"/>
          <w:lang w:val="en" w:eastAsia="en-AU"/>
        </w:rPr>
        <w:t>From 1 July 2007, all assessments are made in accordance with the policy outlined in this Chapter.</w:t>
      </w:r>
    </w:p>
    <w:p w:rsidR="00255FB4" w:rsidRPr="00255FB4" w:rsidRDefault="00255FB4" w:rsidP="00255FB4">
      <w:pPr>
        <w:shd w:val="clear" w:color="auto" w:fill="FFFFFF"/>
        <w:spacing w:after="240" w:line="312" w:lineRule="atLeast"/>
        <w:rPr>
          <w:rFonts w:ascii="Helvetica" w:eastAsia="Times New Roman" w:hAnsi="Helvetica" w:cs="Helvetica"/>
          <w:color w:val="000000"/>
          <w:sz w:val="19"/>
          <w:szCs w:val="19"/>
          <w:lang w:val="en" w:eastAsia="en-AU"/>
        </w:rPr>
      </w:pPr>
      <w:r w:rsidRPr="00255FB4">
        <w:rPr>
          <w:rFonts w:ascii="Helvetica" w:eastAsia="Times New Roman" w:hAnsi="Helvetica" w:cs="Helvetica"/>
          <w:color w:val="000000"/>
          <w:sz w:val="19"/>
          <w:szCs w:val="19"/>
          <w:lang w:val="en" w:eastAsia="en-AU"/>
        </w:rPr>
        <w:t>There are limits on the amount of study for which ABSTUDY is payable. This chapter outlines the progress rules that apply to ABSTUDY entitlements.</w:t>
      </w:r>
    </w:p>
    <w:p w:rsidR="00255FB4" w:rsidRDefault="00255FB4" w:rsidP="00255FB4">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On this page</w:t>
      </w:r>
    </w:p>
    <w:p w:rsidR="00255FB4" w:rsidRDefault="0040632E" w:rsidP="00255FB4">
      <w:pPr>
        <w:numPr>
          <w:ilvl w:val="0"/>
          <w:numId w:val="255"/>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124" w:anchor="51.1_abstudy_progress_rules" w:history="1">
        <w:r w:rsidR="00255FB4">
          <w:rPr>
            <w:rStyle w:val="Hyperlink"/>
            <w:rFonts w:ascii="Helvetica" w:hAnsi="Helvetica" w:cs="Helvetica"/>
            <w:sz w:val="19"/>
            <w:szCs w:val="19"/>
            <w:lang w:val="en"/>
          </w:rPr>
          <w:t>51.1 ABSTUDY Progress Rules</w:t>
        </w:r>
      </w:hyperlink>
      <w:r w:rsidR="00255FB4">
        <w:rPr>
          <w:rFonts w:ascii="Helvetica" w:hAnsi="Helvetica" w:cs="Helvetica"/>
          <w:color w:val="000000"/>
          <w:sz w:val="19"/>
          <w:szCs w:val="19"/>
          <w:lang w:val="en"/>
        </w:rPr>
        <w:t xml:space="preserve"> </w:t>
      </w:r>
    </w:p>
    <w:p w:rsidR="00255FB4" w:rsidRDefault="0040632E" w:rsidP="00255FB4">
      <w:pPr>
        <w:numPr>
          <w:ilvl w:val="0"/>
          <w:numId w:val="255"/>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125" w:anchor="51.1.2_abstudy_awards_subject_to_progress_rules" w:history="1">
        <w:r w:rsidR="00255FB4">
          <w:rPr>
            <w:rStyle w:val="Hyperlink"/>
            <w:rFonts w:ascii="Helvetica" w:hAnsi="Helvetica" w:cs="Helvetica"/>
            <w:sz w:val="19"/>
            <w:szCs w:val="19"/>
            <w:lang w:val="en"/>
          </w:rPr>
          <w:t>51.1.2 ABSTUDY Awards subject to Progress Rules</w:t>
        </w:r>
      </w:hyperlink>
      <w:r w:rsidR="00255FB4">
        <w:rPr>
          <w:rFonts w:ascii="Helvetica" w:hAnsi="Helvetica" w:cs="Helvetica"/>
          <w:color w:val="000000"/>
          <w:sz w:val="19"/>
          <w:szCs w:val="19"/>
          <w:lang w:val="en"/>
        </w:rPr>
        <w:t xml:space="preserve"> </w:t>
      </w:r>
    </w:p>
    <w:p w:rsidR="00255FB4" w:rsidRDefault="0040632E" w:rsidP="00255FB4">
      <w:pPr>
        <w:numPr>
          <w:ilvl w:val="0"/>
          <w:numId w:val="255"/>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126" w:anchor="51.2_reasonable_time" w:history="1">
        <w:r w:rsidR="00255FB4">
          <w:rPr>
            <w:rStyle w:val="Hyperlink"/>
            <w:rFonts w:ascii="Helvetica" w:hAnsi="Helvetica" w:cs="Helvetica"/>
            <w:sz w:val="19"/>
            <w:szCs w:val="19"/>
            <w:lang w:val="en"/>
          </w:rPr>
          <w:t>51.2 Reasonable Time</w:t>
        </w:r>
      </w:hyperlink>
      <w:r w:rsidR="00255FB4">
        <w:rPr>
          <w:rFonts w:ascii="Helvetica" w:hAnsi="Helvetica" w:cs="Helvetica"/>
          <w:color w:val="000000"/>
          <w:sz w:val="19"/>
          <w:szCs w:val="19"/>
          <w:lang w:val="en"/>
        </w:rPr>
        <w:t xml:space="preserve"> </w:t>
      </w:r>
    </w:p>
    <w:p w:rsidR="00255FB4" w:rsidRDefault="0040632E" w:rsidP="00255FB4">
      <w:pPr>
        <w:numPr>
          <w:ilvl w:val="0"/>
          <w:numId w:val="255"/>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127" w:anchor="51.2.1_reasonable_time_for_different_courses" w:history="1">
        <w:r w:rsidR="00255FB4">
          <w:rPr>
            <w:rStyle w:val="Hyperlink"/>
            <w:rFonts w:ascii="Helvetica" w:hAnsi="Helvetica" w:cs="Helvetica"/>
            <w:sz w:val="19"/>
            <w:szCs w:val="19"/>
            <w:lang w:val="en"/>
          </w:rPr>
          <w:t>51.2.1 Reasonable time for different courses</w:t>
        </w:r>
      </w:hyperlink>
      <w:r w:rsidR="00255FB4">
        <w:rPr>
          <w:rFonts w:ascii="Helvetica" w:hAnsi="Helvetica" w:cs="Helvetica"/>
          <w:color w:val="000000"/>
          <w:sz w:val="19"/>
          <w:szCs w:val="19"/>
          <w:lang w:val="en"/>
        </w:rPr>
        <w:t xml:space="preserve"> </w:t>
      </w:r>
    </w:p>
    <w:p w:rsidR="00255FB4" w:rsidRDefault="0040632E" w:rsidP="00255FB4">
      <w:pPr>
        <w:numPr>
          <w:ilvl w:val="0"/>
          <w:numId w:val="255"/>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128" w:anchor="51.2.2_calculating_reasonable_time" w:history="1">
        <w:r w:rsidR="00255FB4">
          <w:rPr>
            <w:rStyle w:val="Hyperlink"/>
            <w:rFonts w:ascii="Helvetica" w:hAnsi="Helvetica" w:cs="Helvetica"/>
            <w:sz w:val="19"/>
            <w:szCs w:val="19"/>
            <w:lang w:val="en"/>
          </w:rPr>
          <w:t>51.2.2 Calculating reasonable time</w:t>
        </w:r>
      </w:hyperlink>
      <w:r w:rsidR="00255FB4">
        <w:rPr>
          <w:rFonts w:ascii="Helvetica" w:hAnsi="Helvetica" w:cs="Helvetica"/>
          <w:color w:val="000000"/>
          <w:sz w:val="19"/>
          <w:szCs w:val="19"/>
          <w:lang w:val="en"/>
        </w:rPr>
        <w:t xml:space="preserve"> </w:t>
      </w:r>
    </w:p>
    <w:p w:rsidR="00255FB4" w:rsidRDefault="0040632E" w:rsidP="00255FB4">
      <w:pPr>
        <w:numPr>
          <w:ilvl w:val="0"/>
          <w:numId w:val="255"/>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129" w:anchor="51.2.3_study_to_be_disregarded_when_calculating_reasonable_time" w:history="1">
        <w:r w:rsidR="00255FB4">
          <w:rPr>
            <w:rStyle w:val="Hyperlink"/>
            <w:rFonts w:ascii="Helvetica" w:hAnsi="Helvetica" w:cs="Helvetica"/>
            <w:sz w:val="19"/>
            <w:szCs w:val="19"/>
            <w:lang w:val="en"/>
          </w:rPr>
          <w:t>51.2.3 Study to be disregarded when calculating reasonable time</w:t>
        </w:r>
      </w:hyperlink>
      <w:r w:rsidR="00255FB4">
        <w:rPr>
          <w:rFonts w:ascii="Helvetica" w:hAnsi="Helvetica" w:cs="Helvetica"/>
          <w:color w:val="000000"/>
          <w:sz w:val="19"/>
          <w:szCs w:val="19"/>
          <w:lang w:val="en"/>
        </w:rPr>
        <w:t xml:space="preserve"> </w:t>
      </w:r>
    </w:p>
    <w:p w:rsidR="00255FB4" w:rsidRDefault="0040632E" w:rsidP="00255FB4">
      <w:pPr>
        <w:numPr>
          <w:ilvl w:val="0"/>
          <w:numId w:val="255"/>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130" w:anchor="51.2.4_when_is_reasonable_time_measured?" w:history="1">
        <w:r w:rsidR="00255FB4">
          <w:rPr>
            <w:rStyle w:val="Hyperlink"/>
            <w:rFonts w:ascii="Helvetica" w:hAnsi="Helvetica" w:cs="Helvetica"/>
            <w:sz w:val="19"/>
            <w:szCs w:val="19"/>
            <w:lang w:val="en"/>
          </w:rPr>
          <w:t>51.2.4 When is reasonable time measured?</w:t>
        </w:r>
      </w:hyperlink>
      <w:r w:rsidR="00255FB4">
        <w:rPr>
          <w:rFonts w:ascii="Helvetica" w:hAnsi="Helvetica" w:cs="Helvetica"/>
          <w:color w:val="000000"/>
          <w:sz w:val="19"/>
          <w:szCs w:val="19"/>
          <w:lang w:val="en"/>
        </w:rPr>
        <w:t xml:space="preserve"> </w:t>
      </w:r>
    </w:p>
    <w:p w:rsidR="00255FB4" w:rsidRDefault="0040632E" w:rsidP="00255FB4">
      <w:pPr>
        <w:numPr>
          <w:ilvl w:val="0"/>
          <w:numId w:val="255"/>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131" w:anchor="51.2.5_approval_of_an_extension_to_reasonable_time" w:history="1">
        <w:r w:rsidR="00255FB4">
          <w:rPr>
            <w:rStyle w:val="Hyperlink"/>
            <w:rFonts w:ascii="Helvetica" w:hAnsi="Helvetica" w:cs="Helvetica"/>
            <w:sz w:val="19"/>
            <w:szCs w:val="19"/>
            <w:lang w:val="en"/>
          </w:rPr>
          <w:t>51.2.5 Approval of an extension to reasonable time</w:t>
        </w:r>
      </w:hyperlink>
      <w:r w:rsidR="00255FB4">
        <w:rPr>
          <w:rFonts w:ascii="Helvetica" w:hAnsi="Helvetica" w:cs="Helvetica"/>
          <w:color w:val="000000"/>
          <w:sz w:val="19"/>
          <w:szCs w:val="19"/>
          <w:lang w:val="en"/>
        </w:rPr>
        <w:t xml:space="preserve"> </w:t>
      </w:r>
    </w:p>
    <w:p w:rsidR="00255FB4" w:rsidRDefault="0040632E" w:rsidP="00255FB4">
      <w:pPr>
        <w:numPr>
          <w:ilvl w:val="0"/>
          <w:numId w:val="255"/>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132" w:anchor="51.3_limits_of_assistance" w:history="1">
        <w:r w:rsidR="00255FB4">
          <w:rPr>
            <w:rStyle w:val="Hyperlink"/>
            <w:rFonts w:ascii="Helvetica" w:hAnsi="Helvetica" w:cs="Helvetica"/>
            <w:sz w:val="19"/>
            <w:szCs w:val="19"/>
            <w:lang w:val="en"/>
          </w:rPr>
          <w:t>51.3 Limits of Assistance</w:t>
        </w:r>
      </w:hyperlink>
      <w:r w:rsidR="00255FB4">
        <w:rPr>
          <w:rFonts w:ascii="Helvetica" w:hAnsi="Helvetica" w:cs="Helvetica"/>
          <w:color w:val="000000"/>
          <w:sz w:val="19"/>
          <w:szCs w:val="19"/>
          <w:lang w:val="en"/>
        </w:rPr>
        <w:t xml:space="preserve"> </w:t>
      </w:r>
    </w:p>
    <w:p w:rsidR="00255FB4" w:rsidRDefault="0040632E" w:rsidP="00255FB4">
      <w:pPr>
        <w:numPr>
          <w:ilvl w:val="0"/>
          <w:numId w:val="255"/>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133" w:anchor="51.3.1_limits_of_assistance_for_courses" w:history="1">
        <w:r w:rsidR="00255FB4">
          <w:rPr>
            <w:rStyle w:val="Hyperlink"/>
            <w:rFonts w:ascii="Helvetica" w:hAnsi="Helvetica" w:cs="Helvetica"/>
            <w:sz w:val="19"/>
            <w:szCs w:val="19"/>
            <w:lang w:val="en"/>
          </w:rPr>
          <w:t>51.3.1 Limits of assistance for courses</w:t>
        </w:r>
      </w:hyperlink>
      <w:r w:rsidR="00255FB4">
        <w:rPr>
          <w:rFonts w:ascii="Helvetica" w:hAnsi="Helvetica" w:cs="Helvetica"/>
          <w:color w:val="000000"/>
          <w:sz w:val="19"/>
          <w:szCs w:val="19"/>
          <w:lang w:val="en"/>
        </w:rPr>
        <w:t xml:space="preserve"> </w:t>
      </w:r>
    </w:p>
    <w:p w:rsidR="00255FB4" w:rsidRDefault="0040632E" w:rsidP="00255FB4">
      <w:pPr>
        <w:numPr>
          <w:ilvl w:val="0"/>
          <w:numId w:val="255"/>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134" w:anchor="51.3.2_calculating_limits_of_assistance_for_certificate_i_and_ii_courses" w:history="1">
        <w:r w:rsidR="00255FB4">
          <w:rPr>
            <w:rStyle w:val="Hyperlink"/>
            <w:rFonts w:ascii="Helvetica" w:hAnsi="Helvetica" w:cs="Helvetica"/>
            <w:sz w:val="19"/>
            <w:szCs w:val="19"/>
            <w:lang w:val="en"/>
          </w:rPr>
          <w:t>51.3.2 Calculating limits of assistance for Certificate I and II courses</w:t>
        </w:r>
      </w:hyperlink>
      <w:r w:rsidR="00255FB4">
        <w:rPr>
          <w:rFonts w:ascii="Helvetica" w:hAnsi="Helvetica" w:cs="Helvetica"/>
          <w:color w:val="000000"/>
          <w:sz w:val="19"/>
          <w:szCs w:val="19"/>
          <w:lang w:val="en"/>
        </w:rPr>
        <w:t xml:space="preserve"> </w:t>
      </w:r>
    </w:p>
    <w:p w:rsidR="00255FB4" w:rsidRDefault="0040632E" w:rsidP="00255FB4">
      <w:pPr>
        <w:numPr>
          <w:ilvl w:val="0"/>
          <w:numId w:val="255"/>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135" w:anchor="51.3.3_calculating_limits_of_assistance_for_bachelor,_masters_and_doctorate_courses" w:history="1">
        <w:r w:rsidR="00255FB4">
          <w:rPr>
            <w:rStyle w:val="Hyperlink"/>
            <w:rFonts w:ascii="Helvetica" w:hAnsi="Helvetica" w:cs="Helvetica"/>
            <w:sz w:val="19"/>
            <w:szCs w:val="19"/>
            <w:lang w:val="en"/>
          </w:rPr>
          <w:t>51.3.3 Calculating limits of assistance for Bachelor, Masters and Doctorate Courses</w:t>
        </w:r>
      </w:hyperlink>
      <w:r w:rsidR="00255FB4">
        <w:rPr>
          <w:rFonts w:ascii="Helvetica" w:hAnsi="Helvetica" w:cs="Helvetica"/>
          <w:color w:val="000000"/>
          <w:sz w:val="19"/>
          <w:szCs w:val="19"/>
          <w:lang w:val="en"/>
        </w:rPr>
        <w:t xml:space="preserve"> </w:t>
      </w:r>
    </w:p>
    <w:p w:rsidR="00255FB4" w:rsidRDefault="0040632E" w:rsidP="00255FB4">
      <w:pPr>
        <w:numPr>
          <w:ilvl w:val="0"/>
          <w:numId w:val="255"/>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136" w:anchor="51.3.4_study_taken_into_account_when_calculating_limits_of_assistance" w:history="1">
        <w:r w:rsidR="00255FB4">
          <w:rPr>
            <w:rStyle w:val="Hyperlink"/>
            <w:rFonts w:ascii="Helvetica" w:hAnsi="Helvetica" w:cs="Helvetica"/>
            <w:sz w:val="19"/>
            <w:szCs w:val="19"/>
            <w:lang w:val="en"/>
          </w:rPr>
          <w:t>51.3.4 Study taken into account when calculating limits of assistance</w:t>
        </w:r>
      </w:hyperlink>
    </w:p>
    <w:p w:rsidR="00255FB4" w:rsidRDefault="00255FB4" w:rsidP="00255FB4">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51.1 ABSTUDY Progress Rules</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are two aspects to ABSTUDY progress rules:</w:t>
      </w:r>
    </w:p>
    <w:p w:rsidR="00255FB4" w:rsidRDefault="0040632E" w:rsidP="00255FB4">
      <w:pPr>
        <w:numPr>
          <w:ilvl w:val="0"/>
          <w:numId w:val="25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137" w:anchor="51.2_reasonable_time" w:tgtFrame="_blank" w:history="1">
        <w:r w:rsidR="00255FB4">
          <w:rPr>
            <w:rStyle w:val="Hyperlink"/>
            <w:rFonts w:ascii="Helvetica" w:hAnsi="Helvetica" w:cs="Helvetica"/>
            <w:sz w:val="19"/>
            <w:szCs w:val="19"/>
            <w:lang w:val="en"/>
          </w:rPr>
          <w:t>Reasonable time</w:t>
        </w:r>
      </w:hyperlink>
      <w:r w:rsidR="00255FB4">
        <w:rPr>
          <w:rFonts w:ascii="Helvetica" w:hAnsi="Helvetica" w:cs="Helvetica"/>
          <w:color w:val="000000"/>
          <w:sz w:val="19"/>
          <w:szCs w:val="19"/>
          <w:lang w:val="en"/>
        </w:rPr>
        <w:t xml:space="preserve">; and </w:t>
      </w:r>
    </w:p>
    <w:p w:rsidR="00255FB4" w:rsidRDefault="0040632E" w:rsidP="00255FB4">
      <w:pPr>
        <w:numPr>
          <w:ilvl w:val="0"/>
          <w:numId w:val="25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138" w:anchor="51.3.1_limits_of_assistance_for_courses" w:tgtFrame="_blank" w:history="1">
        <w:r w:rsidR="00255FB4">
          <w:rPr>
            <w:rStyle w:val="Hyperlink"/>
            <w:rFonts w:ascii="Helvetica" w:hAnsi="Helvetica" w:cs="Helvetica"/>
            <w:sz w:val="19"/>
            <w:szCs w:val="19"/>
            <w:lang w:val="en"/>
          </w:rPr>
          <w:t>Limits on duration of assistance for degree level courses</w:t>
        </w:r>
      </w:hyperlink>
      <w:r w:rsidR="00255FB4">
        <w:rPr>
          <w:rFonts w:ascii="Helvetica" w:hAnsi="Helvetica" w:cs="Helvetica"/>
          <w:color w:val="000000"/>
          <w:sz w:val="19"/>
          <w:szCs w:val="19"/>
          <w:lang w:val="en"/>
        </w:rPr>
        <w:t>.</w:t>
      </w:r>
    </w:p>
    <w:p w:rsidR="00255FB4" w:rsidRDefault="00255FB4" w:rsidP="00255FB4">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51.1.2 ABSTUDY Awards subject to Progress Rules</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Progress rules apply to students studying secondary non-school courses and tertiary level courses.  The following ABSTUDY Awards are subject to progress rules:</w:t>
      </w:r>
    </w:p>
    <w:p w:rsidR="00255FB4" w:rsidRDefault="0040632E" w:rsidP="00255FB4">
      <w:pPr>
        <w:numPr>
          <w:ilvl w:val="0"/>
          <w:numId w:val="257"/>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139" w:history="1">
        <w:r w:rsidR="00255FB4">
          <w:rPr>
            <w:rStyle w:val="Hyperlink"/>
            <w:rFonts w:ascii="Helvetica" w:hAnsi="Helvetica" w:cs="Helvetica"/>
            <w:sz w:val="19"/>
            <w:szCs w:val="19"/>
            <w:lang w:val="en"/>
          </w:rPr>
          <w:t>Schooling A Award</w:t>
        </w:r>
      </w:hyperlink>
      <w:r w:rsidR="00255FB4">
        <w:rPr>
          <w:rFonts w:ascii="Helvetica" w:hAnsi="Helvetica" w:cs="Helvetica"/>
          <w:color w:val="000000"/>
          <w:sz w:val="19"/>
          <w:szCs w:val="19"/>
          <w:lang w:val="en"/>
        </w:rPr>
        <w:t xml:space="preserve">; </w:t>
      </w:r>
    </w:p>
    <w:p w:rsidR="00255FB4" w:rsidRDefault="0040632E" w:rsidP="00255FB4">
      <w:pPr>
        <w:numPr>
          <w:ilvl w:val="0"/>
          <w:numId w:val="257"/>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140" w:history="1">
        <w:r w:rsidR="00255FB4">
          <w:rPr>
            <w:rStyle w:val="Hyperlink"/>
            <w:rFonts w:ascii="Helvetica" w:hAnsi="Helvetica" w:cs="Helvetica"/>
            <w:sz w:val="19"/>
            <w:szCs w:val="19"/>
            <w:lang w:val="en"/>
          </w:rPr>
          <w:t>Schooling B Award</w:t>
        </w:r>
      </w:hyperlink>
      <w:r w:rsidR="00255FB4">
        <w:rPr>
          <w:rFonts w:ascii="Helvetica" w:hAnsi="Helvetica" w:cs="Helvetica"/>
          <w:color w:val="000000"/>
          <w:sz w:val="19"/>
          <w:szCs w:val="19"/>
          <w:lang w:val="en"/>
        </w:rPr>
        <w:t xml:space="preserve">; </w:t>
      </w:r>
    </w:p>
    <w:p w:rsidR="00255FB4" w:rsidRDefault="0040632E" w:rsidP="00255FB4">
      <w:pPr>
        <w:numPr>
          <w:ilvl w:val="0"/>
          <w:numId w:val="257"/>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141" w:history="1">
        <w:r w:rsidR="00255FB4">
          <w:rPr>
            <w:rStyle w:val="Hyperlink"/>
            <w:rFonts w:ascii="Helvetica" w:hAnsi="Helvetica" w:cs="Helvetica"/>
            <w:sz w:val="19"/>
            <w:szCs w:val="19"/>
            <w:lang w:val="en"/>
          </w:rPr>
          <w:t>Tertiary Award</w:t>
        </w:r>
      </w:hyperlink>
      <w:r w:rsidR="00255FB4">
        <w:rPr>
          <w:rFonts w:ascii="Helvetica" w:hAnsi="Helvetica" w:cs="Helvetica"/>
          <w:color w:val="000000"/>
          <w:sz w:val="19"/>
          <w:szCs w:val="19"/>
          <w:lang w:val="en"/>
        </w:rPr>
        <w:t xml:space="preserve">; </w:t>
      </w:r>
    </w:p>
    <w:p w:rsidR="00255FB4" w:rsidRDefault="0040632E" w:rsidP="00255FB4">
      <w:pPr>
        <w:numPr>
          <w:ilvl w:val="0"/>
          <w:numId w:val="257"/>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142" w:history="1">
        <w:r w:rsidR="00255FB4">
          <w:rPr>
            <w:rStyle w:val="Hyperlink"/>
            <w:rFonts w:ascii="Helvetica" w:hAnsi="Helvetica" w:cs="Helvetica"/>
            <w:sz w:val="19"/>
            <w:szCs w:val="19"/>
            <w:lang w:val="en"/>
          </w:rPr>
          <w:t>Masters and Doctorate Award</w:t>
        </w:r>
      </w:hyperlink>
      <w:r w:rsidR="00255FB4">
        <w:rPr>
          <w:rFonts w:ascii="Helvetica" w:hAnsi="Helvetica" w:cs="Helvetica"/>
          <w:color w:val="000000"/>
          <w:sz w:val="19"/>
          <w:szCs w:val="19"/>
          <w:lang w:val="en"/>
        </w:rPr>
        <w:t xml:space="preserve">; </w:t>
      </w:r>
    </w:p>
    <w:p w:rsidR="00255FB4" w:rsidRDefault="0040632E" w:rsidP="00255FB4">
      <w:pPr>
        <w:numPr>
          <w:ilvl w:val="0"/>
          <w:numId w:val="257"/>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143" w:history="1">
        <w:r w:rsidR="00255FB4">
          <w:rPr>
            <w:rStyle w:val="Hyperlink"/>
            <w:rFonts w:ascii="Helvetica" w:hAnsi="Helvetica" w:cs="Helvetica"/>
            <w:sz w:val="19"/>
            <w:szCs w:val="19"/>
            <w:lang w:val="en"/>
          </w:rPr>
          <w:t>Part-time Award</w:t>
        </w:r>
      </w:hyperlink>
      <w:r w:rsidR="00255FB4">
        <w:rPr>
          <w:rFonts w:ascii="Helvetica" w:hAnsi="Helvetica" w:cs="Helvetica"/>
          <w:color w:val="000000"/>
          <w:sz w:val="19"/>
          <w:szCs w:val="19"/>
          <w:lang w:val="en"/>
        </w:rPr>
        <w:t xml:space="preserve">; and </w:t>
      </w:r>
    </w:p>
    <w:p w:rsidR="00255FB4" w:rsidRDefault="0040632E" w:rsidP="00255FB4">
      <w:pPr>
        <w:numPr>
          <w:ilvl w:val="0"/>
          <w:numId w:val="257"/>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144" w:history="1">
        <w:r w:rsidR="00255FB4">
          <w:rPr>
            <w:rStyle w:val="Hyperlink"/>
            <w:rFonts w:ascii="Helvetica" w:hAnsi="Helvetica" w:cs="Helvetica"/>
            <w:sz w:val="19"/>
            <w:szCs w:val="19"/>
            <w:lang w:val="en"/>
          </w:rPr>
          <w:t>Lawful Custody Award</w:t>
        </w:r>
      </w:hyperlink>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ABSTUDY progress rules do not apply to Australian Apprenticeships.</w:t>
      </w:r>
    </w:p>
    <w:p w:rsidR="00255FB4" w:rsidRDefault="00255FB4" w:rsidP="00255FB4">
      <w:pPr>
        <w:pStyle w:val="Heading3"/>
        <w:shd w:val="clear" w:color="auto" w:fill="FFFFFF"/>
        <w:rPr>
          <w:rFonts w:ascii="Helvetica" w:hAnsi="Helvetica" w:cs="Helvetica"/>
          <w:sz w:val="27"/>
          <w:szCs w:val="27"/>
          <w:lang w:val="en"/>
        </w:rPr>
      </w:pPr>
      <w:r>
        <w:rPr>
          <w:rFonts w:ascii="Helvetica" w:hAnsi="Helvetica" w:cs="Helvetica"/>
          <w:sz w:val="27"/>
          <w:szCs w:val="27"/>
          <w:lang w:val="en"/>
        </w:rPr>
        <w:t>51.2 Reasonable Time</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The ABSTUDY reasonable time rules limit the length of time a student may receive ABSTUDY to study in a particular course.  Where a student has reached or exceeded the reasonable time for study in a course, ABSTUDY is no longer payable.</w:t>
      </w:r>
    </w:p>
    <w:p w:rsidR="00255FB4" w:rsidRDefault="00255FB4" w:rsidP="00255FB4">
      <w:pPr>
        <w:pStyle w:val="Heading4"/>
        <w:shd w:val="clear" w:color="auto" w:fill="FFFFFF"/>
        <w:rPr>
          <w:rFonts w:ascii="Helvetica" w:hAnsi="Helvetica" w:cs="Helvetica"/>
          <w:sz w:val="25"/>
          <w:szCs w:val="25"/>
          <w:lang w:val="en"/>
        </w:rPr>
      </w:pPr>
      <w:r>
        <w:rPr>
          <w:rFonts w:ascii="Helvetica" w:hAnsi="Helvetica" w:cs="Helvetica"/>
          <w:sz w:val="25"/>
          <w:szCs w:val="25"/>
          <w:lang w:val="en"/>
        </w:rPr>
        <w:t>51.2.1 Reasonable time for different courses</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table below defines what constitutes a reasonable time for different secondary non-school (including enabling/bridging courses) and tertiary courses (including Certificate courses).</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3345"/>
        <w:gridCol w:w="4590"/>
      </w:tblGrid>
      <w:tr w:rsidR="00255FB4" w:rsidTr="00255FB4">
        <w:trPr>
          <w:tblCellSpacing w:w="15" w:type="dxa"/>
        </w:trPr>
        <w:tc>
          <w:tcPr>
            <w:tcW w:w="3300" w:type="dxa"/>
            <w:shd w:val="clear" w:color="auto" w:fill="4F81BD"/>
            <w:tcMar>
              <w:top w:w="0" w:type="dxa"/>
              <w:left w:w="108" w:type="dxa"/>
              <w:bottom w:w="0" w:type="dxa"/>
              <w:right w:w="108" w:type="dxa"/>
            </w:tcMar>
            <w:vAlign w:val="center"/>
            <w:hideMark/>
          </w:tcPr>
          <w:p w:rsidR="00255FB4" w:rsidRDefault="00255FB4">
            <w:pPr>
              <w:rPr>
                <w:rFonts w:ascii="Calibri" w:hAnsi="Calibri" w:cs="Tahoma"/>
                <w:color w:val="000000"/>
              </w:rPr>
            </w:pPr>
            <w:r>
              <w:rPr>
                <w:rFonts w:ascii="Calibri" w:hAnsi="Calibri" w:cs="Tahoma"/>
                <w:b/>
                <w:bCs/>
                <w:color w:val="FFFFFF"/>
              </w:rPr>
              <w:t xml:space="preserve">If the course is... </w:t>
            </w:r>
          </w:p>
        </w:tc>
        <w:tc>
          <w:tcPr>
            <w:tcW w:w="4545" w:type="dxa"/>
            <w:shd w:val="clear" w:color="auto" w:fill="4F81BD"/>
            <w:tcMar>
              <w:top w:w="0" w:type="dxa"/>
              <w:left w:w="108" w:type="dxa"/>
              <w:bottom w:w="0" w:type="dxa"/>
              <w:right w:w="108" w:type="dxa"/>
            </w:tcMar>
            <w:vAlign w:val="center"/>
            <w:hideMark/>
          </w:tcPr>
          <w:p w:rsidR="00255FB4" w:rsidRDefault="00255FB4">
            <w:pPr>
              <w:rPr>
                <w:rFonts w:ascii="Calibri" w:hAnsi="Calibri" w:cs="Tahoma"/>
                <w:color w:val="000000"/>
              </w:rPr>
            </w:pPr>
            <w:proofErr w:type="gramStart"/>
            <w:r>
              <w:rPr>
                <w:rFonts w:ascii="Calibri" w:hAnsi="Calibri" w:cs="Tahoma"/>
                <w:b/>
                <w:bCs/>
                <w:color w:val="FFFFFF"/>
              </w:rPr>
              <w:t>then</w:t>
            </w:r>
            <w:proofErr w:type="gramEnd"/>
            <w:r>
              <w:rPr>
                <w:rFonts w:ascii="Calibri" w:hAnsi="Calibri" w:cs="Tahoma"/>
                <w:b/>
                <w:bCs/>
                <w:color w:val="FFFFFF"/>
              </w:rPr>
              <w:t xml:space="preserve"> a reasonable time to complete the course is... </w:t>
            </w:r>
          </w:p>
        </w:tc>
      </w:tr>
      <w:tr w:rsidR="00255FB4" w:rsidTr="00255FB4">
        <w:trPr>
          <w:tblCellSpacing w:w="15" w:type="dxa"/>
        </w:trPr>
        <w:tc>
          <w:tcPr>
            <w:tcW w:w="3300" w:type="dxa"/>
            <w:tcBorders>
              <w:top w:val="nil"/>
              <w:left w:val="single" w:sz="8" w:space="0" w:color="4F81BD"/>
              <w:bottom w:val="single" w:sz="8" w:space="0" w:color="4F81BD"/>
              <w:right w:val="nil"/>
            </w:tcBorders>
            <w:tcMar>
              <w:top w:w="0" w:type="dxa"/>
              <w:left w:w="108" w:type="dxa"/>
              <w:bottom w:w="0" w:type="dxa"/>
              <w:right w:w="108" w:type="dxa"/>
            </w:tcMar>
            <w:hideMark/>
          </w:tcPr>
          <w:p w:rsidR="00255FB4" w:rsidRDefault="00255FB4">
            <w:pPr>
              <w:rPr>
                <w:rFonts w:ascii="Tahoma" w:hAnsi="Tahoma" w:cs="Tahoma"/>
                <w:color w:val="000000"/>
                <w:sz w:val="20"/>
                <w:szCs w:val="20"/>
              </w:rPr>
            </w:pPr>
            <w:r>
              <w:rPr>
                <w:rFonts w:ascii="Tahoma" w:hAnsi="Tahoma" w:cs="Tahoma"/>
                <w:color w:val="000000"/>
                <w:sz w:val="20"/>
                <w:szCs w:val="20"/>
              </w:rPr>
              <w:t xml:space="preserve">two years' duration or less </w:t>
            </w:r>
          </w:p>
        </w:tc>
        <w:tc>
          <w:tcPr>
            <w:tcW w:w="4545" w:type="dxa"/>
            <w:tcBorders>
              <w:top w:val="nil"/>
              <w:left w:val="nil"/>
              <w:bottom w:val="single" w:sz="8" w:space="0" w:color="4F81BD"/>
              <w:right w:val="single" w:sz="8" w:space="0" w:color="4F81BD"/>
            </w:tcBorders>
            <w:tcMar>
              <w:top w:w="0" w:type="dxa"/>
              <w:left w:w="108" w:type="dxa"/>
              <w:bottom w:w="0" w:type="dxa"/>
              <w:right w:w="108" w:type="dxa"/>
            </w:tcMar>
            <w:hideMark/>
          </w:tcPr>
          <w:p w:rsidR="00255FB4" w:rsidRDefault="00255FB4">
            <w:pPr>
              <w:rPr>
                <w:rFonts w:ascii="Tahoma" w:hAnsi="Tahoma" w:cs="Tahoma"/>
                <w:color w:val="000000"/>
                <w:sz w:val="20"/>
                <w:szCs w:val="20"/>
              </w:rPr>
            </w:pPr>
            <w:proofErr w:type="gramStart"/>
            <w:r>
              <w:rPr>
                <w:rFonts w:ascii="Tahoma" w:hAnsi="Tahoma" w:cs="Tahoma"/>
                <w:color w:val="000000"/>
                <w:sz w:val="20"/>
                <w:szCs w:val="20"/>
              </w:rPr>
              <w:t>twice</w:t>
            </w:r>
            <w:proofErr w:type="gramEnd"/>
            <w:r>
              <w:rPr>
                <w:rFonts w:ascii="Tahoma" w:hAnsi="Tahoma" w:cs="Tahoma"/>
                <w:color w:val="000000"/>
                <w:sz w:val="20"/>
                <w:szCs w:val="20"/>
              </w:rPr>
              <w:t xml:space="preserve"> the normal course duration. </w:t>
            </w:r>
          </w:p>
        </w:tc>
      </w:tr>
      <w:tr w:rsidR="00255FB4" w:rsidTr="00255FB4">
        <w:trPr>
          <w:tblCellSpacing w:w="15" w:type="dxa"/>
        </w:trPr>
        <w:tc>
          <w:tcPr>
            <w:tcW w:w="3300" w:type="dxa"/>
            <w:tcBorders>
              <w:top w:val="nil"/>
              <w:left w:val="single" w:sz="8" w:space="0" w:color="4F81BD"/>
              <w:bottom w:val="single" w:sz="8" w:space="0" w:color="4F81BD"/>
              <w:right w:val="nil"/>
            </w:tcBorders>
            <w:tcMar>
              <w:top w:w="0" w:type="dxa"/>
              <w:left w:w="108" w:type="dxa"/>
              <w:bottom w:w="0" w:type="dxa"/>
              <w:right w:w="108" w:type="dxa"/>
            </w:tcMar>
            <w:hideMark/>
          </w:tcPr>
          <w:p w:rsidR="00255FB4" w:rsidRDefault="00255FB4">
            <w:pPr>
              <w:rPr>
                <w:rFonts w:ascii="Tahoma" w:hAnsi="Tahoma" w:cs="Tahoma"/>
                <w:color w:val="000000"/>
                <w:sz w:val="20"/>
                <w:szCs w:val="20"/>
              </w:rPr>
            </w:pPr>
            <w:r>
              <w:rPr>
                <w:rFonts w:ascii="Tahoma" w:hAnsi="Tahoma" w:cs="Tahoma"/>
                <w:color w:val="000000"/>
                <w:sz w:val="20"/>
                <w:szCs w:val="20"/>
              </w:rPr>
              <w:t xml:space="preserve">A course of more than two years' duration </w:t>
            </w:r>
          </w:p>
        </w:tc>
        <w:tc>
          <w:tcPr>
            <w:tcW w:w="4545" w:type="dxa"/>
            <w:tcBorders>
              <w:top w:val="nil"/>
              <w:left w:val="nil"/>
              <w:bottom w:val="single" w:sz="8" w:space="0" w:color="4F81BD"/>
              <w:right w:val="single" w:sz="8" w:space="0" w:color="4F81BD"/>
            </w:tcBorders>
            <w:tcMar>
              <w:top w:w="0" w:type="dxa"/>
              <w:left w:w="108" w:type="dxa"/>
              <w:bottom w:w="0" w:type="dxa"/>
              <w:right w:w="108" w:type="dxa"/>
            </w:tcMar>
            <w:hideMark/>
          </w:tcPr>
          <w:p w:rsidR="00255FB4" w:rsidRDefault="00255FB4">
            <w:pPr>
              <w:rPr>
                <w:rFonts w:ascii="Tahoma" w:hAnsi="Tahoma" w:cs="Tahoma"/>
                <w:color w:val="000000"/>
                <w:sz w:val="20"/>
                <w:szCs w:val="20"/>
              </w:rPr>
            </w:pPr>
            <w:proofErr w:type="gramStart"/>
            <w:r>
              <w:rPr>
                <w:rFonts w:ascii="Tahoma" w:hAnsi="Tahoma" w:cs="Tahoma"/>
                <w:color w:val="000000"/>
                <w:sz w:val="20"/>
                <w:szCs w:val="20"/>
              </w:rPr>
              <w:t>the</w:t>
            </w:r>
            <w:proofErr w:type="gramEnd"/>
            <w:r>
              <w:rPr>
                <w:rFonts w:ascii="Tahoma" w:hAnsi="Tahoma" w:cs="Tahoma"/>
                <w:color w:val="000000"/>
                <w:sz w:val="20"/>
                <w:szCs w:val="20"/>
              </w:rPr>
              <w:t xml:space="preserve"> normal course duration plus two years.</w:t>
            </w:r>
          </w:p>
        </w:tc>
      </w:tr>
    </w:tbl>
    <w:p w:rsidR="00255FB4" w:rsidRDefault="00255FB4" w:rsidP="00255FB4">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 </w:t>
      </w:r>
    </w:p>
    <w:p w:rsidR="00255FB4" w:rsidRDefault="00255FB4" w:rsidP="00255FB4">
      <w:pPr>
        <w:pStyle w:val="Heading4"/>
        <w:shd w:val="clear" w:color="auto" w:fill="FFFFFF"/>
        <w:rPr>
          <w:rFonts w:ascii="Helvetica" w:hAnsi="Helvetica" w:cs="Helvetica"/>
          <w:sz w:val="25"/>
          <w:szCs w:val="25"/>
          <w:lang w:val="en"/>
        </w:rPr>
      </w:pPr>
      <w:r>
        <w:rPr>
          <w:rFonts w:ascii="Helvetica" w:hAnsi="Helvetica" w:cs="Helvetica"/>
          <w:sz w:val="25"/>
          <w:szCs w:val="25"/>
          <w:lang w:val="en"/>
        </w:rPr>
        <w:t>51.2.2 Calculating reasonable time</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assessment of whether a student has reached or exceeded the reasonable time for study in a particular course involves a comparison of the reasonable time for that course with the length of time the student has studied in that particular course. All time spent in that course is taken into equal account, regardless of the study-load.</w:t>
      </w:r>
    </w:p>
    <w:p w:rsidR="00255FB4" w:rsidRDefault="00255FB4" w:rsidP="00255FB4">
      <w:pPr>
        <w:pStyle w:val="Heading4"/>
        <w:shd w:val="clear" w:color="auto" w:fill="FFFFFF"/>
        <w:rPr>
          <w:rFonts w:ascii="Helvetica" w:hAnsi="Helvetica" w:cs="Helvetica"/>
          <w:sz w:val="25"/>
          <w:szCs w:val="25"/>
          <w:lang w:val="en"/>
        </w:rPr>
      </w:pPr>
      <w:r>
        <w:rPr>
          <w:rFonts w:ascii="Helvetica" w:hAnsi="Helvetica" w:cs="Helvetica"/>
          <w:sz w:val="25"/>
          <w:szCs w:val="25"/>
          <w:lang w:val="en"/>
        </w:rPr>
        <w:t>51.2.3 Study to be disregarded when calculating reasonable time</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When calculating reasonable time, the following are disregarded:</w:t>
      </w:r>
    </w:p>
    <w:p w:rsidR="00255FB4" w:rsidRDefault="00255FB4" w:rsidP="00255FB4">
      <w:pPr>
        <w:numPr>
          <w:ilvl w:val="0"/>
          <w:numId w:val="25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periods of study for which </w:t>
      </w:r>
      <w:hyperlink r:id="rId1145" w:history="1">
        <w:r>
          <w:rPr>
            <w:rStyle w:val="Hyperlink"/>
            <w:rFonts w:ascii="Helvetica" w:hAnsi="Helvetica" w:cs="Helvetica"/>
            <w:sz w:val="19"/>
            <w:szCs w:val="19"/>
            <w:lang w:val="en"/>
          </w:rPr>
          <w:t>Living Allowance</w:t>
        </w:r>
      </w:hyperlink>
      <w:r>
        <w:rPr>
          <w:rFonts w:ascii="Helvetica" w:hAnsi="Helvetica" w:cs="Helvetica"/>
          <w:color w:val="000000"/>
          <w:sz w:val="19"/>
          <w:szCs w:val="19"/>
          <w:lang w:val="en"/>
        </w:rPr>
        <w:t xml:space="preserve"> or </w:t>
      </w:r>
      <w:hyperlink r:id="rId1146" w:history="1">
        <w:r>
          <w:rPr>
            <w:rStyle w:val="Hyperlink"/>
            <w:rFonts w:ascii="Helvetica" w:hAnsi="Helvetica" w:cs="Helvetica"/>
            <w:sz w:val="19"/>
            <w:szCs w:val="19"/>
            <w:lang w:val="en"/>
          </w:rPr>
          <w:t>Pensioner Education Supplement</w:t>
        </w:r>
      </w:hyperlink>
      <w:r>
        <w:rPr>
          <w:rFonts w:ascii="Helvetica" w:hAnsi="Helvetica" w:cs="Helvetica"/>
          <w:color w:val="000000"/>
          <w:sz w:val="19"/>
          <w:szCs w:val="19"/>
          <w:lang w:val="en"/>
        </w:rPr>
        <w:t xml:space="preserve"> (PES) was not paid, regardless of the reason why these were not paid;</w:t>
      </w:r>
    </w:p>
    <w:p w:rsidR="00255FB4" w:rsidRDefault="00255FB4" w:rsidP="00255FB4">
      <w:pPr>
        <w:numPr>
          <w:ilvl w:val="0"/>
          <w:numId w:val="25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periods of study in courses other than the one for which reasonable time is being calculated are not taken into account, and;</w:t>
      </w:r>
    </w:p>
    <w:p w:rsidR="00255FB4" w:rsidRDefault="00255FB4" w:rsidP="00255FB4">
      <w:pPr>
        <w:numPr>
          <w:ilvl w:val="0"/>
          <w:numId w:val="258"/>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studies</w:t>
      </w:r>
      <w:proofErr w:type="gramEnd"/>
      <w:r>
        <w:rPr>
          <w:rFonts w:ascii="Helvetica" w:hAnsi="Helvetica" w:cs="Helvetica"/>
          <w:color w:val="000000"/>
          <w:sz w:val="19"/>
          <w:szCs w:val="19"/>
          <w:lang w:val="en"/>
        </w:rPr>
        <w:t xml:space="preserve"> undertaken more than 10 years before the year for which assistance is being claimed.</w:t>
      </w:r>
    </w:p>
    <w:p w:rsidR="00255FB4" w:rsidRDefault="00255FB4" w:rsidP="00255FB4">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51.2.4 When is reasonable time measured?</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student's eligibility under reasonable time rules is measured at the start of the academic year for which assistance is being sought, and at that time, the student must have studied less than the maximum time allowed.</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student is eligible under reasonable time rules at the start of the academic year, they remain eligible under reasonable time rules until the end of the academic year, even where reasonable time would have been met or exceeded during that year.</w:t>
      </w:r>
    </w:p>
    <w:p w:rsidR="00255FB4" w:rsidRDefault="00255FB4" w:rsidP="00255FB4">
      <w:pPr>
        <w:pStyle w:val="Heading4"/>
        <w:shd w:val="clear" w:color="auto" w:fill="FFFFFF"/>
        <w:rPr>
          <w:rFonts w:ascii="Helvetica" w:hAnsi="Helvetica" w:cs="Helvetica"/>
          <w:sz w:val="25"/>
          <w:szCs w:val="25"/>
          <w:lang w:val="en"/>
        </w:rPr>
      </w:pPr>
      <w:r>
        <w:rPr>
          <w:rFonts w:ascii="Helvetica" w:hAnsi="Helvetica" w:cs="Helvetica"/>
          <w:sz w:val="25"/>
          <w:szCs w:val="25"/>
          <w:lang w:val="en"/>
        </w:rPr>
        <w:t>51.2.5 Approval of an extension to reasonable time</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student’s eligibility under the reasonable time rules may be extended by up to one year beyond the reasonable time duration specified in </w:t>
      </w:r>
      <w:hyperlink r:id="rId1147" w:anchor="51.2.1_reasonable_time_for_different_courses" w:history="1">
        <w:r>
          <w:rPr>
            <w:rStyle w:val="Hyperlink"/>
            <w:rFonts w:ascii="Helvetica" w:eastAsiaTheme="majorEastAsia" w:hAnsi="Helvetica" w:cs="Helvetica"/>
            <w:sz w:val="19"/>
            <w:szCs w:val="19"/>
            <w:lang w:val="en"/>
          </w:rPr>
          <w:t>51.2.1</w:t>
        </w:r>
      </w:hyperlink>
      <w:r>
        <w:rPr>
          <w:rFonts w:ascii="Helvetica" w:hAnsi="Helvetica" w:cs="Helvetica"/>
          <w:sz w:val="19"/>
          <w:szCs w:val="19"/>
          <w:lang w:val="en"/>
        </w:rPr>
        <w:t> if:</w:t>
      </w:r>
    </w:p>
    <w:p w:rsidR="00255FB4" w:rsidRDefault="00255FB4" w:rsidP="00255FB4">
      <w:pPr>
        <w:numPr>
          <w:ilvl w:val="0"/>
          <w:numId w:val="25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student's progress has been impeded by physical, psychiatric or intellectual disability or other circumstance beyond her/his control, and; </w:t>
      </w:r>
    </w:p>
    <w:p w:rsidR="00255FB4" w:rsidRDefault="00255FB4" w:rsidP="00255FB4">
      <w:pPr>
        <w:numPr>
          <w:ilvl w:val="0"/>
          <w:numId w:val="259"/>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lastRenderedPageBreak/>
        <w:t>the</w:t>
      </w:r>
      <w:proofErr w:type="gramEnd"/>
      <w:r>
        <w:rPr>
          <w:rFonts w:ascii="Helvetica" w:hAnsi="Helvetica" w:cs="Helvetica"/>
          <w:color w:val="000000"/>
          <w:sz w:val="19"/>
          <w:szCs w:val="19"/>
          <w:lang w:val="en"/>
        </w:rPr>
        <w:t xml:space="preserve"> education institution recommends in writing that the student continues the course and indicates that the student is expected to complete the course in this year.</w:t>
      </w:r>
    </w:p>
    <w:p w:rsidR="00255FB4" w:rsidRDefault="00255FB4" w:rsidP="00255FB4">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51.3 Limits of Assistance</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ABSTUDY limits of assistance rules limit the length of time a student may receive ABSTUDY to study Certificate I and II level courses, degree and Masters and Doctorate courses.  When a student has met or exceeded the limits, ABSTUDY is no longer payable.</w:t>
      </w:r>
    </w:p>
    <w:p w:rsidR="00255FB4" w:rsidRDefault="00255FB4" w:rsidP="00255FB4">
      <w:pPr>
        <w:pStyle w:val="Heading4"/>
        <w:shd w:val="clear" w:color="auto" w:fill="FFFFFF"/>
        <w:rPr>
          <w:rFonts w:ascii="Helvetica" w:hAnsi="Helvetica" w:cs="Helvetica"/>
          <w:sz w:val="25"/>
          <w:szCs w:val="25"/>
          <w:lang w:val="en"/>
        </w:rPr>
      </w:pPr>
      <w:r>
        <w:rPr>
          <w:rFonts w:ascii="Helvetica" w:hAnsi="Helvetica" w:cs="Helvetica"/>
          <w:sz w:val="25"/>
          <w:szCs w:val="25"/>
          <w:lang w:val="en"/>
        </w:rPr>
        <w:t>51.3.1 Limits of assistance for courses</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ABSTUDY assistance is limited to:</w:t>
      </w:r>
    </w:p>
    <w:p w:rsidR="00255FB4" w:rsidRDefault="00255FB4" w:rsidP="00255FB4">
      <w:pPr>
        <w:numPr>
          <w:ilvl w:val="0"/>
          <w:numId w:val="26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four years of study for </w:t>
      </w:r>
      <w:r>
        <w:rPr>
          <w:rFonts w:ascii="Helvetica" w:hAnsi="Helvetica" w:cs="Helvetica"/>
          <w:i/>
          <w:iCs/>
          <w:color w:val="000000"/>
          <w:sz w:val="19"/>
          <w:szCs w:val="19"/>
          <w:lang w:val="en"/>
        </w:rPr>
        <w:t>any combination</w:t>
      </w:r>
      <w:r>
        <w:rPr>
          <w:rFonts w:ascii="Helvetica" w:hAnsi="Helvetica" w:cs="Helvetica"/>
          <w:color w:val="000000"/>
          <w:sz w:val="19"/>
          <w:szCs w:val="19"/>
          <w:lang w:val="en"/>
        </w:rPr>
        <w:t xml:space="preserve"> of Statement of Attainment, Certificate I or II level courses; and </w:t>
      </w:r>
    </w:p>
    <w:p w:rsidR="00255FB4" w:rsidRDefault="00255FB4" w:rsidP="00255FB4">
      <w:pPr>
        <w:numPr>
          <w:ilvl w:val="0"/>
          <w:numId w:val="26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one undergraduate Bachelor degree (including </w:t>
      </w:r>
      <w:proofErr w:type="spellStart"/>
      <w:r>
        <w:rPr>
          <w:rFonts w:ascii="Helvetica" w:hAnsi="Helvetica" w:cs="Helvetica"/>
          <w:color w:val="000000"/>
          <w:sz w:val="19"/>
          <w:szCs w:val="19"/>
          <w:lang w:val="en"/>
        </w:rPr>
        <w:t>Honours</w:t>
      </w:r>
      <w:proofErr w:type="spellEnd"/>
      <w:r>
        <w:rPr>
          <w:rFonts w:ascii="Helvetica" w:hAnsi="Helvetica" w:cs="Helvetica"/>
          <w:color w:val="000000"/>
          <w:sz w:val="19"/>
          <w:szCs w:val="19"/>
          <w:lang w:val="en"/>
        </w:rPr>
        <w:t xml:space="preserve">, Masters qualifying year/s, combined degrees and/or prerequisite studies); and </w:t>
      </w:r>
    </w:p>
    <w:p w:rsidR="00255FB4" w:rsidRDefault="00255FB4" w:rsidP="00255FB4">
      <w:pPr>
        <w:numPr>
          <w:ilvl w:val="0"/>
          <w:numId w:val="26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one of the following three options: </w:t>
      </w:r>
    </w:p>
    <w:p w:rsidR="00255FB4" w:rsidRDefault="00255FB4" w:rsidP="00255FB4">
      <w:pPr>
        <w:numPr>
          <w:ilvl w:val="1"/>
          <w:numId w:val="260"/>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one degree at Master level and one degree at Doctorate level; or </w:t>
      </w:r>
    </w:p>
    <w:p w:rsidR="00255FB4" w:rsidRDefault="00255FB4" w:rsidP="00255FB4">
      <w:pPr>
        <w:numPr>
          <w:ilvl w:val="1"/>
          <w:numId w:val="260"/>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two degrees at Masters level; or </w:t>
      </w:r>
    </w:p>
    <w:p w:rsidR="00255FB4" w:rsidRDefault="00255FB4" w:rsidP="00255FB4">
      <w:pPr>
        <w:numPr>
          <w:ilvl w:val="1"/>
          <w:numId w:val="260"/>
        </w:numPr>
        <w:shd w:val="clear" w:color="auto" w:fill="FFFFFF"/>
        <w:spacing w:before="100" w:beforeAutospacing="1" w:after="100" w:afterAutospacing="1" w:line="240" w:lineRule="auto"/>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two</w:t>
      </w:r>
      <w:proofErr w:type="gramEnd"/>
      <w:r>
        <w:rPr>
          <w:rFonts w:ascii="Helvetica" w:hAnsi="Helvetica" w:cs="Helvetica"/>
          <w:color w:val="000000"/>
          <w:sz w:val="19"/>
          <w:szCs w:val="19"/>
          <w:lang w:val="en"/>
        </w:rPr>
        <w:t xml:space="preserve"> degrees at Doctorate level.</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Limits of assistance rules do not apply to studies other than Statement of Attainment, Certificate levels I and II, Bachelor, Masters or Doctorate level courses.</w:t>
      </w:r>
    </w:p>
    <w:p w:rsidR="00255FB4" w:rsidRDefault="00255FB4" w:rsidP="00255FB4">
      <w:pPr>
        <w:pStyle w:val="Heading4"/>
        <w:shd w:val="clear" w:color="auto" w:fill="FFFFFF"/>
        <w:rPr>
          <w:rFonts w:ascii="Helvetica" w:hAnsi="Helvetica" w:cs="Helvetica"/>
          <w:sz w:val="25"/>
          <w:szCs w:val="25"/>
          <w:lang w:val="en"/>
        </w:rPr>
      </w:pPr>
      <w:r>
        <w:rPr>
          <w:rFonts w:ascii="Helvetica" w:hAnsi="Helvetica" w:cs="Helvetica"/>
          <w:sz w:val="25"/>
          <w:szCs w:val="25"/>
          <w:lang w:val="en"/>
        </w:rPr>
        <w:t>51.3.2 Calculating limits of assistance for Certificate I and II courses</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Students undertaking Certificates I and/or II can receive ABSTUDY Living Allowance and/or PES for a maximum of four years in total, for any combination of Certificate I or II courses.</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If, at the commencement of the year of claim, the length of time that the student has received ABSTUDY Living Allowance or PES for study at the Certificate I or II level is greater than or equal to four years, then the student is not eligible for further assistance.</w:t>
      </w:r>
    </w:p>
    <w:p w:rsidR="00255FB4" w:rsidRDefault="00255FB4" w:rsidP="00255FB4">
      <w:pPr>
        <w:pStyle w:val="Heading4"/>
        <w:shd w:val="clear" w:color="auto" w:fill="FFFFFF"/>
        <w:rPr>
          <w:rFonts w:ascii="Helvetica" w:hAnsi="Helvetica" w:cs="Helvetica"/>
          <w:sz w:val="25"/>
          <w:szCs w:val="25"/>
          <w:lang w:val="en"/>
        </w:rPr>
      </w:pPr>
      <w:r>
        <w:rPr>
          <w:rFonts w:ascii="Helvetica" w:hAnsi="Helvetica" w:cs="Helvetica"/>
          <w:sz w:val="25"/>
          <w:szCs w:val="25"/>
          <w:lang w:val="en"/>
        </w:rPr>
        <w:t>51.3.3 Calculating limits of assistance for Bachelor, Masters and Doctorate Courses</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assessment of whether a student has met or exceeded the limits of assistance is to include a comparison of the </w:t>
      </w:r>
      <w:hyperlink r:id="rId1148" w:anchor="51.2_reasonable_time" w:history="1">
        <w:r>
          <w:rPr>
            <w:rStyle w:val="Hyperlink"/>
            <w:rFonts w:ascii="Helvetica" w:eastAsiaTheme="majorEastAsia" w:hAnsi="Helvetica" w:cs="Helvetica"/>
            <w:sz w:val="19"/>
            <w:szCs w:val="19"/>
            <w:lang w:val="en"/>
          </w:rPr>
          <w:t>reasonable time</w:t>
        </w:r>
      </w:hyperlink>
      <w:r>
        <w:rPr>
          <w:rFonts w:ascii="Helvetica" w:hAnsi="Helvetica" w:cs="Helvetica"/>
          <w:sz w:val="19"/>
          <w:szCs w:val="19"/>
          <w:lang w:val="en"/>
        </w:rPr>
        <w:t xml:space="preserve"> for the course (plus any extension approved under 51.2.7) with the length of time for which the student has received ABSTUDY </w:t>
      </w:r>
      <w:hyperlink r:id="rId1149" w:history="1">
        <w:r>
          <w:rPr>
            <w:rStyle w:val="Hyperlink"/>
            <w:rFonts w:ascii="Helvetica" w:eastAsiaTheme="majorEastAsia" w:hAnsi="Helvetica" w:cs="Helvetica"/>
            <w:sz w:val="19"/>
            <w:szCs w:val="19"/>
            <w:lang w:val="en"/>
          </w:rPr>
          <w:t>Living Allowance</w:t>
        </w:r>
      </w:hyperlink>
      <w:r>
        <w:rPr>
          <w:rFonts w:ascii="Helvetica" w:hAnsi="Helvetica" w:cs="Helvetica"/>
          <w:sz w:val="19"/>
          <w:szCs w:val="19"/>
          <w:lang w:val="en"/>
        </w:rPr>
        <w:t xml:space="preserve"> or </w:t>
      </w:r>
      <w:hyperlink r:id="rId1150" w:history="1">
        <w:r>
          <w:rPr>
            <w:rStyle w:val="Hyperlink"/>
            <w:rFonts w:ascii="Helvetica" w:eastAsiaTheme="majorEastAsia" w:hAnsi="Helvetica" w:cs="Helvetica"/>
            <w:sz w:val="19"/>
            <w:szCs w:val="19"/>
            <w:lang w:val="en"/>
          </w:rPr>
          <w:t>Pensioner Education Supplement</w:t>
        </w:r>
      </w:hyperlink>
      <w:r>
        <w:rPr>
          <w:rFonts w:ascii="Helvetica" w:hAnsi="Helvetica" w:cs="Helvetica"/>
          <w:sz w:val="19"/>
          <w:szCs w:val="19"/>
          <w:lang w:val="en"/>
        </w:rPr>
        <w:t xml:space="preserve"> for study at that study level.</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If, at the commencement of the year of claim, the length of time that the student has received ABSTUDY Living Allowance or PES for study at that level is greater than or equal to the limit of assistance allowed for the second course, then the student is not eligible for further assistance.</w:t>
      </w:r>
    </w:p>
    <w:p w:rsidR="00255FB4" w:rsidRDefault="00255FB4" w:rsidP="00255FB4">
      <w:pPr>
        <w:pStyle w:val="Heading4"/>
        <w:shd w:val="clear" w:color="auto" w:fill="FFFFFF"/>
        <w:rPr>
          <w:rFonts w:ascii="Helvetica" w:hAnsi="Helvetica" w:cs="Helvetica"/>
          <w:sz w:val="25"/>
          <w:szCs w:val="25"/>
          <w:lang w:val="en"/>
        </w:rPr>
      </w:pPr>
      <w:r>
        <w:rPr>
          <w:rFonts w:ascii="Helvetica" w:hAnsi="Helvetica" w:cs="Helvetica"/>
          <w:sz w:val="25"/>
          <w:szCs w:val="25"/>
          <w:lang w:val="en"/>
        </w:rPr>
        <w:t>51.3.4 Study taken into account when calculating limits of assistance</w:t>
      </w:r>
    </w:p>
    <w:p w:rsidR="00255FB4" w:rsidRDefault="00255FB4" w:rsidP="00255FB4">
      <w:pPr>
        <w:pStyle w:val="NormalWeb"/>
        <w:shd w:val="clear" w:color="auto" w:fill="FFFFFF"/>
        <w:rPr>
          <w:rFonts w:ascii="Helvetica" w:hAnsi="Helvetica" w:cs="Helvetica"/>
          <w:sz w:val="19"/>
          <w:szCs w:val="19"/>
          <w:lang w:val="en"/>
        </w:rPr>
      </w:pPr>
      <w:r>
        <w:rPr>
          <w:rFonts w:ascii="Helvetica" w:hAnsi="Helvetica" w:cs="Helvetica"/>
          <w:sz w:val="19"/>
          <w:szCs w:val="19"/>
          <w:lang w:val="en"/>
        </w:rPr>
        <w:t>When calculating the limit of assistance, all time spent in a course of the same study level for which ABSTUDY Living Allowance and/or PES was received must be declared and counted, regardless of the study-load.</w:t>
      </w:r>
    </w:p>
    <w:p w:rsidR="00255FB4" w:rsidRDefault="00255FB4">
      <w:pPr>
        <w:rPr>
          <w:rStyle w:val="BookTitle"/>
          <w:i w:val="0"/>
          <w:iCs w:val="0"/>
          <w:smallCaps w:val="0"/>
          <w:spacing w:val="0"/>
        </w:rPr>
      </w:pPr>
      <w:r>
        <w:rPr>
          <w:rStyle w:val="BookTitle"/>
          <w:i w:val="0"/>
          <w:iCs w:val="0"/>
          <w:smallCaps w:val="0"/>
          <w:spacing w:val="0"/>
        </w:rPr>
        <w:br w:type="page"/>
      </w:r>
    </w:p>
    <w:p w:rsidR="00255FB4" w:rsidRPr="00255FB4" w:rsidRDefault="00255FB4" w:rsidP="00255FB4">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255FB4">
        <w:rPr>
          <w:rFonts w:ascii="Helvetica" w:eastAsia="Times New Roman" w:hAnsi="Helvetica" w:cs="Helvetica"/>
          <w:color w:val="FFFFFF"/>
          <w:sz w:val="29"/>
          <w:szCs w:val="29"/>
          <w:lang w:val="en" w:eastAsia="en-AU"/>
        </w:rPr>
        <w:lastRenderedPageBreak/>
        <w:t xml:space="preserve">Chapter 52 - Progress Rules pre 1 July 2007 </w:t>
      </w:r>
    </w:p>
    <w:p w:rsidR="00255FB4" w:rsidRPr="00255FB4" w:rsidRDefault="00255FB4" w:rsidP="00255FB4">
      <w:pPr>
        <w:shd w:val="clear" w:color="auto" w:fill="FFFFFF"/>
        <w:spacing w:after="0" w:line="240" w:lineRule="auto"/>
        <w:rPr>
          <w:rFonts w:ascii="Helvetica" w:eastAsia="Times New Roman" w:hAnsi="Helvetica" w:cs="Helvetica"/>
          <w:color w:val="000000"/>
          <w:sz w:val="19"/>
          <w:szCs w:val="19"/>
          <w:lang w:val="en" w:eastAsia="en-AU"/>
        </w:rPr>
      </w:pPr>
      <w:r w:rsidRPr="00255FB4">
        <w:rPr>
          <w:rFonts w:ascii="Helvetica" w:eastAsia="Times New Roman" w:hAnsi="Helvetica" w:cs="Helvetica"/>
          <w:color w:val="000000"/>
          <w:sz w:val="19"/>
          <w:szCs w:val="19"/>
          <w:lang w:val="en" w:eastAsia="en-AU"/>
        </w:rPr>
        <w:t xml:space="preserve">You are here: </w:t>
      </w:r>
      <w:hyperlink r:id="rId1151" w:tooltip="Indigenous" w:history="1">
        <w:r w:rsidRPr="00255FB4">
          <w:rPr>
            <w:rFonts w:ascii="Helvetica" w:eastAsia="Times New Roman" w:hAnsi="Helvetica" w:cs="Helvetica"/>
            <w:color w:val="3344DD"/>
            <w:sz w:val="19"/>
            <w:szCs w:val="19"/>
            <w:u w:val="single"/>
            <w:lang w:val="en" w:eastAsia="en-AU"/>
          </w:rPr>
          <w:t>Indigenous</w:t>
        </w:r>
      </w:hyperlink>
      <w:r w:rsidRPr="00255FB4">
        <w:rPr>
          <w:rFonts w:ascii="Helvetica" w:eastAsia="Times New Roman" w:hAnsi="Helvetica" w:cs="Helvetica"/>
          <w:color w:val="000000"/>
          <w:sz w:val="19"/>
          <w:szCs w:val="19"/>
          <w:lang w:val="en" w:eastAsia="en-AU"/>
        </w:rPr>
        <w:t xml:space="preserve"> &gt; </w:t>
      </w:r>
      <w:hyperlink r:id="rId1152" w:tooltip="Indigenous Schooling" w:history="1">
        <w:r w:rsidRPr="00255FB4">
          <w:rPr>
            <w:rFonts w:ascii="Helvetica" w:eastAsia="Times New Roman" w:hAnsi="Helvetica" w:cs="Helvetica"/>
            <w:color w:val="3344DD"/>
            <w:sz w:val="19"/>
            <w:szCs w:val="19"/>
            <w:u w:val="single"/>
            <w:lang w:val="en" w:eastAsia="en-AU"/>
          </w:rPr>
          <w:t>Indigenous Schooling</w:t>
        </w:r>
      </w:hyperlink>
      <w:r w:rsidRPr="00255FB4">
        <w:rPr>
          <w:rFonts w:ascii="Helvetica" w:eastAsia="Times New Roman" w:hAnsi="Helvetica" w:cs="Helvetica"/>
          <w:color w:val="000000"/>
          <w:sz w:val="19"/>
          <w:szCs w:val="19"/>
          <w:lang w:val="en" w:eastAsia="en-AU"/>
        </w:rPr>
        <w:t xml:space="preserve"> &gt; </w:t>
      </w:r>
      <w:hyperlink r:id="rId1153" w:history="1">
        <w:r w:rsidRPr="00255FB4">
          <w:rPr>
            <w:rFonts w:ascii="Helvetica" w:eastAsia="Times New Roman" w:hAnsi="Helvetica" w:cs="Helvetica"/>
            <w:color w:val="3344DD"/>
            <w:sz w:val="19"/>
            <w:szCs w:val="19"/>
            <w:u w:val="single"/>
            <w:lang w:val="en" w:eastAsia="en-AU"/>
          </w:rPr>
          <w:t>Programs</w:t>
        </w:r>
      </w:hyperlink>
      <w:r w:rsidRPr="00255FB4">
        <w:rPr>
          <w:rFonts w:ascii="Helvetica" w:eastAsia="Times New Roman" w:hAnsi="Helvetica" w:cs="Helvetica"/>
          <w:color w:val="000000"/>
          <w:sz w:val="19"/>
          <w:szCs w:val="19"/>
          <w:lang w:val="en" w:eastAsia="en-AU"/>
        </w:rPr>
        <w:t xml:space="preserve"> &gt; </w:t>
      </w:r>
      <w:hyperlink r:id="rId1154" w:tooltip="ABSTUDY Policy Manual" w:history="1">
        <w:r w:rsidRPr="00255FB4">
          <w:rPr>
            <w:rFonts w:ascii="Helvetica" w:eastAsia="Times New Roman" w:hAnsi="Helvetica" w:cs="Helvetica"/>
            <w:color w:val="3344DD"/>
            <w:sz w:val="19"/>
            <w:szCs w:val="19"/>
            <w:u w:val="single"/>
            <w:lang w:val="en" w:eastAsia="en-AU"/>
          </w:rPr>
          <w:t>ABSTUDY Policy Manual</w:t>
        </w:r>
      </w:hyperlink>
      <w:r w:rsidRPr="00255FB4">
        <w:rPr>
          <w:rFonts w:ascii="Helvetica" w:eastAsia="Times New Roman" w:hAnsi="Helvetica" w:cs="Helvetica"/>
          <w:color w:val="000000"/>
          <w:sz w:val="19"/>
          <w:szCs w:val="19"/>
          <w:lang w:val="en" w:eastAsia="en-AU"/>
        </w:rPr>
        <w:t xml:space="preserve"> &gt; </w:t>
      </w:r>
      <w:hyperlink r:id="rId1155" w:tooltip="ABSTUDY Policy Manual 2012" w:history="1">
        <w:r w:rsidRPr="00255FB4">
          <w:rPr>
            <w:rFonts w:ascii="Helvetica" w:eastAsia="Times New Roman" w:hAnsi="Helvetica" w:cs="Helvetica"/>
            <w:color w:val="3344DD"/>
            <w:sz w:val="19"/>
            <w:szCs w:val="19"/>
            <w:u w:val="single"/>
            <w:lang w:val="en" w:eastAsia="en-AU"/>
          </w:rPr>
          <w:t>2012</w:t>
        </w:r>
      </w:hyperlink>
      <w:r w:rsidRPr="00255FB4">
        <w:rPr>
          <w:rFonts w:ascii="Helvetica" w:eastAsia="Times New Roman" w:hAnsi="Helvetica" w:cs="Helvetica"/>
          <w:color w:val="000000"/>
          <w:sz w:val="19"/>
          <w:szCs w:val="19"/>
          <w:lang w:val="en" w:eastAsia="en-AU"/>
        </w:rPr>
        <w:t xml:space="preserve"> &gt; </w:t>
      </w:r>
      <w:hyperlink r:id="rId1156" w:tooltip="Study requirement" w:history="1">
        <w:r w:rsidRPr="00255FB4">
          <w:rPr>
            <w:rFonts w:ascii="Helvetica" w:eastAsia="Times New Roman" w:hAnsi="Helvetica" w:cs="Helvetica"/>
            <w:color w:val="3344DD"/>
            <w:sz w:val="19"/>
            <w:szCs w:val="19"/>
            <w:u w:val="single"/>
            <w:lang w:val="en" w:eastAsia="en-AU"/>
          </w:rPr>
          <w:t>Study requirement</w:t>
        </w:r>
      </w:hyperlink>
      <w:r w:rsidRPr="00255FB4">
        <w:rPr>
          <w:rFonts w:ascii="Helvetica" w:eastAsia="Times New Roman" w:hAnsi="Helvetica" w:cs="Helvetica"/>
          <w:color w:val="000000"/>
          <w:sz w:val="19"/>
          <w:szCs w:val="19"/>
          <w:lang w:val="en" w:eastAsia="en-AU"/>
        </w:rPr>
        <w:t xml:space="preserve"> &gt; Chapter 52 - Progress Rules pre 1 July 2007 </w:t>
      </w:r>
    </w:p>
    <w:p w:rsidR="00255FB4" w:rsidRPr="00255FB4" w:rsidRDefault="00255FB4" w:rsidP="00255FB4">
      <w:pPr>
        <w:shd w:val="clear" w:color="auto" w:fill="FFFFFF"/>
        <w:spacing w:after="240" w:line="312" w:lineRule="atLeast"/>
        <w:rPr>
          <w:rFonts w:ascii="Helvetica" w:eastAsia="Times New Roman" w:hAnsi="Helvetica" w:cs="Helvetica"/>
          <w:color w:val="000000"/>
          <w:sz w:val="19"/>
          <w:szCs w:val="19"/>
          <w:lang w:val="en" w:eastAsia="en-AU"/>
        </w:rPr>
      </w:pPr>
      <w:r w:rsidRPr="00255FB4">
        <w:rPr>
          <w:rFonts w:ascii="Helvetica" w:eastAsia="Times New Roman" w:hAnsi="Helvetica" w:cs="Helvetica"/>
          <w:b/>
          <w:bCs/>
          <w:color w:val="000000"/>
          <w:sz w:val="19"/>
          <w:szCs w:val="19"/>
          <w:lang w:val="en" w:eastAsia="en-AU"/>
        </w:rPr>
        <w:t>Note:  These progress rules only apply to assessments prior to 1 July 2007.  From 1 July 2007 all students are subject to the progress rules at Chapter 51.</w:t>
      </w:r>
    </w:p>
    <w:p w:rsidR="00255FB4" w:rsidRPr="00255FB4" w:rsidRDefault="00255FB4" w:rsidP="00255FB4">
      <w:pPr>
        <w:shd w:val="clear" w:color="auto" w:fill="FFFFFF"/>
        <w:spacing w:after="240" w:line="312" w:lineRule="atLeast"/>
        <w:rPr>
          <w:rFonts w:ascii="Helvetica" w:eastAsia="Times New Roman" w:hAnsi="Helvetica" w:cs="Helvetica"/>
          <w:color w:val="000000"/>
          <w:sz w:val="19"/>
          <w:szCs w:val="19"/>
          <w:lang w:val="en" w:eastAsia="en-AU"/>
        </w:rPr>
      </w:pPr>
      <w:r w:rsidRPr="00255FB4">
        <w:rPr>
          <w:rFonts w:ascii="Helvetica" w:eastAsia="Times New Roman" w:hAnsi="Helvetica" w:cs="Helvetica"/>
          <w:color w:val="000000"/>
          <w:sz w:val="19"/>
          <w:szCs w:val="19"/>
          <w:lang w:val="en" w:eastAsia="en-AU"/>
        </w:rPr>
        <w:t>This chapter outlines the progress rules that were previously chapters 51, 52 and 53.</w:t>
      </w:r>
    </w:p>
    <w:p w:rsidR="00255FB4" w:rsidRPr="00255FB4" w:rsidRDefault="00255FB4" w:rsidP="00255FB4">
      <w:pPr>
        <w:shd w:val="clear" w:color="auto" w:fill="FFFFFF"/>
        <w:spacing w:after="240" w:line="312" w:lineRule="atLeast"/>
        <w:rPr>
          <w:rFonts w:ascii="Helvetica" w:eastAsia="Times New Roman" w:hAnsi="Helvetica" w:cs="Helvetica"/>
          <w:color w:val="000000"/>
          <w:sz w:val="19"/>
          <w:szCs w:val="19"/>
          <w:lang w:val="en" w:eastAsia="en-AU"/>
        </w:rPr>
      </w:pPr>
      <w:r w:rsidRPr="00255FB4">
        <w:rPr>
          <w:rFonts w:ascii="Helvetica" w:eastAsia="Times New Roman" w:hAnsi="Helvetica" w:cs="Helvetica"/>
          <w:color w:val="000000"/>
          <w:sz w:val="19"/>
          <w:szCs w:val="19"/>
          <w:lang w:val="en" w:eastAsia="en-AU"/>
        </w:rPr>
        <w:t>Chapter 52 - This chapter discussed the ABSTUDY reasonable time rules, which limit the length of time a student may receive ABSTUDY to study in a particular course.</w:t>
      </w:r>
    </w:p>
    <w:p w:rsidR="00255FB4" w:rsidRPr="00255FB4" w:rsidRDefault="00255FB4" w:rsidP="00255FB4">
      <w:pPr>
        <w:shd w:val="clear" w:color="auto" w:fill="FFFFFF"/>
        <w:spacing w:after="240" w:line="312" w:lineRule="atLeast"/>
        <w:rPr>
          <w:rFonts w:ascii="Helvetica" w:eastAsia="Times New Roman" w:hAnsi="Helvetica" w:cs="Helvetica"/>
          <w:color w:val="000000"/>
          <w:sz w:val="19"/>
          <w:szCs w:val="19"/>
          <w:lang w:val="en" w:eastAsia="en-AU"/>
        </w:rPr>
      </w:pPr>
      <w:r w:rsidRPr="00255FB4">
        <w:rPr>
          <w:rFonts w:ascii="Helvetica" w:eastAsia="Times New Roman" w:hAnsi="Helvetica" w:cs="Helvetica"/>
          <w:color w:val="000000"/>
          <w:sz w:val="19"/>
          <w:szCs w:val="19"/>
          <w:lang w:val="en" w:eastAsia="en-AU"/>
        </w:rPr>
        <w:t>Chapter 53 - This chapter discussed the rules regarding assistance for degree courses, which limit the length of time a student may receive ABSTUDY to study at the Bachelor, Masters or Doctorate level.</w:t>
      </w:r>
    </w:p>
    <w:p w:rsidR="008340CF" w:rsidRDefault="008340CF" w:rsidP="008340CF">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On this page</w:t>
      </w:r>
    </w:p>
    <w:p w:rsidR="008340CF" w:rsidRDefault="0040632E" w:rsidP="008340CF">
      <w:pPr>
        <w:numPr>
          <w:ilvl w:val="0"/>
          <w:numId w:val="261"/>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157" w:anchor="51.1_abstudy_progress_rules_pre_1_july_2007" w:history="1">
        <w:r w:rsidR="008340CF">
          <w:rPr>
            <w:rStyle w:val="Hyperlink"/>
            <w:rFonts w:ascii="Helvetica" w:hAnsi="Helvetica" w:cs="Helvetica"/>
            <w:sz w:val="19"/>
            <w:szCs w:val="19"/>
            <w:lang w:val="en"/>
          </w:rPr>
          <w:t>51.1 ABSTUDY Progress Rules pre 1 July 2007</w:t>
        </w:r>
      </w:hyperlink>
      <w:r w:rsidR="008340CF">
        <w:rPr>
          <w:rFonts w:ascii="Helvetica" w:hAnsi="Helvetica" w:cs="Helvetica"/>
          <w:color w:val="000000"/>
          <w:sz w:val="19"/>
          <w:szCs w:val="19"/>
          <w:lang w:val="en"/>
        </w:rPr>
        <w:t xml:space="preserve"> </w:t>
      </w:r>
    </w:p>
    <w:p w:rsidR="008340CF" w:rsidRDefault="0040632E" w:rsidP="008340CF">
      <w:pPr>
        <w:numPr>
          <w:ilvl w:val="0"/>
          <w:numId w:val="261"/>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158" w:anchor="51.2_reasonable_time" w:history="1">
        <w:r w:rsidR="008340CF">
          <w:rPr>
            <w:rStyle w:val="Hyperlink"/>
            <w:rFonts w:ascii="Helvetica" w:hAnsi="Helvetica" w:cs="Helvetica"/>
            <w:sz w:val="19"/>
            <w:szCs w:val="19"/>
            <w:lang w:val="en"/>
          </w:rPr>
          <w:t>51.2 Reasonable Time</w:t>
        </w:r>
      </w:hyperlink>
      <w:r w:rsidR="008340CF">
        <w:rPr>
          <w:rFonts w:ascii="Helvetica" w:hAnsi="Helvetica" w:cs="Helvetica"/>
          <w:color w:val="000000"/>
          <w:sz w:val="19"/>
          <w:szCs w:val="19"/>
          <w:lang w:val="en"/>
        </w:rPr>
        <w:t xml:space="preserve"> </w:t>
      </w:r>
    </w:p>
    <w:p w:rsidR="008340CF" w:rsidRDefault="0040632E" w:rsidP="008340CF">
      <w:pPr>
        <w:numPr>
          <w:ilvl w:val="0"/>
          <w:numId w:val="261"/>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159" w:anchor="51.3_limits_on_assistance_for_degree_courses" w:history="1">
        <w:r w:rsidR="008340CF">
          <w:rPr>
            <w:rStyle w:val="Hyperlink"/>
            <w:rFonts w:ascii="Helvetica" w:hAnsi="Helvetica" w:cs="Helvetica"/>
            <w:sz w:val="19"/>
            <w:szCs w:val="19"/>
            <w:lang w:val="en"/>
          </w:rPr>
          <w:t>51.3 Limits on assistance for degree courses</w:t>
        </w:r>
      </w:hyperlink>
      <w:r w:rsidR="008340CF">
        <w:rPr>
          <w:rFonts w:ascii="Helvetica" w:hAnsi="Helvetica" w:cs="Helvetica"/>
          <w:color w:val="000000"/>
          <w:sz w:val="19"/>
          <w:szCs w:val="19"/>
          <w:lang w:val="en"/>
        </w:rPr>
        <w:t xml:space="preserve"> </w:t>
      </w:r>
    </w:p>
    <w:p w:rsidR="008340CF" w:rsidRDefault="0040632E" w:rsidP="008340CF">
      <w:pPr>
        <w:numPr>
          <w:ilvl w:val="0"/>
          <w:numId w:val="261"/>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160" w:anchor="52.1_reasonable_time" w:history="1">
        <w:r w:rsidR="008340CF">
          <w:rPr>
            <w:rStyle w:val="Hyperlink"/>
            <w:rFonts w:ascii="Helvetica" w:hAnsi="Helvetica" w:cs="Helvetica"/>
            <w:sz w:val="19"/>
            <w:szCs w:val="19"/>
            <w:lang w:val="en"/>
          </w:rPr>
          <w:t>52.1 Reasonable time</w:t>
        </w:r>
      </w:hyperlink>
      <w:r w:rsidR="008340CF">
        <w:rPr>
          <w:rFonts w:ascii="Helvetica" w:hAnsi="Helvetica" w:cs="Helvetica"/>
          <w:color w:val="000000"/>
          <w:sz w:val="19"/>
          <w:szCs w:val="19"/>
          <w:lang w:val="en"/>
        </w:rPr>
        <w:t xml:space="preserve"> </w:t>
      </w:r>
    </w:p>
    <w:p w:rsidR="008340CF" w:rsidRDefault="0040632E" w:rsidP="008340CF">
      <w:pPr>
        <w:numPr>
          <w:ilvl w:val="0"/>
          <w:numId w:val="261"/>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161" w:anchor="52.1.1_reasonable_time_for_naap_courses" w:history="1">
        <w:r w:rsidR="008340CF">
          <w:rPr>
            <w:rStyle w:val="Hyperlink"/>
            <w:rFonts w:ascii="Helvetica" w:hAnsi="Helvetica" w:cs="Helvetica"/>
            <w:sz w:val="19"/>
            <w:szCs w:val="19"/>
            <w:lang w:val="en"/>
          </w:rPr>
          <w:t>52.1.1 Reasonable time for NAAP courses</w:t>
        </w:r>
      </w:hyperlink>
      <w:r w:rsidR="008340CF">
        <w:rPr>
          <w:rFonts w:ascii="Helvetica" w:hAnsi="Helvetica" w:cs="Helvetica"/>
          <w:color w:val="000000"/>
          <w:sz w:val="19"/>
          <w:szCs w:val="19"/>
          <w:lang w:val="en"/>
        </w:rPr>
        <w:t xml:space="preserve"> </w:t>
      </w:r>
    </w:p>
    <w:p w:rsidR="008340CF" w:rsidRDefault="0040632E" w:rsidP="008340CF">
      <w:pPr>
        <w:numPr>
          <w:ilvl w:val="0"/>
          <w:numId w:val="261"/>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162" w:anchor="52.2_calculation_of_reasonable_time" w:history="1">
        <w:r w:rsidR="008340CF">
          <w:rPr>
            <w:rStyle w:val="Hyperlink"/>
            <w:rFonts w:ascii="Helvetica" w:hAnsi="Helvetica" w:cs="Helvetica"/>
            <w:sz w:val="19"/>
            <w:szCs w:val="19"/>
            <w:lang w:val="en"/>
          </w:rPr>
          <w:t>52.2 Calculation of reasonable time</w:t>
        </w:r>
      </w:hyperlink>
      <w:r w:rsidR="008340CF">
        <w:rPr>
          <w:rFonts w:ascii="Helvetica" w:hAnsi="Helvetica" w:cs="Helvetica"/>
          <w:color w:val="000000"/>
          <w:sz w:val="19"/>
          <w:szCs w:val="19"/>
          <w:lang w:val="en"/>
        </w:rPr>
        <w:t xml:space="preserve"> </w:t>
      </w:r>
    </w:p>
    <w:p w:rsidR="008340CF" w:rsidRDefault="0040632E" w:rsidP="008340CF">
      <w:pPr>
        <w:numPr>
          <w:ilvl w:val="0"/>
          <w:numId w:val="261"/>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163" w:anchor="52.2.1_study_not_taken_into_account_when_calculating_reasonable_time" w:history="1">
        <w:r w:rsidR="008340CF">
          <w:rPr>
            <w:rStyle w:val="Hyperlink"/>
            <w:rFonts w:ascii="Helvetica" w:hAnsi="Helvetica" w:cs="Helvetica"/>
            <w:sz w:val="19"/>
            <w:szCs w:val="19"/>
            <w:lang w:val="en"/>
          </w:rPr>
          <w:t>52.2.1 Study not taken into account when calculating reasonable time</w:t>
        </w:r>
      </w:hyperlink>
      <w:r w:rsidR="008340CF">
        <w:rPr>
          <w:rFonts w:ascii="Helvetica" w:hAnsi="Helvetica" w:cs="Helvetica"/>
          <w:color w:val="000000"/>
          <w:sz w:val="19"/>
          <w:szCs w:val="19"/>
          <w:lang w:val="en"/>
        </w:rPr>
        <w:t xml:space="preserve"> </w:t>
      </w:r>
    </w:p>
    <w:p w:rsidR="008340CF" w:rsidRDefault="0040632E" w:rsidP="008340CF">
      <w:pPr>
        <w:numPr>
          <w:ilvl w:val="0"/>
          <w:numId w:val="261"/>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164" w:anchor="52.3_when_is_reasonable_time_measured?" w:history="1">
        <w:r w:rsidR="008340CF">
          <w:rPr>
            <w:rStyle w:val="Hyperlink"/>
            <w:rFonts w:ascii="Helvetica" w:hAnsi="Helvetica" w:cs="Helvetica"/>
            <w:sz w:val="19"/>
            <w:szCs w:val="19"/>
            <w:lang w:val="en"/>
          </w:rPr>
          <w:t>52.3 When is reasonable time measured?</w:t>
        </w:r>
      </w:hyperlink>
      <w:r w:rsidR="008340CF">
        <w:rPr>
          <w:rFonts w:ascii="Helvetica" w:hAnsi="Helvetica" w:cs="Helvetica"/>
          <w:color w:val="000000"/>
          <w:sz w:val="19"/>
          <w:szCs w:val="19"/>
          <w:lang w:val="en"/>
        </w:rPr>
        <w:t xml:space="preserve"> </w:t>
      </w:r>
    </w:p>
    <w:p w:rsidR="008340CF" w:rsidRDefault="0040632E" w:rsidP="008340CF">
      <w:pPr>
        <w:numPr>
          <w:ilvl w:val="0"/>
          <w:numId w:val="261"/>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165" w:anchor="52.4_approval_of_an_extension_to_reasonable_time" w:history="1">
        <w:r w:rsidR="008340CF">
          <w:rPr>
            <w:rStyle w:val="Hyperlink"/>
            <w:rFonts w:ascii="Helvetica" w:hAnsi="Helvetica" w:cs="Helvetica"/>
            <w:sz w:val="19"/>
            <w:szCs w:val="19"/>
            <w:lang w:val="en"/>
          </w:rPr>
          <w:t>52.4 Approval of an extension to reasonable time</w:t>
        </w:r>
      </w:hyperlink>
      <w:r w:rsidR="008340CF">
        <w:rPr>
          <w:rFonts w:ascii="Helvetica" w:hAnsi="Helvetica" w:cs="Helvetica"/>
          <w:color w:val="000000"/>
          <w:sz w:val="19"/>
          <w:szCs w:val="19"/>
          <w:lang w:val="en"/>
        </w:rPr>
        <w:t xml:space="preserve"> </w:t>
      </w:r>
    </w:p>
    <w:p w:rsidR="008340CF" w:rsidRDefault="0040632E" w:rsidP="008340CF">
      <w:pPr>
        <w:numPr>
          <w:ilvl w:val="0"/>
          <w:numId w:val="261"/>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166" w:anchor="53.1_limits_of_assistance" w:history="1">
        <w:r w:rsidR="008340CF">
          <w:rPr>
            <w:rStyle w:val="Hyperlink"/>
            <w:rFonts w:ascii="Helvetica" w:hAnsi="Helvetica" w:cs="Helvetica"/>
            <w:sz w:val="19"/>
            <w:szCs w:val="19"/>
            <w:lang w:val="en"/>
          </w:rPr>
          <w:t>53.1 Limits of assistance</w:t>
        </w:r>
      </w:hyperlink>
      <w:r w:rsidR="008340CF">
        <w:rPr>
          <w:rFonts w:ascii="Helvetica" w:hAnsi="Helvetica" w:cs="Helvetica"/>
          <w:color w:val="000000"/>
          <w:sz w:val="19"/>
          <w:szCs w:val="19"/>
          <w:lang w:val="en"/>
        </w:rPr>
        <w:t xml:space="preserve"> </w:t>
      </w:r>
    </w:p>
    <w:p w:rsidR="008340CF" w:rsidRDefault="0040632E" w:rsidP="008340CF">
      <w:pPr>
        <w:numPr>
          <w:ilvl w:val="0"/>
          <w:numId w:val="261"/>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167" w:anchor="53.1.1_prerequisite_study" w:history="1">
        <w:r w:rsidR="008340CF">
          <w:rPr>
            <w:rStyle w:val="Hyperlink"/>
            <w:rFonts w:ascii="Helvetica" w:hAnsi="Helvetica" w:cs="Helvetica"/>
            <w:sz w:val="19"/>
            <w:szCs w:val="19"/>
            <w:lang w:val="en"/>
          </w:rPr>
          <w:t>53.1.1 Prerequisite study</w:t>
        </w:r>
      </w:hyperlink>
      <w:r w:rsidR="008340CF">
        <w:rPr>
          <w:rFonts w:ascii="Helvetica" w:hAnsi="Helvetica" w:cs="Helvetica"/>
          <w:color w:val="000000"/>
          <w:sz w:val="19"/>
          <w:szCs w:val="19"/>
          <w:lang w:val="en"/>
        </w:rPr>
        <w:t xml:space="preserve"> </w:t>
      </w:r>
    </w:p>
    <w:p w:rsidR="008340CF" w:rsidRDefault="0040632E" w:rsidP="008340CF">
      <w:pPr>
        <w:numPr>
          <w:ilvl w:val="0"/>
          <w:numId w:val="261"/>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168" w:anchor="53.1.2_professional_admission_courses" w:history="1">
        <w:r w:rsidR="008340CF">
          <w:rPr>
            <w:rStyle w:val="Hyperlink"/>
            <w:rFonts w:ascii="Helvetica" w:hAnsi="Helvetica" w:cs="Helvetica"/>
            <w:sz w:val="19"/>
            <w:szCs w:val="19"/>
            <w:lang w:val="en"/>
          </w:rPr>
          <w:t>53.1.2 Professional admission courses</w:t>
        </w:r>
      </w:hyperlink>
      <w:r w:rsidR="008340CF">
        <w:rPr>
          <w:rFonts w:ascii="Helvetica" w:hAnsi="Helvetica" w:cs="Helvetica"/>
          <w:color w:val="000000"/>
          <w:sz w:val="19"/>
          <w:szCs w:val="19"/>
          <w:lang w:val="en"/>
        </w:rPr>
        <w:t xml:space="preserve"> </w:t>
      </w:r>
    </w:p>
    <w:p w:rsidR="008340CF" w:rsidRDefault="0040632E" w:rsidP="008340CF">
      <w:pPr>
        <w:numPr>
          <w:ilvl w:val="0"/>
          <w:numId w:val="261"/>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169" w:anchor="53.1.3_masters_qualifying_course" w:history="1">
        <w:r w:rsidR="008340CF">
          <w:rPr>
            <w:rStyle w:val="Hyperlink"/>
            <w:rFonts w:ascii="Helvetica" w:hAnsi="Helvetica" w:cs="Helvetica"/>
            <w:sz w:val="19"/>
            <w:szCs w:val="19"/>
            <w:lang w:val="en"/>
          </w:rPr>
          <w:t>53.1.3 Masters qualifying course</w:t>
        </w:r>
      </w:hyperlink>
      <w:r w:rsidR="008340CF">
        <w:rPr>
          <w:rFonts w:ascii="Helvetica" w:hAnsi="Helvetica" w:cs="Helvetica"/>
          <w:color w:val="000000"/>
          <w:sz w:val="19"/>
          <w:szCs w:val="19"/>
          <w:lang w:val="en"/>
        </w:rPr>
        <w:t xml:space="preserve"> </w:t>
      </w:r>
    </w:p>
    <w:p w:rsidR="008340CF" w:rsidRDefault="0040632E" w:rsidP="008340CF">
      <w:pPr>
        <w:numPr>
          <w:ilvl w:val="0"/>
          <w:numId w:val="261"/>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170" w:anchor="53.1.4_limits_of_assistance_for_students_continuing_study_in_a_degree_course_that_commenced_prior_to_1998" w:history="1">
        <w:r w:rsidR="008340CF">
          <w:rPr>
            <w:rStyle w:val="Hyperlink"/>
            <w:rFonts w:ascii="Helvetica" w:hAnsi="Helvetica" w:cs="Helvetica"/>
            <w:sz w:val="19"/>
            <w:szCs w:val="19"/>
            <w:lang w:val="en"/>
          </w:rPr>
          <w:t>53.1.4 Limits of assistance for students continuing study in a degree course that commenced prior to 1998</w:t>
        </w:r>
      </w:hyperlink>
      <w:r w:rsidR="008340CF">
        <w:rPr>
          <w:rFonts w:ascii="Helvetica" w:hAnsi="Helvetica" w:cs="Helvetica"/>
          <w:color w:val="000000"/>
          <w:sz w:val="19"/>
          <w:szCs w:val="19"/>
          <w:lang w:val="en"/>
        </w:rPr>
        <w:t xml:space="preserve"> </w:t>
      </w:r>
    </w:p>
    <w:p w:rsidR="008340CF" w:rsidRDefault="0040632E" w:rsidP="008340CF">
      <w:pPr>
        <w:numPr>
          <w:ilvl w:val="0"/>
          <w:numId w:val="261"/>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171" w:anchor="53.2_calculating_limits_of_assistance" w:history="1">
        <w:r w:rsidR="008340CF">
          <w:rPr>
            <w:rStyle w:val="Hyperlink"/>
            <w:rFonts w:ascii="Helvetica" w:hAnsi="Helvetica" w:cs="Helvetica"/>
            <w:sz w:val="19"/>
            <w:szCs w:val="19"/>
            <w:lang w:val="en"/>
          </w:rPr>
          <w:t>53.2 Calculating limits of assistance</w:t>
        </w:r>
      </w:hyperlink>
      <w:r w:rsidR="008340CF">
        <w:rPr>
          <w:rFonts w:ascii="Helvetica" w:hAnsi="Helvetica" w:cs="Helvetica"/>
          <w:color w:val="000000"/>
          <w:sz w:val="19"/>
          <w:szCs w:val="19"/>
          <w:lang w:val="en"/>
        </w:rPr>
        <w:t xml:space="preserve"> </w:t>
      </w:r>
    </w:p>
    <w:p w:rsidR="008340CF" w:rsidRDefault="0040632E" w:rsidP="008340CF">
      <w:pPr>
        <w:numPr>
          <w:ilvl w:val="0"/>
          <w:numId w:val="261"/>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172" w:anchor="53.2.1_study_not_taken_into_account_when_calculating_limits_of_assistance" w:history="1">
        <w:r w:rsidR="008340CF">
          <w:rPr>
            <w:rStyle w:val="Hyperlink"/>
            <w:rFonts w:ascii="Helvetica" w:hAnsi="Helvetica" w:cs="Helvetica"/>
            <w:sz w:val="19"/>
            <w:szCs w:val="19"/>
            <w:lang w:val="en"/>
          </w:rPr>
          <w:t>53.2.1 Study not taken into account when calculating limits of assistance</w:t>
        </w:r>
      </w:hyperlink>
    </w:p>
    <w:p w:rsidR="008340CF" w:rsidRDefault="008340CF" w:rsidP="008340CF">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51.1 ABSTUDY Progress Rules pre 1 July 2007</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are two aspects to ABSTUDY progress rules:</w:t>
      </w:r>
    </w:p>
    <w:p w:rsidR="008340CF" w:rsidRDefault="008340CF" w:rsidP="008340CF">
      <w:pPr>
        <w:numPr>
          <w:ilvl w:val="0"/>
          <w:numId w:val="26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Reasonable time; and </w:t>
      </w:r>
    </w:p>
    <w:p w:rsidR="008340CF" w:rsidRDefault="008340CF" w:rsidP="008340CF">
      <w:pPr>
        <w:numPr>
          <w:ilvl w:val="0"/>
          <w:numId w:val="26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Limits on duration of assistance for degree level courses.</w:t>
      </w:r>
    </w:p>
    <w:p w:rsidR="008340CF" w:rsidRDefault="008340CF" w:rsidP="008340CF">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51.2 Reasonable Time</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Reasonable time rules limit the length of time a student may receive ABSTUDY to study in a particular course. Reasonable time rules apply only to students studying secondary non-school or tertiary level courses; the following ABSTUDY Awards are subject to these reasonable time rules:</w:t>
      </w:r>
    </w:p>
    <w:p w:rsidR="008340CF" w:rsidRDefault="0040632E" w:rsidP="008340CF">
      <w:pPr>
        <w:numPr>
          <w:ilvl w:val="0"/>
          <w:numId w:val="263"/>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173" w:history="1">
        <w:r w:rsidR="008340CF">
          <w:rPr>
            <w:rStyle w:val="Hyperlink"/>
            <w:rFonts w:ascii="Helvetica" w:hAnsi="Helvetica" w:cs="Helvetica"/>
            <w:sz w:val="19"/>
            <w:szCs w:val="19"/>
            <w:lang w:val="en"/>
          </w:rPr>
          <w:t>Schooling A Award</w:t>
        </w:r>
      </w:hyperlink>
      <w:r w:rsidR="008340CF">
        <w:rPr>
          <w:rFonts w:ascii="Helvetica" w:hAnsi="Helvetica" w:cs="Helvetica"/>
          <w:color w:val="000000"/>
          <w:sz w:val="19"/>
          <w:szCs w:val="19"/>
          <w:lang w:val="en"/>
        </w:rPr>
        <w:t xml:space="preserve">; </w:t>
      </w:r>
    </w:p>
    <w:p w:rsidR="008340CF" w:rsidRDefault="0040632E" w:rsidP="008340CF">
      <w:pPr>
        <w:numPr>
          <w:ilvl w:val="0"/>
          <w:numId w:val="263"/>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174" w:history="1">
        <w:r w:rsidR="008340CF">
          <w:rPr>
            <w:rStyle w:val="Hyperlink"/>
            <w:rFonts w:ascii="Helvetica" w:hAnsi="Helvetica" w:cs="Helvetica"/>
            <w:sz w:val="19"/>
            <w:szCs w:val="19"/>
            <w:lang w:val="en"/>
          </w:rPr>
          <w:t>Schooling B Award</w:t>
        </w:r>
      </w:hyperlink>
      <w:r w:rsidR="008340CF">
        <w:rPr>
          <w:rFonts w:ascii="Helvetica" w:hAnsi="Helvetica" w:cs="Helvetica"/>
          <w:color w:val="000000"/>
          <w:sz w:val="19"/>
          <w:szCs w:val="19"/>
          <w:lang w:val="en"/>
        </w:rPr>
        <w:t xml:space="preserve">; </w:t>
      </w:r>
    </w:p>
    <w:p w:rsidR="008340CF" w:rsidRDefault="0040632E" w:rsidP="008340CF">
      <w:pPr>
        <w:numPr>
          <w:ilvl w:val="0"/>
          <w:numId w:val="263"/>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175" w:history="1">
        <w:r w:rsidR="008340CF">
          <w:rPr>
            <w:rStyle w:val="Hyperlink"/>
            <w:rFonts w:ascii="Helvetica" w:hAnsi="Helvetica" w:cs="Helvetica"/>
            <w:sz w:val="19"/>
            <w:szCs w:val="19"/>
            <w:lang w:val="en"/>
          </w:rPr>
          <w:t>Tertiary Award</w:t>
        </w:r>
      </w:hyperlink>
      <w:r w:rsidR="008340CF">
        <w:rPr>
          <w:rFonts w:ascii="Helvetica" w:hAnsi="Helvetica" w:cs="Helvetica"/>
          <w:color w:val="000000"/>
          <w:sz w:val="19"/>
          <w:szCs w:val="19"/>
          <w:lang w:val="en"/>
        </w:rPr>
        <w:t xml:space="preserve">; </w:t>
      </w:r>
    </w:p>
    <w:p w:rsidR="008340CF" w:rsidRDefault="0040632E" w:rsidP="008340CF">
      <w:pPr>
        <w:numPr>
          <w:ilvl w:val="0"/>
          <w:numId w:val="263"/>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176" w:history="1">
        <w:r w:rsidR="008340CF">
          <w:rPr>
            <w:rStyle w:val="Hyperlink"/>
            <w:rFonts w:ascii="Helvetica" w:hAnsi="Helvetica" w:cs="Helvetica"/>
            <w:sz w:val="19"/>
            <w:szCs w:val="19"/>
            <w:lang w:val="en"/>
          </w:rPr>
          <w:t>Masters and Doctorate Award</w:t>
        </w:r>
      </w:hyperlink>
      <w:r w:rsidR="008340CF">
        <w:rPr>
          <w:rFonts w:ascii="Helvetica" w:hAnsi="Helvetica" w:cs="Helvetica"/>
          <w:color w:val="000000"/>
          <w:sz w:val="19"/>
          <w:szCs w:val="19"/>
          <w:lang w:val="en"/>
        </w:rPr>
        <w:t xml:space="preserve">; </w:t>
      </w:r>
    </w:p>
    <w:p w:rsidR="008340CF" w:rsidRDefault="0040632E" w:rsidP="008340CF">
      <w:pPr>
        <w:numPr>
          <w:ilvl w:val="0"/>
          <w:numId w:val="263"/>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177" w:history="1">
        <w:r w:rsidR="008340CF">
          <w:rPr>
            <w:rStyle w:val="Hyperlink"/>
            <w:rFonts w:ascii="Helvetica" w:hAnsi="Helvetica" w:cs="Helvetica"/>
            <w:sz w:val="19"/>
            <w:szCs w:val="19"/>
            <w:lang w:val="en"/>
          </w:rPr>
          <w:t>Part-time Award</w:t>
        </w:r>
      </w:hyperlink>
      <w:r w:rsidR="008340CF">
        <w:rPr>
          <w:rFonts w:ascii="Helvetica" w:hAnsi="Helvetica" w:cs="Helvetica"/>
          <w:color w:val="000000"/>
          <w:sz w:val="19"/>
          <w:szCs w:val="19"/>
          <w:lang w:val="en"/>
        </w:rPr>
        <w:t xml:space="preserve">; and </w:t>
      </w:r>
    </w:p>
    <w:p w:rsidR="008340CF" w:rsidRDefault="0040632E" w:rsidP="008340CF">
      <w:pPr>
        <w:numPr>
          <w:ilvl w:val="0"/>
          <w:numId w:val="263"/>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178" w:history="1">
        <w:r w:rsidR="008340CF">
          <w:rPr>
            <w:rStyle w:val="Hyperlink"/>
            <w:rFonts w:ascii="Helvetica" w:hAnsi="Helvetica" w:cs="Helvetica"/>
            <w:sz w:val="19"/>
            <w:szCs w:val="19"/>
            <w:lang w:val="en"/>
          </w:rPr>
          <w:t>Lawful Custody Award</w:t>
        </w:r>
      </w:hyperlink>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Reasonable Time rules do not apply to </w:t>
      </w:r>
      <w:hyperlink r:id="rId1179" w:anchor="new_apprentice" w:history="1">
        <w:r>
          <w:rPr>
            <w:rStyle w:val="Hyperlink"/>
            <w:rFonts w:ascii="Helvetica" w:eastAsiaTheme="majorEastAsia" w:hAnsi="Helvetica" w:cs="Helvetica"/>
            <w:sz w:val="19"/>
            <w:szCs w:val="19"/>
            <w:lang w:val="en"/>
          </w:rPr>
          <w:t>Australian Apprentices</w:t>
        </w:r>
      </w:hyperlink>
      <w:r>
        <w:rPr>
          <w:rFonts w:ascii="Helvetica" w:hAnsi="Helvetica" w:cs="Helvetica"/>
          <w:sz w:val="19"/>
          <w:szCs w:val="19"/>
          <w:lang w:val="en"/>
        </w:rPr>
        <w:t>.</w:t>
      </w:r>
    </w:p>
    <w:p w:rsidR="008340CF" w:rsidRDefault="008340CF" w:rsidP="008340CF">
      <w:pPr>
        <w:pStyle w:val="Heading3"/>
        <w:shd w:val="clear" w:color="auto" w:fill="FFFFFF"/>
        <w:rPr>
          <w:rFonts w:ascii="Helvetica" w:hAnsi="Helvetica" w:cs="Helvetica"/>
          <w:sz w:val="27"/>
          <w:szCs w:val="27"/>
          <w:lang w:val="en"/>
        </w:rPr>
      </w:pPr>
      <w:r>
        <w:rPr>
          <w:rFonts w:ascii="Helvetica" w:hAnsi="Helvetica" w:cs="Helvetica"/>
          <w:sz w:val="27"/>
          <w:szCs w:val="27"/>
          <w:lang w:val="en"/>
        </w:rPr>
        <w:t>51.3 Limits on assistance for degree courses</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rules regarding assistance for degree courses limit the length of time a student may receive ABSTUDY to study at the Bachelor, Masters or Doctorate level. The limits on assistance for degree courses apply only to students studying a Bachelor degree, </w:t>
      </w:r>
      <w:proofErr w:type="spellStart"/>
      <w:r>
        <w:rPr>
          <w:rFonts w:ascii="Helvetica" w:hAnsi="Helvetica" w:cs="Helvetica"/>
          <w:sz w:val="19"/>
          <w:szCs w:val="19"/>
          <w:lang w:val="en"/>
        </w:rPr>
        <w:t>Masters</w:t>
      </w:r>
      <w:proofErr w:type="spellEnd"/>
      <w:r>
        <w:rPr>
          <w:rFonts w:ascii="Helvetica" w:hAnsi="Helvetica" w:cs="Helvetica"/>
          <w:sz w:val="19"/>
          <w:szCs w:val="19"/>
          <w:lang w:val="en"/>
        </w:rPr>
        <w:t xml:space="preserve"> </w:t>
      </w:r>
      <w:proofErr w:type="gramStart"/>
      <w:r>
        <w:rPr>
          <w:rFonts w:ascii="Helvetica" w:hAnsi="Helvetica" w:cs="Helvetica"/>
          <w:sz w:val="19"/>
          <w:szCs w:val="19"/>
          <w:lang w:val="en"/>
        </w:rPr>
        <w:t>degree</w:t>
      </w:r>
      <w:proofErr w:type="gramEnd"/>
      <w:r>
        <w:rPr>
          <w:rFonts w:ascii="Helvetica" w:hAnsi="Helvetica" w:cs="Helvetica"/>
          <w:sz w:val="19"/>
          <w:szCs w:val="19"/>
          <w:lang w:val="en"/>
        </w:rPr>
        <w:t xml:space="preserve"> or a Doctorate; the following ABSTUDY Awards are subject to these limits on the assistance available for degree courses:</w:t>
      </w:r>
    </w:p>
    <w:p w:rsidR="008340CF" w:rsidRDefault="0040632E" w:rsidP="008340CF">
      <w:pPr>
        <w:numPr>
          <w:ilvl w:val="0"/>
          <w:numId w:val="264"/>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180" w:history="1">
        <w:r w:rsidR="008340CF">
          <w:rPr>
            <w:rStyle w:val="Hyperlink"/>
            <w:rFonts w:ascii="Helvetica" w:hAnsi="Helvetica" w:cs="Helvetica"/>
            <w:sz w:val="19"/>
            <w:szCs w:val="19"/>
            <w:lang w:val="en"/>
          </w:rPr>
          <w:t>Tertiary Award</w:t>
        </w:r>
      </w:hyperlink>
      <w:r w:rsidR="008340CF">
        <w:rPr>
          <w:rFonts w:ascii="Helvetica" w:hAnsi="Helvetica" w:cs="Helvetica"/>
          <w:color w:val="000000"/>
          <w:sz w:val="19"/>
          <w:szCs w:val="19"/>
          <w:lang w:val="en"/>
        </w:rPr>
        <w:t xml:space="preserve">; and </w:t>
      </w:r>
    </w:p>
    <w:p w:rsidR="008340CF" w:rsidRDefault="0040632E" w:rsidP="008340CF">
      <w:pPr>
        <w:numPr>
          <w:ilvl w:val="0"/>
          <w:numId w:val="264"/>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181" w:history="1">
        <w:r w:rsidR="008340CF">
          <w:rPr>
            <w:rStyle w:val="Hyperlink"/>
            <w:rFonts w:ascii="Helvetica" w:hAnsi="Helvetica" w:cs="Helvetica"/>
            <w:sz w:val="19"/>
            <w:szCs w:val="19"/>
            <w:lang w:val="en"/>
          </w:rPr>
          <w:t>Masters and Doctorate Award</w:t>
        </w:r>
      </w:hyperlink>
      <w:r w:rsidR="008340CF">
        <w:rPr>
          <w:rFonts w:ascii="Helvetica" w:hAnsi="Helvetica" w:cs="Helvetica"/>
          <w:color w:val="000000"/>
          <w:sz w:val="19"/>
          <w:szCs w:val="19"/>
          <w:lang w:val="en"/>
        </w:rPr>
        <w:t>.</w:t>
      </w:r>
    </w:p>
    <w:p w:rsidR="008340CF" w:rsidRDefault="008340CF" w:rsidP="008340CF">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52.1 Reasonable time</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Reasonable time rules limit the length of time that a student may receive ABSTUDY to study in a particular course. Where a student has reached the reasonable time for study in a course, ABSTUDY is no longer payable for that course.</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table below defines what constitutes a reasonable time for different secondary non-school and tertiary courses.</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3341"/>
        <w:gridCol w:w="5288"/>
      </w:tblGrid>
      <w:tr w:rsidR="008340CF" w:rsidTr="008340CF">
        <w:trPr>
          <w:tblCellSpacing w:w="15" w:type="dxa"/>
        </w:trPr>
        <w:tc>
          <w:tcPr>
            <w:tcW w:w="3300" w:type="dxa"/>
            <w:tcBorders>
              <w:top w:val="single" w:sz="8" w:space="0" w:color="FFFFFF"/>
              <w:left w:val="single" w:sz="8" w:space="0" w:color="FFFFFF"/>
              <w:bottom w:val="single" w:sz="24" w:space="0" w:color="FFFFFF"/>
              <w:right w:val="single" w:sz="8" w:space="0" w:color="FFFFFF"/>
            </w:tcBorders>
            <w:shd w:val="clear" w:color="auto" w:fill="4F81BD"/>
            <w:tcMar>
              <w:top w:w="0" w:type="dxa"/>
              <w:left w:w="108" w:type="dxa"/>
              <w:bottom w:w="0" w:type="dxa"/>
              <w:right w:w="108" w:type="dxa"/>
            </w:tcMar>
            <w:vAlign w:val="center"/>
            <w:hideMark/>
          </w:tcPr>
          <w:p w:rsidR="008340CF" w:rsidRDefault="008340CF">
            <w:pPr>
              <w:rPr>
                <w:rFonts w:ascii="Calibri" w:hAnsi="Calibri" w:cs="Tahoma"/>
                <w:color w:val="000000"/>
              </w:rPr>
            </w:pPr>
            <w:r>
              <w:rPr>
                <w:rFonts w:ascii="Calibri" w:hAnsi="Calibri" w:cs="Tahoma"/>
                <w:b/>
                <w:bCs/>
                <w:color w:val="FFFFFF"/>
              </w:rPr>
              <w:t>If the course is...</w:t>
            </w:r>
            <w:r>
              <w:rPr>
                <w:rFonts w:ascii="Calibri" w:hAnsi="Calibri" w:cs="Tahoma"/>
                <w:color w:val="FFFFFF"/>
              </w:rPr>
              <w:t xml:space="preserve"> </w:t>
            </w:r>
          </w:p>
        </w:tc>
        <w:tc>
          <w:tcPr>
            <w:tcW w:w="5250" w:type="dxa"/>
            <w:tcBorders>
              <w:top w:val="single" w:sz="8" w:space="0" w:color="FFFFFF"/>
              <w:left w:val="single" w:sz="8" w:space="0" w:color="FFFFFF"/>
              <w:bottom w:val="single" w:sz="24" w:space="0" w:color="FFFFFF"/>
              <w:right w:val="single" w:sz="8" w:space="0" w:color="FFFFFF"/>
            </w:tcBorders>
            <w:shd w:val="clear" w:color="auto" w:fill="4F81BD"/>
            <w:tcMar>
              <w:top w:w="0" w:type="dxa"/>
              <w:left w:w="108" w:type="dxa"/>
              <w:bottom w:w="0" w:type="dxa"/>
              <w:right w:w="108" w:type="dxa"/>
            </w:tcMar>
            <w:vAlign w:val="center"/>
            <w:hideMark/>
          </w:tcPr>
          <w:p w:rsidR="008340CF" w:rsidRDefault="008340CF">
            <w:pPr>
              <w:rPr>
                <w:rFonts w:ascii="Calibri" w:hAnsi="Calibri" w:cs="Tahoma"/>
                <w:color w:val="000000"/>
              </w:rPr>
            </w:pPr>
            <w:proofErr w:type="gramStart"/>
            <w:r>
              <w:rPr>
                <w:rFonts w:ascii="Calibri" w:hAnsi="Calibri" w:cs="Tahoma"/>
                <w:b/>
                <w:bCs/>
                <w:color w:val="FFFFFF"/>
              </w:rPr>
              <w:t>then</w:t>
            </w:r>
            <w:proofErr w:type="gramEnd"/>
            <w:r>
              <w:rPr>
                <w:rFonts w:ascii="Calibri" w:hAnsi="Calibri" w:cs="Tahoma"/>
                <w:b/>
                <w:bCs/>
                <w:color w:val="FFFFFF"/>
              </w:rPr>
              <w:t xml:space="preserve"> a reasonable time to complete the course is...</w:t>
            </w:r>
            <w:r>
              <w:rPr>
                <w:rFonts w:ascii="Calibri" w:hAnsi="Calibri" w:cs="Tahoma"/>
                <w:color w:val="FFFFFF"/>
              </w:rPr>
              <w:t xml:space="preserve"> </w:t>
            </w:r>
          </w:p>
        </w:tc>
      </w:tr>
      <w:tr w:rsidR="008340CF" w:rsidTr="008340CF">
        <w:trPr>
          <w:tblCellSpacing w:w="15" w:type="dxa"/>
        </w:trPr>
        <w:tc>
          <w:tcPr>
            <w:tcW w:w="3300" w:type="dxa"/>
            <w:shd w:val="clear" w:color="auto" w:fill="F2F3F4"/>
            <w:tcMar>
              <w:top w:w="0" w:type="dxa"/>
              <w:left w:w="108" w:type="dxa"/>
              <w:bottom w:w="0" w:type="dxa"/>
              <w:right w:w="108" w:type="dxa"/>
            </w:tcMar>
            <w:hideMark/>
          </w:tcPr>
          <w:p w:rsidR="008340CF" w:rsidRDefault="008340CF">
            <w:pPr>
              <w:rPr>
                <w:rFonts w:ascii="Tahoma" w:hAnsi="Tahoma" w:cs="Tahoma"/>
                <w:color w:val="000000"/>
                <w:sz w:val="20"/>
                <w:szCs w:val="20"/>
              </w:rPr>
            </w:pPr>
            <w:r>
              <w:rPr>
                <w:rFonts w:ascii="Tahoma" w:hAnsi="Tahoma" w:cs="Tahoma"/>
                <w:color w:val="000000"/>
                <w:sz w:val="20"/>
                <w:szCs w:val="20"/>
              </w:rPr>
              <w:t xml:space="preserve">two years' duration or less </w:t>
            </w:r>
          </w:p>
        </w:tc>
        <w:tc>
          <w:tcPr>
            <w:tcW w:w="4545" w:type="dxa"/>
            <w:shd w:val="clear" w:color="auto" w:fill="F2F3F4"/>
            <w:tcMar>
              <w:top w:w="0" w:type="dxa"/>
              <w:left w:w="108" w:type="dxa"/>
              <w:bottom w:w="0" w:type="dxa"/>
              <w:right w:w="108" w:type="dxa"/>
            </w:tcMar>
            <w:hideMark/>
          </w:tcPr>
          <w:p w:rsidR="008340CF" w:rsidRDefault="008340CF">
            <w:pPr>
              <w:rPr>
                <w:rFonts w:ascii="Tahoma" w:hAnsi="Tahoma" w:cs="Tahoma"/>
                <w:color w:val="000000"/>
                <w:sz w:val="20"/>
                <w:szCs w:val="20"/>
              </w:rPr>
            </w:pPr>
            <w:proofErr w:type="gramStart"/>
            <w:r>
              <w:rPr>
                <w:rFonts w:ascii="Tahoma" w:hAnsi="Tahoma" w:cs="Tahoma"/>
                <w:color w:val="000000"/>
                <w:sz w:val="20"/>
                <w:szCs w:val="20"/>
              </w:rPr>
              <w:t>twice</w:t>
            </w:r>
            <w:proofErr w:type="gramEnd"/>
            <w:r>
              <w:rPr>
                <w:rFonts w:ascii="Tahoma" w:hAnsi="Tahoma" w:cs="Tahoma"/>
                <w:color w:val="000000"/>
                <w:sz w:val="20"/>
                <w:szCs w:val="20"/>
              </w:rPr>
              <w:t xml:space="preserve"> the normal course duration. </w:t>
            </w:r>
          </w:p>
        </w:tc>
      </w:tr>
      <w:tr w:rsidR="008340CF" w:rsidTr="008340CF">
        <w:trPr>
          <w:tblCellSpacing w:w="15" w:type="dxa"/>
        </w:trPr>
        <w:tc>
          <w:tcPr>
            <w:tcW w:w="3300" w:type="dxa"/>
            <w:shd w:val="clear" w:color="auto" w:fill="E7EBF7"/>
            <w:tcMar>
              <w:top w:w="0" w:type="dxa"/>
              <w:left w:w="108" w:type="dxa"/>
              <w:bottom w:w="0" w:type="dxa"/>
              <w:right w:w="108" w:type="dxa"/>
            </w:tcMar>
            <w:hideMark/>
          </w:tcPr>
          <w:p w:rsidR="008340CF" w:rsidRDefault="008340CF">
            <w:pPr>
              <w:rPr>
                <w:rFonts w:ascii="Tahoma" w:hAnsi="Tahoma" w:cs="Tahoma"/>
                <w:color w:val="000000"/>
                <w:sz w:val="20"/>
                <w:szCs w:val="20"/>
              </w:rPr>
            </w:pPr>
            <w:r>
              <w:rPr>
                <w:rFonts w:ascii="Tahoma" w:hAnsi="Tahoma" w:cs="Tahoma"/>
                <w:color w:val="000000"/>
                <w:sz w:val="20"/>
                <w:szCs w:val="20"/>
              </w:rPr>
              <w:t xml:space="preserve">a course of more than two years' duration </w:t>
            </w:r>
          </w:p>
        </w:tc>
        <w:tc>
          <w:tcPr>
            <w:tcW w:w="4545" w:type="dxa"/>
            <w:shd w:val="clear" w:color="auto" w:fill="E7EBF7"/>
            <w:tcMar>
              <w:top w:w="0" w:type="dxa"/>
              <w:left w:w="108" w:type="dxa"/>
              <w:bottom w:w="0" w:type="dxa"/>
              <w:right w:w="108" w:type="dxa"/>
            </w:tcMar>
            <w:hideMark/>
          </w:tcPr>
          <w:p w:rsidR="008340CF" w:rsidRDefault="008340CF">
            <w:pPr>
              <w:rPr>
                <w:rFonts w:ascii="Tahoma" w:hAnsi="Tahoma" w:cs="Tahoma"/>
                <w:color w:val="000000"/>
                <w:sz w:val="20"/>
                <w:szCs w:val="20"/>
              </w:rPr>
            </w:pPr>
            <w:proofErr w:type="gramStart"/>
            <w:r>
              <w:rPr>
                <w:rFonts w:ascii="Tahoma" w:hAnsi="Tahoma" w:cs="Tahoma"/>
                <w:color w:val="000000"/>
                <w:sz w:val="20"/>
                <w:szCs w:val="20"/>
              </w:rPr>
              <w:t>the</w:t>
            </w:r>
            <w:proofErr w:type="gramEnd"/>
            <w:r>
              <w:rPr>
                <w:rFonts w:ascii="Tahoma" w:hAnsi="Tahoma" w:cs="Tahoma"/>
                <w:color w:val="000000"/>
                <w:sz w:val="20"/>
                <w:szCs w:val="20"/>
              </w:rPr>
              <w:t xml:space="preserve"> normal course duration plus two years.</w:t>
            </w:r>
          </w:p>
        </w:tc>
      </w:tr>
    </w:tbl>
    <w:p w:rsidR="008340CF" w:rsidRDefault="008340CF" w:rsidP="008340CF">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 </w:t>
      </w:r>
    </w:p>
    <w:p w:rsidR="008340CF" w:rsidRDefault="008340CF" w:rsidP="008340CF">
      <w:pPr>
        <w:pStyle w:val="Heading4"/>
        <w:shd w:val="clear" w:color="auto" w:fill="FFFFFF"/>
        <w:rPr>
          <w:rFonts w:ascii="Helvetica" w:hAnsi="Helvetica" w:cs="Helvetica"/>
          <w:sz w:val="25"/>
          <w:szCs w:val="25"/>
          <w:lang w:val="en"/>
        </w:rPr>
      </w:pPr>
      <w:r>
        <w:rPr>
          <w:rFonts w:ascii="Helvetica" w:hAnsi="Helvetica" w:cs="Helvetica"/>
          <w:sz w:val="25"/>
          <w:szCs w:val="25"/>
          <w:lang w:val="en"/>
        </w:rPr>
        <w:t>52.1.1 Reasonable time for NAAP courses</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New Apprenticeships Access </w:t>
      </w:r>
      <w:proofErr w:type="spellStart"/>
      <w:r>
        <w:rPr>
          <w:rFonts w:ascii="Helvetica" w:hAnsi="Helvetica" w:cs="Helvetica"/>
          <w:sz w:val="19"/>
          <w:szCs w:val="19"/>
          <w:lang w:val="en"/>
        </w:rPr>
        <w:t>Programme</w:t>
      </w:r>
      <w:proofErr w:type="spellEnd"/>
      <w:r>
        <w:rPr>
          <w:rFonts w:ascii="Helvetica" w:hAnsi="Helvetica" w:cs="Helvetica"/>
          <w:sz w:val="19"/>
          <w:szCs w:val="19"/>
          <w:lang w:val="en"/>
        </w:rPr>
        <w:t xml:space="preserve"> (NAAP) courses run for a maximum of 26 weeks.  Eligible ABSTUDY students can only be paid assistance for the actual duration of their course.</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t>Note</w:t>
      </w:r>
      <w:r>
        <w:rPr>
          <w:rFonts w:ascii="Helvetica" w:hAnsi="Helvetica" w:cs="Helvetica"/>
          <w:sz w:val="19"/>
          <w:szCs w:val="19"/>
          <w:lang w:val="en"/>
        </w:rPr>
        <w:t>: Not all NAAP students will be required to study for the full 26 weeks.</w:t>
      </w:r>
    </w:p>
    <w:p w:rsidR="008340CF" w:rsidRDefault="008340CF" w:rsidP="008340CF">
      <w:pPr>
        <w:pStyle w:val="Heading3"/>
        <w:shd w:val="clear" w:color="auto" w:fill="FFFFFF"/>
        <w:rPr>
          <w:rFonts w:ascii="Helvetica" w:hAnsi="Helvetica" w:cs="Helvetica"/>
          <w:sz w:val="27"/>
          <w:szCs w:val="27"/>
          <w:lang w:val="en"/>
        </w:rPr>
      </w:pPr>
      <w:r>
        <w:rPr>
          <w:rFonts w:ascii="Helvetica" w:hAnsi="Helvetica" w:cs="Helvetica"/>
          <w:sz w:val="27"/>
          <w:szCs w:val="27"/>
          <w:lang w:val="en"/>
        </w:rPr>
        <w:t>52.2 Calculation of reasonable time</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assessment of whether a student has reached the reasonable time for study in a particular course involves a comparison of the reasonable time for that course with the length of time the student has studied in that particular course. All time spent in that course for which ABSTUDY was received is taken into equal account, regardless of the study-load, the time elapsed since that study was undertaken, and whether or not Australian Government assistance was received for that study.</w:t>
      </w:r>
    </w:p>
    <w:p w:rsidR="008340CF" w:rsidRDefault="008340CF" w:rsidP="008340CF">
      <w:pPr>
        <w:pStyle w:val="Heading4"/>
        <w:shd w:val="clear" w:color="auto" w:fill="FFFFFF"/>
        <w:rPr>
          <w:rFonts w:ascii="Helvetica" w:hAnsi="Helvetica" w:cs="Helvetica"/>
          <w:sz w:val="25"/>
          <w:szCs w:val="25"/>
          <w:lang w:val="en"/>
        </w:rPr>
      </w:pPr>
      <w:r>
        <w:rPr>
          <w:rFonts w:ascii="Helvetica" w:hAnsi="Helvetica" w:cs="Helvetica"/>
          <w:sz w:val="25"/>
          <w:szCs w:val="25"/>
          <w:lang w:val="en"/>
        </w:rPr>
        <w:t>52.2.1 Study not taken into account when calculating reasonable time</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xml:space="preserve">When calculating whether a student has reached the reasonable time for a particular course of study, periods of study in courses other than the one for which reasonable time is being calculated are not taken into account. </w:t>
      </w:r>
      <w:proofErr w:type="spellStart"/>
      <w:r>
        <w:rPr>
          <w:rFonts w:ascii="Helvetica" w:hAnsi="Helvetica" w:cs="Helvetica"/>
          <w:sz w:val="19"/>
          <w:szCs w:val="19"/>
          <w:lang w:val="en"/>
        </w:rPr>
        <w:t>Further more</w:t>
      </w:r>
      <w:proofErr w:type="spellEnd"/>
      <w:r>
        <w:rPr>
          <w:rFonts w:ascii="Helvetica" w:hAnsi="Helvetica" w:cs="Helvetica"/>
          <w:sz w:val="19"/>
          <w:szCs w:val="19"/>
          <w:lang w:val="en"/>
        </w:rPr>
        <w:t>, study undertaken 10 years ago or more is not taken into account. Nor is study for which ABSTUDY was not paid.</w:t>
      </w:r>
    </w:p>
    <w:p w:rsidR="008340CF" w:rsidRDefault="008340CF" w:rsidP="008340CF">
      <w:pPr>
        <w:pStyle w:val="Heading3"/>
        <w:shd w:val="clear" w:color="auto" w:fill="FFFFFF"/>
        <w:rPr>
          <w:rFonts w:ascii="Helvetica" w:hAnsi="Helvetica" w:cs="Helvetica"/>
          <w:sz w:val="27"/>
          <w:szCs w:val="27"/>
          <w:lang w:val="en"/>
        </w:rPr>
      </w:pPr>
      <w:r>
        <w:rPr>
          <w:rFonts w:ascii="Helvetica" w:hAnsi="Helvetica" w:cs="Helvetica"/>
          <w:sz w:val="27"/>
          <w:szCs w:val="27"/>
          <w:lang w:val="en"/>
        </w:rPr>
        <w:t>52.3 When is reasonable time measured?</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student's eligibility under reasonable time rules should be measured when a student commences study for a year; at that date, the study undertaken by the student in that course must be less than the maximum time limit allowed. Where a student is eligible under reasonable time rules at the start of the academic year, a student is considered to remain eligible under reasonable time rules until the end of the academic year, even where reasonable time would have been reached during that year.</w:t>
      </w:r>
    </w:p>
    <w:p w:rsidR="008340CF" w:rsidRDefault="008340CF" w:rsidP="008340CF">
      <w:pPr>
        <w:pStyle w:val="Heading3"/>
        <w:shd w:val="clear" w:color="auto" w:fill="FFFFFF"/>
        <w:rPr>
          <w:rFonts w:ascii="Helvetica" w:hAnsi="Helvetica" w:cs="Helvetica"/>
          <w:sz w:val="27"/>
          <w:szCs w:val="27"/>
          <w:lang w:val="en"/>
        </w:rPr>
      </w:pPr>
      <w:r>
        <w:rPr>
          <w:rFonts w:ascii="Helvetica" w:hAnsi="Helvetica" w:cs="Helvetica"/>
          <w:sz w:val="27"/>
          <w:szCs w:val="27"/>
          <w:lang w:val="en"/>
        </w:rPr>
        <w:t>52.4 Approval of an extension to reasonable time</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student’s eligibility under the reasonable time rules may be extended by up to one year beyond the reasonable time duration specified in 52.1 if:</w:t>
      </w:r>
    </w:p>
    <w:p w:rsidR="008340CF" w:rsidRDefault="008340CF" w:rsidP="008340CF">
      <w:pPr>
        <w:numPr>
          <w:ilvl w:val="0"/>
          <w:numId w:val="26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student's progress has been impeded by physical, psychiatric or intellectual disability or other circumstance beyond her/his control; and </w:t>
      </w:r>
    </w:p>
    <w:p w:rsidR="008340CF" w:rsidRDefault="008340CF" w:rsidP="008340CF">
      <w:pPr>
        <w:numPr>
          <w:ilvl w:val="0"/>
          <w:numId w:val="265"/>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education institution recommends in writing that the student continues the course and indicates that the student is expected to complete the course in this year.</w:t>
      </w:r>
    </w:p>
    <w:p w:rsidR="008340CF" w:rsidRDefault="008340CF" w:rsidP="008340CF">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53.1 Limits of assistance</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ABSTUDY assistance is normally limited to:</w:t>
      </w:r>
    </w:p>
    <w:p w:rsidR="008340CF" w:rsidRDefault="008340CF" w:rsidP="008340CF">
      <w:pPr>
        <w:numPr>
          <w:ilvl w:val="0"/>
          <w:numId w:val="26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one undergraduate Bachelor degree (including </w:t>
      </w:r>
      <w:proofErr w:type="spellStart"/>
      <w:r>
        <w:rPr>
          <w:rFonts w:ascii="Helvetica" w:hAnsi="Helvetica" w:cs="Helvetica"/>
          <w:color w:val="000000"/>
          <w:sz w:val="19"/>
          <w:szCs w:val="19"/>
          <w:lang w:val="en"/>
        </w:rPr>
        <w:t>Honours</w:t>
      </w:r>
      <w:proofErr w:type="spellEnd"/>
      <w:r>
        <w:rPr>
          <w:rFonts w:ascii="Helvetica" w:hAnsi="Helvetica" w:cs="Helvetica"/>
          <w:color w:val="000000"/>
          <w:sz w:val="19"/>
          <w:szCs w:val="19"/>
          <w:lang w:val="en"/>
        </w:rPr>
        <w:t xml:space="preserve">, Masters qualifying year/s, combined degrees and/or prerequisite studies); and </w:t>
      </w:r>
    </w:p>
    <w:p w:rsidR="008340CF" w:rsidRDefault="008340CF" w:rsidP="008340CF">
      <w:pPr>
        <w:numPr>
          <w:ilvl w:val="0"/>
          <w:numId w:val="26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one of the following three options:</w:t>
      </w:r>
    </w:p>
    <w:p w:rsidR="008340CF" w:rsidRDefault="008340CF" w:rsidP="008340CF">
      <w:pPr>
        <w:numPr>
          <w:ilvl w:val="1"/>
          <w:numId w:val="267"/>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one degree at Master level and one degree at Doctorate level; or </w:t>
      </w:r>
    </w:p>
    <w:p w:rsidR="008340CF" w:rsidRDefault="008340CF" w:rsidP="008340CF">
      <w:pPr>
        <w:numPr>
          <w:ilvl w:val="1"/>
          <w:numId w:val="267"/>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two degrees at Masters level; or </w:t>
      </w:r>
    </w:p>
    <w:p w:rsidR="008340CF" w:rsidRDefault="008340CF" w:rsidP="008340CF">
      <w:pPr>
        <w:numPr>
          <w:ilvl w:val="1"/>
          <w:numId w:val="267"/>
        </w:numPr>
        <w:shd w:val="clear" w:color="auto" w:fill="FFFFFF"/>
        <w:spacing w:before="100" w:beforeAutospacing="1" w:after="100" w:afterAutospacing="1" w:line="240" w:lineRule="auto"/>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two</w:t>
      </w:r>
      <w:proofErr w:type="gramEnd"/>
      <w:r>
        <w:rPr>
          <w:rFonts w:ascii="Helvetica" w:hAnsi="Helvetica" w:cs="Helvetica"/>
          <w:color w:val="000000"/>
          <w:sz w:val="19"/>
          <w:szCs w:val="19"/>
          <w:lang w:val="en"/>
        </w:rPr>
        <w:t xml:space="preserve"> degrees at Doctorate level.</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Limits of assistance rules do not apply to studies other than Bachelor, Masters or Doctorate level courses.</w:t>
      </w:r>
    </w:p>
    <w:p w:rsidR="008340CF" w:rsidRDefault="008340CF" w:rsidP="008340CF">
      <w:pPr>
        <w:pStyle w:val="Heading4"/>
        <w:shd w:val="clear" w:color="auto" w:fill="FFFFFF"/>
        <w:rPr>
          <w:rFonts w:ascii="Helvetica" w:hAnsi="Helvetica" w:cs="Helvetica"/>
          <w:sz w:val="25"/>
          <w:szCs w:val="25"/>
          <w:lang w:val="en"/>
        </w:rPr>
      </w:pPr>
      <w:r>
        <w:rPr>
          <w:rFonts w:ascii="Helvetica" w:hAnsi="Helvetica" w:cs="Helvetica"/>
          <w:sz w:val="25"/>
          <w:szCs w:val="25"/>
          <w:lang w:val="en"/>
        </w:rPr>
        <w:t>53.1.1 Prerequisite study</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previously completed degree course is either:</w:t>
      </w:r>
    </w:p>
    <w:p w:rsidR="008340CF" w:rsidRDefault="008340CF" w:rsidP="008340CF">
      <w:pPr>
        <w:numPr>
          <w:ilvl w:val="0"/>
          <w:numId w:val="26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w:t>
      </w:r>
      <w:proofErr w:type="spellStart"/>
      <w:r>
        <w:rPr>
          <w:rFonts w:ascii="Helvetica" w:hAnsi="Helvetica" w:cs="Helvetica"/>
          <w:color w:val="000000"/>
          <w:sz w:val="19"/>
          <w:szCs w:val="19"/>
          <w:lang w:val="en"/>
        </w:rPr>
        <w:t>recognised</w:t>
      </w:r>
      <w:proofErr w:type="spellEnd"/>
      <w:r>
        <w:rPr>
          <w:rFonts w:ascii="Helvetica" w:hAnsi="Helvetica" w:cs="Helvetica"/>
          <w:color w:val="000000"/>
          <w:sz w:val="19"/>
          <w:szCs w:val="19"/>
          <w:lang w:val="en"/>
        </w:rPr>
        <w:t xml:space="preserve"> prerequisite for entry to another degree course; or </w:t>
      </w:r>
    </w:p>
    <w:p w:rsidR="008340CF" w:rsidRDefault="008340CF" w:rsidP="008340CF">
      <w:pPr>
        <w:numPr>
          <w:ilvl w:val="0"/>
          <w:numId w:val="26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accepted as a prerequisite for entry to another degree course on the basis of an arrangement made with the institution that is specific to the student</w:t>
      </w:r>
    </w:p>
    <w:p w:rsidR="008340CF" w:rsidRDefault="008340CF" w:rsidP="008340CF">
      <w:pPr>
        <w:pStyle w:val="NormalWeb"/>
        <w:shd w:val="clear" w:color="auto" w:fill="FFFFFF"/>
        <w:rPr>
          <w:rFonts w:ascii="Helvetica" w:hAnsi="Helvetica" w:cs="Helvetica"/>
          <w:sz w:val="19"/>
          <w:szCs w:val="19"/>
          <w:lang w:val="en"/>
        </w:rPr>
      </w:pPr>
      <w:proofErr w:type="gramStart"/>
      <w:r>
        <w:rPr>
          <w:rFonts w:ascii="Helvetica" w:hAnsi="Helvetica" w:cs="Helvetica"/>
          <w:sz w:val="19"/>
          <w:szCs w:val="19"/>
          <w:lang w:val="en"/>
        </w:rPr>
        <w:t>then</w:t>
      </w:r>
      <w:proofErr w:type="gramEnd"/>
      <w:r>
        <w:rPr>
          <w:rFonts w:ascii="Helvetica" w:hAnsi="Helvetica" w:cs="Helvetica"/>
          <w:sz w:val="19"/>
          <w:szCs w:val="19"/>
          <w:lang w:val="en"/>
        </w:rPr>
        <w:t xml:space="preserve"> the previously completed degree course is disregarded for the purposes of calculating the limits of assistance for degree courses.</w:t>
      </w:r>
    </w:p>
    <w:p w:rsidR="008340CF" w:rsidRDefault="008340CF" w:rsidP="008340CF">
      <w:pPr>
        <w:pStyle w:val="Heading4"/>
        <w:shd w:val="clear" w:color="auto" w:fill="FFFFFF"/>
        <w:rPr>
          <w:rFonts w:ascii="Helvetica" w:hAnsi="Helvetica" w:cs="Helvetica"/>
          <w:sz w:val="25"/>
          <w:szCs w:val="25"/>
          <w:lang w:val="en"/>
        </w:rPr>
      </w:pPr>
      <w:r>
        <w:rPr>
          <w:rFonts w:ascii="Helvetica" w:hAnsi="Helvetica" w:cs="Helvetica"/>
          <w:sz w:val="25"/>
          <w:szCs w:val="25"/>
          <w:lang w:val="en"/>
        </w:rPr>
        <w:t>53.1.2 Professional admission courses</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Barristers or Solicitors Admission Board's course or other similar professional admission courses for graduates may be approved following completion of an undergraduate degree where it </w:t>
      </w:r>
      <w:r>
        <w:rPr>
          <w:rFonts w:ascii="Helvetica" w:hAnsi="Helvetica" w:cs="Helvetica"/>
          <w:sz w:val="19"/>
          <w:szCs w:val="19"/>
          <w:lang w:val="en"/>
        </w:rPr>
        <w:lastRenderedPageBreak/>
        <w:t>is an essential requirement for entry to the profession relevant to the completed undergraduate degree. Such courses may be completed in addition to the number of degree courses permitted under the limits of assistance rules.</w:t>
      </w:r>
    </w:p>
    <w:p w:rsidR="008340CF" w:rsidRDefault="008340CF" w:rsidP="008340CF">
      <w:pPr>
        <w:pStyle w:val="Heading4"/>
        <w:shd w:val="clear" w:color="auto" w:fill="FFFFFF"/>
        <w:rPr>
          <w:rFonts w:ascii="Helvetica" w:hAnsi="Helvetica" w:cs="Helvetica"/>
          <w:sz w:val="25"/>
          <w:szCs w:val="25"/>
          <w:lang w:val="en"/>
        </w:rPr>
      </w:pPr>
      <w:r>
        <w:rPr>
          <w:rFonts w:ascii="Helvetica" w:hAnsi="Helvetica" w:cs="Helvetica"/>
          <w:sz w:val="25"/>
          <w:szCs w:val="25"/>
          <w:lang w:val="en"/>
        </w:rPr>
        <w:t>53.1.3 Masters qualifying course</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Master's qualifying course can be a year of undergraduate study that is an alternative to the completion of an </w:t>
      </w:r>
      <w:proofErr w:type="spellStart"/>
      <w:r>
        <w:rPr>
          <w:rFonts w:ascii="Helvetica" w:hAnsi="Helvetica" w:cs="Helvetica"/>
          <w:sz w:val="19"/>
          <w:szCs w:val="19"/>
          <w:lang w:val="en"/>
        </w:rPr>
        <w:t>Honours</w:t>
      </w:r>
      <w:proofErr w:type="spellEnd"/>
      <w:r>
        <w:rPr>
          <w:rFonts w:ascii="Helvetica" w:hAnsi="Helvetica" w:cs="Helvetica"/>
          <w:sz w:val="19"/>
          <w:szCs w:val="19"/>
          <w:lang w:val="en"/>
        </w:rPr>
        <w:t xml:space="preserve"> year and enables entry to Masters or Doctorate study. The Masters Qualifying year is undertaken following the completion of an undergraduate pass degree, that is, a degree without </w:t>
      </w:r>
      <w:proofErr w:type="spellStart"/>
      <w:r>
        <w:rPr>
          <w:rFonts w:ascii="Helvetica" w:hAnsi="Helvetica" w:cs="Helvetica"/>
          <w:sz w:val="19"/>
          <w:szCs w:val="19"/>
          <w:lang w:val="en"/>
        </w:rPr>
        <w:t>Honours</w:t>
      </w:r>
      <w:proofErr w:type="spellEnd"/>
      <w:r>
        <w:rPr>
          <w:rFonts w:ascii="Helvetica" w:hAnsi="Helvetica" w:cs="Helvetica"/>
          <w:sz w:val="19"/>
          <w:szCs w:val="19"/>
          <w:lang w:val="en"/>
        </w:rPr>
        <w:t xml:space="preserve">, so that a student can receive assistance to complete an </w:t>
      </w:r>
      <w:proofErr w:type="spellStart"/>
      <w:r>
        <w:rPr>
          <w:rFonts w:ascii="Helvetica" w:hAnsi="Helvetica" w:cs="Helvetica"/>
          <w:sz w:val="19"/>
          <w:szCs w:val="19"/>
          <w:lang w:val="en"/>
        </w:rPr>
        <w:t>Honours</w:t>
      </w:r>
      <w:proofErr w:type="spellEnd"/>
      <w:r>
        <w:rPr>
          <w:rFonts w:ascii="Helvetica" w:hAnsi="Helvetica" w:cs="Helvetica"/>
          <w:sz w:val="19"/>
          <w:szCs w:val="19"/>
          <w:lang w:val="en"/>
        </w:rPr>
        <w:t xml:space="preserve"> year or a Masters Qualifying course, but not both.</w:t>
      </w:r>
    </w:p>
    <w:p w:rsidR="008340CF" w:rsidRDefault="008340CF" w:rsidP="008340CF">
      <w:pPr>
        <w:pStyle w:val="Heading4"/>
        <w:shd w:val="clear" w:color="auto" w:fill="FFFFFF"/>
        <w:rPr>
          <w:rFonts w:ascii="Helvetica" w:hAnsi="Helvetica" w:cs="Helvetica"/>
          <w:sz w:val="25"/>
          <w:szCs w:val="25"/>
          <w:lang w:val="en"/>
        </w:rPr>
      </w:pPr>
      <w:r>
        <w:rPr>
          <w:rFonts w:ascii="Helvetica" w:hAnsi="Helvetica" w:cs="Helvetica"/>
          <w:sz w:val="25"/>
          <w:szCs w:val="25"/>
          <w:lang w:val="en"/>
        </w:rPr>
        <w:t>53.1.4 Limits of assistance for students continuing study in a degree course that commenced prior to 1998</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student is continuing study in a second or subsequent degree course that s/he commenced prior to 1998 and has been undertaking on a continuous basis since then, previous degree/s undertaken at that level may be disregarded for the purposes of determining eligibility under the limits of assistance rules. This exception applies until either:</w:t>
      </w:r>
    </w:p>
    <w:p w:rsidR="008340CF" w:rsidRDefault="008340CF" w:rsidP="008340CF">
      <w:pPr>
        <w:numPr>
          <w:ilvl w:val="0"/>
          <w:numId w:val="26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completes the degree course in question; or </w:t>
      </w:r>
    </w:p>
    <w:p w:rsidR="008340CF" w:rsidRDefault="008340CF" w:rsidP="008340CF">
      <w:pPr>
        <w:numPr>
          <w:ilvl w:val="0"/>
          <w:numId w:val="269"/>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 discontinues or defers studies.</w:t>
      </w:r>
    </w:p>
    <w:p w:rsidR="008340CF" w:rsidRDefault="008340CF" w:rsidP="008340CF">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53.2 Calculating limits of assistance</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assessment of whether a student has exceeded the limits of assistance in a degree course is to include a comparison of the reasonable time for the course with the length of time for which the student has received ABSTUDY Living Allowance or Pensioner Education Supplement for study at that study level. Additional reasonable time may need to be considered in accordance with 52.4.</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If, at the commencement of the year of claim, the length of time that the student has received ABSTUDY Living Allowance or Pensioner Education Supplement for study at the level of the degree course is greater than or equal to the reasonable time allowed for the second course, then the student is not eligible for further assistance.</w:t>
      </w:r>
    </w:p>
    <w:p w:rsidR="008340CF" w:rsidRDefault="008340CF" w:rsidP="008340CF">
      <w:pPr>
        <w:pStyle w:val="Heading4"/>
        <w:shd w:val="clear" w:color="auto" w:fill="FFFFFF"/>
        <w:rPr>
          <w:rFonts w:ascii="Helvetica" w:hAnsi="Helvetica" w:cs="Helvetica"/>
          <w:sz w:val="25"/>
          <w:szCs w:val="25"/>
          <w:lang w:val="en"/>
        </w:rPr>
      </w:pPr>
      <w:r>
        <w:rPr>
          <w:rFonts w:ascii="Helvetica" w:hAnsi="Helvetica" w:cs="Helvetica"/>
          <w:sz w:val="25"/>
          <w:szCs w:val="25"/>
          <w:lang w:val="en"/>
        </w:rPr>
        <w:t>53.2.1 Study not taken into account when calculating limits of assistance</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When calculating previous study time for degree level study, the following are not taken into account:</w:t>
      </w:r>
    </w:p>
    <w:p w:rsidR="008340CF" w:rsidRDefault="008340CF" w:rsidP="008340CF">
      <w:pPr>
        <w:numPr>
          <w:ilvl w:val="0"/>
          <w:numId w:val="27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periods of study for which Living Allowance or Pensioner Education Supplement was not paid, regardless of the reason why these were not paid; </w:t>
      </w:r>
    </w:p>
    <w:p w:rsidR="008340CF" w:rsidRDefault="008340CF" w:rsidP="008340CF">
      <w:pPr>
        <w:numPr>
          <w:ilvl w:val="0"/>
          <w:numId w:val="27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periods of study in courses other than degree level courses; and </w:t>
      </w:r>
    </w:p>
    <w:p w:rsidR="008340CF" w:rsidRDefault="008340CF" w:rsidP="008340CF">
      <w:pPr>
        <w:numPr>
          <w:ilvl w:val="0"/>
          <w:numId w:val="270"/>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studies</w:t>
      </w:r>
      <w:proofErr w:type="gramEnd"/>
      <w:r>
        <w:rPr>
          <w:rFonts w:ascii="Helvetica" w:hAnsi="Helvetica" w:cs="Helvetica"/>
          <w:color w:val="000000"/>
          <w:sz w:val="19"/>
          <w:szCs w:val="19"/>
          <w:lang w:val="en"/>
        </w:rPr>
        <w:t xml:space="preserve"> undertaken more than 10 years before the year for which assistance is being claimed.</w:t>
      </w:r>
    </w:p>
    <w:p w:rsidR="008340CF" w:rsidRDefault="008340CF">
      <w:pPr>
        <w:rPr>
          <w:rStyle w:val="BookTitle"/>
          <w:i w:val="0"/>
          <w:iCs w:val="0"/>
          <w:smallCaps w:val="0"/>
          <w:spacing w:val="0"/>
        </w:rPr>
      </w:pPr>
      <w:r>
        <w:rPr>
          <w:rStyle w:val="BookTitle"/>
          <w:i w:val="0"/>
          <w:iCs w:val="0"/>
          <w:smallCaps w:val="0"/>
          <w:spacing w:val="0"/>
        </w:rPr>
        <w:br w:type="page"/>
      </w:r>
    </w:p>
    <w:p w:rsidR="008340CF" w:rsidRDefault="008340CF" w:rsidP="004B54CA">
      <w:pPr>
        <w:rPr>
          <w:rFonts w:ascii="Helvetica" w:hAnsi="Helvetica" w:cs="Helvetica"/>
          <w:sz w:val="19"/>
          <w:szCs w:val="19"/>
          <w:lang w:val="en"/>
        </w:rPr>
      </w:pPr>
      <w:r>
        <w:rPr>
          <w:rFonts w:ascii="Helvetica" w:hAnsi="Helvetica" w:cs="Helvetica"/>
          <w:sz w:val="19"/>
          <w:szCs w:val="19"/>
          <w:lang w:val="en"/>
        </w:rPr>
        <w:lastRenderedPageBreak/>
        <w:t>Chapter 53 Deleted</w:t>
      </w:r>
    </w:p>
    <w:p w:rsidR="008340CF" w:rsidRDefault="008340CF">
      <w:pPr>
        <w:rPr>
          <w:rFonts w:ascii="Helvetica" w:hAnsi="Helvetica" w:cs="Helvetica"/>
          <w:sz w:val="19"/>
          <w:szCs w:val="19"/>
          <w:lang w:val="en"/>
        </w:rPr>
      </w:pPr>
      <w:r>
        <w:rPr>
          <w:rFonts w:ascii="Helvetica" w:hAnsi="Helvetica" w:cs="Helvetica"/>
          <w:sz w:val="19"/>
          <w:szCs w:val="19"/>
          <w:lang w:val="en"/>
        </w:rPr>
        <w:br w:type="page"/>
      </w:r>
    </w:p>
    <w:p w:rsidR="008340CF" w:rsidRPr="008340CF" w:rsidRDefault="008340CF" w:rsidP="008340CF">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8340CF">
        <w:rPr>
          <w:rFonts w:ascii="Helvetica" w:eastAsia="Times New Roman" w:hAnsi="Helvetica" w:cs="Helvetica"/>
          <w:color w:val="FFFFFF"/>
          <w:sz w:val="29"/>
          <w:szCs w:val="29"/>
          <w:lang w:val="en" w:eastAsia="en-AU"/>
        </w:rPr>
        <w:lastRenderedPageBreak/>
        <w:t xml:space="preserve">Chapter 54 - Study through Open Universities Australia </w:t>
      </w:r>
    </w:p>
    <w:p w:rsidR="008340CF" w:rsidRPr="008340CF" w:rsidRDefault="008340CF" w:rsidP="008340CF">
      <w:pPr>
        <w:shd w:val="clear" w:color="auto" w:fill="FFFFFF"/>
        <w:spacing w:after="0" w:line="240" w:lineRule="auto"/>
        <w:rPr>
          <w:rFonts w:ascii="Helvetica" w:eastAsia="Times New Roman" w:hAnsi="Helvetica" w:cs="Helvetica"/>
          <w:color w:val="000000"/>
          <w:sz w:val="19"/>
          <w:szCs w:val="19"/>
          <w:lang w:val="en" w:eastAsia="en-AU"/>
        </w:rPr>
      </w:pPr>
      <w:r w:rsidRPr="008340CF">
        <w:rPr>
          <w:rFonts w:ascii="Helvetica" w:eastAsia="Times New Roman" w:hAnsi="Helvetica" w:cs="Helvetica"/>
          <w:color w:val="000000"/>
          <w:sz w:val="19"/>
          <w:szCs w:val="19"/>
          <w:lang w:val="en" w:eastAsia="en-AU"/>
        </w:rPr>
        <w:t xml:space="preserve">You are here: </w:t>
      </w:r>
      <w:hyperlink r:id="rId1182" w:tooltip="Indigenous" w:history="1">
        <w:r w:rsidRPr="008340CF">
          <w:rPr>
            <w:rFonts w:ascii="Helvetica" w:eastAsia="Times New Roman" w:hAnsi="Helvetica" w:cs="Helvetica"/>
            <w:color w:val="3344DD"/>
            <w:sz w:val="19"/>
            <w:szCs w:val="19"/>
            <w:u w:val="single"/>
            <w:lang w:val="en" w:eastAsia="en-AU"/>
          </w:rPr>
          <w:t>Indigenous</w:t>
        </w:r>
      </w:hyperlink>
      <w:r w:rsidRPr="008340CF">
        <w:rPr>
          <w:rFonts w:ascii="Helvetica" w:eastAsia="Times New Roman" w:hAnsi="Helvetica" w:cs="Helvetica"/>
          <w:color w:val="000000"/>
          <w:sz w:val="19"/>
          <w:szCs w:val="19"/>
          <w:lang w:val="en" w:eastAsia="en-AU"/>
        </w:rPr>
        <w:t xml:space="preserve"> &gt; </w:t>
      </w:r>
      <w:hyperlink r:id="rId1183" w:tooltip="Indigenous Schooling" w:history="1">
        <w:r w:rsidRPr="008340CF">
          <w:rPr>
            <w:rFonts w:ascii="Helvetica" w:eastAsia="Times New Roman" w:hAnsi="Helvetica" w:cs="Helvetica"/>
            <w:color w:val="3344DD"/>
            <w:sz w:val="19"/>
            <w:szCs w:val="19"/>
            <w:u w:val="single"/>
            <w:lang w:val="en" w:eastAsia="en-AU"/>
          </w:rPr>
          <w:t>Indigenous Schooling</w:t>
        </w:r>
      </w:hyperlink>
      <w:r w:rsidRPr="008340CF">
        <w:rPr>
          <w:rFonts w:ascii="Helvetica" w:eastAsia="Times New Roman" w:hAnsi="Helvetica" w:cs="Helvetica"/>
          <w:color w:val="000000"/>
          <w:sz w:val="19"/>
          <w:szCs w:val="19"/>
          <w:lang w:val="en" w:eastAsia="en-AU"/>
        </w:rPr>
        <w:t xml:space="preserve"> &gt; </w:t>
      </w:r>
      <w:hyperlink r:id="rId1184" w:history="1">
        <w:r w:rsidRPr="008340CF">
          <w:rPr>
            <w:rFonts w:ascii="Helvetica" w:eastAsia="Times New Roman" w:hAnsi="Helvetica" w:cs="Helvetica"/>
            <w:color w:val="3344DD"/>
            <w:sz w:val="19"/>
            <w:szCs w:val="19"/>
            <w:u w:val="single"/>
            <w:lang w:val="en" w:eastAsia="en-AU"/>
          </w:rPr>
          <w:t>Programs</w:t>
        </w:r>
      </w:hyperlink>
      <w:r w:rsidRPr="008340CF">
        <w:rPr>
          <w:rFonts w:ascii="Helvetica" w:eastAsia="Times New Roman" w:hAnsi="Helvetica" w:cs="Helvetica"/>
          <w:color w:val="000000"/>
          <w:sz w:val="19"/>
          <w:szCs w:val="19"/>
          <w:lang w:val="en" w:eastAsia="en-AU"/>
        </w:rPr>
        <w:t xml:space="preserve"> &gt; </w:t>
      </w:r>
      <w:hyperlink r:id="rId1185" w:tooltip="ABSTUDY Policy Manual" w:history="1">
        <w:r w:rsidRPr="008340CF">
          <w:rPr>
            <w:rFonts w:ascii="Helvetica" w:eastAsia="Times New Roman" w:hAnsi="Helvetica" w:cs="Helvetica"/>
            <w:color w:val="3344DD"/>
            <w:sz w:val="19"/>
            <w:szCs w:val="19"/>
            <w:u w:val="single"/>
            <w:lang w:val="en" w:eastAsia="en-AU"/>
          </w:rPr>
          <w:t>ABSTUDY Policy Manual</w:t>
        </w:r>
      </w:hyperlink>
      <w:r w:rsidRPr="008340CF">
        <w:rPr>
          <w:rFonts w:ascii="Helvetica" w:eastAsia="Times New Roman" w:hAnsi="Helvetica" w:cs="Helvetica"/>
          <w:color w:val="000000"/>
          <w:sz w:val="19"/>
          <w:szCs w:val="19"/>
          <w:lang w:val="en" w:eastAsia="en-AU"/>
        </w:rPr>
        <w:t xml:space="preserve"> &gt; </w:t>
      </w:r>
      <w:hyperlink r:id="rId1186" w:tooltip="ABSTUDY Policy Manual 2012" w:history="1">
        <w:r w:rsidRPr="008340CF">
          <w:rPr>
            <w:rFonts w:ascii="Helvetica" w:eastAsia="Times New Roman" w:hAnsi="Helvetica" w:cs="Helvetica"/>
            <w:color w:val="3344DD"/>
            <w:sz w:val="19"/>
            <w:szCs w:val="19"/>
            <w:u w:val="single"/>
            <w:lang w:val="en" w:eastAsia="en-AU"/>
          </w:rPr>
          <w:t>2012</w:t>
        </w:r>
      </w:hyperlink>
      <w:r w:rsidRPr="008340CF">
        <w:rPr>
          <w:rFonts w:ascii="Helvetica" w:eastAsia="Times New Roman" w:hAnsi="Helvetica" w:cs="Helvetica"/>
          <w:color w:val="000000"/>
          <w:sz w:val="19"/>
          <w:szCs w:val="19"/>
          <w:lang w:val="en" w:eastAsia="en-AU"/>
        </w:rPr>
        <w:t xml:space="preserve"> &gt; </w:t>
      </w:r>
      <w:hyperlink r:id="rId1187" w:tooltip="Study requirement" w:history="1">
        <w:r w:rsidRPr="008340CF">
          <w:rPr>
            <w:rFonts w:ascii="Helvetica" w:eastAsia="Times New Roman" w:hAnsi="Helvetica" w:cs="Helvetica"/>
            <w:color w:val="3344DD"/>
            <w:sz w:val="19"/>
            <w:szCs w:val="19"/>
            <w:u w:val="single"/>
            <w:lang w:val="en" w:eastAsia="en-AU"/>
          </w:rPr>
          <w:t>Study requirement</w:t>
        </w:r>
      </w:hyperlink>
      <w:r w:rsidRPr="008340CF">
        <w:rPr>
          <w:rFonts w:ascii="Helvetica" w:eastAsia="Times New Roman" w:hAnsi="Helvetica" w:cs="Helvetica"/>
          <w:color w:val="000000"/>
          <w:sz w:val="19"/>
          <w:szCs w:val="19"/>
          <w:lang w:val="en" w:eastAsia="en-AU"/>
        </w:rPr>
        <w:t xml:space="preserve"> &gt; Chapter 54 - Study through Open Universities Australia </w:t>
      </w:r>
    </w:p>
    <w:p w:rsidR="008340CF" w:rsidRPr="008340CF" w:rsidRDefault="008340CF" w:rsidP="008340CF">
      <w:pPr>
        <w:shd w:val="clear" w:color="auto" w:fill="FFFFFF"/>
        <w:spacing w:after="240" w:line="312" w:lineRule="atLeast"/>
        <w:rPr>
          <w:rFonts w:ascii="Helvetica" w:eastAsia="Times New Roman" w:hAnsi="Helvetica" w:cs="Helvetica"/>
          <w:color w:val="000000"/>
          <w:sz w:val="19"/>
          <w:szCs w:val="19"/>
          <w:lang w:val="en" w:eastAsia="en-AU"/>
        </w:rPr>
      </w:pPr>
      <w:r w:rsidRPr="008340CF">
        <w:rPr>
          <w:rFonts w:ascii="Helvetica" w:eastAsia="Times New Roman" w:hAnsi="Helvetica" w:cs="Helvetica"/>
          <w:color w:val="000000"/>
          <w:sz w:val="19"/>
          <w:szCs w:val="19"/>
          <w:lang w:val="en" w:eastAsia="en-AU"/>
        </w:rPr>
        <w:t>This chapter discusses the assessment of study through Open Universities Australia (OUA) for ABSTUDY purposes.</w:t>
      </w:r>
    </w:p>
    <w:p w:rsidR="008340CF" w:rsidRDefault="008340CF" w:rsidP="008340CF">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On this page</w:t>
      </w:r>
    </w:p>
    <w:p w:rsidR="008340CF" w:rsidRDefault="0040632E" w:rsidP="008340CF">
      <w:pPr>
        <w:numPr>
          <w:ilvl w:val="0"/>
          <w:numId w:val="271"/>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188" w:anchor="54.1_study-load_of_open_universities_australia_(oua)_units" w:history="1">
        <w:r w:rsidR="008340CF">
          <w:rPr>
            <w:rStyle w:val="Hyperlink"/>
            <w:rFonts w:ascii="Helvetica" w:hAnsi="Helvetica" w:cs="Helvetica"/>
            <w:sz w:val="19"/>
            <w:szCs w:val="19"/>
            <w:lang w:val="en"/>
          </w:rPr>
          <w:t>54.1 Study-load of Open Universities Australia (OUA) units</w:t>
        </w:r>
      </w:hyperlink>
      <w:r w:rsidR="008340CF">
        <w:rPr>
          <w:rFonts w:ascii="Helvetica" w:hAnsi="Helvetica" w:cs="Helvetica"/>
          <w:color w:val="000000"/>
          <w:sz w:val="19"/>
          <w:szCs w:val="19"/>
          <w:lang w:val="en"/>
        </w:rPr>
        <w:t xml:space="preserve"> </w:t>
      </w:r>
    </w:p>
    <w:p w:rsidR="008340CF" w:rsidRDefault="0040632E" w:rsidP="008340CF">
      <w:pPr>
        <w:numPr>
          <w:ilvl w:val="0"/>
          <w:numId w:val="271"/>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189" w:anchor="54.2_closing_date_for_claims_for_oua_students" w:history="1">
        <w:r w:rsidR="008340CF">
          <w:rPr>
            <w:rStyle w:val="Hyperlink"/>
            <w:rFonts w:ascii="Helvetica" w:hAnsi="Helvetica" w:cs="Helvetica"/>
            <w:sz w:val="19"/>
            <w:szCs w:val="19"/>
            <w:lang w:val="en"/>
          </w:rPr>
          <w:t>54.2 Closing date for claims for OUA students</w:t>
        </w:r>
      </w:hyperlink>
      <w:r w:rsidR="008340CF">
        <w:rPr>
          <w:rFonts w:ascii="Helvetica" w:hAnsi="Helvetica" w:cs="Helvetica"/>
          <w:color w:val="000000"/>
          <w:sz w:val="19"/>
          <w:szCs w:val="19"/>
          <w:lang w:val="en"/>
        </w:rPr>
        <w:t xml:space="preserve"> </w:t>
      </w:r>
    </w:p>
    <w:p w:rsidR="008340CF" w:rsidRDefault="0040632E" w:rsidP="008340CF">
      <w:pPr>
        <w:numPr>
          <w:ilvl w:val="0"/>
          <w:numId w:val="271"/>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190" w:anchor="54.3 break in study rule" w:history="1">
        <w:r w:rsidR="008340CF">
          <w:rPr>
            <w:rStyle w:val="Hyperlink"/>
            <w:rFonts w:ascii="Helvetica" w:hAnsi="Helvetica" w:cs="Helvetica"/>
            <w:sz w:val="19"/>
            <w:szCs w:val="19"/>
            <w:lang w:val="en"/>
          </w:rPr>
          <w:t>54.3 Break in study rule</w:t>
        </w:r>
      </w:hyperlink>
    </w:p>
    <w:p w:rsidR="008340CF" w:rsidRDefault="008340CF" w:rsidP="008340CF">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54.1 Study-load of Open Universities Australia (OUA) units</w:t>
      </w:r>
    </w:p>
    <w:p w:rsidR="008340CF" w:rsidRDefault="008340CF" w:rsidP="008340CF">
      <w:pPr>
        <w:pStyle w:val="Heading4"/>
        <w:shd w:val="clear" w:color="auto" w:fill="FFFFFF"/>
        <w:rPr>
          <w:rFonts w:ascii="Helvetica" w:hAnsi="Helvetica" w:cs="Helvetica"/>
          <w:sz w:val="25"/>
          <w:szCs w:val="25"/>
          <w:lang w:val="en"/>
        </w:rPr>
      </w:pPr>
      <w:r>
        <w:rPr>
          <w:rFonts w:ascii="Helvetica" w:hAnsi="Helvetica" w:cs="Helvetica"/>
          <w:sz w:val="25"/>
          <w:szCs w:val="25"/>
          <w:lang w:val="en"/>
        </w:rPr>
        <w:t>54.1.1 University Level Units through OUA</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University level units through OUA are either:</w:t>
      </w:r>
    </w:p>
    <w:p w:rsidR="008340CF" w:rsidRDefault="008340CF" w:rsidP="008340CF">
      <w:pPr>
        <w:numPr>
          <w:ilvl w:val="0"/>
          <w:numId w:val="27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single units with a credit weighting of 1/8 or 0.125, generally run over one study period of 13 weeks and identified by a 2 number unit code (</w:t>
      </w:r>
      <w:proofErr w:type="spellStart"/>
      <w:r>
        <w:rPr>
          <w:rFonts w:ascii="Helvetica" w:hAnsi="Helvetica" w:cs="Helvetica"/>
          <w:color w:val="000000"/>
          <w:sz w:val="19"/>
          <w:szCs w:val="19"/>
          <w:lang w:val="en"/>
        </w:rPr>
        <w:t>eg</w:t>
      </w:r>
      <w:proofErr w:type="spellEnd"/>
      <w:r>
        <w:rPr>
          <w:rFonts w:ascii="Helvetica" w:hAnsi="Helvetica" w:cs="Helvetica"/>
          <w:color w:val="000000"/>
          <w:sz w:val="19"/>
          <w:szCs w:val="19"/>
          <w:lang w:val="en"/>
        </w:rPr>
        <w:t xml:space="preserve"> PSY11); or </w:t>
      </w:r>
    </w:p>
    <w:p w:rsidR="008340CF" w:rsidRDefault="008340CF" w:rsidP="008340CF">
      <w:pPr>
        <w:numPr>
          <w:ilvl w:val="0"/>
          <w:numId w:val="27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double units with a credit weighting of 1/4 or 0.25, generally run over two or more consecutive study periods and identified by a 3 number unit code, (</w:t>
      </w:r>
      <w:proofErr w:type="spellStart"/>
      <w:r>
        <w:rPr>
          <w:rFonts w:ascii="Helvetica" w:hAnsi="Helvetica" w:cs="Helvetica"/>
          <w:color w:val="000000"/>
          <w:sz w:val="19"/>
          <w:szCs w:val="19"/>
          <w:lang w:val="en"/>
        </w:rPr>
        <w:t>eg</w:t>
      </w:r>
      <w:proofErr w:type="spellEnd"/>
      <w:r>
        <w:rPr>
          <w:rFonts w:ascii="Helvetica" w:hAnsi="Helvetica" w:cs="Helvetica"/>
          <w:color w:val="000000"/>
          <w:sz w:val="19"/>
          <w:szCs w:val="19"/>
          <w:lang w:val="en"/>
        </w:rPr>
        <w:t xml:space="preserve"> FRE112).</w:t>
      </w:r>
    </w:p>
    <w:p w:rsidR="008340CF" w:rsidRDefault="008340CF" w:rsidP="008340CF">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For ABSTUDY purposes, the normal full-time (100%) workload for an OUA student undertaking university level units is 1/4 or 0.25 over a single study period of 13 weeks.</w:t>
      </w:r>
    </w:p>
    <w:p w:rsidR="008340CF" w:rsidRDefault="008340CF" w:rsidP="008340CF">
      <w:pPr>
        <w:pStyle w:val="Heading4"/>
        <w:shd w:val="clear" w:color="auto" w:fill="FFFFFF"/>
        <w:rPr>
          <w:rFonts w:ascii="Helvetica" w:hAnsi="Helvetica" w:cs="Helvetica"/>
          <w:sz w:val="25"/>
          <w:szCs w:val="25"/>
          <w:lang w:val="en"/>
        </w:rPr>
      </w:pPr>
      <w:r>
        <w:rPr>
          <w:rFonts w:ascii="Helvetica" w:hAnsi="Helvetica" w:cs="Helvetica"/>
          <w:sz w:val="25"/>
          <w:szCs w:val="25"/>
          <w:lang w:val="en"/>
        </w:rPr>
        <w:t>54.1.2 Vocational and Technical Education (VTE) modules through OUA</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ABSTUDY purposes the normal full time study-load for an OUA student undertaking VTE modules is 214 hours in a single study period. Therefore, students who undertake OUA VTE modules equivalent to 160 hours per study period are considered to be enrolled in 75% of the normal full-time study-load.</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VTE courses, the unit registration of students over two or more study periods is not averaged across the study periods.</w:t>
      </w:r>
    </w:p>
    <w:p w:rsidR="008340CF" w:rsidRDefault="008340CF" w:rsidP="008340CF">
      <w:pPr>
        <w:pStyle w:val="Heading3"/>
        <w:shd w:val="clear" w:color="auto" w:fill="FFFFFF"/>
        <w:rPr>
          <w:rFonts w:ascii="Helvetica" w:hAnsi="Helvetica" w:cs="Helvetica"/>
          <w:sz w:val="27"/>
          <w:szCs w:val="27"/>
          <w:lang w:val="en"/>
        </w:rPr>
      </w:pPr>
      <w:r>
        <w:rPr>
          <w:rFonts w:ascii="Helvetica" w:hAnsi="Helvetica" w:cs="Helvetica"/>
          <w:sz w:val="27"/>
          <w:szCs w:val="27"/>
          <w:lang w:val="en"/>
        </w:rPr>
        <w:t>54.2 Closing date for claims for OUA students</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With the exception of the closing dates, the provisions relating to </w:t>
      </w:r>
      <w:proofErr w:type="spellStart"/>
      <w:r>
        <w:rPr>
          <w:rFonts w:ascii="Helvetica" w:hAnsi="Helvetica" w:cs="Helvetica"/>
          <w:sz w:val="19"/>
          <w:szCs w:val="19"/>
          <w:lang w:val="en"/>
        </w:rPr>
        <w:t>lodgement</w:t>
      </w:r>
      <w:proofErr w:type="spellEnd"/>
      <w:r>
        <w:rPr>
          <w:rFonts w:ascii="Helvetica" w:hAnsi="Helvetica" w:cs="Helvetica"/>
          <w:sz w:val="19"/>
          <w:szCs w:val="19"/>
          <w:lang w:val="en"/>
        </w:rPr>
        <w:t xml:space="preserve"> of ABSTUDY claims set out in </w:t>
      </w:r>
      <w:hyperlink r:id="rId1191" w:anchor="6.3 lodgement dates" w:history="1">
        <w:r>
          <w:rPr>
            <w:rStyle w:val="Hyperlink"/>
            <w:rFonts w:ascii="Helvetica" w:eastAsiaTheme="majorEastAsia" w:hAnsi="Helvetica" w:cs="Helvetica"/>
            <w:sz w:val="19"/>
            <w:szCs w:val="19"/>
            <w:lang w:val="en"/>
          </w:rPr>
          <w:t>6.3</w:t>
        </w:r>
      </w:hyperlink>
      <w:r>
        <w:rPr>
          <w:rFonts w:ascii="Helvetica" w:hAnsi="Helvetica" w:cs="Helvetica"/>
          <w:sz w:val="19"/>
          <w:szCs w:val="19"/>
          <w:lang w:val="en"/>
        </w:rPr>
        <w:t xml:space="preserve"> apply to OUA students.</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closing date for </w:t>
      </w:r>
      <w:proofErr w:type="spellStart"/>
      <w:r>
        <w:rPr>
          <w:rFonts w:ascii="Helvetica" w:hAnsi="Helvetica" w:cs="Helvetica"/>
          <w:sz w:val="19"/>
          <w:szCs w:val="19"/>
          <w:lang w:val="en"/>
        </w:rPr>
        <w:t>lodgement</w:t>
      </w:r>
      <w:proofErr w:type="spellEnd"/>
      <w:r>
        <w:rPr>
          <w:rFonts w:ascii="Helvetica" w:hAnsi="Helvetica" w:cs="Helvetica"/>
          <w:sz w:val="19"/>
          <w:szCs w:val="19"/>
          <w:lang w:val="en"/>
        </w:rPr>
        <w:t xml:space="preserve"> of ABSTUDY claims for OUA students is the last day of the study period for which the student is seeking ABSTUDY.</w:t>
      </w:r>
    </w:p>
    <w:p w:rsidR="008340CF" w:rsidRDefault="008340CF" w:rsidP="008340CF">
      <w:pPr>
        <w:pStyle w:val="Heading3"/>
        <w:shd w:val="clear" w:color="auto" w:fill="FFFFFF"/>
        <w:rPr>
          <w:rFonts w:ascii="Helvetica" w:hAnsi="Helvetica" w:cs="Helvetica"/>
          <w:sz w:val="27"/>
          <w:szCs w:val="27"/>
          <w:lang w:val="en"/>
        </w:rPr>
      </w:pPr>
      <w:r>
        <w:rPr>
          <w:rFonts w:ascii="Helvetica" w:hAnsi="Helvetica" w:cs="Helvetica"/>
          <w:sz w:val="27"/>
          <w:szCs w:val="27"/>
          <w:lang w:val="en"/>
        </w:rPr>
        <w:t>54.3 Break in study rule</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the purposes of determining the start date of Living Allowance entitlement set out in </w:t>
      </w:r>
      <w:hyperlink r:id="rId1192" w:anchor="73.2 circumstances affecting commencement of entitlement" w:history="1">
        <w:r>
          <w:rPr>
            <w:rStyle w:val="Hyperlink"/>
            <w:rFonts w:ascii="Helvetica" w:eastAsiaTheme="majorEastAsia" w:hAnsi="Helvetica" w:cs="Helvetica"/>
            <w:sz w:val="19"/>
            <w:szCs w:val="19"/>
            <w:lang w:val="en"/>
          </w:rPr>
          <w:t>73.2</w:t>
        </w:r>
      </w:hyperlink>
      <w:r>
        <w:rPr>
          <w:rFonts w:ascii="Helvetica" w:hAnsi="Helvetica" w:cs="Helvetica"/>
          <w:sz w:val="19"/>
          <w:szCs w:val="19"/>
          <w:lang w:val="en"/>
        </w:rPr>
        <w:t xml:space="preserve">, OUA students who have had a break of more than two study periods are considered to have had a break in full-time or </w:t>
      </w:r>
      <w:hyperlink r:id="rId1193" w:history="1">
        <w:r>
          <w:rPr>
            <w:rStyle w:val="Hyperlink"/>
            <w:rFonts w:ascii="Helvetica" w:eastAsiaTheme="majorEastAsia" w:hAnsi="Helvetica" w:cs="Helvetica"/>
            <w:sz w:val="19"/>
            <w:szCs w:val="19"/>
            <w:lang w:val="en"/>
          </w:rPr>
          <w:t>concessional study-load</w:t>
        </w:r>
      </w:hyperlink>
      <w:r>
        <w:rPr>
          <w:rFonts w:ascii="Helvetica" w:hAnsi="Helvetica" w:cs="Helvetica"/>
          <w:sz w:val="19"/>
          <w:szCs w:val="19"/>
          <w:lang w:val="en"/>
        </w:rPr>
        <w:t xml:space="preserve"> study of more than one semester.</w:t>
      </w:r>
    </w:p>
    <w:p w:rsidR="008340CF" w:rsidRDefault="008340CF">
      <w:pPr>
        <w:rPr>
          <w:rStyle w:val="BookTitle"/>
          <w:i w:val="0"/>
          <w:iCs w:val="0"/>
          <w:smallCaps w:val="0"/>
          <w:spacing w:val="0"/>
        </w:rPr>
      </w:pPr>
      <w:r>
        <w:rPr>
          <w:rStyle w:val="BookTitle"/>
          <w:i w:val="0"/>
          <w:iCs w:val="0"/>
          <w:smallCaps w:val="0"/>
          <w:spacing w:val="0"/>
        </w:rPr>
        <w:br w:type="page"/>
      </w:r>
    </w:p>
    <w:p w:rsidR="008340CF" w:rsidRPr="008340CF" w:rsidRDefault="008340CF" w:rsidP="008340CF">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8340CF">
        <w:rPr>
          <w:rFonts w:ascii="Helvetica" w:eastAsia="Times New Roman" w:hAnsi="Helvetica" w:cs="Helvetica"/>
          <w:color w:val="FFFFFF"/>
          <w:sz w:val="29"/>
          <w:szCs w:val="29"/>
          <w:lang w:val="en" w:eastAsia="en-AU"/>
        </w:rPr>
        <w:lastRenderedPageBreak/>
        <w:t xml:space="preserve">Chapter 55 - Overseas Study </w:t>
      </w:r>
    </w:p>
    <w:p w:rsidR="008340CF" w:rsidRPr="008340CF" w:rsidRDefault="008340CF" w:rsidP="008340CF">
      <w:pPr>
        <w:shd w:val="clear" w:color="auto" w:fill="FFFFFF"/>
        <w:spacing w:after="0" w:line="240" w:lineRule="auto"/>
        <w:rPr>
          <w:rFonts w:ascii="Helvetica" w:eastAsia="Times New Roman" w:hAnsi="Helvetica" w:cs="Helvetica"/>
          <w:color w:val="000000"/>
          <w:sz w:val="19"/>
          <w:szCs w:val="19"/>
          <w:lang w:val="en" w:eastAsia="en-AU"/>
        </w:rPr>
      </w:pPr>
      <w:r w:rsidRPr="008340CF">
        <w:rPr>
          <w:rFonts w:ascii="Helvetica" w:eastAsia="Times New Roman" w:hAnsi="Helvetica" w:cs="Helvetica"/>
          <w:color w:val="000000"/>
          <w:sz w:val="19"/>
          <w:szCs w:val="19"/>
          <w:lang w:val="en" w:eastAsia="en-AU"/>
        </w:rPr>
        <w:t xml:space="preserve">You are here: </w:t>
      </w:r>
      <w:hyperlink r:id="rId1194" w:tooltip="Indigenous" w:history="1">
        <w:r w:rsidRPr="008340CF">
          <w:rPr>
            <w:rFonts w:ascii="Helvetica" w:eastAsia="Times New Roman" w:hAnsi="Helvetica" w:cs="Helvetica"/>
            <w:color w:val="3344DD"/>
            <w:sz w:val="19"/>
            <w:szCs w:val="19"/>
            <w:u w:val="single"/>
            <w:lang w:val="en" w:eastAsia="en-AU"/>
          </w:rPr>
          <w:t>Indigenous</w:t>
        </w:r>
      </w:hyperlink>
      <w:r w:rsidRPr="008340CF">
        <w:rPr>
          <w:rFonts w:ascii="Helvetica" w:eastAsia="Times New Roman" w:hAnsi="Helvetica" w:cs="Helvetica"/>
          <w:color w:val="000000"/>
          <w:sz w:val="19"/>
          <w:szCs w:val="19"/>
          <w:lang w:val="en" w:eastAsia="en-AU"/>
        </w:rPr>
        <w:t xml:space="preserve"> &gt; </w:t>
      </w:r>
      <w:hyperlink r:id="rId1195" w:tooltip="Indigenous Schooling" w:history="1">
        <w:r w:rsidRPr="008340CF">
          <w:rPr>
            <w:rFonts w:ascii="Helvetica" w:eastAsia="Times New Roman" w:hAnsi="Helvetica" w:cs="Helvetica"/>
            <w:color w:val="3344DD"/>
            <w:sz w:val="19"/>
            <w:szCs w:val="19"/>
            <w:u w:val="single"/>
            <w:lang w:val="en" w:eastAsia="en-AU"/>
          </w:rPr>
          <w:t>Indigenous Schooling</w:t>
        </w:r>
      </w:hyperlink>
      <w:r w:rsidRPr="008340CF">
        <w:rPr>
          <w:rFonts w:ascii="Helvetica" w:eastAsia="Times New Roman" w:hAnsi="Helvetica" w:cs="Helvetica"/>
          <w:color w:val="000000"/>
          <w:sz w:val="19"/>
          <w:szCs w:val="19"/>
          <w:lang w:val="en" w:eastAsia="en-AU"/>
        </w:rPr>
        <w:t xml:space="preserve"> &gt; </w:t>
      </w:r>
      <w:hyperlink r:id="rId1196" w:history="1">
        <w:r w:rsidRPr="008340CF">
          <w:rPr>
            <w:rFonts w:ascii="Helvetica" w:eastAsia="Times New Roman" w:hAnsi="Helvetica" w:cs="Helvetica"/>
            <w:color w:val="3344DD"/>
            <w:sz w:val="19"/>
            <w:szCs w:val="19"/>
            <w:u w:val="single"/>
            <w:lang w:val="en" w:eastAsia="en-AU"/>
          </w:rPr>
          <w:t>Programs</w:t>
        </w:r>
      </w:hyperlink>
      <w:r w:rsidRPr="008340CF">
        <w:rPr>
          <w:rFonts w:ascii="Helvetica" w:eastAsia="Times New Roman" w:hAnsi="Helvetica" w:cs="Helvetica"/>
          <w:color w:val="000000"/>
          <w:sz w:val="19"/>
          <w:szCs w:val="19"/>
          <w:lang w:val="en" w:eastAsia="en-AU"/>
        </w:rPr>
        <w:t xml:space="preserve"> &gt; </w:t>
      </w:r>
      <w:hyperlink r:id="rId1197" w:tooltip="ABSTUDY Policy Manual" w:history="1">
        <w:r w:rsidRPr="008340CF">
          <w:rPr>
            <w:rFonts w:ascii="Helvetica" w:eastAsia="Times New Roman" w:hAnsi="Helvetica" w:cs="Helvetica"/>
            <w:color w:val="3344DD"/>
            <w:sz w:val="19"/>
            <w:szCs w:val="19"/>
            <w:u w:val="single"/>
            <w:lang w:val="en" w:eastAsia="en-AU"/>
          </w:rPr>
          <w:t>ABSTUDY Policy Manual</w:t>
        </w:r>
      </w:hyperlink>
      <w:r w:rsidRPr="008340CF">
        <w:rPr>
          <w:rFonts w:ascii="Helvetica" w:eastAsia="Times New Roman" w:hAnsi="Helvetica" w:cs="Helvetica"/>
          <w:color w:val="000000"/>
          <w:sz w:val="19"/>
          <w:szCs w:val="19"/>
          <w:lang w:val="en" w:eastAsia="en-AU"/>
        </w:rPr>
        <w:t xml:space="preserve"> &gt; </w:t>
      </w:r>
      <w:hyperlink r:id="rId1198" w:tooltip="ABSTUDY Policy Manual 2012" w:history="1">
        <w:r w:rsidRPr="008340CF">
          <w:rPr>
            <w:rFonts w:ascii="Helvetica" w:eastAsia="Times New Roman" w:hAnsi="Helvetica" w:cs="Helvetica"/>
            <w:color w:val="3344DD"/>
            <w:sz w:val="19"/>
            <w:szCs w:val="19"/>
            <w:u w:val="single"/>
            <w:lang w:val="en" w:eastAsia="en-AU"/>
          </w:rPr>
          <w:t>2012</w:t>
        </w:r>
      </w:hyperlink>
      <w:r w:rsidRPr="008340CF">
        <w:rPr>
          <w:rFonts w:ascii="Helvetica" w:eastAsia="Times New Roman" w:hAnsi="Helvetica" w:cs="Helvetica"/>
          <w:color w:val="000000"/>
          <w:sz w:val="19"/>
          <w:szCs w:val="19"/>
          <w:lang w:val="en" w:eastAsia="en-AU"/>
        </w:rPr>
        <w:t xml:space="preserve"> &gt; </w:t>
      </w:r>
      <w:hyperlink r:id="rId1199" w:tooltip="Study requirement" w:history="1">
        <w:r w:rsidRPr="008340CF">
          <w:rPr>
            <w:rFonts w:ascii="Helvetica" w:eastAsia="Times New Roman" w:hAnsi="Helvetica" w:cs="Helvetica"/>
            <w:color w:val="3344DD"/>
            <w:sz w:val="19"/>
            <w:szCs w:val="19"/>
            <w:u w:val="single"/>
            <w:lang w:val="en" w:eastAsia="en-AU"/>
          </w:rPr>
          <w:t>Study requirement</w:t>
        </w:r>
      </w:hyperlink>
      <w:r w:rsidRPr="008340CF">
        <w:rPr>
          <w:rFonts w:ascii="Helvetica" w:eastAsia="Times New Roman" w:hAnsi="Helvetica" w:cs="Helvetica"/>
          <w:color w:val="000000"/>
          <w:sz w:val="19"/>
          <w:szCs w:val="19"/>
          <w:lang w:val="en" w:eastAsia="en-AU"/>
        </w:rPr>
        <w:t xml:space="preserve"> &gt; Chapter 55 - Overseas Study </w:t>
      </w:r>
    </w:p>
    <w:p w:rsidR="008340CF" w:rsidRPr="008340CF" w:rsidRDefault="008340CF" w:rsidP="008340CF">
      <w:pPr>
        <w:shd w:val="clear" w:color="auto" w:fill="FFFFFF"/>
        <w:spacing w:after="240" w:line="312" w:lineRule="atLeast"/>
        <w:rPr>
          <w:rFonts w:ascii="Helvetica" w:eastAsia="Times New Roman" w:hAnsi="Helvetica" w:cs="Helvetica"/>
          <w:color w:val="000000"/>
          <w:sz w:val="19"/>
          <w:szCs w:val="19"/>
          <w:lang w:val="en" w:eastAsia="en-AU"/>
        </w:rPr>
      </w:pPr>
      <w:r w:rsidRPr="008340CF">
        <w:rPr>
          <w:rFonts w:ascii="Helvetica" w:eastAsia="Times New Roman" w:hAnsi="Helvetica" w:cs="Helvetica"/>
          <w:color w:val="000000"/>
          <w:sz w:val="19"/>
          <w:szCs w:val="19"/>
          <w:lang w:val="en" w:eastAsia="en-AU"/>
        </w:rPr>
        <w:t>Students may be eligible for ABSTUDY allowances when studying overseas if they meet the guidelines outlined in this chapter. This chapter covers these circumstances and criteria in detail.</w:t>
      </w:r>
    </w:p>
    <w:p w:rsidR="008340CF" w:rsidRDefault="008340CF" w:rsidP="008340CF">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On this page</w:t>
      </w:r>
    </w:p>
    <w:p w:rsidR="008340CF" w:rsidRDefault="0040632E" w:rsidP="008340CF">
      <w:pPr>
        <w:numPr>
          <w:ilvl w:val="0"/>
          <w:numId w:val="273"/>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200" w:anchor="55.1_secondary_school_students_studying_overseas" w:history="1">
        <w:r w:rsidR="008340CF">
          <w:rPr>
            <w:rStyle w:val="Hyperlink"/>
            <w:rFonts w:ascii="Helvetica" w:hAnsi="Helvetica" w:cs="Helvetica"/>
            <w:sz w:val="19"/>
            <w:szCs w:val="19"/>
            <w:lang w:val="en"/>
          </w:rPr>
          <w:t>55.1 Secondary school students studying overseas</w:t>
        </w:r>
      </w:hyperlink>
      <w:r w:rsidR="008340CF">
        <w:rPr>
          <w:rFonts w:ascii="Helvetica" w:hAnsi="Helvetica" w:cs="Helvetica"/>
          <w:color w:val="000000"/>
          <w:sz w:val="19"/>
          <w:szCs w:val="19"/>
          <w:lang w:val="en"/>
        </w:rPr>
        <w:t xml:space="preserve"> </w:t>
      </w:r>
    </w:p>
    <w:p w:rsidR="008340CF" w:rsidRDefault="0040632E" w:rsidP="008340CF">
      <w:pPr>
        <w:numPr>
          <w:ilvl w:val="0"/>
          <w:numId w:val="273"/>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201" w:anchor="55.2_secondary_non-school,_tertiary,_and_masters_&amp;_doctorate_level_students_studying_overseas" w:history="1">
        <w:r w:rsidR="008340CF">
          <w:rPr>
            <w:rStyle w:val="Hyperlink"/>
            <w:rFonts w:ascii="Helvetica" w:hAnsi="Helvetica" w:cs="Helvetica"/>
            <w:sz w:val="19"/>
            <w:szCs w:val="19"/>
            <w:lang w:val="en"/>
          </w:rPr>
          <w:t>55.2 Secondary non-school, tertiary, and Masters &amp; Doctorate Level students studying overseas</w:t>
        </w:r>
      </w:hyperlink>
      <w:r w:rsidR="008340CF">
        <w:rPr>
          <w:rFonts w:ascii="Helvetica" w:hAnsi="Helvetica" w:cs="Helvetica"/>
          <w:color w:val="000000"/>
          <w:sz w:val="19"/>
          <w:szCs w:val="19"/>
          <w:lang w:val="en"/>
        </w:rPr>
        <w:t xml:space="preserve"> </w:t>
      </w:r>
    </w:p>
    <w:p w:rsidR="008340CF" w:rsidRDefault="0040632E" w:rsidP="008340CF">
      <w:pPr>
        <w:numPr>
          <w:ilvl w:val="0"/>
          <w:numId w:val="273"/>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202" w:anchor="55.3_entitlements_for_students_studying_overseas" w:history="1">
        <w:r w:rsidR="008340CF">
          <w:rPr>
            <w:rStyle w:val="Hyperlink"/>
            <w:rFonts w:ascii="Helvetica" w:hAnsi="Helvetica" w:cs="Helvetica"/>
            <w:sz w:val="19"/>
            <w:szCs w:val="19"/>
            <w:lang w:val="en"/>
          </w:rPr>
          <w:t>55.3 Entitlements for students studying overseas</w:t>
        </w:r>
      </w:hyperlink>
    </w:p>
    <w:p w:rsidR="008340CF" w:rsidRDefault="008340CF" w:rsidP="008340CF">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55.1 Secondary school students studying overseas</w:t>
      </w:r>
    </w:p>
    <w:p w:rsidR="008340CF" w:rsidRDefault="008340CF" w:rsidP="008340CF">
      <w:pPr>
        <w:pStyle w:val="Heading4"/>
        <w:shd w:val="clear" w:color="auto" w:fill="FFFFFF"/>
        <w:rPr>
          <w:rFonts w:ascii="Helvetica" w:hAnsi="Helvetica" w:cs="Helvetica"/>
          <w:sz w:val="25"/>
          <w:szCs w:val="25"/>
          <w:lang w:val="en"/>
        </w:rPr>
      </w:pPr>
      <w:r>
        <w:rPr>
          <w:rFonts w:ascii="Helvetica" w:hAnsi="Helvetica" w:cs="Helvetica"/>
          <w:sz w:val="25"/>
          <w:szCs w:val="25"/>
          <w:lang w:val="en"/>
        </w:rPr>
        <w:t>55.1.1 Eligibility for secondary school student studying overseas</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A secondary school student who is studying and residing overseas is eligible for ABSTUDY assistance where:</w:t>
      </w:r>
    </w:p>
    <w:p w:rsidR="008340CF" w:rsidRDefault="008340CF" w:rsidP="008340CF">
      <w:pPr>
        <w:numPr>
          <w:ilvl w:val="0"/>
          <w:numId w:val="274"/>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education institution at which the student is studying is equivalent to an approved education institution in Australia, and </w:t>
      </w:r>
    </w:p>
    <w:p w:rsidR="008340CF" w:rsidRDefault="008340CF" w:rsidP="008340CF">
      <w:pPr>
        <w:numPr>
          <w:ilvl w:val="0"/>
          <w:numId w:val="274"/>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course the student is studying is at secondary level and meets the </w:t>
      </w:r>
      <w:hyperlink r:id="rId1203" w:anchor="47.2 full-time study-load for a secondary school student" w:history="1">
        <w:r>
          <w:rPr>
            <w:rStyle w:val="Hyperlink"/>
            <w:rFonts w:ascii="Helvetica" w:hAnsi="Helvetica" w:cs="Helvetica"/>
            <w:sz w:val="19"/>
            <w:szCs w:val="19"/>
            <w:lang w:val="en"/>
          </w:rPr>
          <w:t>study-load provisions set down for secondary school students</w:t>
        </w:r>
      </w:hyperlink>
      <w:r>
        <w:rPr>
          <w:rFonts w:ascii="Helvetica" w:hAnsi="Helvetica" w:cs="Helvetica"/>
          <w:color w:val="000000"/>
          <w:sz w:val="19"/>
          <w:szCs w:val="19"/>
          <w:lang w:val="en"/>
        </w:rPr>
        <w:t>.</w:t>
      </w:r>
    </w:p>
    <w:p w:rsidR="008340CF" w:rsidRDefault="008340CF" w:rsidP="008340CF">
      <w:pPr>
        <w:pStyle w:val="Heading5"/>
        <w:shd w:val="clear" w:color="auto" w:fill="FFFFFF"/>
        <w:rPr>
          <w:rFonts w:ascii="Helvetica" w:hAnsi="Helvetica" w:cs="Helvetica"/>
          <w:color w:val="333333"/>
          <w:sz w:val="23"/>
          <w:szCs w:val="23"/>
          <w:lang w:val="en"/>
        </w:rPr>
      </w:pPr>
      <w:r>
        <w:rPr>
          <w:rFonts w:ascii="Helvetica" w:hAnsi="Helvetica" w:cs="Helvetica"/>
          <w:sz w:val="23"/>
          <w:szCs w:val="23"/>
          <w:lang w:val="en"/>
        </w:rPr>
        <w:t>55.1.1.1 Documentation</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As determined by Centrelink, evidence may be required to support the claim for assistance for a secondary school student studying overseas.</w:t>
      </w:r>
    </w:p>
    <w:p w:rsidR="008340CF" w:rsidRDefault="008340CF" w:rsidP="008340CF">
      <w:pPr>
        <w:pStyle w:val="Heading4"/>
        <w:shd w:val="clear" w:color="auto" w:fill="FFFFFF"/>
        <w:rPr>
          <w:rFonts w:ascii="Helvetica" w:hAnsi="Helvetica" w:cs="Helvetica"/>
          <w:sz w:val="25"/>
          <w:szCs w:val="25"/>
          <w:lang w:val="en"/>
        </w:rPr>
      </w:pPr>
      <w:r>
        <w:rPr>
          <w:rFonts w:ascii="Helvetica" w:hAnsi="Helvetica" w:cs="Helvetica"/>
          <w:sz w:val="25"/>
          <w:szCs w:val="25"/>
          <w:lang w:val="en"/>
        </w:rPr>
        <w:t>55.1.2 Period of assistance for secondary school students studying overseas</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table below lists the periods for which overseas ABSTUDY assistance may be approved under certain circumstances.</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4065"/>
        <w:gridCol w:w="3645"/>
      </w:tblGrid>
      <w:tr w:rsidR="008340CF" w:rsidTr="008340CF">
        <w:trPr>
          <w:tblCellSpacing w:w="15" w:type="dxa"/>
        </w:trPr>
        <w:tc>
          <w:tcPr>
            <w:tcW w:w="4020" w:type="dxa"/>
            <w:shd w:val="clear" w:color="auto" w:fill="4F81BD"/>
            <w:tcMar>
              <w:top w:w="0" w:type="dxa"/>
              <w:left w:w="108" w:type="dxa"/>
              <w:bottom w:w="0" w:type="dxa"/>
              <w:right w:w="108" w:type="dxa"/>
            </w:tcMar>
            <w:vAlign w:val="center"/>
            <w:hideMark/>
          </w:tcPr>
          <w:p w:rsidR="008340CF" w:rsidRDefault="008340CF">
            <w:pPr>
              <w:rPr>
                <w:rFonts w:ascii="Calibri" w:hAnsi="Calibri" w:cs="Tahoma"/>
                <w:color w:val="000000"/>
              </w:rPr>
            </w:pPr>
            <w:r>
              <w:rPr>
                <w:rFonts w:ascii="Calibri" w:hAnsi="Calibri" w:cs="Tahoma"/>
                <w:b/>
                <w:bCs/>
                <w:color w:val="FFFFFF"/>
              </w:rPr>
              <w:t xml:space="preserve">If the student is... </w:t>
            </w:r>
          </w:p>
        </w:tc>
        <w:tc>
          <w:tcPr>
            <w:tcW w:w="3600" w:type="dxa"/>
            <w:shd w:val="clear" w:color="auto" w:fill="4F81BD"/>
            <w:tcMar>
              <w:top w:w="0" w:type="dxa"/>
              <w:left w:w="108" w:type="dxa"/>
              <w:bottom w:w="0" w:type="dxa"/>
              <w:right w:w="108" w:type="dxa"/>
            </w:tcMar>
            <w:vAlign w:val="center"/>
            <w:hideMark/>
          </w:tcPr>
          <w:p w:rsidR="008340CF" w:rsidRDefault="008340CF">
            <w:pPr>
              <w:rPr>
                <w:rFonts w:ascii="Calibri" w:hAnsi="Calibri" w:cs="Tahoma"/>
                <w:color w:val="000000"/>
              </w:rPr>
            </w:pPr>
            <w:proofErr w:type="gramStart"/>
            <w:r>
              <w:rPr>
                <w:rFonts w:ascii="Calibri" w:hAnsi="Calibri" w:cs="Tahoma"/>
                <w:b/>
                <w:bCs/>
                <w:color w:val="FFFFFF"/>
              </w:rPr>
              <w:t>then</w:t>
            </w:r>
            <w:proofErr w:type="gramEnd"/>
            <w:r>
              <w:rPr>
                <w:rFonts w:ascii="Calibri" w:hAnsi="Calibri" w:cs="Tahoma"/>
                <w:b/>
                <w:bCs/>
                <w:color w:val="FFFFFF"/>
              </w:rPr>
              <w:t xml:space="preserve"> assistance is approved for... </w:t>
            </w:r>
          </w:p>
        </w:tc>
      </w:tr>
      <w:tr w:rsidR="008340CF" w:rsidTr="008340CF">
        <w:trPr>
          <w:tblCellSpacing w:w="15" w:type="dxa"/>
        </w:trPr>
        <w:tc>
          <w:tcPr>
            <w:tcW w:w="4020" w:type="dxa"/>
            <w:tcBorders>
              <w:top w:val="nil"/>
              <w:left w:val="single" w:sz="8" w:space="0" w:color="4F81BD"/>
              <w:bottom w:val="single" w:sz="8" w:space="0" w:color="4F81BD"/>
              <w:right w:val="nil"/>
            </w:tcBorders>
            <w:tcMar>
              <w:top w:w="0" w:type="dxa"/>
              <w:left w:w="108" w:type="dxa"/>
              <w:bottom w:w="0" w:type="dxa"/>
              <w:right w:w="108" w:type="dxa"/>
            </w:tcMar>
            <w:hideMark/>
          </w:tcPr>
          <w:p w:rsidR="008340CF" w:rsidRDefault="008340CF">
            <w:pPr>
              <w:rPr>
                <w:rFonts w:ascii="Tahoma" w:hAnsi="Tahoma" w:cs="Tahoma"/>
                <w:color w:val="000000"/>
                <w:sz w:val="20"/>
                <w:szCs w:val="20"/>
              </w:rPr>
            </w:pPr>
            <w:r>
              <w:rPr>
                <w:rFonts w:ascii="Tahoma" w:hAnsi="Tahoma" w:cs="Tahoma"/>
                <w:color w:val="000000"/>
                <w:sz w:val="20"/>
                <w:szCs w:val="20"/>
              </w:rPr>
              <w:t xml:space="preserve">participating in an international educational exchange program recognised by the relevant State or Territory education authority </w:t>
            </w:r>
          </w:p>
        </w:tc>
        <w:tc>
          <w:tcPr>
            <w:tcW w:w="3600" w:type="dxa"/>
            <w:tcBorders>
              <w:top w:val="nil"/>
              <w:left w:val="nil"/>
              <w:bottom w:val="single" w:sz="8" w:space="0" w:color="4F81BD"/>
              <w:right w:val="single" w:sz="8" w:space="0" w:color="4F81BD"/>
            </w:tcBorders>
            <w:tcMar>
              <w:top w:w="0" w:type="dxa"/>
              <w:left w:w="108" w:type="dxa"/>
              <w:bottom w:w="0" w:type="dxa"/>
              <w:right w:w="108" w:type="dxa"/>
            </w:tcMar>
            <w:hideMark/>
          </w:tcPr>
          <w:p w:rsidR="008340CF" w:rsidRDefault="008340CF">
            <w:pPr>
              <w:rPr>
                <w:rFonts w:ascii="Tahoma" w:hAnsi="Tahoma" w:cs="Tahoma"/>
                <w:color w:val="000000"/>
                <w:sz w:val="20"/>
                <w:szCs w:val="20"/>
              </w:rPr>
            </w:pPr>
            <w:proofErr w:type="gramStart"/>
            <w:r>
              <w:rPr>
                <w:rFonts w:ascii="Tahoma" w:hAnsi="Tahoma" w:cs="Tahoma"/>
                <w:color w:val="000000"/>
                <w:sz w:val="20"/>
                <w:szCs w:val="20"/>
              </w:rPr>
              <w:t>the</w:t>
            </w:r>
            <w:proofErr w:type="gramEnd"/>
            <w:r>
              <w:rPr>
                <w:rFonts w:ascii="Tahoma" w:hAnsi="Tahoma" w:cs="Tahoma"/>
                <w:color w:val="000000"/>
                <w:sz w:val="20"/>
                <w:szCs w:val="20"/>
              </w:rPr>
              <w:t xml:space="preserve"> period of the study at an overseas education institution. </w:t>
            </w:r>
          </w:p>
        </w:tc>
      </w:tr>
      <w:tr w:rsidR="008340CF" w:rsidTr="008340CF">
        <w:trPr>
          <w:tblCellSpacing w:w="15" w:type="dxa"/>
        </w:trPr>
        <w:tc>
          <w:tcPr>
            <w:tcW w:w="4020" w:type="dxa"/>
            <w:tcBorders>
              <w:top w:val="nil"/>
              <w:left w:val="single" w:sz="8" w:space="0" w:color="4F81BD"/>
              <w:bottom w:val="single" w:sz="8" w:space="0" w:color="4F81BD"/>
              <w:right w:val="nil"/>
            </w:tcBorders>
            <w:tcMar>
              <w:top w:w="0" w:type="dxa"/>
              <w:left w:w="108" w:type="dxa"/>
              <w:bottom w:w="0" w:type="dxa"/>
              <w:right w:w="108" w:type="dxa"/>
            </w:tcMar>
            <w:hideMark/>
          </w:tcPr>
          <w:p w:rsidR="008340CF" w:rsidRDefault="008340CF">
            <w:pPr>
              <w:rPr>
                <w:rFonts w:ascii="Tahoma" w:hAnsi="Tahoma" w:cs="Tahoma"/>
                <w:color w:val="000000"/>
                <w:sz w:val="20"/>
                <w:szCs w:val="20"/>
              </w:rPr>
            </w:pPr>
            <w:r>
              <w:rPr>
                <w:rFonts w:ascii="Tahoma" w:hAnsi="Tahoma" w:cs="Tahoma"/>
                <w:color w:val="000000"/>
                <w:sz w:val="20"/>
                <w:szCs w:val="20"/>
              </w:rPr>
              <w:t xml:space="preserve">accompanying parent(s)/guardian(s) who are employed by the Australian Government (e.g. members of the Australian Defence Force) </w:t>
            </w:r>
          </w:p>
        </w:tc>
        <w:tc>
          <w:tcPr>
            <w:tcW w:w="3600" w:type="dxa"/>
            <w:tcBorders>
              <w:top w:val="nil"/>
              <w:left w:val="nil"/>
              <w:bottom w:val="single" w:sz="8" w:space="0" w:color="4F81BD"/>
              <w:right w:val="single" w:sz="8" w:space="0" w:color="4F81BD"/>
            </w:tcBorders>
            <w:tcMar>
              <w:top w:w="0" w:type="dxa"/>
              <w:left w:w="108" w:type="dxa"/>
              <w:bottom w:w="0" w:type="dxa"/>
              <w:right w:w="108" w:type="dxa"/>
            </w:tcMar>
            <w:hideMark/>
          </w:tcPr>
          <w:p w:rsidR="008340CF" w:rsidRDefault="008340CF">
            <w:pPr>
              <w:rPr>
                <w:rFonts w:ascii="Tahoma" w:hAnsi="Tahoma" w:cs="Tahoma"/>
                <w:color w:val="000000"/>
                <w:sz w:val="20"/>
                <w:szCs w:val="20"/>
              </w:rPr>
            </w:pPr>
            <w:proofErr w:type="gramStart"/>
            <w:r>
              <w:rPr>
                <w:rFonts w:ascii="Tahoma" w:hAnsi="Tahoma" w:cs="Tahoma"/>
                <w:color w:val="000000"/>
                <w:sz w:val="20"/>
                <w:szCs w:val="20"/>
              </w:rPr>
              <w:t>the</w:t>
            </w:r>
            <w:proofErr w:type="gramEnd"/>
            <w:r>
              <w:rPr>
                <w:rFonts w:ascii="Tahoma" w:hAnsi="Tahoma" w:cs="Tahoma"/>
                <w:color w:val="000000"/>
                <w:sz w:val="20"/>
                <w:szCs w:val="20"/>
              </w:rPr>
              <w:t xml:space="preserve"> period of the overseas posting. </w:t>
            </w:r>
          </w:p>
        </w:tc>
      </w:tr>
      <w:tr w:rsidR="008340CF" w:rsidTr="008340CF">
        <w:trPr>
          <w:tblCellSpacing w:w="15" w:type="dxa"/>
        </w:trPr>
        <w:tc>
          <w:tcPr>
            <w:tcW w:w="4020" w:type="dxa"/>
            <w:tcBorders>
              <w:top w:val="nil"/>
              <w:left w:val="single" w:sz="8" w:space="0" w:color="4F81BD"/>
              <w:bottom w:val="single" w:sz="8" w:space="0" w:color="4F81BD"/>
              <w:right w:val="nil"/>
            </w:tcBorders>
            <w:tcMar>
              <w:top w:w="0" w:type="dxa"/>
              <w:left w:w="108" w:type="dxa"/>
              <w:bottom w:w="0" w:type="dxa"/>
              <w:right w:w="108" w:type="dxa"/>
            </w:tcMar>
            <w:hideMark/>
          </w:tcPr>
          <w:p w:rsidR="008340CF" w:rsidRDefault="008340CF">
            <w:pPr>
              <w:rPr>
                <w:rFonts w:ascii="Tahoma" w:hAnsi="Tahoma" w:cs="Tahoma"/>
                <w:color w:val="000000"/>
                <w:sz w:val="20"/>
                <w:szCs w:val="20"/>
              </w:rPr>
            </w:pPr>
            <w:r>
              <w:rPr>
                <w:rFonts w:ascii="Tahoma" w:hAnsi="Tahoma" w:cs="Tahoma"/>
                <w:color w:val="000000"/>
                <w:sz w:val="20"/>
                <w:szCs w:val="20"/>
              </w:rPr>
              <w:t xml:space="preserve">studying overseas for any other reason </w:t>
            </w:r>
          </w:p>
        </w:tc>
        <w:tc>
          <w:tcPr>
            <w:tcW w:w="3600" w:type="dxa"/>
            <w:tcBorders>
              <w:top w:val="nil"/>
              <w:left w:val="nil"/>
              <w:bottom w:val="single" w:sz="8" w:space="0" w:color="4F81BD"/>
              <w:right w:val="single" w:sz="8" w:space="0" w:color="4F81BD"/>
            </w:tcBorders>
            <w:tcMar>
              <w:top w:w="0" w:type="dxa"/>
              <w:left w:w="108" w:type="dxa"/>
              <w:bottom w:w="0" w:type="dxa"/>
              <w:right w:w="108" w:type="dxa"/>
            </w:tcMar>
            <w:hideMark/>
          </w:tcPr>
          <w:p w:rsidR="008340CF" w:rsidRDefault="008340CF">
            <w:pPr>
              <w:rPr>
                <w:rFonts w:ascii="Tahoma" w:hAnsi="Tahoma" w:cs="Tahoma"/>
                <w:color w:val="000000"/>
                <w:sz w:val="20"/>
                <w:szCs w:val="20"/>
              </w:rPr>
            </w:pPr>
            <w:r>
              <w:rPr>
                <w:rFonts w:ascii="Tahoma" w:hAnsi="Tahoma" w:cs="Tahoma"/>
                <w:color w:val="000000"/>
                <w:sz w:val="20"/>
                <w:szCs w:val="20"/>
              </w:rPr>
              <w:t xml:space="preserve">a period of 12 months from the first date of attendance at the overseas education institution, i.e. where a student does not return to Australia, </w:t>
            </w:r>
            <w:r>
              <w:rPr>
                <w:rFonts w:ascii="Tahoma" w:hAnsi="Tahoma" w:cs="Tahoma"/>
                <w:color w:val="000000"/>
                <w:sz w:val="20"/>
                <w:szCs w:val="20"/>
              </w:rPr>
              <w:lastRenderedPageBreak/>
              <w:t>ABSTUDY assistance ceases from the end of the payment period that includes the anniversary of the first date of attendance.</w:t>
            </w:r>
          </w:p>
        </w:tc>
      </w:tr>
    </w:tbl>
    <w:p w:rsidR="008340CF" w:rsidRDefault="008340CF" w:rsidP="008340CF">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lastRenderedPageBreak/>
        <w:t> </w:t>
      </w:r>
    </w:p>
    <w:p w:rsidR="008340CF" w:rsidRDefault="008340CF" w:rsidP="008340CF">
      <w:pPr>
        <w:pStyle w:val="Heading4"/>
        <w:shd w:val="clear" w:color="auto" w:fill="FFFFFF"/>
        <w:rPr>
          <w:rFonts w:ascii="Helvetica" w:hAnsi="Helvetica" w:cs="Helvetica"/>
          <w:sz w:val="25"/>
          <w:szCs w:val="25"/>
          <w:lang w:val="en"/>
        </w:rPr>
      </w:pPr>
      <w:bookmarkStart w:id="40" w:name="55_1_3"/>
      <w:r>
        <w:rPr>
          <w:rFonts w:ascii="Helvetica" w:hAnsi="Helvetica" w:cs="Helvetica"/>
          <w:sz w:val="25"/>
          <w:szCs w:val="25"/>
          <w:lang w:val="en"/>
        </w:rPr>
        <w:t>55.1.3 Attendance</w:t>
      </w:r>
      <w:bookmarkEnd w:id="40"/>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w:t>
      </w:r>
      <w:hyperlink r:id="rId1204" w:history="1">
        <w:r>
          <w:rPr>
            <w:rStyle w:val="Hyperlink"/>
            <w:rFonts w:ascii="Helvetica" w:eastAsiaTheme="majorEastAsia" w:hAnsi="Helvetica" w:cs="Helvetica"/>
            <w:sz w:val="19"/>
            <w:szCs w:val="19"/>
            <w:lang w:val="en"/>
          </w:rPr>
          <w:t>attendance provisions</w:t>
        </w:r>
      </w:hyperlink>
      <w:r>
        <w:rPr>
          <w:rFonts w:ascii="Helvetica" w:hAnsi="Helvetica" w:cs="Helvetica"/>
          <w:sz w:val="19"/>
          <w:szCs w:val="19"/>
          <w:lang w:val="en"/>
        </w:rPr>
        <w:t xml:space="preserve"> applying to secondary school students studying in Australia also apply to secondary school students studying overseas.</w:t>
      </w:r>
    </w:p>
    <w:p w:rsidR="008340CF" w:rsidRDefault="008340CF" w:rsidP="008340CF">
      <w:pPr>
        <w:pStyle w:val="Heading3"/>
        <w:shd w:val="clear" w:color="auto" w:fill="FFFFFF"/>
        <w:rPr>
          <w:rFonts w:ascii="Helvetica" w:hAnsi="Helvetica" w:cs="Helvetica"/>
          <w:sz w:val="27"/>
          <w:szCs w:val="27"/>
          <w:lang w:val="en"/>
        </w:rPr>
      </w:pPr>
      <w:r>
        <w:rPr>
          <w:rFonts w:ascii="Helvetica" w:hAnsi="Helvetica" w:cs="Helvetica"/>
          <w:sz w:val="27"/>
          <w:szCs w:val="27"/>
          <w:lang w:val="en"/>
        </w:rPr>
        <w:t>55.2 Secondary non-school, tertiary, and Masters &amp; Doctorate Level students studying overseas</w:t>
      </w:r>
    </w:p>
    <w:p w:rsidR="008340CF" w:rsidRDefault="008340CF" w:rsidP="008340CF">
      <w:pPr>
        <w:pStyle w:val="Heading4"/>
        <w:shd w:val="clear" w:color="auto" w:fill="FFFFFF"/>
        <w:rPr>
          <w:rFonts w:ascii="Helvetica" w:hAnsi="Helvetica" w:cs="Helvetica"/>
          <w:sz w:val="25"/>
          <w:szCs w:val="25"/>
          <w:lang w:val="en"/>
        </w:rPr>
      </w:pPr>
      <w:r>
        <w:rPr>
          <w:rFonts w:ascii="Helvetica" w:hAnsi="Helvetica" w:cs="Helvetica"/>
          <w:sz w:val="25"/>
          <w:szCs w:val="25"/>
          <w:lang w:val="en"/>
        </w:rPr>
        <w:t>55.2.1 Eligibility for secondary non-school, tertiary, and Masters &amp; Doctorate Level students studying overseas</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secondary non-school, tertiary or </w:t>
      </w:r>
      <w:proofErr w:type="gramStart"/>
      <w:r>
        <w:rPr>
          <w:rFonts w:ascii="Helvetica" w:hAnsi="Helvetica" w:cs="Helvetica"/>
          <w:sz w:val="19"/>
          <w:szCs w:val="19"/>
          <w:lang w:val="en"/>
        </w:rPr>
        <w:t>Masters &amp;</w:t>
      </w:r>
      <w:proofErr w:type="gramEnd"/>
      <w:r>
        <w:rPr>
          <w:rFonts w:ascii="Helvetica" w:hAnsi="Helvetica" w:cs="Helvetica"/>
          <w:sz w:val="19"/>
          <w:szCs w:val="19"/>
          <w:lang w:val="en"/>
        </w:rPr>
        <w:t xml:space="preserve"> Doctorate level student who is studying overseas is eligible for ABSTUDY assistance where:</w:t>
      </w:r>
    </w:p>
    <w:p w:rsidR="008340CF" w:rsidRDefault="008340CF" w:rsidP="008340CF">
      <w:pPr>
        <w:numPr>
          <w:ilvl w:val="0"/>
          <w:numId w:val="27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enrolled on a full-time or </w:t>
      </w:r>
      <w:hyperlink r:id="rId1205" w:history="1">
        <w:r>
          <w:rPr>
            <w:rStyle w:val="Hyperlink"/>
            <w:rFonts w:ascii="Helvetica" w:hAnsi="Helvetica" w:cs="Helvetica"/>
            <w:sz w:val="19"/>
            <w:szCs w:val="19"/>
            <w:lang w:val="en"/>
          </w:rPr>
          <w:t>concessional study-load</w:t>
        </w:r>
      </w:hyperlink>
      <w:r>
        <w:rPr>
          <w:rFonts w:ascii="Helvetica" w:hAnsi="Helvetica" w:cs="Helvetica"/>
          <w:color w:val="000000"/>
          <w:sz w:val="19"/>
          <w:szCs w:val="19"/>
          <w:lang w:val="en"/>
        </w:rPr>
        <w:t xml:space="preserve"> basis in an approved course at a Australian higher education institution which approves the overseas study and is prepared to credit the results of study at the overseas education institution toward the approved course, and </w:t>
      </w:r>
    </w:p>
    <w:p w:rsidR="008340CF" w:rsidRDefault="008340CF" w:rsidP="008340CF">
      <w:pPr>
        <w:numPr>
          <w:ilvl w:val="0"/>
          <w:numId w:val="275"/>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 meets the normal </w:t>
      </w:r>
      <w:hyperlink r:id="rId1206" w:history="1">
        <w:r>
          <w:rPr>
            <w:rStyle w:val="Hyperlink"/>
            <w:rFonts w:ascii="Helvetica" w:hAnsi="Helvetica" w:cs="Helvetica"/>
            <w:sz w:val="19"/>
            <w:szCs w:val="19"/>
            <w:lang w:val="en"/>
          </w:rPr>
          <w:t>study-load requirements</w:t>
        </w:r>
      </w:hyperlink>
      <w:r>
        <w:rPr>
          <w:rFonts w:ascii="Helvetica" w:hAnsi="Helvetica" w:cs="Helvetica"/>
          <w:color w:val="000000"/>
          <w:sz w:val="19"/>
          <w:szCs w:val="19"/>
          <w:lang w:val="en"/>
        </w:rPr>
        <w:t xml:space="preserve"> in respect of the approved Australian course.</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student must also ensure they remain enrolled in an approved course at an Australian higher education institution.  Where a student defers their enrolment from the Australian higher education institution and is still enrolled at an overseas institution, they will no longer be eligible for ABSTUDY assistance.</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period of study overseas need not be compulsory for all students.</w:t>
      </w:r>
    </w:p>
    <w:p w:rsidR="008340CF" w:rsidRDefault="008340CF" w:rsidP="008340CF">
      <w:pPr>
        <w:pStyle w:val="Heading5"/>
        <w:shd w:val="clear" w:color="auto" w:fill="FFFFFF"/>
        <w:rPr>
          <w:rFonts w:ascii="Helvetica" w:hAnsi="Helvetica" w:cs="Helvetica"/>
          <w:sz w:val="23"/>
          <w:szCs w:val="23"/>
          <w:lang w:val="en"/>
        </w:rPr>
      </w:pPr>
      <w:r>
        <w:rPr>
          <w:rFonts w:ascii="Helvetica" w:hAnsi="Helvetica" w:cs="Helvetica"/>
          <w:sz w:val="23"/>
          <w:szCs w:val="23"/>
          <w:lang w:val="en"/>
        </w:rPr>
        <w:t>55.2.1.1 Documentation</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As determined by Centrelink, evidence may be required to support the claim for assistance for a secondary non-school, tertiary or Masters and Doctorate level student studying overseas.</w:t>
      </w:r>
    </w:p>
    <w:p w:rsidR="008340CF" w:rsidRDefault="008340CF" w:rsidP="008340CF">
      <w:pPr>
        <w:pStyle w:val="Heading4"/>
        <w:shd w:val="clear" w:color="auto" w:fill="FFFFFF"/>
        <w:rPr>
          <w:rFonts w:ascii="Helvetica" w:hAnsi="Helvetica" w:cs="Helvetica"/>
          <w:sz w:val="25"/>
          <w:szCs w:val="25"/>
          <w:lang w:val="en"/>
        </w:rPr>
      </w:pPr>
      <w:r>
        <w:rPr>
          <w:rFonts w:ascii="Helvetica" w:hAnsi="Helvetica" w:cs="Helvetica"/>
          <w:sz w:val="25"/>
          <w:szCs w:val="25"/>
          <w:lang w:val="en"/>
        </w:rPr>
        <w:t>55.2.2 Period of assistance for secondary non-school, tertiary, and Masters &amp; Doctorate Level students studying overseas</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is no limit to the period of assistance for secondary non-school, tertiary or Masters and Doctorate students who are undertaking overseas study, provided other eligibility and reasonable time conditions are met.</w:t>
      </w:r>
    </w:p>
    <w:p w:rsidR="008340CF" w:rsidRDefault="008340CF" w:rsidP="008340CF">
      <w:pPr>
        <w:pStyle w:val="Heading3"/>
        <w:shd w:val="clear" w:color="auto" w:fill="FFFFFF"/>
        <w:rPr>
          <w:rFonts w:ascii="Helvetica" w:hAnsi="Helvetica" w:cs="Helvetica"/>
          <w:sz w:val="27"/>
          <w:szCs w:val="27"/>
          <w:lang w:val="en"/>
        </w:rPr>
      </w:pPr>
      <w:r>
        <w:rPr>
          <w:rFonts w:ascii="Helvetica" w:hAnsi="Helvetica" w:cs="Helvetica"/>
          <w:sz w:val="27"/>
          <w:szCs w:val="27"/>
          <w:lang w:val="en"/>
        </w:rPr>
        <w:t>55.3 Entitlements for students studying overseas</w:t>
      </w:r>
    </w:p>
    <w:p w:rsidR="008340CF" w:rsidRDefault="008340CF" w:rsidP="008340CF">
      <w:pPr>
        <w:pStyle w:val="Heading4"/>
        <w:shd w:val="clear" w:color="auto" w:fill="FFFFFF"/>
        <w:rPr>
          <w:rFonts w:ascii="Helvetica" w:hAnsi="Helvetica" w:cs="Helvetica"/>
          <w:sz w:val="25"/>
          <w:szCs w:val="25"/>
          <w:lang w:val="en"/>
        </w:rPr>
      </w:pPr>
      <w:r>
        <w:rPr>
          <w:rFonts w:ascii="Helvetica" w:hAnsi="Helvetica" w:cs="Helvetica"/>
          <w:sz w:val="25"/>
          <w:szCs w:val="25"/>
          <w:lang w:val="en"/>
        </w:rPr>
        <w:t>55.3.1 Entitlements</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xml:space="preserve">Subject to the </w:t>
      </w:r>
      <w:hyperlink r:id="rId1207" w:anchor="55_3_1_1" w:history="1">
        <w:r>
          <w:rPr>
            <w:rStyle w:val="Hyperlink"/>
            <w:rFonts w:ascii="Helvetica" w:eastAsiaTheme="majorEastAsia" w:hAnsi="Helvetica" w:cs="Helvetica"/>
            <w:sz w:val="19"/>
            <w:szCs w:val="19"/>
            <w:lang w:val="en"/>
          </w:rPr>
          <w:t>Living Allowance</w:t>
        </w:r>
      </w:hyperlink>
      <w:r>
        <w:rPr>
          <w:rFonts w:ascii="Helvetica" w:hAnsi="Helvetica" w:cs="Helvetica"/>
          <w:sz w:val="19"/>
          <w:szCs w:val="19"/>
          <w:lang w:val="en"/>
        </w:rPr>
        <w:t xml:space="preserve"> and </w:t>
      </w:r>
      <w:hyperlink r:id="rId1208" w:anchor="55_3_1_2" w:history="1">
        <w:r>
          <w:rPr>
            <w:rStyle w:val="Hyperlink"/>
            <w:rFonts w:ascii="Helvetica" w:eastAsiaTheme="majorEastAsia" w:hAnsi="Helvetica" w:cs="Helvetica"/>
            <w:sz w:val="19"/>
            <w:szCs w:val="19"/>
            <w:lang w:val="en"/>
          </w:rPr>
          <w:t>Fares Allowance</w:t>
        </w:r>
      </w:hyperlink>
      <w:r>
        <w:rPr>
          <w:rFonts w:ascii="Helvetica" w:hAnsi="Helvetica" w:cs="Helvetica"/>
          <w:sz w:val="19"/>
          <w:szCs w:val="19"/>
          <w:lang w:val="en"/>
        </w:rPr>
        <w:t> provisions, students approved to study overseas do not receive any additional entitlements over and above their entitlements if studying at an approved Australian institution.</w:t>
      </w:r>
    </w:p>
    <w:p w:rsidR="008340CF" w:rsidRDefault="008340CF" w:rsidP="008340CF">
      <w:pPr>
        <w:pStyle w:val="Heading5"/>
        <w:shd w:val="clear" w:color="auto" w:fill="FFFFFF"/>
        <w:rPr>
          <w:rFonts w:ascii="Helvetica" w:hAnsi="Helvetica" w:cs="Helvetica"/>
          <w:sz w:val="23"/>
          <w:szCs w:val="23"/>
          <w:lang w:val="en"/>
        </w:rPr>
      </w:pPr>
      <w:r>
        <w:rPr>
          <w:rFonts w:ascii="Helvetica" w:hAnsi="Helvetica" w:cs="Helvetica"/>
          <w:sz w:val="23"/>
          <w:szCs w:val="23"/>
          <w:lang w:val="en"/>
        </w:rPr>
        <w:t>55.3.1.1 Rate of Living Allowance</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Secondary school students may qualify for </w:t>
      </w:r>
      <w:hyperlink r:id="rId1209" w:anchor="71.5 payment of living allowance for secondary school students approved to live away from home" w:history="1">
        <w:r>
          <w:rPr>
            <w:rStyle w:val="Hyperlink"/>
            <w:rFonts w:ascii="Helvetica" w:eastAsiaTheme="majorEastAsia" w:hAnsi="Helvetica" w:cs="Helvetica"/>
            <w:sz w:val="19"/>
            <w:szCs w:val="19"/>
            <w:lang w:val="en"/>
          </w:rPr>
          <w:t>Living Allowance at the Away From Home</w:t>
        </w:r>
      </w:hyperlink>
      <w:r>
        <w:rPr>
          <w:rFonts w:ascii="Helvetica" w:hAnsi="Helvetica" w:cs="Helvetica"/>
          <w:sz w:val="19"/>
          <w:szCs w:val="19"/>
          <w:lang w:val="en"/>
        </w:rPr>
        <w:t xml:space="preserve"> or independent rate if their circumstances overseas would meet the requirements for these rates were the student in Australia.</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A secondary non-school, tertiary, or Masters and Doctorate Level student approved for ABSTUDY while studying overseas is entitled to the Away From Home rate of Living Allowance.</w:t>
      </w:r>
    </w:p>
    <w:p w:rsidR="008340CF" w:rsidRDefault="008340CF" w:rsidP="008340CF">
      <w:pPr>
        <w:pStyle w:val="Heading5"/>
        <w:shd w:val="clear" w:color="auto" w:fill="FFFFFF"/>
        <w:rPr>
          <w:rFonts w:ascii="Helvetica" w:hAnsi="Helvetica" w:cs="Helvetica"/>
          <w:sz w:val="23"/>
          <w:szCs w:val="23"/>
          <w:lang w:val="en"/>
        </w:rPr>
      </w:pPr>
      <w:r>
        <w:rPr>
          <w:rFonts w:ascii="Helvetica" w:hAnsi="Helvetica" w:cs="Helvetica"/>
          <w:sz w:val="23"/>
          <w:szCs w:val="23"/>
          <w:lang w:val="en"/>
        </w:rPr>
        <w:t>55.3.1.2 Fares allowance</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Students approved to study overseas may receive </w:t>
      </w:r>
      <w:hyperlink r:id="rId1210" w:history="1">
        <w:r>
          <w:rPr>
            <w:rStyle w:val="Hyperlink"/>
            <w:rFonts w:ascii="Helvetica" w:eastAsiaTheme="majorEastAsia" w:hAnsi="Helvetica" w:cs="Helvetica"/>
            <w:sz w:val="19"/>
            <w:szCs w:val="19"/>
            <w:lang w:val="en"/>
          </w:rPr>
          <w:t>Fares Allowance entitlements</w:t>
        </w:r>
      </w:hyperlink>
      <w:r>
        <w:rPr>
          <w:rFonts w:ascii="Helvetica" w:hAnsi="Helvetica" w:cs="Helvetica"/>
          <w:sz w:val="19"/>
          <w:szCs w:val="19"/>
          <w:lang w:val="en"/>
        </w:rPr>
        <w:t>, for travel within the overseas country, if their circumstances overseas would entitle them to Fares Allowance if these conditions were experienced in Australia, e.g. the student’s family is posted to a remote area overseas.</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Fares allowance to travel between Australia and the overseas country is not available.</w:t>
      </w:r>
    </w:p>
    <w:p w:rsidR="008340CF" w:rsidRDefault="008340CF">
      <w:pPr>
        <w:rPr>
          <w:rStyle w:val="BookTitle"/>
          <w:i w:val="0"/>
          <w:iCs w:val="0"/>
          <w:smallCaps w:val="0"/>
          <w:spacing w:val="0"/>
        </w:rPr>
      </w:pPr>
      <w:r>
        <w:rPr>
          <w:rStyle w:val="BookTitle"/>
          <w:i w:val="0"/>
          <w:iCs w:val="0"/>
          <w:smallCaps w:val="0"/>
          <w:spacing w:val="0"/>
        </w:rPr>
        <w:br w:type="page"/>
      </w:r>
    </w:p>
    <w:p w:rsidR="008340CF" w:rsidRDefault="008340CF" w:rsidP="008340CF">
      <w:pPr>
        <w:pStyle w:val="Heading3"/>
        <w:shd w:val="clear" w:color="auto" w:fill="FFFFFF"/>
        <w:rPr>
          <w:rFonts w:ascii="Helvetica" w:hAnsi="Helvetica" w:cs="Helvetica"/>
          <w:sz w:val="27"/>
          <w:szCs w:val="27"/>
          <w:lang w:val="en"/>
        </w:rPr>
      </w:pPr>
      <w:r>
        <w:rPr>
          <w:rFonts w:ascii="Helvetica" w:hAnsi="Helvetica" w:cs="Helvetica"/>
          <w:sz w:val="27"/>
          <w:szCs w:val="27"/>
          <w:lang w:val="en"/>
        </w:rPr>
        <w:lastRenderedPageBreak/>
        <w:t>Part VIII Allowances and Benefits</w:t>
      </w:r>
    </w:p>
    <w:p w:rsidR="008340CF" w:rsidRPr="008340CF" w:rsidRDefault="008340CF" w:rsidP="008340CF">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8340CF">
        <w:rPr>
          <w:rFonts w:ascii="Helvetica" w:eastAsia="Times New Roman" w:hAnsi="Helvetica" w:cs="Helvetica"/>
          <w:color w:val="FFFFFF"/>
          <w:sz w:val="29"/>
          <w:szCs w:val="29"/>
          <w:lang w:val="en" w:eastAsia="en-AU"/>
        </w:rPr>
        <w:t xml:space="preserve">Chapter 71 - Overview of Living Allowance </w:t>
      </w:r>
    </w:p>
    <w:p w:rsidR="008340CF" w:rsidRPr="008340CF" w:rsidRDefault="008340CF" w:rsidP="008340CF">
      <w:pPr>
        <w:shd w:val="clear" w:color="auto" w:fill="FFFFFF"/>
        <w:spacing w:after="0" w:line="240" w:lineRule="auto"/>
        <w:rPr>
          <w:rFonts w:ascii="Helvetica" w:eastAsia="Times New Roman" w:hAnsi="Helvetica" w:cs="Helvetica"/>
          <w:color w:val="000000"/>
          <w:sz w:val="19"/>
          <w:szCs w:val="19"/>
          <w:lang w:val="en" w:eastAsia="en-AU"/>
        </w:rPr>
      </w:pPr>
      <w:r w:rsidRPr="008340CF">
        <w:rPr>
          <w:rFonts w:ascii="Helvetica" w:eastAsia="Times New Roman" w:hAnsi="Helvetica" w:cs="Helvetica"/>
          <w:color w:val="000000"/>
          <w:sz w:val="19"/>
          <w:szCs w:val="19"/>
          <w:lang w:val="en" w:eastAsia="en-AU"/>
        </w:rPr>
        <w:t xml:space="preserve">You are here: </w:t>
      </w:r>
      <w:hyperlink r:id="rId1211" w:tooltip="Indigenous" w:history="1">
        <w:r w:rsidRPr="008340CF">
          <w:rPr>
            <w:rFonts w:ascii="Helvetica" w:eastAsia="Times New Roman" w:hAnsi="Helvetica" w:cs="Helvetica"/>
            <w:color w:val="3344DD"/>
            <w:sz w:val="19"/>
            <w:szCs w:val="19"/>
            <w:u w:val="single"/>
            <w:lang w:val="en" w:eastAsia="en-AU"/>
          </w:rPr>
          <w:t>Indigenous</w:t>
        </w:r>
      </w:hyperlink>
      <w:r w:rsidRPr="008340CF">
        <w:rPr>
          <w:rFonts w:ascii="Helvetica" w:eastAsia="Times New Roman" w:hAnsi="Helvetica" w:cs="Helvetica"/>
          <w:color w:val="000000"/>
          <w:sz w:val="19"/>
          <w:szCs w:val="19"/>
          <w:lang w:val="en" w:eastAsia="en-AU"/>
        </w:rPr>
        <w:t xml:space="preserve"> &gt; </w:t>
      </w:r>
      <w:hyperlink r:id="rId1212" w:tooltip="Indigenous Schooling" w:history="1">
        <w:r w:rsidRPr="008340CF">
          <w:rPr>
            <w:rFonts w:ascii="Helvetica" w:eastAsia="Times New Roman" w:hAnsi="Helvetica" w:cs="Helvetica"/>
            <w:color w:val="3344DD"/>
            <w:sz w:val="19"/>
            <w:szCs w:val="19"/>
            <w:u w:val="single"/>
            <w:lang w:val="en" w:eastAsia="en-AU"/>
          </w:rPr>
          <w:t>Indigenous Schooling</w:t>
        </w:r>
      </w:hyperlink>
      <w:r w:rsidRPr="008340CF">
        <w:rPr>
          <w:rFonts w:ascii="Helvetica" w:eastAsia="Times New Roman" w:hAnsi="Helvetica" w:cs="Helvetica"/>
          <w:color w:val="000000"/>
          <w:sz w:val="19"/>
          <w:szCs w:val="19"/>
          <w:lang w:val="en" w:eastAsia="en-AU"/>
        </w:rPr>
        <w:t xml:space="preserve"> &gt; </w:t>
      </w:r>
      <w:hyperlink r:id="rId1213" w:history="1">
        <w:r w:rsidRPr="008340CF">
          <w:rPr>
            <w:rFonts w:ascii="Helvetica" w:eastAsia="Times New Roman" w:hAnsi="Helvetica" w:cs="Helvetica"/>
            <w:color w:val="3344DD"/>
            <w:sz w:val="19"/>
            <w:szCs w:val="19"/>
            <w:u w:val="single"/>
            <w:lang w:val="en" w:eastAsia="en-AU"/>
          </w:rPr>
          <w:t>Programs</w:t>
        </w:r>
      </w:hyperlink>
      <w:r w:rsidRPr="008340CF">
        <w:rPr>
          <w:rFonts w:ascii="Helvetica" w:eastAsia="Times New Roman" w:hAnsi="Helvetica" w:cs="Helvetica"/>
          <w:color w:val="000000"/>
          <w:sz w:val="19"/>
          <w:szCs w:val="19"/>
          <w:lang w:val="en" w:eastAsia="en-AU"/>
        </w:rPr>
        <w:t xml:space="preserve"> &gt; </w:t>
      </w:r>
      <w:hyperlink r:id="rId1214" w:tooltip="ABSTUDY Policy Manual" w:history="1">
        <w:r w:rsidRPr="008340CF">
          <w:rPr>
            <w:rFonts w:ascii="Helvetica" w:eastAsia="Times New Roman" w:hAnsi="Helvetica" w:cs="Helvetica"/>
            <w:color w:val="3344DD"/>
            <w:sz w:val="19"/>
            <w:szCs w:val="19"/>
            <w:u w:val="single"/>
            <w:lang w:val="en" w:eastAsia="en-AU"/>
          </w:rPr>
          <w:t>ABSTUDY Policy Manual</w:t>
        </w:r>
      </w:hyperlink>
      <w:r w:rsidRPr="008340CF">
        <w:rPr>
          <w:rFonts w:ascii="Helvetica" w:eastAsia="Times New Roman" w:hAnsi="Helvetica" w:cs="Helvetica"/>
          <w:color w:val="000000"/>
          <w:sz w:val="19"/>
          <w:szCs w:val="19"/>
          <w:lang w:val="en" w:eastAsia="en-AU"/>
        </w:rPr>
        <w:t xml:space="preserve"> &gt; </w:t>
      </w:r>
      <w:hyperlink r:id="rId1215" w:tooltip="ABSTUDY Policy Manual 2012" w:history="1">
        <w:r w:rsidRPr="008340CF">
          <w:rPr>
            <w:rFonts w:ascii="Helvetica" w:eastAsia="Times New Roman" w:hAnsi="Helvetica" w:cs="Helvetica"/>
            <w:color w:val="3344DD"/>
            <w:sz w:val="19"/>
            <w:szCs w:val="19"/>
            <w:u w:val="single"/>
            <w:lang w:val="en" w:eastAsia="en-AU"/>
          </w:rPr>
          <w:t>2012</w:t>
        </w:r>
      </w:hyperlink>
      <w:r w:rsidRPr="008340CF">
        <w:rPr>
          <w:rFonts w:ascii="Helvetica" w:eastAsia="Times New Roman" w:hAnsi="Helvetica" w:cs="Helvetica"/>
          <w:color w:val="000000"/>
          <w:sz w:val="19"/>
          <w:szCs w:val="19"/>
          <w:lang w:val="en" w:eastAsia="en-AU"/>
        </w:rPr>
        <w:t xml:space="preserve"> &gt; </w:t>
      </w:r>
      <w:hyperlink r:id="rId1216" w:tooltip="Allowances and benefits" w:history="1">
        <w:r w:rsidRPr="008340CF">
          <w:rPr>
            <w:rFonts w:ascii="Helvetica" w:eastAsia="Times New Roman" w:hAnsi="Helvetica" w:cs="Helvetica"/>
            <w:color w:val="3344DD"/>
            <w:sz w:val="19"/>
            <w:szCs w:val="19"/>
            <w:u w:val="single"/>
            <w:lang w:val="en" w:eastAsia="en-AU"/>
          </w:rPr>
          <w:t>Allowances and benefits</w:t>
        </w:r>
      </w:hyperlink>
      <w:r w:rsidRPr="008340CF">
        <w:rPr>
          <w:rFonts w:ascii="Helvetica" w:eastAsia="Times New Roman" w:hAnsi="Helvetica" w:cs="Helvetica"/>
          <w:color w:val="000000"/>
          <w:sz w:val="19"/>
          <w:szCs w:val="19"/>
          <w:lang w:val="en" w:eastAsia="en-AU"/>
        </w:rPr>
        <w:t xml:space="preserve"> &gt; Chapter 71 - Overview of Living Allowance </w:t>
      </w:r>
    </w:p>
    <w:p w:rsidR="00255FB4" w:rsidRDefault="00255FB4" w:rsidP="004B54CA">
      <w:pPr>
        <w:rPr>
          <w:rStyle w:val="BookTitle"/>
          <w:i w:val="0"/>
          <w:iCs w:val="0"/>
          <w:smallCaps w:val="0"/>
          <w:spacing w:val="0"/>
        </w:rPr>
      </w:pP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chapter provides an overview of Living Allowance qualification and payments.</w:t>
      </w:r>
    </w:p>
    <w:p w:rsidR="008340CF" w:rsidRDefault="008340CF" w:rsidP="008340CF">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On this page</w:t>
      </w:r>
    </w:p>
    <w:p w:rsidR="008340CF" w:rsidRDefault="0040632E" w:rsidP="008340CF">
      <w:pPr>
        <w:numPr>
          <w:ilvl w:val="0"/>
          <w:numId w:val="27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217" w:anchor="71.1_purpose_of_living_allowance" w:history="1">
        <w:r w:rsidR="008340CF">
          <w:rPr>
            <w:rStyle w:val="Hyperlink"/>
            <w:rFonts w:ascii="Helvetica" w:hAnsi="Helvetica" w:cs="Helvetica"/>
            <w:sz w:val="19"/>
            <w:szCs w:val="19"/>
            <w:lang w:val="en"/>
          </w:rPr>
          <w:t>71.1 Purpose of Living Allowance</w:t>
        </w:r>
      </w:hyperlink>
      <w:r w:rsidR="008340CF">
        <w:rPr>
          <w:rFonts w:ascii="Helvetica" w:hAnsi="Helvetica" w:cs="Helvetica"/>
          <w:color w:val="000000"/>
          <w:sz w:val="19"/>
          <w:szCs w:val="19"/>
          <w:lang w:val="en"/>
        </w:rPr>
        <w:t xml:space="preserve"> </w:t>
      </w:r>
    </w:p>
    <w:p w:rsidR="008340CF" w:rsidRDefault="0040632E" w:rsidP="008340CF">
      <w:pPr>
        <w:numPr>
          <w:ilvl w:val="0"/>
          <w:numId w:val="27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218" w:anchor="71.2_qualification_for_living_allowance" w:history="1">
        <w:r w:rsidR="008340CF">
          <w:rPr>
            <w:rStyle w:val="Hyperlink"/>
            <w:rFonts w:ascii="Helvetica" w:hAnsi="Helvetica" w:cs="Helvetica"/>
            <w:sz w:val="19"/>
            <w:szCs w:val="19"/>
            <w:lang w:val="en"/>
          </w:rPr>
          <w:t>71.2 Qualification for Living Allowance</w:t>
        </w:r>
      </w:hyperlink>
      <w:r w:rsidR="008340CF">
        <w:rPr>
          <w:rFonts w:ascii="Helvetica" w:hAnsi="Helvetica" w:cs="Helvetica"/>
          <w:color w:val="000000"/>
          <w:sz w:val="19"/>
          <w:szCs w:val="19"/>
          <w:lang w:val="en"/>
        </w:rPr>
        <w:t xml:space="preserve"> </w:t>
      </w:r>
    </w:p>
    <w:p w:rsidR="008340CF" w:rsidRDefault="0040632E" w:rsidP="008340CF">
      <w:pPr>
        <w:numPr>
          <w:ilvl w:val="0"/>
          <w:numId w:val="27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219" w:anchor="71.3_payment_of_living_allowance_for_students_at_the_secondary_non-school,_tertiary,_or_masters_&amp;_doctorate_level_and_australian_apprentices_at_the_tertiary_level" w:history="1">
        <w:r w:rsidR="008340CF">
          <w:rPr>
            <w:rStyle w:val="Hyperlink"/>
            <w:rFonts w:ascii="Helvetica" w:hAnsi="Helvetica" w:cs="Helvetica"/>
            <w:sz w:val="19"/>
            <w:szCs w:val="19"/>
            <w:lang w:val="en"/>
          </w:rPr>
          <w:t>71.3 Payment of Living Allowance for students at the secondary non-school, tertiary, or Masters &amp; Doctorate level and Australian Apprentices at the Tertiary Level</w:t>
        </w:r>
      </w:hyperlink>
      <w:r w:rsidR="008340CF">
        <w:rPr>
          <w:rFonts w:ascii="Helvetica" w:hAnsi="Helvetica" w:cs="Helvetica"/>
          <w:color w:val="000000"/>
          <w:sz w:val="19"/>
          <w:szCs w:val="19"/>
          <w:lang w:val="en"/>
        </w:rPr>
        <w:t xml:space="preserve"> </w:t>
      </w:r>
    </w:p>
    <w:p w:rsidR="008340CF" w:rsidRDefault="0040632E" w:rsidP="008340CF">
      <w:pPr>
        <w:numPr>
          <w:ilvl w:val="0"/>
          <w:numId w:val="27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220" w:anchor="71.4_payment_of_living_allowance_for_secondary_school_students_who_are_not_approved_to_live_away_from_home" w:history="1">
        <w:r w:rsidR="008340CF">
          <w:rPr>
            <w:rStyle w:val="Hyperlink"/>
            <w:rFonts w:ascii="Helvetica" w:hAnsi="Helvetica" w:cs="Helvetica"/>
            <w:sz w:val="19"/>
            <w:szCs w:val="19"/>
            <w:lang w:val="en"/>
          </w:rPr>
          <w:t>71.4 Payment of Living Allowance for secondary school students who are not approved to live away from home</w:t>
        </w:r>
      </w:hyperlink>
      <w:r w:rsidR="008340CF">
        <w:rPr>
          <w:rFonts w:ascii="Helvetica" w:hAnsi="Helvetica" w:cs="Helvetica"/>
          <w:color w:val="000000"/>
          <w:sz w:val="19"/>
          <w:szCs w:val="19"/>
          <w:lang w:val="en"/>
        </w:rPr>
        <w:t xml:space="preserve"> </w:t>
      </w:r>
    </w:p>
    <w:p w:rsidR="008340CF" w:rsidRDefault="0040632E" w:rsidP="008340CF">
      <w:pPr>
        <w:numPr>
          <w:ilvl w:val="0"/>
          <w:numId w:val="27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221" w:anchor="71.5_payment_of_living_allowance_for_secondary_school_students_approved_to_live_away_from_home" w:history="1">
        <w:r w:rsidR="008340CF">
          <w:rPr>
            <w:rStyle w:val="Hyperlink"/>
            <w:rFonts w:ascii="Helvetica" w:hAnsi="Helvetica" w:cs="Helvetica"/>
            <w:sz w:val="19"/>
            <w:szCs w:val="19"/>
            <w:lang w:val="en"/>
          </w:rPr>
          <w:t>71.5 Payment of Living Allowance for secondary school students approved to live away from home</w:t>
        </w:r>
      </w:hyperlink>
      <w:r w:rsidR="008340CF">
        <w:rPr>
          <w:rFonts w:ascii="Helvetica" w:hAnsi="Helvetica" w:cs="Helvetica"/>
          <w:color w:val="000000"/>
          <w:sz w:val="19"/>
          <w:szCs w:val="19"/>
          <w:lang w:val="en"/>
        </w:rPr>
        <w:t xml:space="preserve"> </w:t>
      </w:r>
    </w:p>
    <w:p w:rsidR="008340CF" w:rsidRDefault="0040632E" w:rsidP="008340CF">
      <w:pPr>
        <w:numPr>
          <w:ilvl w:val="0"/>
          <w:numId w:val="27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222" w:anchor="71.6_weekly_payments" w:history="1">
        <w:r w:rsidR="008340CF">
          <w:rPr>
            <w:rStyle w:val="Hyperlink"/>
            <w:rFonts w:ascii="Helvetica" w:hAnsi="Helvetica" w:cs="Helvetica"/>
            <w:sz w:val="19"/>
            <w:szCs w:val="19"/>
            <w:lang w:val="en"/>
          </w:rPr>
          <w:t>71.6 Weekly Payments</w:t>
        </w:r>
      </w:hyperlink>
      <w:r w:rsidR="008340CF">
        <w:rPr>
          <w:rFonts w:ascii="Helvetica" w:hAnsi="Helvetica" w:cs="Helvetica"/>
          <w:color w:val="000000"/>
          <w:sz w:val="19"/>
          <w:szCs w:val="19"/>
          <w:lang w:val="en"/>
        </w:rPr>
        <w:t xml:space="preserve"> </w:t>
      </w:r>
    </w:p>
    <w:p w:rsidR="008340CF" w:rsidRDefault="0040632E" w:rsidP="008340CF">
      <w:pPr>
        <w:numPr>
          <w:ilvl w:val="0"/>
          <w:numId w:val="27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223" w:anchor="71.7_payee_for_living_allowance" w:history="1">
        <w:r w:rsidR="008340CF">
          <w:rPr>
            <w:rStyle w:val="Hyperlink"/>
            <w:rFonts w:ascii="Helvetica" w:hAnsi="Helvetica" w:cs="Helvetica"/>
            <w:sz w:val="19"/>
            <w:szCs w:val="19"/>
            <w:lang w:val="en"/>
          </w:rPr>
          <w:t>71.7 Payee for Living Allowance</w:t>
        </w:r>
      </w:hyperlink>
      <w:r w:rsidR="008340CF">
        <w:rPr>
          <w:rFonts w:ascii="Helvetica" w:hAnsi="Helvetica" w:cs="Helvetica"/>
          <w:color w:val="000000"/>
          <w:sz w:val="19"/>
          <w:szCs w:val="19"/>
          <w:lang w:val="en"/>
        </w:rPr>
        <w:t xml:space="preserve"> </w:t>
      </w:r>
    </w:p>
    <w:p w:rsidR="008340CF" w:rsidRDefault="0040632E" w:rsidP="008340CF">
      <w:pPr>
        <w:numPr>
          <w:ilvl w:val="0"/>
          <w:numId w:val="27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224" w:anchor="71.8_taxation_status" w:history="1">
        <w:r w:rsidR="008340CF">
          <w:rPr>
            <w:rStyle w:val="Hyperlink"/>
            <w:rFonts w:ascii="Helvetica" w:hAnsi="Helvetica" w:cs="Helvetica"/>
            <w:sz w:val="19"/>
            <w:szCs w:val="19"/>
            <w:lang w:val="en"/>
          </w:rPr>
          <w:t>71.8 Taxation status</w:t>
        </w:r>
      </w:hyperlink>
      <w:r w:rsidR="008340CF">
        <w:rPr>
          <w:rFonts w:ascii="Helvetica" w:hAnsi="Helvetica" w:cs="Helvetica"/>
          <w:color w:val="000000"/>
          <w:sz w:val="19"/>
          <w:szCs w:val="19"/>
          <w:lang w:val="en"/>
        </w:rPr>
        <w:t xml:space="preserve"> </w:t>
      </w:r>
    </w:p>
    <w:p w:rsidR="008340CF" w:rsidRDefault="0040632E" w:rsidP="008340CF">
      <w:pPr>
        <w:numPr>
          <w:ilvl w:val="0"/>
          <w:numId w:val="27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225" w:anchor="71.9_overpayments" w:history="1">
        <w:r w:rsidR="008340CF">
          <w:rPr>
            <w:rStyle w:val="Hyperlink"/>
            <w:rFonts w:ascii="Helvetica" w:hAnsi="Helvetica" w:cs="Helvetica"/>
            <w:sz w:val="19"/>
            <w:szCs w:val="19"/>
            <w:lang w:val="en"/>
          </w:rPr>
          <w:t>71.9 Overpayments</w:t>
        </w:r>
      </w:hyperlink>
    </w:p>
    <w:p w:rsidR="008340CF" w:rsidRDefault="008340CF" w:rsidP="008340CF">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71.1 Purpose of Living Allowance</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Living Allowance is for assistance in meeting the day-to-day living costs of the student or </w:t>
      </w:r>
      <w:hyperlink r:id="rId1226"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w:t>
      </w:r>
    </w:p>
    <w:p w:rsidR="008340CF" w:rsidRDefault="008340CF" w:rsidP="008340CF">
      <w:pPr>
        <w:pStyle w:val="Heading3"/>
        <w:shd w:val="clear" w:color="auto" w:fill="FFFFFF"/>
        <w:rPr>
          <w:rFonts w:ascii="Helvetica" w:hAnsi="Helvetica" w:cs="Helvetica"/>
          <w:sz w:val="27"/>
          <w:szCs w:val="27"/>
          <w:lang w:val="en"/>
        </w:rPr>
      </w:pPr>
      <w:r>
        <w:rPr>
          <w:rFonts w:ascii="Helvetica" w:hAnsi="Helvetica" w:cs="Helvetica"/>
          <w:sz w:val="27"/>
          <w:szCs w:val="27"/>
          <w:lang w:val="en"/>
        </w:rPr>
        <w:t>71.2 Qualification for Living Allowance</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Students on the following ABSTUDY Awards may qualify for Living Allowance:</w:t>
      </w:r>
    </w:p>
    <w:p w:rsidR="008340CF" w:rsidRDefault="0040632E" w:rsidP="008340CF">
      <w:pPr>
        <w:numPr>
          <w:ilvl w:val="0"/>
          <w:numId w:val="277"/>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227" w:history="1">
        <w:r w:rsidR="008340CF">
          <w:rPr>
            <w:rStyle w:val="Hyperlink"/>
            <w:rFonts w:ascii="Helvetica" w:hAnsi="Helvetica" w:cs="Helvetica"/>
            <w:sz w:val="19"/>
            <w:szCs w:val="19"/>
            <w:lang w:val="en"/>
          </w:rPr>
          <w:t>Schooling B Award</w:t>
        </w:r>
      </w:hyperlink>
      <w:r w:rsidR="008340CF">
        <w:rPr>
          <w:rFonts w:ascii="Helvetica" w:hAnsi="Helvetica" w:cs="Helvetica"/>
          <w:color w:val="000000"/>
          <w:sz w:val="19"/>
          <w:szCs w:val="19"/>
          <w:lang w:val="en"/>
        </w:rPr>
        <w:t xml:space="preserve">, </w:t>
      </w:r>
    </w:p>
    <w:p w:rsidR="008340CF" w:rsidRDefault="0040632E" w:rsidP="008340CF">
      <w:pPr>
        <w:numPr>
          <w:ilvl w:val="0"/>
          <w:numId w:val="277"/>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228" w:history="1">
        <w:r w:rsidR="008340CF">
          <w:rPr>
            <w:rStyle w:val="Hyperlink"/>
            <w:rFonts w:ascii="Helvetica" w:hAnsi="Helvetica" w:cs="Helvetica"/>
            <w:sz w:val="19"/>
            <w:szCs w:val="19"/>
            <w:lang w:val="en"/>
          </w:rPr>
          <w:t>Tertiary Award</w:t>
        </w:r>
      </w:hyperlink>
      <w:r w:rsidR="008340CF">
        <w:rPr>
          <w:rFonts w:ascii="Helvetica" w:hAnsi="Helvetica" w:cs="Helvetica"/>
          <w:color w:val="000000"/>
          <w:sz w:val="19"/>
          <w:szCs w:val="19"/>
          <w:lang w:val="en"/>
        </w:rPr>
        <w:t xml:space="preserve">, or </w:t>
      </w:r>
    </w:p>
    <w:p w:rsidR="008340CF" w:rsidRDefault="0040632E" w:rsidP="008340CF">
      <w:pPr>
        <w:numPr>
          <w:ilvl w:val="0"/>
          <w:numId w:val="277"/>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229" w:history="1">
        <w:r w:rsidR="008340CF">
          <w:rPr>
            <w:rStyle w:val="Hyperlink"/>
            <w:rFonts w:ascii="Helvetica" w:hAnsi="Helvetica" w:cs="Helvetica"/>
            <w:sz w:val="19"/>
            <w:szCs w:val="19"/>
            <w:lang w:val="en"/>
          </w:rPr>
          <w:t>Masters and Doctorate Award</w:t>
        </w:r>
      </w:hyperlink>
      <w:r w:rsidR="008340CF">
        <w:rPr>
          <w:rFonts w:ascii="Helvetica" w:hAnsi="Helvetica" w:cs="Helvetica"/>
          <w:color w:val="000000"/>
          <w:sz w:val="19"/>
          <w:szCs w:val="19"/>
          <w:lang w:val="en"/>
        </w:rPr>
        <w:t>.</w:t>
      </w:r>
    </w:p>
    <w:p w:rsidR="008340CF" w:rsidRDefault="0040632E" w:rsidP="008340CF">
      <w:pPr>
        <w:pStyle w:val="NormalWeb"/>
        <w:shd w:val="clear" w:color="auto" w:fill="FFFFFF"/>
        <w:rPr>
          <w:rFonts w:ascii="Helvetica" w:hAnsi="Helvetica" w:cs="Helvetica"/>
          <w:sz w:val="19"/>
          <w:szCs w:val="19"/>
          <w:lang w:val="en"/>
        </w:rPr>
      </w:pPr>
      <w:hyperlink r:id="rId1230" w:anchor="new_apprentice" w:history="1">
        <w:r w:rsidR="008340CF">
          <w:rPr>
            <w:rStyle w:val="Hyperlink"/>
            <w:rFonts w:ascii="Helvetica" w:eastAsiaTheme="majorEastAsia" w:hAnsi="Helvetica" w:cs="Helvetica"/>
            <w:sz w:val="19"/>
            <w:szCs w:val="19"/>
            <w:lang w:val="en"/>
          </w:rPr>
          <w:t>Australian Apprentices</w:t>
        </w:r>
      </w:hyperlink>
      <w:r w:rsidR="008340CF">
        <w:rPr>
          <w:rFonts w:ascii="Helvetica" w:hAnsi="Helvetica" w:cs="Helvetica"/>
          <w:sz w:val="19"/>
          <w:szCs w:val="19"/>
          <w:lang w:val="en"/>
        </w:rPr>
        <w:t xml:space="preserve"> may qualify for Living Allowance under the Tertiary Award.</w:t>
      </w:r>
    </w:p>
    <w:p w:rsidR="008340CF" w:rsidRDefault="008340CF" w:rsidP="008340CF">
      <w:pPr>
        <w:pStyle w:val="Heading4"/>
        <w:shd w:val="clear" w:color="auto" w:fill="FFFFFF"/>
        <w:rPr>
          <w:rFonts w:ascii="Helvetica" w:hAnsi="Helvetica" w:cs="Helvetica"/>
          <w:sz w:val="25"/>
          <w:szCs w:val="25"/>
          <w:lang w:val="en"/>
        </w:rPr>
      </w:pPr>
      <w:r>
        <w:rPr>
          <w:rFonts w:ascii="Helvetica" w:hAnsi="Helvetica" w:cs="Helvetica"/>
          <w:sz w:val="25"/>
          <w:szCs w:val="25"/>
          <w:lang w:val="en"/>
        </w:rPr>
        <w:t>71.2.1 Other income support</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1231"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cannot receive ABSTUDY Living Allowance and other Australian Government </w:t>
      </w:r>
      <w:hyperlink r:id="rId1232" w:anchor="Income_Support" w:history="1">
        <w:r>
          <w:rPr>
            <w:rStyle w:val="Hyperlink"/>
            <w:rFonts w:ascii="Helvetica" w:eastAsiaTheme="majorEastAsia" w:hAnsi="Helvetica" w:cs="Helvetica"/>
            <w:sz w:val="19"/>
            <w:szCs w:val="19"/>
            <w:lang w:val="en"/>
          </w:rPr>
          <w:t>income support</w:t>
        </w:r>
      </w:hyperlink>
      <w:r>
        <w:rPr>
          <w:rFonts w:ascii="Helvetica" w:hAnsi="Helvetica" w:cs="Helvetica"/>
          <w:sz w:val="19"/>
          <w:szCs w:val="19"/>
          <w:lang w:val="en"/>
        </w:rPr>
        <w:t xml:space="preserve"> at the same time. See </w:t>
      </w:r>
      <w:hyperlink r:id="rId1233" w:anchor="12.1 income support" w:history="1">
        <w:r>
          <w:rPr>
            <w:rStyle w:val="Hyperlink"/>
            <w:rFonts w:ascii="Helvetica" w:eastAsiaTheme="majorEastAsia" w:hAnsi="Helvetica" w:cs="Helvetica"/>
            <w:sz w:val="19"/>
            <w:szCs w:val="19"/>
            <w:lang w:val="en"/>
          </w:rPr>
          <w:t>12.1 Income Support</w:t>
        </w:r>
      </w:hyperlink>
      <w:r>
        <w:rPr>
          <w:rFonts w:ascii="Helvetica" w:hAnsi="Helvetica" w:cs="Helvetica"/>
          <w:sz w:val="19"/>
          <w:szCs w:val="19"/>
          <w:lang w:val="en"/>
        </w:rPr>
        <w:t>.</w:t>
      </w:r>
    </w:p>
    <w:p w:rsidR="008340CF" w:rsidRDefault="008340CF" w:rsidP="008340CF">
      <w:pPr>
        <w:pStyle w:val="Heading4"/>
        <w:shd w:val="clear" w:color="auto" w:fill="FFFFFF"/>
        <w:rPr>
          <w:rFonts w:ascii="Helvetica" w:hAnsi="Helvetica" w:cs="Helvetica"/>
          <w:sz w:val="25"/>
          <w:szCs w:val="25"/>
          <w:lang w:val="en"/>
        </w:rPr>
      </w:pPr>
      <w:r>
        <w:rPr>
          <w:rFonts w:ascii="Helvetica" w:hAnsi="Helvetica" w:cs="Helvetica"/>
          <w:sz w:val="25"/>
          <w:szCs w:val="25"/>
          <w:lang w:val="en"/>
        </w:rPr>
        <w:t>71.2.2 Away-from-base assistance</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Some students eligible for Away-from-base assistance may also qualify for Living Allowance for a short period. Different rules apply to payment of Living Allowance for these students. See </w:t>
      </w:r>
      <w:hyperlink r:id="rId1234" w:history="1">
        <w:r>
          <w:rPr>
            <w:rStyle w:val="Hyperlink"/>
            <w:rFonts w:ascii="Helvetica" w:eastAsiaTheme="majorEastAsia" w:hAnsi="Helvetica" w:cs="Helvetica"/>
            <w:sz w:val="19"/>
            <w:szCs w:val="19"/>
            <w:lang w:val="en"/>
          </w:rPr>
          <w:t>Chapter 92 Away-from-base Living Allowance</w:t>
        </w:r>
      </w:hyperlink>
      <w:r>
        <w:rPr>
          <w:rFonts w:ascii="Helvetica" w:hAnsi="Helvetica" w:cs="Helvetica"/>
          <w:sz w:val="19"/>
          <w:szCs w:val="19"/>
          <w:lang w:val="en"/>
        </w:rPr>
        <w:t>.</w:t>
      </w:r>
    </w:p>
    <w:p w:rsidR="008340CF" w:rsidRDefault="008340CF" w:rsidP="008340CF">
      <w:pPr>
        <w:pStyle w:val="Heading3"/>
        <w:shd w:val="clear" w:color="auto" w:fill="FFFFFF"/>
        <w:rPr>
          <w:rFonts w:ascii="Helvetica" w:hAnsi="Helvetica" w:cs="Helvetica"/>
          <w:sz w:val="27"/>
          <w:szCs w:val="27"/>
          <w:lang w:val="en"/>
        </w:rPr>
      </w:pPr>
      <w:bookmarkStart w:id="41" w:name="71.3_Payment_of_Living_Allowance_for_stu"/>
      <w:bookmarkEnd w:id="41"/>
      <w:r>
        <w:rPr>
          <w:rFonts w:ascii="Helvetica" w:hAnsi="Helvetica" w:cs="Helvetica"/>
          <w:sz w:val="27"/>
          <w:szCs w:val="27"/>
          <w:lang w:val="en"/>
        </w:rPr>
        <w:t xml:space="preserve">71.3 Payment of Living Allowance for students at the secondary non-school, tertiary, or </w:t>
      </w:r>
      <w:proofErr w:type="gramStart"/>
      <w:r>
        <w:rPr>
          <w:rFonts w:ascii="Helvetica" w:hAnsi="Helvetica" w:cs="Helvetica"/>
          <w:sz w:val="27"/>
          <w:szCs w:val="27"/>
          <w:lang w:val="en"/>
        </w:rPr>
        <w:t>Masters &amp;</w:t>
      </w:r>
      <w:proofErr w:type="gramEnd"/>
      <w:r>
        <w:rPr>
          <w:rFonts w:ascii="Helvetica" w:hAnsi="Helvetica" w:cs="Helvetica"/>
          <w:sz w:val="27"/>
          <w:szCs w:val="27"/>
          <w:lang w:val="en"/>
        </w:rPr>
        <w:t xml:space="preserve"> Doctorate level and Australian Apprentices at the Tertiary Level</w:t>
      </w:r>
    </w:p>
    <w:p w:rsidR="008340CF" w:rsidRDefault="008340CF" w:rsidP="008340CF">
      <w:pPr>
        <w:pStyle w:val="Heading4"/>
        <w:shd w:val="clear" w:color="auto" w:fill="FFFFFF"/>
        <w:rPr>
          <w:rFonts w:ascii="Helvetica" w:hAnsi="Helvetica" w:cs="Helvetica"/>
          <w:sz w:val="25"/>
          <w:szCs w:val="25"/>
          <w:lang w:val="en"/>
        </w:rPr>
      </w:pPr>
      <w:r>
        <w:rPr>
          <w:rFonts w:ascii="Helvetica" w:hAnsi="Helvetica" w:cs="Helvetica"/>
          <w:sz w:val="25"/>
          <w:szCs w:val="25"/>
          <w:lang w:val="en"/>
        </w:rPr>
        <w:lastRenderedPageBreak/>
        <w:t>71.3.1 Payment frequency</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Payments of Living Allowance in respect of </w:t>
      </w:r>
      <w:hyperlink r:id="rId1235" w:anchor="new_apprentice" w:history="1">
        <w:r>
          <w:rPr>
            <w:rStyle w:val="Hyperlink"/>
            <w:rFonts w:ascii="Helvetica" w:eastAsiaTheme="majorEastAsia" w:hAnsi="Helvetica" w:cs="Helvetica"/>
            <w:sz w:val="19"/>
            <w:szCs w:val="19"/>
            <w:lang w:val="en"/>
          </w:rPr>
          <w:t>Australian Apprentices</w:t>
        </w:r>
      </w:hyperlink>
      <w:r>
        <w:rPr>
          <w:rFonts w:ascii="Helvetica" w:hAnsi="Helvetica" w:cs="Helvetica"/>
          <w:sz w:val="19"/>
          <w:szCs w:val="19"/>
          <w:lang w:val="en"/>
        </w:rPr>
        <w:t xml:space="preserve"> or students who are studying at the secondary non-school, tertiary, or </w:t>
      </w:r>
      <w:proofErr w:type="gramStart"/>
      <w:r>
        <w:rPr>
          <w:rFonts w:ascii="Helvetica" w:hAnsi="Helvetica" w:cs="Helvetica"/>
          <w:sz w:val="19"/>
          <w:szCs w:val="19"/>
          <w:lang w:val="en"/>
        </w:rPr>
        <w:t>Masters &amp;</w:t>
      </w:r>
      <w:proofErr w:type="gramEnd"/>
      <w:r>
        <w:rPr>
          <w:rFonts w:ascii="Helvetica" w:hAnsi="Helvetica" w:cs="Helvetica"/>
          <w:sz w:val="19"/>
          <w:szCs w:val="19"/>
          <w:lang w:val="en"/>
        </w:rPr>
        <w:t xml:space="preserve"> Doctorate level are calculated on a daily rate, and made fortnightly in arrears. In certain circumstances as set out in </w:t>
      </w:r>
      <w:hyperlink r:id="rId1236" w:anchor="71.6" w:history="1">
        <w:r>
          <w:rPr>
            <w:rStyle w:val="Hyperlink"/>
            <w:rFonts w:ascii="Helvetica" w:eastAsiaTheme="majorEastAsia" w:hAnsi="Helvetica" w:cs="Helvetica"/>
            <w:sz w:val="19"/>
            <w:szCs w:val="19"/>
            <w:lang w:val="en"/>
          </w:rPr>
          <w:t>71.6</w:t>
        </w:r>
      </w:hyperlink>
      <w:r>
        <w:rPr>
          <w:rFonts w:ascii="Helvetica" w:hAnsi="Helvetica" w:cs="Helvetica"/>
          <w:sz w:val="19"/>
          <w:szCs w:val="19"/>
          <w:lang w:val="en"/>
        </w:rPr>
        <w:t>, payments may be paid weekly.</w:t>
      </w:r>
    </w:p>
    <w:p w:rsidR="008340CF" w:rsidRDefault="008340CF" w:rsidP="008340CF">
      <w:pPr>
        <w:pStyle w:val="Heading4"/>
        <w:shd w:val="clear" w:color="auto" w:fill="FFFFFF"/>
        <w:rPr>
          <w:rFonts w:ascii="Helvetica" w:hAnsi="Helvetica" w:cs="Helvetica"/>
          <w:sz w:val="25"/>
          <w:szCs w:val="25"/>
          <w:lang w:val="en"/>
        </w:rPr>
      </w:pPr>
      <w:r>
        <w:rPr>
          <w:rFonts w:ascii="Helvetica" w:hAnsi="Helvetica" w:cs="Helvetica"/>
          <w:sz w:val="25"/>
          <w:szCs w:val="25"/>
          <w:lang w:val="en"/>
        </w:rPr>
        <w:t>71.3.1.1 Advance payments</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Advance payments of Living Allowance may be made in accordance with the provisions set out in </w:t>
      </w:r>
      <w:hyperlink r:id="rId1237" w:history="1">
        <w:r>
          <w:rPr>
            <w:rStyle w:val="Hyperlink"/>
            <w:rFonts w:ascii="Helvetica" w:eastAsiaTheme="majorEastAsia" w:hAnsi="Helvetica" w:cs="Helvetica"/>
            <w:sz w:val="19"/>
            <w:szCs w:val="19"/>
            <w:lang w:val="en"/>
          </w:rPr>
          <w:t>Chapter 75</w:t>
        </w:r>
      </w:hyperlink>
      <w:r>
        <w:rPr>
          <w:rFonts w:ascii="Helvetica" w:hAnsi="Helvetica" w:cs="Helvetica"/>
          <w:sz w:val="19"/>
          <w:szCs w:val="19"/>
          <w:lang w:val="en"/>
        </w:rPr>
        <w:t>.</w:t>
      </w:r>
    </w:p>
    <w:p w:rsidR="008340CF" w:rsidRDefault="008340CF" w:rsidP="008340CF">
      <w:pPr>
        <w:pStyle w:val="Heading4"/>
        <w:shd w:val="clear" w:color="auto" w:fill="FFFFFF"/>
        <w:rPr>
          <w:rFonts w:ascii="Helvetica" w:hAnsi="Helvetica" w:cs="Helvetica"/>
          <w:sz w:val="25"/>
          <w:szCs w:val="25"/>
          <w:lang w:val="en"/>
        </w:rPr>
      </w:pPr>
      <w:r>
        <w:rPr>
          <w:rFonts w:ascii="Helvetica" w:hAnsi="Helvetica" w:cs="Helvetica"/>
          <w:sz w:val="25"/>
          <w:szCs w:val="25"/>
          <w:lang w:val="en"/>
        </w:rPr>
        <w:t>71.3.1.2 Residential Costs Option</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has opted for the </w:t>
      </w:r>
      <w:hyperlink r:id="rId1238" w:history="1">
        <w:r>
          <w:rPr>
            <w:rStyle w:val="Hyperlink"/>
            <w:rFonts w:ascii="Helvetica" w:eastAsiaTheme="majorEastAsia" w:hAnsi="Helvetica" w:cs="Helvetica"/>
            <w:sz w:val="19"/>
            <w:szCs w:val="19"/>
            <w:lang w:val="en"/>
          </w:rPr>
          <w:t>Residential Costs Option</w:t>
        </w:r>
      </w:hyperlink>
      <w:r>
        <w:rPr>
          <w:rFonts w:ascii="Helvetica" w:hAnsi="Helvetica" w:cs="Helvetica"/>
          <w:sz w:val="19"/>
          <w:szCs w:val="19"/>
          <w:lang w:val="en"/>
        </w:rPr>
        <w:t>, the reduced Living Allowance payments are made fortnightly/weekly in arrears.</w:t>
      </w:r>
    </w:p>
    <w:p w:rsidR="008340CF" w:rsidRDefault="008340CF" w:rsidP="008340CF">
      <w:pPr>
        <w:pStyle w:val="Heading3"/>
        <w:shd w:val="clear" w:color="auto" w:fill="FFFFFF"/>
        <w:rPr>
          <w:rFonts w:ascii="Helvetica" w:hAnsi="Helvetica" w:cs="Helvetica"/>
          <w:sz w:val="27"/>
          <w:szCs w:val="27"/>
          <w:lang w:val="en"/>
        </w:rPr>
      </w:pPr>
      <w:r>
        <w:rPr>
          <w:rFonts w:ascii="Helvetica" w:hAnsi="Helvetica" w:cs="Helvetica"/>
          <w:sz w:val="27"/>
          <w:szCs w:val="27"/>
          <w:lang w:val="en"/>
        </w:rPr>
        <w:t>71.4 Payment of Living Allowance for secondary school students who are not approved to live away from home</w:t>
      </w:r>
    </w:p>
    <w:p w:rsidR="008340CF" w:rsidRDefault="008340CF" w:rsidP="008340CF">
      <w:pPr>
        <w:pStyle w:val="Heading4"/>
        <w:shd w:val="clear" w:color="auto" w:fill="FFFFFF"/>
        <w:rPr>
          <w:rFonts w:ascii="Helvetica" w:hAnsi="Helvetica" w:cs="Helvetica"/>
          <w:sz w:val="25"/>
          <w:szCs w:val="25"/>
          <w:lang w:val="en"/>
        </w:rPr>
      </w:pPr>
      <w:r>
        <w:rPr>
          <w:rFonts w:ascii="Helvetica" w:hAnsi="Helvetica" w:cs="Helvetica"/>
          <w:sz w:val="25"/>
          <w:szCs w:val="25"/>
          <w:lang w:val="en"/>
        </w:rPr>
        <w:t>71.4.1 Payment frequency</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Payments of Living Allowance in respect of secondary school students who are not approved for away from home entitlements are calculated on a daily rate, and made fortnightly in arrears. In certain circumstances as set out in </w:t>
      </w:r>
      <w:hyperlink r:id="rId1239" w:anchor="71.6" w:history="1">
        <w:r>
          <w:rPr>
            <w:rStyle w:val="Hyperlink"/>
            <w:rFonts w:ascii="Helvetica" w:eastAsiaTheme="majorEastAsia" w:hAnsi="Helvetica" w:cs="Helvetica"/>
            <w:sz w:val="19"/>
            <w:szCs w:val="19"/>
            <w:lang w:val="en"/>
          </w:rPr>
          <w:t>71.6</w:t>
        </w:r>
      </w:hyperlink>
      <w:r>
        <w:rPr>
          <w:rFonts w:ascii="Helvetica" w:hAnsi="Helvetica" w:cs="Helvetica"/>
          <w:sz w:val="19"/>
          <w:szCs w:val="19"/>
          <w:lang w:val="en"/>
        </w:rPr>
        <w:t>, payments may be paid weekly.</w:t>
      </w:r>
    </w:p>
    <w:p w:rsidR="008340CF" w:rsidRDefault="008340CF" w:rsidP="008340CF">
      <w:pPr>
        <w:pStyle w:val="Heading4"/>
        <w:shd w:val="clear" w:color="auto" w:fill="FFFFFF"/>
        <w:rPr>
          <w:rFonts w:ascii="Helvetica" w:hAnsi="Helvetica" w:cs="Helvetica"/>
          <w:sz w:val="25"/>
          <w:szCs w:val="25"/>
          <w:lang w:val="en"/>
        </w:rPr>
      </w:pPr>
      <w:r>
        <w:rPr>
          <w:rFonts w:ascii="Helvetica" w:hAnsi="Helvetica" w:cs="Helvetica"/>
          <w:sz w:val="25"/>
          <w:szCs w:val="25"/>
          <w:lang w:val="en"/>
        </w:rPr>
        <w:t>71.4.1.1 Advance payments</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Advance payments of Living Allowance may be made in accordance with the provisions set out in </w:t>
      </w:r>
      <w:hyperlink r:id="rId1240" w:history="1">
        <w:r>
          <w:rPr>
            <w:rStyle w:val="Hyperlink"/>
            <w:rFonts w:ascii="Helvetica" w:eastAsiaTheme="majorEastAsia" w:hAnsi="Helvetica" w:cs="Helvetica"/>
            <w:sz w:val="19"/>
            <w:szCs w:val="19"/>
            <w:lang w:val="en"/>
          </w:rPr>
          <w:t>Chapter 75</w:t>
        </w:r>
      </w:hyperlink>
      <w:r>
        <w:rPr>
          <w:rFonts w:ascii="Helvetica" w:hAnsi="Helvetica" w:cs="Helvetica"/>
          <w:sz w:val="19"/>
          <w:szCs w:val="19"/>
          <w:lang w:val="en"/>
        </w:rPr>
        <w:t>.</w:t>
      </w:r>
    </w:p>
    <w:p w:rsidR="008340CF" w:rsidRDefault="008340CF" w:rsidP="008340CF">
      <w:pPr>
        <w:pStyle w:val="Heading3"/>
        <w:shd w:val="clear" w:color="auto" w:fill="FFFFFF"/>
        <w:rPr>
          <w:rFonts w:ascii="Helvetica" w:hAnsi="Helvetica" w:cs="Helvetica"/>
          <w:sz w:val="27"/>
          <w:szCs w:val="27"/>
          <w:lang w:val="en"/>
        </w:rPr>
      </w:pPr>
      <w:r>
        <w:rPr>
          <w:rFonts w:ascii="Helvetica" w:hAnsi="Helvetica" w:cs="Helvetica"/>
          <w:sz w:val="27"/>
          <w:szCs w:val="27"/>
          <w:lang w:val="en"/>
        </w:rPr>
        <w:t>71.5 Payment of Living Allowance for secondary school students approved to live away from home</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payment method and frequency for Living Allowance for secondary school students approved to live away from home depends on whether the student is either:</w:t>
      </w:r>
    </w:p>
    <w:p w:rsidR="008340CF" w:rsidRDefault="008340CF" w:rsidP="008340CF">
      <w:pPr>
        <w:numPr>
          <w:ilvl w:val="0"/>
          <w:numId w:val="27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boarding at a boarding school, or</w:t>
      </w:r>
    </w:p>
    <w:p w:rsidR="008340CF" w:rsidRDefault="008340CF" w:rsidP="008340CF">
      <w:pPr>
        <w:numPr>
          <w:ilvl w:val="0"/>
          <w:numId w:val="27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boarding at a hostel that is a signatory to the Standard Hostels Agreement, or</w:t>
      </w:r>
    </w:p>
    <w:p w:rsidR="008340CF" w:rsidRDefault="008340CF" w:rsidP="008340CF">
      <w:pPr>
        <w:numPr>
          <w:ilvl w:val="0"/>
          <w:numId w:val="27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boarding at a hostel that is NOT a signatory to the Standard Hostels Agreement, or</w:t>
      </w:r>
    </w:p>
    <w:p w:rsidR="008340CF" w:rsidRDefault="008340CF" w:rsidP="008340CF">
      <w:pPr>
        <w:numPr>
          <w:ilvl w:val="0"/>
          <w:numId w:val="278"/>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boarding</w:t>
      </w:r>
      <w:proofErr w:type="gramEnd"/>
      <w:r>
        <w:rPr>
          <w:rFonts w:ascii="Helvetica" w:hAnsi="Helvetica" w:cs="Helvetica"/>
          <w:color w:val="000000"/>
          <w:sz w:val="19"/>
          <w:szCs w:val="19"/>
          <w:lang w:val="en"/>
        </w:rPr>
        <w:t xml:space="preserve"> in a private board arrangement.</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ABSTUDY assistance cannot be provided for out-of term accommodation where a student is unable to return home during a term break as it is expected that schools and boarding providers will have contingency plans for such occasions.</w:t>
      </w:r>
    </w:p>
    <w:p w:rsidR="008340CF" w:rsidRDefault="008340CF" w:rsidP="008340CF">
      <w:pPr>
        <w:pStyle w:val="Heading4"/>
        <w:shd w:val="clear" w:color="auto" w:fill="FFFFFF"/>
        <w:rPr>
          <w:rFonts w:ascii="Helvetica" w:hAnsi="Helvetica" w:cs="Helvetica"/>
          <w:sz w:val="25"/>
          <w:szCs w:val="25"/>
          <w:lang w:val="en"/>
        </w:rPr>
      </w:pPr>
      <w:r>
        <w:rPr>
          <w:rFonts w:ascii="Helvetica" w:hAnsi="Helvetica" w:cs="Helvetica"/>
          <w:sz w:val="25"/>
          <w:szCs w:val="25"/>
          <w:lang w:val="en"/>
        </w:rPr>
        <w:t>71.5.1 Secondary school student boarding at a boarding school, or at a hostel that is a signatory to the Standard Hostels Agreement</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student’s entitlement for the whole calendar year is used to help meet the annual amounts charged by the school and/or hostel for board, even though the entitlement may relate to periods prior to or after the school year.</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These entitlements are calculated on a daily rate. Payments are made in a combination of term-in-advance and fortnightly in arrears, depending on the student’s entitlement and the board amount charged by the school/hostel.</w:t>
      </w:r>
    </w:p>
    <w:p w:rsidR="008340CF" w:rsidRDefault="008340CF" w:rsidP="008340CF">
      <w:pPr>
        <w:pStyle w:val="Heading4"/>
        <w:shd w:val="clear" w:color="auto" w:fill="FFFFFF"/>
        <w:rPr>
          <w:rFonts w:ascii="Helvetica" w:hAnsi="Helvetica" w:cs="Helvetica"/>
          <w:sz w:val="25"/>
          <w:szCs w:val="25"/>
          <w:lang w:val="en"/>
        </w:rPr>
      </w:pPr>
      <w:r>
        <w:rPr>
          <w:rFonts w:ascii="Helvetica" w:hAnsi="Helvetica" w:cs="Helvetica"/>
          <w:sz w:val="25"/>
          <w:szCs w:val="25"/>
          <w:lang w:val="en"/>
        </w:rPr>
        <w:t>71.5.1.1 Amounts paid term-in-advance</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Payments are made, direct to the school/hostel, four times a year on a term-in-advance basis for the following periods:</w:t>
      </w:r>
    </w:p>
    <w:p w:rsidR="008340CF" w:rsidRDefault="008340CF" w:rsidP="008340CF">
      <w:pPr>
        <w:numPr>
          <w:ilvl w:val="0"/>
          <w:numId w:val="27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Term 1 01 January – 31 March, </w:t>
      </w:r>
    </w:p>
    <w:p w:rsidR="008340CF" w:rsidRDefault="008340CF" w:rsidP="008340CF">
      <w:pPr>
        <w:numPr>
          <w:ilvl w:val="0"/>
          <w:numId w:val="27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Term 2 01 April – 30 June, </w:t>
      </w:r>
    </w:p>
    <w:p w:rsidR="008340CF" w:rsidRDefault="008340CF" w:rsidP="008340CF">
      <w:pPr>
        <w:numPr>
          <w:ilvl w:val="0"/>
          <w:numId w:val="27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Term 3 01 July – 30 September, </w:t>
      </w:r>
    </w:p>
    <w:p w:rsidR="008340CF" w:rsidRDefault="008340CF" w:rsidP="008340CF">
      <w:pPr>
        <w:numPr>
          <w:ilvl w:val="0"/>
          <w:numId w:val="27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Term 4 01 October – 31 December.</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These payments are made on a pro-rata basis for the lower of:</w:t>
      </w:r>
    </w:p>
    <w:p w:rsidR="008340CF" w:rsidRDefault="008340CF" w:rsidP="008340CF">
      <w:pPr>
        <w:numPr>
          <w:ilvl w:val="0"/>
          <w:numId w:val="28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student’s maximum combined annual entitlement of </w:t>
      </w:r>
      <w:hyperlink r:id="rId1241" w:history="1">
        <w:r>
          <w:rPr>
            <w:rStyle w:val="Hyperlink"/>
            <w:rFonts w:ascii="Helvetica" w:hAnsi="Helvetica" w:cs="Helvetica"/>
            <w:sz w:val="19"/>
            <w:szCs w:val="19"/>
            <w:lang w:val="en"/>
          </w:rPr>
          <w:t>Rent Assistance</w:t>
        </w:r>
      </w:hyperlink>
      <w:r>
        <w:rPr>
          <w:rFonts w:ascii="Helvetica" w:hAnsi="Helvetica" w:cs="Helvetica"/>
          <w:color w:val="000000"/>
          <w:sz w:val="19"/>
          <w:szCs w:val="19"/>
          <w:lang w:val="en"/>
        </w:rPr>
        <w:t xml:space="preserve">, </w:t>
      </w:r>
      <w:hyperlink r:id="rId1242" w:history="1">
        <w:r>
          <w:rPr>
            <w:rStyle w:val="Hyperlink"/>
            <w:rFonts w:ascii="Helvetica" w:hAnsi="Helvetica" w:cs="Helvetica"/>
            <w:sz w:val="19"/>
            <w:szCs w:val="19"/>
            <w:lang w:val="en"/>
          </w:rPr>
          <w:t>Remote Area Allowance</w:t>
        </w:r>
      </w:hyperlink>
      <w:r>
        <w:rPr>
          <w:rFonts w:ascii="Helvetica" w:hAnsi="Helvetica" w:cs="Helvetica"/>
          <w:color w:val="000000"/>
          <w:sz w:val="19"/>
          <w:szCs w:val="19"/>
          <w:lang w:val="en"/>
        </w:rPr>
        <w:t xml:space="preserve">, Living Allowance, and unused Group 2 School Fees Allowance that has been transferred to meet board costs under the provisions set out in </w:t>
      </w:r>
      <w:hyperlink r:id="rId1243" w:history="1">
        <w:r>
          <w:rPr>
            <w:rStyle w:val="Hyperlink"/>
            <w:rFonts w:ascii="Helvetica" w:hAnsi="Helvetica" w:cs="Helvetica"/>
            <w:sz w:val="19"/>
            <w:szCs w:val="19"/>
            <w:lang w:val="en"/>
          </w:rPr>
          <w:t>85.8</w:t>
        </w:r>
      </w:hyperlink>
      <w:r>
        <w:rPr>
          <w:rFonts w:ascii="Helvetica" w:hAnsi="Helvetica" w:cs="Helvetica"/>
          <w:color w:val="000000"/>
          <w:sz w:val="19"/>
          <w:szCs w:val="19"/>
          <w:lang w:val="en"/>
        </w:rPr>
        <w:t xml:space="preserve">, or </w:t>
      </w:r>
    </w:p>
    <w:p w:rsidR="008340CF" w:rsidRDefault="008340CF" w:rsidP="008340CF">
      <w:pPr>
        <w:numPr>
          <w:ilvl w:val="0"/>
          <w:numId w:val="28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annual amount of Rent Assistance, Remote Area Allowance, Living Allowance, and unused Group 2 School Fees Allowance that has been transferred to meet board costs under the provisions set out in </w:t>
      </w:r>
      <w:hyperlink r:id="rId1244" w:history="1">
        <w:r>
          <w:rPr>
            <w:rStyle w:val="Hyperlink"/>
            <w:rFonts w:ascii="Helvetica" w:hAnsi="Helvetica" w:cs="Helvetica"/>
            <w:sz w:val="19"/>
            <w:szCs w:val="19"/>
            <w:lang w:val="en"/>
          </w:rPr>
          <w:t>85.8</w:t>
        </w:r>
      </w:hyperlink>
      <w:r>
        <w:rPr>
          <w:rFonts w:ascii="Helvetica" w:hAnsi="Helvetica" w:cs="Helvetica"/>
          <w:color w:val="000000"/>
          <w:sz w:val="19"/>
          <w:szCs w:val="19"/>
          <w:lang w:val="en"/>
        </w:rPr>
        <w:t xml:space="preserve"> determined in that order, that is required to meet the value of the board amount charged by the school/hostel.</w:t>
      </w:r>
    </w:p>
    <w:p w:rsidR="008340CF" w:rsidRDefault="008340CF" w:rsidP="008340CF">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71.5.1.2 Amounts paid fortnightly in arrears to student or parent</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Payments are made to the payee identified in 71.7.1, fortnightly in arrears, only where the student’s maximum combined annual entitlement of </w:t>
      </w:r>
      <w:hyperlink r:id="rId1245" w:history="1">
        <w:r>
          <w:rPr>
            <w:rStyle w:val="Hyperlink"/>
            <w:rFonts w:ascii="Helvetica" w:eastAsiaTheme="majorEastAsia" w:hAnsi="Helvetica" w:cs="Helvetica"/>
            <w:sz w:val="19"/>
            <w:szCs w:val="19"/>
            <w:lang w:val="en"/>
          </w:rPr>
          <w:t>Rent Assistance</w:t>
        </w:r>
      </w:hyperlink>
      <w:r>
        <w:rPr>
          <w:rFonts w:ascii="Helvetica" w:hAnsi="Helvetica" w:cs="Helvetica"/>
          <w:sz w:val="19"/>
          <w:szCs w:val="19"/>
          <w:lang w:val="en"/>
        </w:rPr>
        <w:t xml:space="preserve">, </w:t>
      </w:r>
      <w:hyperlink r:id="rId1246" w:history="1">
        <w:r>
          <w:rPr>
            <w:rStyle w:val="Hyperlink"/>
            <w:rFonts w:ascii="Helvetica" w:eastAsiaTheme="majorEastAsia" w:hAnsi="Helvetica" w:cs="Helvetica"/>
            <w:sz w:val="19"/>
            <w:szCs w:val="19"/>
            <w:lang w:val="en"/>
          </w:rPr>
          <w:t>Remote Area Allowance</w:t>
        </w:r>
      </w:hyperlink>
      <w:r>
        <w:rPr>
          <w:rFonts w:ascii="Helvetica" w:hAnsi="Helvetica" w:cs="Helvetica"/>
          <w:sz w:val="19"/>
          <w:szCs w:val="19"/>
          <w:lang w:val="en"/>
        </w:rPr>
        <w:t>, Living Allowance exceeds the board costs charged by the boarding school/hostel. In these circumstances, the difference between the maximum combined annual entitlement of Rent Assistance, Remote Area Allowance, Living Allowance and the annual board costs is paid. </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In certain circumstances as set out in 71.6, payments may be paid weekly. </w:t>
      </w:r>
    </w:p>
    <w:p w:rsidR="008340CF" w:rsidRDefault="008340CF" w:rsidP="008340CF">
      <w:pPr>
        <w:pStyle w:val="Heading4"/>
        <w:shd w:val="clear" w:color="auto" w:fill="FFFFFF"/>
        <w:rPr>
          <w:rFonts w:ascii="Helvetica" w:hAnsi="Helvetica" w:cs="Helvetica"/>
          <w:sz w:val="25"/>
          <w:szCs w:val="25"/>
          <w:lang w:val="en"/>
        </w:rPr>
      </w:pPr>
      <w:r>
        <w:rPr>
          <w:rFonts w:ascii="Helvetica" w:hAnsi="Helvetica" w:cs="Helvetica"/>
          <w:sz w:val="25"/>
          <w:szCs w:val="25"/>
          <w:lang w:val="en"/>
        </w:rPr>
        <w:t>71.5.1.3 Disparity in board fees</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Fees levied for ABSTUDY students must be at the same level as those set for non-ABSTUDY students at the same boarding school or hostel.</w:t>
      </w:r>
    </w:p>
    <w:p w:rsidR="008340CF" w:rsidRDefault="008340CF" w:rsidP="008340CF">
      <w:pPr>
        <w:pStyle w:val="Heading4"/>
        <w:shd w:val="clear" w:color="auto" w:fill="FFFFFF"/>
        <w:rPr>
          <w:rFonts w:ascii="Helvetica" w:hAnsi="Helvetica" w:cs="Helvetica"/>
          <w:sz w:val="25"/>
          <w:szCs w:val="25"/>
          <w:lang w:val="en"/>
        </w:rPr>
      </w:pPr>
      <w:r>
        <w:rPr>
          <w:rFonts w:ascii="Helvetica" w:hAnsi="Helvetica" w:cs="Helvetica"/>
          <w:sz w:val="25"/>
          <w:szCs w:val="25"/>
          <w:lang w:val="en"/>
        </w:rPr>
        <w:t>71.5.2 Secondary school student boarding at a hostel that is NOT a signatory to the Standard Hostels Agreement</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student’s entitlement for the whole calendar year is used to help meet the annual amounts charged by the hostel for board, even though the entitlement may relate to periods prior to or after the school year.</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These entitlements are calculated on a daily rate. Payments are made fortnightly in arrears to the hostel, and in some circumstances also to the payee identified in 71.7.1, depending on the student’s entitlement and the board amount charged by the hostel.</w:t>
      </w:r>
    </w:p>
    <w:p w:rsidR="008340CF" w:rsidRDefault="008340CF" w:rsidP="008340CF">
      <w:pPr>
        <w:pStyle w:val="Heading4"/>
        <w:shd w:val="clear" w:color="auto" w:fill="FFFFFF"/>
        <w:rPr>
          <w:rFonts w:ascii="Helvetica" w:hAnsi="Helvetica" w:cs="Helvetica"/>
          <w:sz w:val="25"/>
          <w:szCs w:val="25"/>
          <w:lang w:val="en"/>
        </w:rPr>
      </w:pPr>
      <w:r>
        <w:rPr>
          <w:rFonts w:ascii="Helvetica" w:hAnsi="Helvetica" w:cs="Helvetica"/>
          <w:sz w:val="25"/>
          <w:szCs w:val="25"/>
          <w:lang w:val="en"/>
        </w:rPr>
        <w:t>71.5.2.1 Amounts paid fortnightly in arrears to hostel</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Payments are made direct to the hostel, fortnightly in arrears, on a pro-rata basis for the lower of:</w:t>
      </w:r>
    </w:p>
    <w:p w:rsidR="008340CF" w:rsidRDefault="008340CF" w:rsidP="008340CF">
      <w:pPr>
        <w:numPr>
          <w:ilvl w:val="0"/>
          <w:numId w:val="28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the student’s maximum combined annual entitlement of </w:t>
      </w:r>
      <w:hyperlink r:id="rId1247" w:history="1">
        <w:r>
          <w:rPr>
            <w:rStyle w:val="Hyperlink"/>
            <w:rFonts w:ascii="Helvetica" w:hAnsi="Helvetica" w:cs="Helvetica"/>
            <w:sz w:val="19"/>
            <w:szCs w:val="19"/>
            <w:lang w:val="en"/>
          </w:rPr>
          <w:t>Rent Assistance</w:t>
        </w:r>
      </w:hyperlink>
      <w:r>
        <w:rPr>
          <w:rFonts w:ascii="Helvetica" w:hAnsi="Helvetica" w:cs="Helvetica"/>
          <w:color w:val="000000"/>
          <w:sz w:val="19"/>
          <w:szCs w:val="19"/>
          <w:lang w:val="en"/>
        </w:rPr>
        <w:t xml:space="preserve">, </w:t>
      </w:r>
      <w:hyperlink r:id="rId1248" w:history="1">
        <w:r>
          <w:rPr>
            <w:rStyle w:val="Hyperlink"/>
            <w:rFonts w:ascii="Helvetica" w:hAnsi="Helvetica" w:cs="Helvetica"/>
            <w:sz w:val="19"/>
            <w:szCs w:val="19"/>
            <w:lang w:val="en"/>
          </w:rPr>
          <w:t>Remote Area Allowance</w:t>
        </w:r>
      </w:hyperlink>
      <w:r>
        <w:rPr>
          <w:rFonts w:ascii="Helvetica" w:hAnsi="Helvetica" w:cs="Helvetica"/>
          <w:color w:val="000000"/>
          <w:sz w:val="19"/>
          <w:szCs w:val="19"/>
          <w:lang w:val="en"/>
        </w:rPr>
        <w:t xml:space="preserve"> and Living Allowance, or </w:t>
      </w:r>
    </w:p>
    <w:p w:rsidR="008340CF" w:rsidRDefault="008340CF" w:rsidP="008340CF">
      <w:pPr>
        <w:numPr>
          <w:ilvl w:val="0"/>
          <w:numId w:val="281"/>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annual amount of Rent Assistance, Remote Area Allowance and Living Allowance, determined in that order, that is required to meet the value of the board amount charged by the hostel.</w:t>
      </w:r>
    </w:p>
    <w:p w:rsidR="008340CF" w:rsidRDefault="008340CF" w:rsidP="008340CF">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71.5.2.2 Amounts paid fortnightly in arrears to the student or payee</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 Payments are made to the payee identified in 71.7.1, on a fortnightly in arrears basis, only where the student’s maximum combined annual entitlement of </w:t>
      </w:r>
      <w:hyperlink r:id="rId1249" w:history="1">
        <w:r>
          <w:rPr>
            <w:rStyle w:val="Hyperlink"/>
            <w:rFonts w:ascii="Helvetica" w:eastAsiaTheme="majorEastAsia" w:hAnsi="Helvetica" w:cs="Helvetica"/>
            <w:sz w:val="19"/>
            <w:szCs w:val="19"/>
            <w:lang w:val="en"/>
          </w:rPr>
          <w:t>Rent Assistance</w:t>
        </w:r>
      </w:hyperlink>
      <w:r>
        <w:rPr>
          <w:rFonts w:ascii="Helvetica" w:hAnsi="Helvetica" w:cs="Helvetica"/>
          <w:sz w:val="19"/>
          <w:szCs w:val="19"/>
          <w:lang w:val="en"/>
        </w:rPr>
        <w:t xml:space="preserve">, </w:t>
      </w:r>
      <w:hyperlink r:id="rId1250" w:history="1">
        <w:r>
          <w:rPr>
            <w:rStyle w:val="Hyperlink"/>
            <w:rFonts w:ascii="Helvetica" w:eastAsiaTheme="majorEastAsia" w:hAnsi="Helvetica" w:cs="Helvetica"/>
            <w:sz w:val="19"/>
            <w:szCs w:val="19"/>
            <w:lang w:val="en"/>
          </w:rPr>
          <w:t>Remote Area Allowance</w:t>
        </w:r>
      </w:hyperlink>
      <w:r>
        <w:rPr>
          <w:rFonts w:ascii="Helvetica" w:hAnsi="Helvetica" w:cs="Helvetica"/>
          <w:sz w:val="19"/>
          <w:szCs w:val="19"/>
          <w:lang w:val="en"/>
        </w:rPr>
        <w:t xml:space="preserve"> and Living Allowance exceeds the board costs charged by the hostel. In these circumstances, the difference between the maximum combined annual entitlement of Rent Assistance, Remote Area Allowance and Living Allowance and the annual board costs is paid.</w:t>
      </w:r>
    </w:p>
    <w:p w:rsidR="008340CF" w:rsidRDefault="008340CF" w:rsidP="008340CF">
      <w:pPr>
        <w:pStyle w:val="Heading4"/>
        <w:shd w:val="clear" w:color="auto" w:fill="FFFFFF"/>
        <w:rPr>
          <w:rFonts w:ascii="Helvetica" w:hAnsi="Helvetica" w:cs="Helvetica"/>
          <w:sz w:val="25"/>
          <w:szCs w:val="25"/>
          <w:lang w:val="en"/>
        </w:rPr>
      </w:pPr>
      <w:r>
        <w:rPr>
          <w:rFonts w:ascii="Helvetica" w:hAnsi="Helvetica" w:cs="Helvetica"/>
          <w:sz w:val="25"/>
          <w:szCs w:val="25"/>
          <w:lang w:val="en"/>
        </w:rPr>
        <w:t>71.5.2.3 Disparity in board fees</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Fees levied for ABSTUDY students must be at the same level as those set for non-ABSTUDY students at the same hostel.</w:t>
      </w:r>
    </w:p>
    <w:p w:rsidR="008340CF" w:rsidRDefault="008340CF" w:rsidP="008340CF">
      <w:pPr>
        <w:pStyle w:val="Heading4"/>
        <w:shd w:val="clear" w:color="auto" w:fill="FFFFFF"/>
        <w:rPr>
          <w:rFonts w:ascii="Helvetica" w:hAnsi="Helvetica" w:cs="Helvetica"/>
          <w:sz w:val="25"/>
          <w:szCs w:val="25"/>
          <w:lang w:val="en"/>
        </w:rPr>
      </w:pPr>
      <w:r>
        <w:rPr>
          <w:rFonts w:ascii="Helvetica" w:hAnsi="Helvetica" w:cs="Helvetica"/>
          <w:sz w:val="25"/>
          <w:szCs w:val="25"/>
          <w:lang w:val="en"/>
        </w:rPr>
        <w:t>71.5.3 Secondary school student boarding in a private board arrangement</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is considered to board in a private board arrangement if a provider other than a boarding school or hostel provides him/her with board and lodgings during the school term.</w:t>
      </w:r>
    </w:p>
    <w:p w:rsidR="008340CF" w:rsidRDefault="008340CF" w:rsidP="008340CF">
      <w:pPr>
        <w:pStyle w:val="Heading4"/>
        <w:shd w:val="clear" w:color="auto" w:fill="FFFFFF"/>
        <w:rPr>
          <w:rFonts w:ascii="Helvetica" w:hAnsi="Helvetica" w:cs="Helvetica"/>
          <w:sz w:val="25"/>
          <w:szCs w:val="25"/>
          <w:lang w:val="en"/>
        </w:rPr>
      </w:pPr>
      <w:r>
        <w:rPr>
          <w:rFonts w:ascii="Helvetica" w:hAnsi="Helvetica" w:cs="Helvetica"/>
          <w:sz w:val="25"/>
          <w:szCs w:val="25"/>
          <w:lang w:val="en"/>
        </w:rPr>
        <w:t>71.5.3.1 Payment frequency</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Payments of Living Allowance in respect of secondary school students who are boarding in a private board arrangement are made fortnightly in arrears.</w:t>
      </w:r>
    </w:p>
    <w:p w:rsidR="008340CF" w:rsidRDefault="008340CF" w:rsidP="008340CF">
      <w:pPr>
        <w:pStyle w:val="Heading4"/>
        <w:shd w:val="clear" w:color="auto" w:fill="FFFFFF"/>
        <w:rPr>
          <w:rFonts w:ascii="Helvetica" w:hAnsi="Helvetica" w:cs="Helvetica"/>
          <w:sz w:val="25"/>
          <w:szCs w:val="25"/>
          <w:lang w:val="en"/>
        </w:rPr>
      </w:pPr>
      <w:r>
        <w:rPr>
          <w:rFonts w:ascii="Helvetica" w:hAnsi="Helvetica" w:cs="Helvetica"/>
          <w:sz w:val="25"/>
          <w:szCs w:val="25"/>
          <w:lang w:val="en"/>
        </w:rPr>
        <w:t>71.5.3.2 Advance payments</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Advance payments of Living Allowance may be made in accordance with the provisions set out in </w:t>
      </w:r>
      <w:hyperlink r:id="rId1251" w:history="1">
        <w:r>
          <w:rPr>
            <w:rStyle w:val="Hyperlink"/>
            <w:rFonts w:ascii="Helvetica" w:eastAsiaTheme="majorEastAsia" w:hAnsi="Helvetica" w:cs="Helvetica"/>
            <w:sz w:val="19"/>
            <w:szCs w:val="19"/>
            <w:lang w:val="en"/>
          </w:rPr>
          <w:t>Chapter 75</w:t>
        </w:r>
      </w:hyperlink>
      <w:r>
        <w:rPr>
          <w:rFonts w:ascii="Helvetica" w:hAnsi="Helvetica" w:cs="Helvetica"/>
          <w:sz w:val="19"/>
          <w:szCs w:val="19"/>
          <w:lang w:val="en"/>
        </w:rPr>
        <w:t>.</w:t>
      </w:r>
    </w:p>
    <w:p w:rsidR="008340CF" w:rsidRDefault="008340CF" w:rsidP="008340CF">
      <w:pPr>
        <w:pStyle w:val="Heading3"/>
        <w:shd w:val="clear" w:color="auto" w:fill="FFFFFF"/>
        <w:rPr>
          <w:rFonts w:ascii="Helvetica" w:hAnsi="Helvetica" w:cs="Helvetica"/>
          <w:sz w:val="27"/>
          <w:szCs w:val="27"/>
          <w:lang w:val="en"/>
        </w:rPr>
      </w:pPr>
      <w:r>
        <w:rPr>
          <w:rFonts w:ascii="Helvetica" w:hAnsi="Helvetica" w:cs="Helvetica"/>
          <w:sz w:val="27"/>
          <w:szCs w:val="27"/>
          <w:lang w:val="en"/>
        </w:rPr>
        <w:t>71.6 Weekly Payments</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some or all of a student’s Living Allowance entitlement is being paid fortnightly in arrears, the student may, in certain circumstances, be able to receive these payments on a weekly basis.</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Receiving ABSTUDY Living Allowance on a weekly basis is voluntary. Weekly payments are specifically targeted to those recipients who are financially vulnerable and will only be offered to these people.  </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Centrelink will work with these people to assess their needs and offer weekly payments in conjunction with a suite of Centrelink support services including </w:t>
      </w:r>
      <w:proofErr w:type="spellStart"/>
      <w:r>
        <w:rPr>
          <w:rFonts w:ascii="Helvetica" w:hAnsi="Helvetica" w:cs="Helvetica"/>
          <w:sz w:val="19"/>
          <w:szCs w:val="19"/>
          <w:lang w:val="en"/>
        </w:rPr>
        <w:t>Centrepay</w:t>
      </w:r>
      <w:proofErr w:type="spellEnd"/>
      <w:r>
        <w:rPr>
          <w:rFonts w:ascii="Helvetica" w:hAnsi="Helvetica" w:cs="Helvetica"/>
          <w:sz w:val="19"/>
          <w:szCs w:val="19"/>
          <w:lang w:val="en"/>
        </w:rPr>
        <w:t xml:space="preserve"> and referrals to welfare providers, housing authorities, social workers and youth agencies.</w:t>
      </w:r>
    </w:p>
    <w:p w:rsidR="008340CF" w:rsidRDefault="008340CF" w:rsidP="008340CF">
      <w:pPr>
        <w:pStyle w:val="Heading4"/>
        <w:shd w:val="clear" w:color="auto" w:fill="FFFFFF"/>
        <w:rPr>
          <w:rFonts w:ascii="Helvetica" w:hAnsi="Helvetica" w:cs="Helvetica"/>
          <w:sz w:val="25"/>
          <w:szCs w:val="25"/>
          <w:lang w:val="en"/>
        </w:rPr>
      </w:pPr>
      <w:r>
        <w:rPr>
          <w:rFonts w:ascii="Helvetica" w:hAnsi="Helvetica" w:cs="Helvetica"/>
          <w:sz w:val="25"/>
          <w:szCs w:val="25"/>
          <w:lang w:val="en"/>
        </w:rPr>
        <w:t>71.6.1 Assessment of eligibility for weekly payment</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Payments may be made weekly where the following conditions are met:</w:t>
      </w:r>
    </w:p>
    <w:p w:rsidR="008340CF" w:rsidRDefault="008340CF" w:rsidP="008340CF">
      <w:pPr>
        <w:numPr>
          <w:ilvl w:val="0"/>
          <w:numId w:val="28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the payee, and </w:t>
      </w:r>
    </w:p>
    <w:p w:rsidR="008340CF" w:rsidRDefault="008340CF" w:rsidP="008340CF">
      <w:pPr>
        <w:numPr>
          <w:ilvl w:val="0"/>
          <w:numId w:val="282"/>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special</w:t>
      </w:r>
      <w:proofErr w:type="gramEnd"/>
      <w:r>
        <w:rPr>
          <w:rFonts w:ascii="Helvetica" w:hAnsi="Helvetica" w:cs="Helvetica"/>
          <w:color w:val="000000"/>
          <w:sz w:val="19"/>
          <w:szCs w:val="19"/>
          <w:lang w:val="en"/>
        </w:rPr>
        <w:t xml:space="preserve"> circumstances exist that would make it beneficial for the student to receive weekly payments. These include: </w:t>
      </w:r>
    </w:p>
    <w:p w:rsidR="008340CF" w:rsidRDefault="008340CF" w:rsidP="008340CF">
      <w:pPr>
        <w:numPr>
          <w:ilvl w:val="1"/>
          <w:numId w:val="282"/>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a person has considerable difficulty in managing their finances on a fortnightly basis and would benefit from receiving payments on a weekly basis, </w:t>
      </w:r>
    </w:p>
    <w:p w:rsidR="008340CF" w:rsidRDefault="008340CF" w:rsidP="008340CF">
      <w:pPr>
        <w:numPr>
          <w:ilvl w:val="1"/>
          <w:numId w:val="282"/>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a person is at risk of homelessness and has issues of vulnerability and significant disadvantage and would benefit from receiving payments on a weekly basis, and/or</w:t>
      </w:r>
    </w:p>
    <w:p w:rsidR="008340CF" w:rsidRDefault="008340CF" w:rsidP="008340CF">
      <w:pPr>
        <w:numPr>
          <w:ilvl w:val="1"/>
          <w:numId w:val="282"/>
        </w:numPr>
        <w:shd w:val="clear" w:color="auto" w:fill="FFFFFF"/>
        <w:spacing w:before="100" w:beforeAutospacing="1" w:after="100" w:afterAutospacing="1" w:line="240" w:lineRule="auto"/>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a</w:t>
      </w:r>
      <w:proofErr w:type="gramEnd"/>
      <w:r>
        <w:rPr>
          <w:rFonts w:ascii="Helvetica" w:hAnsi="Helvetica" w:cs="Helvetica"/>
          <w:color w:val="000000"/>
          <w:sz w:val="19"/>
          <w:szCs w:val="19"/>
          <w:lang w:val="en"/>
        </w:rPr>
        <w:t xml:space="preserve"> person is homeless.</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When determining eligibility for weekly payment, all of the circumstances of the individual should be taken into account.  To assist in making this determination, the decision maker should also take into account the following indicators which may identify that the person would benefit from receiving their Living Allowance on a weekly basis.  Not all indicators need to be present:</w:t>
      </w:r>
    </w:p>
    <w:p w:rsidR="008340CF" w:rsidRDefault="008340CF" w:rsidP="008340CF">
      <w:pPr>
        <w:numPr>
          <w:ilvl w:val="0"/>
          <w:numId w:val="28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Centrelink Homelessness indicator recorded,</w:t>
      </w:r>
    </w:p>
    <w:p w:rsidR="008340CF" w:rsidRDefault="008340CF" w:rsidP="008340CF">
      <w:pPr>
        <w:numPr>
          <w:ilvl w:val="0"/>
          <w:numId w:val="28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one of the following DEEWR Vulnerability Indicators recorded:</w:t>
      </w:r>
    </w:p>
    <w:p w:rsidR="008340CF" w:rsidRDefault="008340CF" w:rsidP="008340CF">
      <w:pPr>
        <w:numPr>
          <w:ilvl w:val="1"/>
          <w:numId w:val="283"/>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psychiatric problems or mental illness, </w:t>
      </w:r>
    </w:p>
    <w:p w:rsidR="008340CF" w:rsidRDefault="008340CF" w:rsidP="008340CF">
      <w:pPr>
        <w:numPr>
          <w:ilvl w:val="1"/>
          <w:numId w:val="283"/>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cognitive or neurological impairment, </w:t>
      </w:r>
    </w:p>
    <w:p w:rsidR="008340CF" w:rsidRDefault="008340CF" w:rsidP="008340CF">
      <w:pPr>
        <w:numPr>
          <w:ilvl w:val="1"/>
          <w:numId w:val="283"/>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drug/alcohol dependent, severe enough to impede compliance,</w:t>
      </w:r>
    </w:p>
    <w:p w:rsidR="008340CF" w:rsidRDefault="008340CF" w:rsidP="008340CF">
      <w:pPr>
        <w:numPr>
          <w:ilvl w:val="1"/>
          <w:numId w:val="283"/>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homelessness, </w:t>
      </w:r>
    </w:p>
    <w:p w:rsidR="008340CF" w:rsidRDefault="008340CF" w:rsidP="008340CF">
      <w:pPr>
        <w:numPr>
          <w:ilvl w:val="1"/>
          <w:numId w:val="283"/>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recent traumatic relationship breakdown, particularly if domestic violence was involved,</w:t>
      </w:r>
    </w:p>
    <w:p w:rsidR="008340CF" w:rsidRDefault="008340CF" w:rsidP="008340CF">
      <w:pPr>
        <w:numPr>
          <w:ilvl w:val="0"/>
          <w:numId w:val="28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evicted or facing eviction from place of residence including rental arrears,</w:t>
      </w:r>
    </w:p>
    <w:p w:rsidR="008340CF" w:rsidRDefault="008340CF" w:rsidP="008340CF">
      <w:pPr>
        <w:numPr>
          <w:ilvl w:val="0"/>
          <w:numId w:val="28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recent traumatic relationship breakdown, particularly if domestic and/or family violence was involved,</w:t>
      </w:r>
    </w:p>
    <w:p w:rsidR="008340CF" w:rsidRDefault="008340CF" w:rsidP="008340CF">
      <w:pPr>
        <w:numPr>
          <w:ilvl w:val="0"/>
          <w:numId w:val="28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the person, the person’s partner, or a dependent child of the person has a diagnosed mental illness, acquired brain injury or acute cognitive impairment,</w:t>
      </w:r>
    </w:p>
    <w:p w:rsidR="008340CF" w:rsidRDefault="008340CF" w:rsidP="008340CF">
      <w:pPr>
        <w:numPr>
          <w:ilvl w:val="0"/>
          <w:numId w:val="28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the person or the person’s partner has a gambling, substance or alcohol dependence that is severe enough to impede the person from managing their finances on a fortnightly basis,</w:t>
      </w:r>
    </w:p>
    <w:p w:rsidR="008340CF" w:rsidRDefault="008340CF" w:rsidP="008340CF">
      <w:pPr>
        <w:numPr>
          <w:ilvl w:val="0"/>
          <w:numId w:val="28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ongoing budgeting difficulty with fortnightly payment arrangements,</w:t>
      </w:r>
    </w:p>
    <w:p w:rsidR="008340CF" w:rsidRDefault="008340CF" w:rsidP="008340CF">
      <w:pPr>
        <w:numPr>
          <w:ilvl w:val="0"/>
          <w:numId w:val="28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sought advance, urgent or crisis payment in the past 6 months,</w:t>
      </w:r>
    </w:p>
    <w:p w:rsidR="008340CF" w:rsidRDefault="008340CF" w:rsidP="008340CF">
      <w:pPr>
        <w:numPr>
          <w:ilvl w:val="0"/>
          <w:numId w:val="283"/>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spellStart"/>
      <w:proofErr w:type="gramStart"/>
      <w:r>
        <w:rPr>
          <w:rFonts w:ascii="Helvetica" w:hAnsi="Helvetica" w:cs="Helvetica"/>
          <w:color w:val="000000"/>
          <w:sz w:val="19"/>
          <w:szCs w:val="19"/>
          <w:lang w:val="en"/>
        </w:rPr>
        <w:t>unforseen</w:t>
      </w:r>
      <w:proofErr w:type="spellEnd"/>
      <w:proofErr w:type="gramEnd"/>
      <w:r>
        <w:rPr>
          <w:rFonts w:ascii="Helvetica" w:hAnsi="Helvetica" w:cs="Helvetica"/>
          <w:color w:val="000000"/>
          <w:sz w:val="19"/>
          <w:szCs w:val="19"/>
          <w:lang w:val="en"/>
        </w:rPr>
        <w:t xml:space="preserve"> event that substantially reduces income or requires significant additional expenditure.</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Note: Weekly payments are to be offered in conjunction with other services and referrals as appropriate (for example, services such as drug rehabilitation or domestic violence </w:t>
      </w:r>
      <w:proofErr w:type="spellStart"/>
      <w:r>
        <w:rPr>
          <w:rFonts w:ascii="Helvetica" w:hAnsi="Helvetica" w:cs="Helvetica"/>
          <w:sz w:val="19"/>
          <w:szCs w:val="19"/>
          <w:lang w:val="en"/>
        </w:rPr>
        <w:t>counselling</w:t>
      </w:r>
      <w:proofErr w:type="spellEnd"/>
      <w:r>
        <w:rPr>
          <w:rFonts w:ascii="Helvetica" w:hAnsi="Helvetica" w:cs="Helvetica"/>
          <w:sz w:val="19"/>
          <w:szCs w:val="19"/>
          <w:lang w:val="en"/>
        </w:rPr>
        <w:t>).</w:t>
      </w:r>
    </w:p>
    <w:p w:rsidR="008340CF" w:rsidRDefault="008340CF" w:rsidP="008340CF">
      <w:pPr>
        <w:pStyle w:val="Heading4"/>
        <w:shd w:val="clear" w:color="auto" w:fill="FFFFFF"/>
        <w:rPr>
          <w:rFonts w:ascii="Helvetica" w:hAnsi="Helvetica" w:cs="Helvetica"/>
          <w:sz w:val="25"/>
          <w:szCs w:val="25"/>
          <w:lang w:val="en"/>
        </w:rPr>
      </w:pPr>
      <w:r>
        <w:rPr>
          <w:rFonts w:ascii="Helvetica" w:hAnsi="Helvetica" w:cs="Helvetica"/>
          <w:sz w:val="25"/>
          <w:szCs w:val="25"/>
          <w:lang w:val="en"/>
        </w:rPr>
        <w:t>71.6.2 Other eligibility issues</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People who have their payments income managed are ineligible for weekly payments. People receiving weekly payments are ineligible for emergency payments. Rent Assistance is paid as part of the primary payment. As such, if the payment is able to be paid weekly, then the rent assistance component will also be paid weekly.</w:t>
      </w:r>
    </w:p>
    <w:p w:rsidR="008340CF" w:rsidRDefault="008340CF" w:rsidP="008340CF">
      <w:pPr>
        <w:pStyle w:val="Heading4"/>
        <w:shd w:val="clear" w:color="auto" w:fill="FFFFFF"/>
        <w:rPr>
          <w:rFonts w:ascii="Helvetica" w:hAnsi="Helvetica" w:cs="Helvetica"/>
          <w:sz w:val="25"/>
          <w:szCs w:val="25"/>
          <w:lang w:val="en"/>
        </w:rPr>
      </w:pPr>
      <w:r>
        <w:rPr>
          <w:rFonts w:ascii="Helvetica" w:hAnsi="Helvetica" w:cs="Helvetica"/>
          <w:sz w:val="25"/>
          <w:szCs w:val="25"/>
          <w:lang w:val="en"/>
        </w:rPr>
        <w:t xml:space="preserve">71.6.3 Review of weekly payment </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Centrelink will conduct regular reviews of the person receiving weekly payments. The frequency of the review will depend on the person’s circumstances. Twelve months will be the maximum period for a person to receive weekly payments without a review.</w:t>
      </w:r>
    </w:p>
    <w:p w:rsidR="008340CF" w:rsidRDefault="008340CF" w:rsidP="008340CF">
      <w:pPr>
        <w:pStyle w:val="Heading3"/>
        <w:shd w:val="clear" w:color="auto" w:fill="FFFFFF"/>
        <w:rPr>
          <w:rFonts w:ascii="Helvetica" w:hAnsi="Helvetica" w:cs="Helvetica"/>
          <w:sz w:val="27"/>
          <w:szCs w:val="27"/>
          <w:lang w:val="en"/>
        </w:rPr>
      </w:pPr>
      <w:r>
        <w:rPr>
          <w:rFonts w:ascii="Helvetica" w:hAnsi="Helvetica" w:cs="Helvetica"/>
          <w:sz w:val="27"/>
          <w:szCs w:val="27"/>
          <w:lang w:val="en"/>
        </w:rPr>
        <w:t>71.7 Payee for Living Allowance</w:t>
      </w:r>
    </w:p>
    <w:p w:rsidR="008340CF" w:rsidRDefault="008340CF" w:rsidP="008340CF">
      <w:pPr>
        <w:pStyle w:val="Heading4"/>
        <w:shd w:val="clear" w:color="auto" w:fill="FFFFFF"/>
        <w:rPr>
          <w:rFonts w:ascii="Helvetica" w:hAnsi="Helvetica" w:cs="Helvetica"/>
          <w:sz w:val="25"/>
          <w:szCs w:val="25"/>
          <w:lang w:val="en"/>
        </w:rPr>
      </w:pPr>
      <w:r>
        <w:rPr>
          <w:rFonts w:ascii="Helvetica" w:hAnsi="Helvetica" w:cs="Helvetica"/>
          <w:sz w:val="25"/>
          <w:szCs w:val="25"/>
          <w:lang w:val="en"/>
        </w:rPr>
        <w:t>71.7.1 Payee for fortnightly payments of Living Allowance</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Living Allowance is being paid fortnightly, payments are to be made to the payee designated in the following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4321"/>
        <w:gridCol w:w="4278"/>
      </w:tblGrid>
      <w:tr w:rsidR="008340CF" w:rsidTr="008340CF">
        <w:trPr>
          <w:tblCellSpacing w:w="15" w:type="dxa"/>
        </w:trPr>
        <w:tc>
          <w:tcPr>
            <w:tcW w:w="4785" w:type="dxa"/>
            <w:shd w:val="clear" w:color="auto" w:fill="C4D1E3"/>
            <w:tcMar>
              <w:top w:w="0" w:type="dxa"/>
              <w:left w:w="108" w:type="dxa"/>
              <w:bottom w:w="0" w:type="dxa"/>
              <w:right w:w="108" w:type="dxa"/>
            </w:tcMar>
            <w:hideMark/>
          </w:tcPr>
          <w:p w:rsidR="008340CF" w:rsidRDefault="008340CF">
            <w:pPr>
              <w:ind w:left="150" w:right="150"/>
              <w:rPr>
                <w:rFonts w:ascii="Verdana" w:hAnsi="Verdana" w:cs="Tahoma"/>
                <w:color w:val="000000"/>
                <w:sz w:val="20"/>
                <w:szCs w:val="20"/>
              </w:rPr>
            </w:pPr>
            <w:r>
              <w:rPr>
                <w:rFonts w:ascii="Verdana" w:hAnsi="Verdana" w:cs="Tahoma"/>
                <w:b/>
                <w:bCs/>
                <w:color w:val="000000"/>
                <w:sz w:val="20"/>
                <w:szCs w:val="20"/>
              </w:rPr>
              <w:t>If…</w:t>
            </w:r>
          </w:p>
        </w:tc>
        <w:tc>
          <w:tcPr>
            <w:tcW w:w="4785" w:type="dxa"/>
            <w:shd w:val="clear" w:color="auto" w:fill="C4D1E3"/>
            <w:tcMar>
              <w:top w:w="0" w:type="dxa"/>
              <w:left w:w="108" w:type="dxa"/>
              <w:bottom w:w="0" w:type="dxa"/>
              <w:right w:w="108" w:type="dxa"/>
            </w:tcMar>
            <w:hideMark/>
          </w:tcPr>
          <w:p w:rsidR="008340CF" w:rsidRDefault="008340CF">
            <w:pPr>
              <w:ind w:left="150" w:right="150"/>
              <w:rPr>
                <w:rFonts w:ascii="Verdana" w:hAnsi="Verdana" w:cs="Tahoma"/>
                <w:color w:val="000000"/>
                <w:sz w:val="20"/>
                <w:szCs w:val="20"/>
              </w:rPr>
            </w:pPr>
            <w:r>
              <w:rPr>
                <w:rFonts w:ascii="Verdana" w:hAnsi="Verdana" w:cs="Tahoma"/>
                <w:b/>
                <w:bCs/>
                <w:color w:val="000000"/>
                <w:sz w:val="20"/>
                <w:szCs w:val="20"/>
              </w:rPr>
              <w:t>Then</w:t>
            </w:r>
            <w:r>
              <w:rPr>
                <w:rFonts w:ascii="Verdana" w:hAnsi="Verdana" w:cs="Tahoma"/>
                <w:color w:val="000000"/>
                <w:sz w:val="20"/>
                <w:szCs w:val="20"/>
              </w:rPr>
              <w:t>…</w:t>
            </w:r>
          </w:p>
        </w:tc>
      </w:tr>
      <w:tr w:rsidR="008340CF" w:rsidTr="008340CF">
        <w:trPr>
          <w:tblCellSpacing w:w="15" w:type="dxa"/>
        </w:trPr>
        <w:tc>
          <w:tcPr>
            <w:tcW w:w="4785" w:type="dxa"/>
            <w:shd w:val="clear" w:color="auto" w:fill="E7EBF7"/>
            <w:tcMar>
              <w:top w:w="0" w:type="dxa"/>
              <w:left w:w="108" w:type="dxa"/>
              <w:bottom w:w="0" w:type="dxa"/>
              <w:right w:w="108" w:type="dxa"/>
            </w:tcMar>
            <w:hideMark/>
          </w:tcPr>
          <w:p w:rsidR="008340CF" w:rsidRDefault="008340CF">
            <w:pPr>
              <w:rPr>
                <w:rFonts w:ascii="Tahoma" w:hAnsi="Tahoma" w:cs="Tahoma"/>
                <w:color w:val="000000"/>
                <w:sz w:val="20"/>
                <w:szCs w:val="20"/>
              </w:rPr>
            </w:pPr>
            <w:r>
              <w:rPr>
                <w:rFonts w:ascii="Tahoma" w:hAnsi="Tahoma" w:cs="Tahoma"/>
                <w:color w:val="000000"/>
                <w:sz w:val="20"/>
                <w:szCs w:val="20"/>
              </w:rPr>
              <w:lastRenderedPageBreak/>
              <w:t>the student or </w:t>
            </w:r>
            <w:hyperlink r:id="rId1252" w:anchor="new_apprentice" w:tgtFrame="_blank" w:history="1">
              <w:r>
                <w:rPr>
                  <w:rStyle w:val="Hyperlink"/>
                  <w:rFonts w:ascii="Tahoma" w:hAnsi="Tahoma" w:cs="Tahoma"/>
                  <w:sz w:val="20"/>
                  <w:szCs w:val="20"/>
                </w:rPr>
                <w:t>Australian Apprentice</w:t>
              </w:r>
            </w:hyperlink>
            <w:r>
              <w:rPr>
                <w:rFonts w:ascii="Tahoma" w:hAnsi="Tahoma" w:cs="Tahoma"/>
                <w:color w:val="000000"/>
                <w:sz w:val="20"/>
                <w:szCs w:val="20"/>
              </w:rPr>
              <w:t> is in one or more of the following categories:</w:t>
            </w:r>
          </w:p>
          <w:p w:rsidR="008340CF" w:rsidRDefault="008340CF" w:rsidP="008340CF">
            <w:pPr>
              <w:numPr>
                <w:ilvl w:val="0"/>
                <w:numId w:val="284"/>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studying at a secondary non-school, tertiary or Masters &amp; Doctorate level, OR </w:t>
            </w:r>
          </w:p>
          <w:p w:rsidR="008340CF" w:rsidRDefault="008340CF" w:rsidP="008340CF">
            <w:pPr>
              <w:numPr>
                <w:ilvl w:val="0"/>
                <w:numId w:val="284"/>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undertaking an Australian Apprenticeship, OR </w:t>
            </w:r>
          </w:p>
          <w:p w:rsidR="008340CF" w:rsidRDefault="008340CF" w:rsidP="008340CF">
            <w:pPr>
              <w:numPr>
                <w:ilvl w:val="0"/>
                <w:numId w:val="284"/>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18 years old or over, OR </w:t>
            </w:r>
          </w:p>
          <w:p w:rsidR="008340CF" w:rsidRDefault="008340CF" w:rsidP="008340CF">
            <w:pPr>
              <w:numPr>
                <w:ilvl w:val="0"/>
                <w:numId w:val="284"/>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has </w:t>
            </w:r>
            <w:hyperlink r:id="rId1253" w:history="1">
              <w:r>
                <w:rPr>
                  <w:rStyle w:val="Hyperlink"/>
                  <w:rFonts w:ascii="Tahoma" w:hAnsi="Tahoma" w:cs="Tahoma"/>
                  <w:sz w:val="20"/>
                  <w:szCs w:val="20"/>
                </w:rPr>
                <w:t>Independent status</w:t>
              </w:r>
            </w:hyperlink>
          </w:p>
          <w:p w:rsidR="008340CF" w:rsidRDefault="008340CF">
            <w:pPr>
              <w:rPr>
                <w:rFonts w:ascii="Tahoma" w:hAnsi="Tahoma" w:cs="Tahoma"/>
                <w:color w:val="000000"/>
                <w:sz w:val="20"/>
                <w:szCs w:val="20"/>
              </w:rPr>
            </w:pPr>
            <w:r>
              <w:rPr>
                <w:rFonts w:ascii="Tahoma" w:hAnsi="Tahoma" w:cs="Tahoma"/>
                <w:color w:val="000000"/>
                <w:sz w:val="20"/>
                <w:szCs w:val="20"/>
              </w:rPr>
              <w:t> </w:t>
            </w:r>
          </w:p>
        </w:tc>
        <w:tc>
          <w:tcPr>
            <w:tcW w:w="4785" w:type="dxa"/>
            <w:shd w:val="clear" w:color="auto" w:fill="F7F3F7"/>
            <w:tcMar>
              <w:top w:w="0" w:type="dxa"/>
              <w:left w:w="108" w:type="dxa"/>
              <w:bottom w:w="0" w:type="dxa"/>
              <w:right w:w="108" w:type="dxa"/>
            </w:tcMar>
            <w:hideMark/>
          </w:tcPr>
          <w:p w:rsidR="008340CF" w:rsidRDefault="008340CF">
            <w:pPr>
              <w:rPr>
                <w:rFonts w:ascii="Tahoma" w:hAnsi="Tahoma" w:cs="Tahoma"/>
                <w:color w:val="000000"/>
                <w:sz w:val="20"/>
                <w:szCs w:val="20"/>
              </w:rPr>
            </w:pPr>
            <w:r>
              <w:rPr>
                <w:rFonts w:ascii="Tahoma" w:hAnsi="Tahoma" w:cs="Tahoma"/>
                <w:color w:val="000000"/>
                <w:sz w:val="20"/>
                <w:szCs w:val="20"/>
              </w:rPr>
              <w:t>the payee is the student or Australian Apprentice</w:t>
            </w:r>
          </w:p>
        </w:tc>
      </w:tr>
      <w:tr w:rsidR="008340CF" w:rsidTr="008340CF">
        <w:trPr>
          <w:tblCellSpacing w:w="15" w:type="dxa"/>
        </w:trPr>
        <w:tc>
          <w:tcPr>
            <w:tcW w:w="4785" w:type="dxa"/>
            <w:shd w:val="clear" w:color="auto" w:fill="E7EBF7"/>
            <w:tcMar>
              <w:top w:w="0" w:type="dxa"/>
              <w:left w:w="108" w:type="dxa"/>
              <w:bottom w:w="0" w:type="dxa"/>
              <w:right w:w="108" w:type="dxa"/>
            </w:tcMar>
            <w:hideMark/>
          </w:tcPr>
          <w:p w:rsidR="008340CF" w:rsidRDefault="008340CF">
            <w:pPr>
              <w:rPr>
                <w:rFonts w:ascii="Tahoma" w:hAnsi="Tahoma" w:cs="Tahoma"/>
                <w:color w:val="000000"/>
                <w:sz w:val="20"/>
                <w:szCs w:val="20"/>
              </w:rPr>
            </w:pPr>
            <w:proofErr w:type="gramStart"/>
            <w:r>
              <w:rPr>
                <w:rFonts w:ascii="Tahoma" w:hAnsi="Tahoma" w:cs="Tahoma"/>
                <w:color w:val="000000"/>
                <w:sz w:val="20"/>
                <w:szCs w:val="20"/>
              </w:rPr>
              <w:t>the</w:t>
            </w:r>
            <w:proofErr w:type="gramEnd"/>
            <w:r>
              <w:rPr>
                <w:rFonts w:ascii="Tahoma" w:hAnsi="Tahoma" w:cs="Tahoma"/>
                <w:color w:val="000000"/>
                <w:sz w:val="20"/>
                <w:szCs w:val="20"/>
              </w:rPr>
              <w:t xml:space="preserve"> student is 16-18 years old AND a secondary school student AND has </w:t>
            </w:r>
            <w:hyperlink r:id="rId1254" w:history="1">
              <w:r>
                <w:rPr>
                  <w:rStyle w:val="Hyperlink"/>
                  <w:rFonts w:ascii="Tahoma" w:hAnsi="Tahoma" w:cs="Tahoma"/>
                  <w:sz w:val="20"/>
                  <w:szCs w:val="20"/>
                </w:rPr>
                <w:t>dependent</w:t>
              </w:r>
            </w:hyperlink>
            <w:r>
              <w:rPr>
                <w:rFonts w:ascii="Tahoma" w:hAnsi="Tahoma" w:cs="Tahoma"/>
                <w:color w:val="000000"/>
                <w:sz w:val="20"/>
                <w:szCs w:val="20"/>
              </w:rPr>
              <w:t xml:space="preserve"> status…</w:t>
            </w:r>
          </w:p>
        </w:tc>
        <w:tc>
          <w:tcPr>
            <w:tcW w:w="4785" w:type="dxa"/>
            <w:shd w:val="clear" w:color="auto" w:fill="F7F3F7"/>
            <w:tcMar>
              <w:top w:w="0" w:type="dxa"/>
              <w:left w:w="108" w:type="dxa"/>
              <w:bottom w:w="0" w:type="dxa"/>
              <w:right w:w="108" w:type="dxa"/>
            </w:tcMar>
            <w:hideMark/>
          </w:tcPr>
          <w:p w:rsidR="008340CF" w:rsidRDefault="008340CF">
            <w:pPr>
              <w:rPr>
                <w:rFonts w:ascii="Tahoma" w:hAnsi="Tahoma" w:cs="Tahoma"/>
                <w:color w:val="000000"/>
                <w:sz w:val="20"/>
                <w:szCs w:val="20"/>
              </w:rPr>
            </w:pPr>
            <w:r>
              <w:rPr>
                <w:rFonts w:ascii="Tahoma" w:hAnsi="Tahoma" w:cs="Tahoma"/>
                <w:color w:val="000000"/>
                <w:sz w:val="20"/>
                <w:szCs w:val="20"/>
              </w:rPr>
              <w:t>the payee is:</w:t>
            </w:r>
          </w:p>
          <w:p w:rsidR="008340CF" w:rsidRDefault="008340CF" w:rsidP="008340CF">
            <w:pPr>
              <w:numPr>
                <w:ilvl w:val="0"/>
                <w:numId w:val="285"/>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the </w:t>
            </w:r>
            <w:hyperlink r:id="rId1255" w:anchor="Parent" w:history="1">
              <w:r>
                <w:rPr>
                  <w:rStyle w:val="Hyperlink"/>
                  <w:rFonts w:ascii="Tahoma" w:hAnsi="Tahoma" w:cs="Tahoma"/>
                  <w:sz w:val="20"/>
                  <w:szCs w:val="20"/>
                </w:rPr>
                <w:t>parent</w:t>
              </w:r>
            </w:hyperlink>
            <w:r>
              <w:rPr>
                <w:rFonts w:ascii="Tahoma" w:hAnsi="Tahoma" w:cs="Tahoma"/>
                <w:color w:val="000000"/>
                <w:sz w:val="20"/>
                <w:szCs w:val="20"/>
              </w:rPr>
              <w:t xml:space="preserve">, OR </w:t>
            </w:r>
          </w:p>
          <w:p w:rsidR="008340CF" w:rsidRDefault="008340CF" w:rsidP="008340CF">
            <w:pPr>
              <w:numPr>
                <w:ilvl w:val="0"/>
                <w:numId w:val="285"/>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the private board provider, if requested by the parent, OR </w:t>
            </w:r>
          </w:p>
          <w:p w:rsidR="008340CF" w:rsidRDefault="008340CF" w:rsidP="008340CF">
            <w:pPr>
              <w:numPr>
                <w:ilvl w:val="0"/>
                <w:numId w:val="285"/>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the student, if requested by the parent, OR </w:t>
            </w:r>
          </w:p>
          <w:p w:rsidR="008340CF" w:rsidRDefault="008340CF" w:rsidP="008340CF">
            <w:pPr>
              <w:numPr>
                <w:ilvl w:val="0"/>
                <w:numId w:val="285"/>
              </w:numPr>
              <w:spacing w:before="100" w:beforeAutospacing="1" w:after="100" w:afterAutospacing="1" w:line="240" w:lineRule="auto"/>
              <w:ind w:left="300"/>
              <w:rPr>
                <w:rFonts w:ascii="Tahoma" w:hAnsi="Tahoma" w:cs="Tahoma"/>
                <w:color w:val="000000"/>
                <w:sz w:val="20"/>
                <w:szCs w:val="20"/>
              </w:rPr>
            </w:pPr>
            <w:proofErr w:type="gramStart"/>
            <w:r>
              <w:rPr>
                <w:rFonts w:ascii="Tahoma" w:hAnsi="Tahoma" w:cs="Tahoma"/>
                <w:color w:val="000000"/>
                <w:sz w:val="20"/>
                <w:szCs w:val="20"/>
              </w:rPr>
              <w:t>the</w:t>
            </w:r>
            <w:proofErr w:type="gramEnd"/>
            <w:r>
              <w:rPr>
                <w:rFonts w:ascii="Tahoma" w:hAnsi="Tahoma" w:cs="Tahoma"/>
                <w:color w:val="000000"/>
                <w:sz w:val="20"/>
                <w:szCs w:val="20"/>
              </w:rPr>
              <w:t xml:space="preserve"> student, if the student is not benefiting from the allowance because the parent uses it for other purposes e.g. gambling, alcohol.</w:t>
            </w:r>
          </w:p>
          <w:p w:rsidR="008340CF" w:rsidRDefault="008340CF">
            <w:pPr>
              <w:rPr>
                <w:rFonts w:ascii="Tahoma" w:hAnsi="Tahoma" w:cs="Tahoma"/>
                <w:color w:val="000000"/>
                <w:sz w:val="20"/>
                <w:szCs w:val="20"/>
              </w:rPr>
            </w:pPr>
            <w:r>
              <w:rPr>
                <w:rFonts w:ascii="Tahoma" w:hAnsi="Tahoma" w:cs="Tahoma"/>
                <w:color w:val="000000"/>
                <w:sz w:val="20"/>
                <w:szCs w:val="20"/>
              </w:rPr>
              <w:t> </w:t>
            </w:r>
          </w:p>
        </w:tc>
      </w:tr>
      <w:tr w:rsidR="008340CF" w:rsidTr="008340CF">
        <w:trPr>
          <w:tblCellSpacing w:w="15" w:type="dxa"/>
        </w:trPr>
        <w:tc>
          <w:tcPr>
            <w:tcW w:w="4785" w:type="dxa"/>
            <w:shd w:val="clear" w:color="auto" w:fill="E7EBF7"/>
            <w:tcMar>
              <w:top w:w="0" w:type="dxa"/>
              <w:left w:w="108" w:type="dxa"/>
              <w:bottom w:w="0" w:type="dxa"/>
              <w:right w:w="108" w:type="dxa"/>
            </w:tcMar>
            <w:hideMark/>
          </w:tcPr>
          <w:p w:rsidR="008340CF" w:rsidRDefault="008340CF">
            <w:pPr>
              <w:rPr>
                <w:rFonts w:ascii="Tahoma" w:hAnsi="Tahoma" w:cs="Tahoma"/>
                <w:color w:val="000000"/>
                <w:sz w:val="20"/>
                <w:szCs w:val="20"/>
              </w:rPr>
            </w:pPr>
            <w:proofErr w:type="gramStart"/>
            <w:r>
              <w:rPr>
                <w:rFonts w:ascii="Tahoma" w:hAnsi="Tahoma" w:cs="Tahoma"/>
                <w:color w:val="000000"/>
                <w:sz w:val="20"/>
                <w:szCs w:val="20"/>
              </w:rPr>
              <w:t>the</w:t>
            </w:r>
            <w:proofErr w:type="gramEnd"/>
            <w:r>
              <w:rPr>
                <w:rFonts w:ascii="Tahoma" w:hAnsi="Tahoma" w:cs="Tahoma"/>
                <w:color w:val="000000"/>
                <w:sz w:val="20"/>
                <w:szCs w:val="20"/>
              </w:rPr>
              <w:t xml:space="preserve"> student is under 16 years old AND a secondary school student AND has </w:t>
            </w:r>
            <w:hyperlink r:id="rId1256" w:history="1">
              <w:r>
                <w:rPr>
                  <w:rStyle w:val="Hyperlink"/>
                  <w:rFonts w:ascii="Tahoma" w:hAnsi="Tahoma" w:cs="Tahoma"/>
                  <w:sz w:val="20"/>
                  <w:szCs w:val="20"/>
                </w:rPr>
                <w:t>dependent</w:t>
              </w:r>
            </w:hyperlink>
            <w:r>
              <w:rPr>
                <w:rFonts w:ascii="Tahoma" w:hAnsi="Tahoma" w:cs="Tahoma"/>
                <w:color w:val="000000"/>
                <w:sz w:val="20"/>
                <w:szCs w:val="20"/>
              </w:rPr>
              <w:t xml:space="preserve"> status.</w:t>
            </w:r>
          </w:p>
        </w:tc>
        <w:tc>
          <w:tcPr>
            <w:tcW w:w="4785" w:type="dxa"/>
            <w:shd w:val="clear" w:color="auto" w:fill="F7F3F7"/>
            <w:tcMar>
              <w:top w:w="0" w:type="dxa"/>
              <w:left w:w="108" w:type="dxa"/>
              <w:bottom w:w="0" w:type="dxa"/>
              <w:right w:w="108" w:type="dxa"/>
            </w:tcMar>
            <w:hideMark/>
          </w:tcPr>
          <w:p w:rsidR="008340CF" w:rsidRDefault="008340CF">
            <w:pPr>
              <w:rPr>
                <w:rFonts w:ascii="Tahoma" w:hAnsi="Tahoma" w:cs="Tahoma"/>
                <w:color w:val="000000"/>
                <w:sz w:val="20"/>
                <w:szCs w:val="20"/>
              </w:rPr>
            </w:pPr>
            <w:r>
              <w:rPr>
                <w:rFonts w:ascii="Tahoma" w:hAnsi="Tahoma" w:cs="Tahoma"/>
                <w:color w:val="000000"/>
                <w:sz w:val="20"/>
                <w:szCs w:val="20"/>
              </w:rPr>
              <w:t>the payee is:</w:t>
            </w:r>
          </w:p>
          <w:p w:rsidR="008340CF" w:rsidRDefault="008340CF" w:rsidP="008340CF">
            <w:pPr>
              <w:numPr>
                <w:ilvl w:val="0"/>
                <w:numId w:val="286"/>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is the </w:t>
            </w:r>
            <w:hyperlink r:id="rId1257" w:anchor="parent" w:history="1">
              <w:r>
                <w:rPr>
                  <w:rStyle w:val="Hyperlink"/>
                  <w:rFonts w:ascii="Tahoma" w:hAnsi="Tahoma" w:cs="Tahoma"/>
                  <w:sz w:val="20"/>
                  <w:szCs w:val="20"/>
                </w:rPr>
                <w:t>parent</w:t>
              </w:r>
            </w:hyperlink>
            <w:r>
              <w:rPr>
                <w:rFonts w:ascii="Tahoma" w:hAnsi="Tahoma" w:cs="Tahoma"/>
                <w:color w:val="000000"/>
                <w:sz w:val="20"/>
                <w:szCs w:val="20"/>
              </w:rPr>
              <w:t xml:space="preserve">, or </w:t>
            </w:r>
          </w:p>
          <w:p w:rsidR="008340CF" w:rsidRDefault="008340CF" w:rsidP="008340CF">
            <w:pPr>
              <w:numPr>
                <w:ilvl w:val="0"/>
                <w:numId w:val="286"/>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the boarding school, if requested by the parent, or </w:t>
            </w:r>
          </w:p>
          <w:p w:rsidR="008340CF" w:rsidRDefault="008340CF" w:rsidP="008340CF">
            <w:pPr>
              <w:numPr>
                <w:ilvl w:val="0"/>
                <w:numId w:val="286"/>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the private board provider, if requested by the parent, or </w:t>
            </w:r>
          </w:p>
          <w:p w:rsidR="008340CF" w:rsidRDefault="008340CF" w:rsidP="008340CF">
            <w:pPr>
              <w:numPr>
                <w:ilvl w:val="0"/>
                <w:numId w:val="286"/>
              </w:numPr>
              <w:spacing w:before="100" w:beforeAutospacing="1" w:after="100" w:afterAutospacing="1" w:line="240" w:lineRule="auto"/>
              <w:ind w:left="300"/>
              <w:rPr>
                <w:rFonts w:ascii="Tahoma" w:hAnsi="Tahoma" w:cs="Tahoma"/>
                <w:color w:val="000000"/>
                <w:sz w:val="20"/>
                <w:szCs w:val="20"/>
              </w:rPr>
            </w:pPr>
            <w:proofErr w:type="gramStart"/>
            <w:r>
              <w:rPr>
                <w:rFonts w:ascii="Tahoma" w:hAnsi="Tahoma" w:cs="Tahoma"/>
                <w:color w:val="000000"/>
                <w:sz w:val="20"/>
                <w:szCs w:val="20"/>
              </w:rPr>
              <w:t>the</w:t>
            </w:r>
            <w:proofErr w:type="gramEnd"/>
            <w:r>
              <w:rPr>
                <w:rFonts w:ascii="Tahoma" w:hAnsi="Tahoma" w:cs="Tahoma"/>
                <w:color w:val="000000"/>
                <w:sz w:val="20"/>
                <w:szCs w:val="20"/>
              </w:rPr>
              <w:t xml:space="preserve"> boarding hostel that is a signatory to the Standard Hostels Agreement, if requested by the parent.</w:t>
            </w:r>
          </w:p>
        </w:tc>
      </w:tr>
    </w:tbl>
    <w:p w:rsidR="008340CF" w:rsidRDefault="008340CF" w:rsidP="008340CF">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71.7.1.1 Payee where student boarding at a hostel that is not a signatory to the Standard Hostels Agreement</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the student is boarding at a hostel that is not a signatory to the </w:t>
      </w:r>
      <w:hyperlink r:id="rId1258" w:history="1">
        <w:r>
          <w:rPr>
            <w:rStyle w:val="Hyperlink"/>
            <w:rFonts w:ascii="Helvetica" w:eastAsiaTheme="majorEastAsia" w:hAnsi="Helvetica" w:cs="Helvetica"/>
            <w:sz w:val="19"/>
            <w:szCs w:val="19"/>
            <w:lang w:val="en"/>
          </w:rPr>
          <w:t>Standard Hostels Agreement</w:t>
        </w:r>
      </w:hyperlink>
      <w:r>
        <w:rPr>
          <w:rFonts w:ascii="Helvetica" w:hAnsi="Helvetica" w:cs="Helvetica"/>
          <w:sz w:val="19"/>
          <w:szCs w:val="19"/>
          <w:lang w:val="en"/>
        </w:rPr>
        <w:t>, payments must be made on a fortnightly in arrears basis direct to the hostel for the amount determined at 71.5.2.1.</w:t>
      </w:r>
    </w:p>
    <w:p w:rsidR="008340CF" w:rsidRDefault="008340CF" w:rsidP="008340CF">
      <w:pPr>
        <w:pStyle w:val="Heading4"/>
        <w:shd w:val="clear" w:color="auto" w:fill="FFFFFF"/>
        <w:rPr>
          <w:rFonts w:ascii="Helvetica" w:hAnsi="Helvetica" w:cs="Helvetica"/>
          <w:sz w:val="25"/>
          <w:szCs w:val="25"/>
          <w:lang w:val="en"/>
        </w:rPr>
      </w:pPr>
      <w:r>
        <w:rPr>
          <w:rFonts w:ascii="Helvetica" w:hAnsi="Helvetica" w:cs="Helvetica"/>
          <w:sz w:val="25"/>
          <w:szCs w:val="25"/>
          <w:lang w:val="en"/>
        </w:rPr>
        <w:t>71.7.2 Payee for term-in-advance payments of Living Allowance</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Living Allowance is being paid on a term-in-advance basis under the provisions of 71.5.1, payments must be made direct to the boarding school or hostel for the amount determined at 71.5.1.</w:t>
      </w:r>
    </w:p>
    <w:p w:rsidR="008340CF" w:rsidRDefault="008340CF" w:rsidP="008340CF">
      <w:pPr>
        <w:pStyle w:val="Heading4"/>
        <w:shd w:val="clear" w:color="auto" w:fill="FFFFFF"/>
        <w:rPr>
          <w:rFonts w:ascii="Helvetica" w:hAnsi="Helvetica" w:cs="Helvetica"/>
          <w:sz w:val="25"/>
          <w:szCs w:val="25"/>
          <w:lang w:val="en"/>
        </w:rPr>
      </w:pPr>
      <w:r>
        <w:rPr>
          <w:rFonts w:ascii="Helvetica" w:hAnsi="Helvetica" w:cs="Helvetica"/>
          <w:sz w:val="25"/>
          <w:szCs w:val="25"/>
          <w:lang w:val="en"/>
        </w:rPr>
        <w:t>71.7.3 Payee for Residential Costs Option</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xml:space="preserve">Where a student has opted for the </w:t>
      </w:r>
      <w:hyperlink r:id="rId1259" w:history="1">
        <w:r>
          <w:rPr>
            <w:rStyle w:val="Hyperlink"/>
            <w:rFonts w:ascii="Helvetica" w:eastAsiaTheme="majorEastAsia" w:hAnsi="Helvetica" w:cs="Helvetica"/>
            <w:sz w:val="19"/>
            <w:szCs w:val="19"/>
            <w:lang w:val="en"/>
          </w:rPr>
          <w:t>Residential Costs Option</w:t>
        </w:r>
      </w:hyperlink>
      <w:r>
        <w:rPr>
          <w:rFonts w:ascii="Helvetica" w:hAnsi="Helvetica" w:cs="Helvetica"/>
          <w:sz w:val="19"/>
          <w:szCs w:val="19"/>
          <w:lang w:val="en"/>
        </w:rPr>
        <w:t>, payments of residential costs are to be made direct to the residential college or hostel. For fortnightly Living Allowance payments made under the Residential Costs Option, the provisions in 71.7.1 apply.</w:t>
      </w:r>
    </w:p>
    <w:p w:rsidR="008340CF" w:rsidRDefault="008340CF" w:rsidP="008340CF">
      <w:pPr>
        <w:pStyle w:val="Heading3"/>
        <w:shd w:val="clear" w:color="auto" w:fill="FFFFFF"/>
        <w:rPr>
          <w:rFonts w:ascii="Helvetica" w:hAnsi="Helvetica" w:cs="Helvetica"/>
          <w:sz w:val="27"/>
          <w:szCs w:val="27"/>
          <w:lang w:val="en"/>
        </w:rPr>
      </w:pPr>
      <w:r>
        <w:rPr>
          <w:rFonts w:ascii="Helvetica" w:hAnsi="Helvetica" w:cs="Helvetica"/>
          <w:sz w:val="27"/>
          <w:szCs w:val="27"/>
          <w:lang w:val="en"/>
        </w:rPr>
        <w:t>71.8 Taxation status</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details of the tax status of Living Allowance, refer to </w:t>
      </w:r>
      <w:hyperlink r:id="rId1260" w:history="1">
        <w:r>
          <w:rPr>
            <w:rStyle w:val="Hyperlink"/>
            <w:rFonts w:ascii="Helvetica" w:eastAsiaTheme="majorEastAsia" w:hAnsi="Helvetica" w:cs="Helvetica"/>
            <w:sz w:val="19"/>
            <w:szCs w:val="19"/>
            <w:lang w:val="en"/>
          </w:rPr>
          <w:t>Chapter 5 Taxation</w:t>
        </w:r>
      </w:hyperlink>
      <w:r>
        <w:rPr>
          <w:rFonts w:ascii="Helvetica" w:hAnsi="Helvetica" w:cs="Helvetica"/>
          <w:sz w:val="19"/>
          <w:szCs w:val="19"/>
          <w:lang w:val="en"/>
        </w:rPr>
        <w:t>.</w:t>
      </w:r>
    </w:p>
    <w:p w:rsidR="008340CF" w:rsidRDefault="008340CF" w:rsidP="008340CF">
      <w:pPr>
        <w:pStyle w:val="Heading3"/>
        <w:shd w:val="clear" w:color="auto" w:fill="FFFFFF"/>
        <w:rPr>
          <w:rFonts w:ascii="Helvetica" w:hAnsi="Helvetica" w:cs="Helvetica"/>
          <w:sz w:val="27"/>
          <w:szCs w:val="27"/>
          <w:lang w:val="en"/>
        </w:rPr>
      </w:pPr>
      <w:r>
        <w:rPr>
          <w:rFonts w:ascii="Helvetica" w:hAnsi="Helvetica" w:cs="Helvetica"/>
          <w:sz w:val="27"/>
          <w:szCs w:val="27"/>
          <w:lang w:val="en"/>
        </w:rPr>
        <w:t>71.9 Overpayments</w:t>
      </w:r>
    </w:p>
    <w:p w:rsidR="008340CF" w:rsidRDefault="008340CF" w:rsidP="008340CF">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payments in excess of entitlement have occurred, refer to </w:t>
      </w:r>
      <w:hyperlink r:id="rId1261" w:history="1">
        <w:r>
          <w:rPr>
            <w:rStyle w:val="Hyperlink"/>
            <w:rFonts w:ascii="Helvetica" w:eastAsiaTheme="majorEastAsia" w:hAnsi="Helvetica" w:cs="Helvetica"/>
            <w:sz w:val="19"/>
            <w:szCs w:val="19"/>
            <w:lang w:val="en"/>
          </w:rPr>
          <w:t>Chapter 3 Overpayment and Recovery of Allowances</w:t>
        </w:r>
      </w:hyperlink>
      <w:r>
        <w:rPr>
          <w:rFonts w:ascii="Helvetica" w:hAnsi="Helvetica" w:cs="Helvetica"/>
          <w:sz w:val="19"/>
          <w:szCs w:val="19"/>
          <w:lang w:val="en"/>
        </w:rPr>
        <w:t xml:space="preserve"> to determine what </w:t>
      </w:r>
      <w:proofErr w:type="gramStart"/>
      <w:r>
        <w:rPr>
          <w:rFonts w:ascii="Helvetica" w:hAnsi="Helvetica" w:cs="Helvetica"/>
          <w:sz w:val="19"/>
          <w:szCs w:val="19"/>
          <w:lang w:val="en"/>
        </w:rPr>
        <w:t>is a recoverable debt</w:t>
      </w:r>
      <w:proofErr w:type="gramEnd"/>
      <w:r>
        <w:rPr>
          <w:rFonts w:ascii="Helvetica" w:hAnsi="Helvetica" w:cs="Helvetica"/>
          <w:sz w:val="19"/>
          <w:szCs w:val="19"/>
          <w:lang w:val="en"/>
        </w:rPr>
        <w:t xml:space="preserve"> and from whom this amount should be recovered.</w:t>
      </w:r>
    </w:p>
    <w:p w:rsidR="008340CF" w:rsidRDefault="008340CF">
      <w:pPr>
        <w:rPr>
          <w:rStyle w:val="BookTitle"/>
          <w:i w:val="0"/>
          <w:iCs w:val="0"/>
          <w:smallCaps w:val="0"/>
          <w:spacing w:val="0"/>
        </w:rPr>
      </w:pPr>
      <w:r>
        <w:rPr>
          <w:rStyle w:val="BookTitle"/>
          <w:i w:val="0"/>
          <w:iCs w:val="0"/>
          <w:smallCaps w:val="0"/>
          <w:spacing w:val="0"/>
        </w:rPr>
        <w:br w:type="page"/>
      </w:r>
    </w:p>
    <w:p w:rsidR="0093790A" w:rsidRPr="0093790A" w:rsidRDefault="0093790A" w:rsidP="0093790A">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93790A">
        <w:rPr>
          <w:rFonts w:ascii="Helvetica" w:eastAsia="Times New Roman" w:hAnsi="Helvetica" w:cs="Helvetica"/>
          <w:color w:val="FFFFFF"/>
          <w:sz w:val="29"/>
          <w:szCs w:val="29"/>
          <w:lang w:val="en" w:eastAsia="en-AU"/>
        </w:rPr>
        <w:lastRenderedPageBreak/>
        <w:t xml:space="preserve">Chapter 72 - ABSTUDY Living Allowance Rates </w:t>
      </w:r>
    </w:p>
    <w:p w:rsidR="0093790A" w:rsidRPr="0093790A" w:rsidRDefault="0093790A" w:rsidP="0093790A">
      <w:pPr>
        <w:shd w:val="clear" w:color="auto" w:fill="FFFFFF"/>
        <w:spacing w:after="0" w:line="240" w:lineRule="auto"/>
        <w:rPr>
          <w:rFonts w:ascii="Helvetica" w:eastAsia="Times New Roman" w:hAnsi="Helvetica" w:cs="Helvetica"/>
          <w:color w:val="000000"/>
          <w:sz w:val="19"/>
          <w:szCs w:val="19"/>
          <w:lang w:val="en" w:eastAsia="en-AU"/>
        </w:rPr>
      </w:pPr>
      <w:r w:rsidRPr="0093790A">
        <w:rPr>
          <w:rFonts w:ascii="Helvetica" w:eastAsia="Times New Roman" w:hAnsi="Helvetica" w:cs="Helvetica"/>
          <w:color w:val="000000"/>
          <w:sz w:val="19"/>
          <w:szCs w:val="19"/>
          <w:lang w:val="en" w:eastAsia="en-AU"/>
        </w:rPr>
        <w:t xml:space="preserve">You are here: </w:t>
      </w:r>
      <w:hyperlink r:id="rId1262" w:tooltip="Indigenous" w:history="1">
        <w:r w:rsidRPr="0093790A">
          <w:rPr>
            <w:rFonts w:ascii="Helvetica" w:eastAsia="Times New Roman" w:hAnsi="Helvetica" w:cs="Helvetica"/>
            <w:color w:val="3344DD"/>
            <w:sz w:val="19"/>
            <w:szCs w:val="19"/>
            <w:u w:val="single"/>
            <w:lang w:val="en" w:eastAsia="en-AU"/>
          </w:rPr>
          <w:t>Indigenous</w:t>
        </w:r>
      </w:hyperlink>
      <w:r w:rsidRPr="0093790A">
        <w:rPr>
          <w:rFonts w:ascii="Helvetica" w:eastAsia="Times New Roman" w:hAnsi="Helvetica" w:cs="Helvetica"/>
          <w:color w:val="000000"/>
          <w:sz w:val="19"/>
          <w:szCs w:val="19"/>
          <w:lang w:val="en" w:eastAsia="en-AU"/>
        </w:rPr>
        <w:t xml:space="preserve"> &gt; </w:t>
      </w:r>
      <w:hyperlink r:id="rId1263" w:tooltip="Indigenous Schooling" w:history="1">
        <w:r w:rsidRPr="0093790A">
          <w:rPr>
            <w:rFonts w:ascii="Helvetica" w:eastAsia="Times New Roman" w:hAnsi="Helvetica" w:cs="Helvetica"/>
            <w:color w:val="3344DD"/>
            <w:sz w:val="19"/>
            <w:szCs w:val="19"/>
            <w:u w:val="single"/>
            <w:lang w:val="en" w:eastAsia="en-AU"/>
          </w:rPr>
          <w:t>Indigenous Schooling</w:t>
        </w:r>
      </w:hyperlink>
      <w:r w:rsidRPr="0093790A">
        <w:rPr>
          <w:rFonts w:ascii="Helvetica" w:eastAsia="Times New Roman" w:hAnsi="Helvetica" w:cs="Helvetica"/>
          <w:color w:val="000000"/>
          <w:sz w:val="19"/>
          <w:szCs w:val="19"/>
          <w:lang w:val="en" w:eastAsia="en-AU"/>
        </w:rPr>
        <w:t xml:space="preserve"> &gt; </w:t>
      </w:r>
      <w:hyperlink r:id="rId1264" w:history="1">
        <w:r w:rsidRPr="0093790A">
          <w:rPr>
            <w:rFonts w:ascii="Helvetica" w:eastAsia="Times New Roman" w:hAnsi="Helvetica" w:cs="Helvetica"/>
            <w:color w:val="3344DD"/>
            <w:sz w:val="19"/>
            <w:szCs w:val="19"/>
            <w:u w:val="single"/>
            <w:lang w:val="en" w:eastAsia="en-AU"/>
          </w:rPr>
          <w:t>Programs</w:t>
        </w:r>
      </w:hyperlink>
      <w:r w:rsidRPr="0093790A">
        <w:rPr>
          <w:rFonts w:ascii="Helvetica" w:eastAsia="Times New Roman" w:hAnsi="Helvetica" w:cs="Helvetica"/>
          <w:color w:val="000000"/>
          <w:sz w:val="19"/>
          <w:szCs w:val="19"/>
          <w:lang w:val="en" w:eastAsia="en-AU"/>
        </w:rPr>
        <w:t xml:space="preserve"> &gt; </w:t>
      </w:r>
      <w:hyperlink r:id="rId1265" w:tooltip="ABSTUDY Policy Manual" w:history="1">
        <w:r w:rsidRPr="0093790A">
          <w:rPr>
            <w:rFonts w:ascii="Helvetica" w:eastAsia="Times New Roman" w:hAnsi="Helvetica" w:cs="Helvetica"/>
            <w:color w:val="3344DD"/>
            <w:sz w:val="19"/>
            <w:szCs w:val="19"/>
            <w:u w:val="single"/>
            <w:lang w:val="en" w:eastAsia="en-AU"/>
          </w:rPr>
          <w:t>ABSTUDY Policy Manual</w:t>
        </w:r>
      </w:hyperlink>
      <w:r w:rsidRPr="0093790A">
        <w:rPr>
          <w:rFonts w:ascii="Helvetica" w:eastAsia="Times New Roman" w:hAnsi="Helvetica" w:cs="Helvetica"/>
          <w:color w:val="000000"/>
          <w:sz w:val="19"/>
          <w:szCs w:val="19"/>
          <w:lang w:val="en" w:eastAsia="en-AU"/>
        </w:rPr>
        <w:t xml:space="preserve"> &gt; </w:t>
      </w:r>
      <w:hyperlink r:id="rId1266" w:tooltip="ABSTUDY Policy Manual 2012" w:history="1">
        <w:r w:rsidRPr="0093790A">
          <w:rPr>
            <w:rFonts w:ascii="Helvetica" w:eastAsia="Times New Roman" w:hAnsi="Helvetica" w:cs="Helvetica"/>
            <w:color w:val="3344DD"/>
            <w:sz w:val="19"/>
            <w:szCs w:val="19"/>
            <w:u w:val="single"/>
            <w:lang w:val="en" w:eastAsia="en-AU"/>
          </w:rPr>
          <w:t>2012</w:t>
        </w:r>
      </w:hyperlink>
      <w:r w:rsidRPr="0093790A">
        <w:rPr>
          <w:rFonts w:ascii="Helvetica" w:eastAsia="Times New Roman" w:hAnsi="Helvetica" w:cs="Helvetica"/>
          <w:color w:val="000000"/>
          <w:sz w:val="19"/>
          <w:szCs w:val="19"/>
          <w:lang w:val="en" w:eastAsia="en-AU"/>
        </w:rPr>
        <w:t xml:space="preserve"> &gt; </w:t>
      </w:r>
      <w:hyperlink r:id="rId1267" w:tooltip="Allowances and benefits" w:history="1">
        <w:r w:rsidRPr="0093790A">
          <w:rPr>
            <w:rFonts w:ascii="Helvetica" w:eastAsia="Times New Roman" w:hAnsi="Helvetica" w:cs="Helvetica"/>
            <w:color w:val="3344DD"/>
            <w:sz w:val="19"/>
            <w:szCs w:val="19"/>
            <w:u w:val="single"/>
            <w:lang w:val="en" w:eastAsia="en-AU"/>
          </w:rPr>
          <w:t>Allowances and benefits</w:t>
        </w:r>
      </w:hyperlink>
      <w:r w:rsidRPr="0093790A">
        <w:rPr>
          <w:rFonts w:ascii="Helvetica" w:eastAsia="Times New Roman" w:hAnsi="Helvetica" w:cs="Helvetica"/>
          <w:color w:val="000000"/>
          <w:sz w:val="19"/>
          <w:szCs w:val="19"/>
          <w:lang w:val="en" w:eastAsia="en-AU"/>
        </w:rPr>
        <w:t xml:space="preserve"> &gt; Chapter 72 - ABSTUDY Living Allowance Rates </w:t>
      </w:r>
    </w:p>
    <w:p w:rsidR="0093790A" w:rsidRPr="0093790A" w:rsidRDefault="0093790A" w:rsidP="0093790A">
      <w:pPr>
        <w:shd w:val="clear" w:color="auto" w:fill="FFFFFF"/>
        <w:spacing w:after="240" w:line="312" w:lineRule="atLeast"/>
        <w:rPr>
          <w:rFonts w:ascii="Helvetica" w:eastAsia="Times New Roman" w:hAnsi="Helvetica" w:cs="Helvetica"/>
          <w:color w:val="000000"/>
          <w:sz w:val="19"/>
          <w:szCs w:val="19"/>
          <w:lang w:val="en" w:eastAsia="en-AU"/>
        </w:rPr>
      </w:pPr>
      <w:r w:rsidRPr="0093790A">
        <w:rPr>
          <w:rFonts w:ascii="Helvetica" w:eastAsia="Times New Roman" w:hAnsi="Helvetica" w:cs="Helvetica"/>
          <w:color w:val="000000"/>
          <w:sz w:val="19"/>
          <w:szCs w:val="19"/>
          <w:lang w:val="en" w:eastAsia="en-AU"/>
        </w:rPr>
        <w:t>This chapter discusses the rates of Living Allowance and the circumstances that may affect these basic rates.</w:t>
      </w:r>
    </w:p>
    <w:p w:rsidR="0093790A" w:rsidRDefault="0093790A" w:rsidP="0093790A">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On this page</w:t>
      </w:r>
    </w:p>
    <w:p w:rsidR="0093790A" w:rsidRDefault="0040632E" w:rsidP="0093790A">
      <w:pPr>
        <w:numPr>
          <w:ilvl w:val="0"/>
          <w:numId w:val="287"/>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268" w:anchor="72.1_indexation_of_living_allowance_rates" w:history="1">
        <w:r w:rsidR="0093790A">
          <w:rPr>
            <w:rStyle w:val="Hyperlink"/>
            <w:rFonts w:ascii="Helvetica" w:hAnsi="Helvetica" w:cs="Helvetica"/>
            <w:sz w:val="19"/>
            <w:szCs w:val="19"/>
            <w:lang w:val="en"/>
          </w:rPr>
          <w:t>72.1 Indexation of Living Allowance rates</w:t>
        </w:r>
      </w:hyperlink>
      <w:r w:rsidR="0093790A">
        <w:rPr>
          <w:rFonts w:ascii="Helvetica" w:hAnsi="Helvetica" w:cs="Helvetica"/>
          <w:color w:val="000000"/>
          <w:sz w:val="19"/>
          <w:szCs w:val="19"/>
          <w:lang w:val="en"/>
        </w:rPr>
        <w:t xml:space="preserve"> </w:t>
      </w:r>
    </w:p>
    <w:p w:rsidR="0093790A" w:rsidRDefault="0040632E" w:rsidP="0093790A">
      <w:pPr>
        <w:numPr>
          <w:ilvl w:val="0"/>
          <w:numId w:val="287"/>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269" w:anchor="72.2_circumstances_affecting_rate_of_living_allowance" w:history="1">
        <w:r w:rsidR="0093790A">
          <w:rPr>
            <w:rStyle w:val="Hyperlink"/>
            <w:rFonts w:ascii="Helvetica" w:hAnsi="Helvetica" w:cs="Helvetica"/>
            <w:sz w:val="19"/>
            <w:szCs w:val="19"/>
            <w:lang w:val="en"/>
          </w:rPr>
          <w:t>72.2 Circumstances affecting rate of Living Allowance</w:t>
        </w:r>
      </w:hyperlink>
    </w:p>
    <w:p w:rsidR="0093790A" w:rsidRDefault="0093790A" w:rsidP="0093790A">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72.1 Indexation of Living Allowance rates</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Living Allowance rates are subject to Consumer Price Index (CPI) changes each year. Maximum rates for students and </w:t>
      </w:r>
      <w:hyperlink r:id="rId1270" w:anchor="new_apprentice" w:history="1">
        <w:r>
          <w:rPr>
            <w:rStyle w:val="Hyperlink"/>
            <w:rFonts w:ascii="Helvetica" w:eastAsiaTheme="majorEastAsia" w:hAnsi="Helvetica" w:cs="Helvetica"/>
            <w:sz w:val="19"/>
            <w:szCs w:val="19"/>
            <w:lang w:val="en"/>
          </w:rPr>
          <w:t>Australian Apprentices</w:t>
        </w:r>
      </w:hyperlink>
      <w:r>
        <w:rPr>
          <w:rFonts w:ascii="Helvetica" w:hAnsi="Helvetica" w:cs="Helvetica"/>
          <w:sz w:val="19"/>
          <w:szCs w:val="19"/>
          <w:lang w:val="en"/>
        </w:rPr>
        <w:t> 21 years and over are indexed by the CPI on 20 March and 20 September. Maximum rates for students and Australian Apprentices </w:t>
      </w:r>
      <w:proofErr w:type="gramStart"/>
      <w:r>
        <w:rPr>
          <w:rFonts w:ascii="Helvetica" w:hAnsi="Helvetica" w:cs="Helvetica"/>
          <w:sz w:val="19"/>
          <w:szCs w:val="19"/>
          <w:lang w:val="en"/>
        </w:rPr>
        <w:t>under</w:t>
      </w:r>
      <w:proofErr w:type="gramEnd"/>
      <w:r>
        <w:rPr>
          <w:rFonts w:ascii="Helvetica" w:hAnsi="Helvetica" w:cs="Helvetica"/>
          <w:sz w:val="19"/>
          <w:szCs w:val="19"/>
          <w:lang w:val="en"/>
        </w:rPr>
        <w:t xml:space="preserve"> 21 years are indexed at 1 January each year.</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details of Living Allowance rates, see “</w:t>
      </w:r>
      <w:hyperlink r:id="rId1271" w:tgtFrame="_blank" w:history="1">
        <w:r>
          <w:rPr>
            <w:rStyle w:val="Hyperlink"/>
            <w:rFonts w:ascii="Helvetica" w:eastAsiaTheme="majorEastAsia" w:hAnsi="Helvetica" w:cs="Helvetica"/>
            <w:sz w:val="19"/>
            <w:szCs w:val="19"/>
            <w:lang w:val="en"/>
          </w:rPr>
          <w:t>A Guide to Australian Government Payments</w:t>
        </w:r>
      </w:hyperlink>
      <w:r>
        <w:rPr>
          <w:rFonts w:ascii="Helvetica" w:hAnsi="Helvetica" w:cs="Helvetica"/>
          <w:sz w:val="19"/>
          <w:szCs w:val="19"/>
          <w:lang w:val="en"/>
        </w:rPr>
        <w:t>”.</w:t>
      </w:r>
    </w:p>
    <w:p w:rsidR="0093790A" w:rsidRDefault="0093790A" w:rsidP="0093790A">
      <w:pPr>
        <w:pStyle w:val="Heading3"/>
        <w:shd w:val="clear" w:color="auto" w:fill="FFFFFF"/>
        <w:rPr>
          <w:rFonts w:ascii="Helvetica" w:hAnsi="Helvetica" w:cs="Helvetica"/>
          <w:sz w:val="27"/>
          <w:szCs w:val="27"/>
          <w:lang w:val="en"/>
        </w:rPr>
      </w:pPr>
      <w:r>
        <w:rPr>
          <w:rFonts w:ascii="Helvetica" w:hAnsi="Helvetica" w:cs="Helvetica"/>
          <w:sz w:val="27"/>
          <w:szCs w:val="27"/>
          <w:lang w:val="en"/>
        </w:rPr>
        <w:t>72.2 Circumstances affecting rate of Living Allowance</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are a number of different rates of ABSTUDY Living Allowance, depending on the following circumstances:</w:t>
      </w:r>
    </w:p>
    <w:p w:rsidR="0093790A" w:rsidRDefault="0093790A" w:rsidP="0093790A">
      <w:pPr>
        <w:numPr>
          <w:ilvl w:val="0"/>
          <w:numId w:val="28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student’s or </w:t>
      </w:r>
      <w:hyperlink r:id="rId1272" w:anchor="new_apprentice" w:history="1">
        <w:r>
          <w:rPr>
            <w:rStyle w:val="Hyperlink"/>
            <w:rFonts w:ascii="Helvetica" w:hAnsi="Helvetica" w:cs="Helvetica"/>
            <w:sz w:val="19"/>
            <w:szCs w:val="19"/>
            <w:lang w:val="en"/>
          </w:rPr>
          <w:t>Australian Apprentice's</w:t>
        </w:r>
      </w:hyperlink>
      <w:r>
        <w:rPr>
          <w:rFonts w:ascii="Helvetica" w:hAnsi="Helvetica" w:cs="Helvetica"/>
          <w:color w:val="000000"/>
          <w:sz w:val="19"/>
          <w:szCs w:val="19"/>
          <w:lang w:val="en"/>
        </w:rPr>
        <w:t xml:space="preserve"> age</w:t>
      </w:r>
    </w:p>
    <w:p w:rsidR="0093790A" w:rsidRDefault="0040632E" w:rsidP="0093790A">
      <w:pPr>
        <w:numPr>
          <w:ilvl w:val="0"/>
          <w:numId w:val="288"/>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273" w:anchor="72_2_2" w:history="1">
        <w:r w:rsidR="0093790A">
          <w:rPr>
            <w:rStyle w:val="Hyperlink"/>
            <w:rFonts w:ascii="Helvetica" w:hAnsi="Helvetica" w:cs="Helvetica"/>
            <w:sz w:val="19"/>
            <w:szCs w:val="19"/>
            <w:lang w:val="en"/>
          </w:rPr>
          <w:t>dependent or independent status</w:t>
        </w:r>
      </w:hyperlink>
      <w:r w:rsidR="0093790A">
        <w:rPr>
          <w:rFonts w:ascii="Helvetica" w:hAnsi="Helvetica" w:cs="Helvetica"/>
          <w:color w:val="000000"/>
          <w:sz w:val="19"/>
          <w:szCs w:val="19"/>
          <w:lang w:val="en"/>
        </w:rPr>
        <w:t>,</w:t>
      </w:r>
    </w:p>
    <w:p w:rsidR="0093790A" w:rsidRDefault="0093790A" w:rsidP="0093790A">
      <w:pPr>
        <w:numPr>
          <w:ilvl w:val="0"/>
          <w:numId w:val="28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 </w:t>
      </w:r>
      <w:hyperlink r:id="rId1274" w:anchor="72_2_3" w:history="1">
        <w:r>
          <w:rPr>
            <w:rStyle w:val="Hyperlink"/>
            <w:rFonts w:ascii="Helvetica" w:hAnsi="Helvetica" w:cs="Helvetica"/>
            <w:sz w:val="19"/>
            <w:szCs w:val="19"/>
            <w:lang w:val="en"/>
          </w:rPr>
          <w:t>State Care</w:t>
        </w:r>
      </w:hyperlink>
      <w:r>
        <w:rPr>
          <w:rFonts w:ascii="Helvetica" w:hAnsi="Helvetica" w:cs="Helvetica"/>
          <w:color w:val="000000"/>
          <w:sz w:val="19"/>
          <w:szCs w:val="19"/>
          <w:lang w:val="en"/>
        </w:rPr>
        <w:t>(supported or unsupported),</w:t>
      </w:r>
    </w:p>
    <w:p w:rsidR="0093790A" w:rsidRDefault="0040632E" w:rsidP="0093790A">
      <w:pPr>
        <w:numPr>
          <w:ilvl w:val="0"/>
          <w:numId w:val="288"/>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275" w:anchor="72_2_4" w:history="1">
        <w:r w:rsidR="0093790A">
          <w:rPr>
            <w:rStyle w:val="Hyperlink"/>
            <w:rFonts w:ascii="Helvetica" w:hAnsi="Helvetica" w:cs="Helvetica"/>
            <w:sz w:val="19"/>
            <w:szCs w:val="19"/>
            <w:lang w:val="en"/>
          </w:rPr>
          <w:t>living in the parental home</w:t>
        </w:r>
      </w:hyperlink>
      <w:r w:rsidR="0093790A">
        <w:rPr>
          <w:rFonts w:ascii="Helvetica" w:hAnsi="Helvetica" w:cs="Helvetica"/>
          <w:color w:val="000000"/>
          <w:sz w:val="19"/>
          <w:szCs w:val="19"/>
          <w:lang w:val="en"/>
        </w:rPr>
        <w:t>,</w:t>
      </w:r>
    </w:p>
    <w:p w:rsidR="0093790A" w:rsidRDefault="0040632E" w:rsidP="0093790A">
      <w:pPr>
        <w:numPr>
          <w:ilvl w:val="0"/>
          <w:numId w:val="288"/>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276" w:anchor="72_2_5" w:history="1">
        <w:r w:rsidR="0093790A">
          <w:rPr>
            <w:rStyle w:val="Hyperlink"/>
            <w:rFonts w:ascii="Helvetica" w:hAnsi="Helvetica" w:cs="Helvetica"/>
            <w:sz w:val="19"/>
            <w:szCs w:val="19"/>
            <w:lang w:val="en"/>
          </w:rPr>
          <w:t>partnered or single</w:t>
        </w:r>
      </w:hyperlink>
      <w:r w:rsidR="0093790A">
        <w:rPr>
          <w:rFonts w:ascii="Helvetica" w:hAnsi="Helvetica" w:cs="Helvetica"/>
          <w:color w:val="000000"/>
          <w:sz w:val="19"/>
          <w:szCs w:val="19"/>
          <w:lang w:val="en"/>
        </w:rPr>
        <w:t>,</w:t>
      </w:r>
    </w:p>
    <w:p w:rsidR="0093790A" w:rsidRDefault="0040632E" w:rsidP="0093790A">
      <w:pPr>
        <w:numPr>
          <w:ilvl w:val="0"/>
          <w:numId w:val="288"/>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277" w:anchor="72_2_6" w:history="1">
        <w:r w:rsidR="0093790A">
          <w:rPr>
            <w:rStyle w:val="Hyperlink"/>
            <w:rFonts w:ascii="Helvetica" w:hAnsi="Helvetica" w:cs="Helvetica"/>
            <w:sz w:val="19"/>
            <w:szCs w:val="19"/>
            <w:lang w:val="en"/>
          </w:rPr>
          <w:t>with or without dependent children</w:t>
        </w:r>
      </w:hyperlink>
      <w:r w:rsidR="0093790A">
        <w:rPr>
          <w:rFonts w:ascii="Helvetica" w:hAnsi="Helvetica" w:cs="Helvetica"/>
          <w:color w:val="000000"/>
          <w:sz w:val="19"/>
          <w:szCs w:val="19"/>
          <w:lang w:val="en"/>
        </w:rPr>
        <w:t>,</w:t>
      </w:r>
    </w:p>
    <w:p w:rsidR="0093790A" w:rsidRDefault="0040632E" w:rsidP="0093790A">
      <w:pPr>
        <w:numPr>
          <w:ilvl w:val="0"/>
          <w:numId w:val="288"/>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278" w:anchor="72_2_7" w:history="1">
        <w:r w:rsidR="0093790A">
          <w:rPr>
            <w:rStyle w:val="Hyperlink"/>
            <w:rFonts w:ascii="Helvetica" w:hAnsi="Helvetica" w:cs="Helvetica"/>
            <w:sz w:val="19"/>
            <w:szCs w:val="19"/>
            <w:lang w:val="en"/>
          </w:rPr>
          <w:t>qualification for the Masters and Doctorate Award</w:t>
        </w:r>
      </w:hyperlink>
      <w:r w:rsidR="0093790A">
        <w:rPr>
          <w:rFonts w:ascii="Helvetica" w:hAnsi="Helvetica" w:cs="Helvetica"/>
          <w:color w:val="000000"/>
          <w:sz w:val="19"/>
          <w:szCs w:val="19"/>
          <w:lang w:val="en"/>
        </w:rPr>
        <w:t>,</w:t>
      </w:r>
    </w:p>
    <w:p w:rsidR="0093790A" w:rsidRDefault="0040632E" w:rsidP="0093790A">
      <w:pPr>
        <w:numPr>
          <w:ilvl w:val="0"/>
          <w:numId w:val="288"/>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279" w:anchor="72_2_8" w:history="1">
        <w:r w:rsidR="0093790A">
          <w:rPr>
            <w:rStyle w:val="Hyperlink"/>
            <w:rFonts w:ascii="Helvetica" w:hAnsi="Helvetica" w:cs="Helvetica"/>
            <w:sz w:val="19"/>
            <w:szCs w:val="19"/>
            <w:lang w:val="en"/>
          </w:rPr>
          <w:t>qualification for the Maintained Rate of payment</w:t>
        </w:r>
      </w:hyperlink>
      <w:r w:rsidR="0093790A">
        <w:rPr>
          <w:rFonts w:ascii="Helvetica" w:hAnsi="Helvetica" w:cs="Helvetica"/>
          <w:color w:val="000000"/>
          <w:sz w:val="19"/>
          <w:szCs w:val="19"/>
          <w:lang w:val="en"/>
        </w:rPr>
        <w:t>,</w:t>
      </w:r>
    </w:p>
    <w:p w:rsidR="0093790A" w:rsidRDefault="0040632E" w:rsidP="0093790A">
      <w:pPr>
        <w:numPr>
          <w:ilvl w:val="0"/>
          <w:numId w:val="288"/>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280" w:anchor="72_2_9" w:history="1">
        <w:proofErr w:type="gramStart"/>
        <w:r w:rsidR="0093790A">
          <w:rPr>
            <w:rStyle w:val="Hyperlink"/>
            <w:rFonts w:ascii="Helvetica" w:hAnsi="Helvetica" w:cs="Helvetica"/>
            <w:sz w:val="19"/>
            <w:szCs w:val="19"/>
            <w:lang w:val="en"/>
          </w:rPr>
          <w:t>qualification</w:t>
        </w:r>
        <w:proofErr w:type="gramEnd"/>
        <w:r w:rsidR="0093790A">
          <w:rPr>
            <w:rStyle w:val="Hyperlink"/>
            <w:rFonts w:ascii="Helvetica" w:hAnsi="Helvetica" w:cs="Helvetica"/>
            <w:sz w:val="19"/>
            <w:szCs w:val="19"/>
            <w:lang w:val="en"/>
          </w:rPr>
          <w:t xml:space="preserve"> for Youth Disability Supplement</w:t>
        </w:r>
      </w:hyperlink>
      <w:r w:rsidR="0093790A">
        <w:rPr>
          <w:rFonts w:ascii="Helvetica" w:hAnsi="Helvetica" w:cs="Helvetica"/>
          <w:color w:val="000000"/>
          <w:sz w:val="19"/>
          <w:szCs w:val="19"/>
          <w:lang w:val="en"/>
        </w:rPr>
        <w:t>.</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details of Living Allowance rates, see “</w:t>
      </w:r>
      <w:hyperlink r:id="rId1281" w:tgtFrame="_blank" w:history="1">
        <w:r>
          <w:rPr>
            <w:rStyle w:val="Hyperlink"/>
            <w:rFonts w:ascii="Helvetica" w:eastAsiaTheme="majorEastAsia" w:hAnsi="Helvetica" w:cs="Helvetica"/>
            <w:sz w:val="19"/>
            <w:szCs w:val="19"/>
            <w:lang w:val="en"/>
          </w:rPr>
          <w:t>A Guide to Australian Government Payments</w:t>
        </w:r>
      </w:hyperlink>
      <w:r>
        <w:rPr>
          <w:rFonts w:ascii="Helvetica" w:hAnsi="Helvetica" w:cs="Helvetica"/>
          <w:sz w:val="19"/>
          <w:szCs w:val="19"/>
          <w:lang w:val="en"/>
        </w:rPr>
        <w:t xml:space="preserve">. A Guide </w:t>
      </w:r>
      <w:proofErr w:type="gramStart"/>
      <w:r>
        <w:rPr>
          <w:rFonts w:ascii="Helvetica" w:hAnsi="Helvetica" w:cs="Helvetica"/>
          <w:sz w:val="19"/>
          <w:szCs w:val="19"/>
          <w:lang w:val="en"/>
        </w:rPr>
        <w:t>To</w:t>
      </w:r>
      <w:proofErr w:type="gramEnd"/>
      <w:r>
        <w:rPr>
          <w:rFonts w:ascii="Helvetica" w:hAnsi="Helvetica" w:cs="Helvetica"/>
          <w:sz w:val="19"/>
          <w:szCs w:val="19"/>
          <w:lang w:val="en"/>
        </w:rPr>
        <w:t xml:space="preserve"> Australian Government Payments gives details of the payment rates and eligibility criteria for all payments made by Centrelink and the Family Assistance Office.</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These basic rates may then be affected by the </w:t>
      </w:r>
      <w:hyperlink r:id="rId1282" w:history="1">
        <w:r>
          <w:rPr>
            <w:rStyle w:val="Hyperlink"/>
            <w:rFonts w:ascii="Helvetica" w:eastAsiaTheme="majorEastAsia" w:hAnsi="Helvetica" w:cs="Helvetica"/>
            <w:sz w:val="19"/>
            <w:szCs w:val="19"/>
            <w:lang w:val="en"/>
          </w:rPr>
          <w:t>income, assets and Family Actual Means tests</w:t>
        </w:r>
      </w:hyperlink>
      <w:r>
        <w:rPr>
          <w:rFonts w:ascii="Helvetica" w:hAnsi="Helvetica" w:cs="Helvetica"/>
          <w:sz w:val="19"/>
          <w:szCs w:val="19"/>
          <w:lang w:val="en"/>
        </w:rPr>
        <w:t>.</w:t>
      </w:r>
    </w:p>
    <w:p w:rsidR="0093790A" w:rsidRDefault="0093790A" w:rsidP="0093790A">
      <w:pPr>
        <w:pStyle w:val="Heading4"/>
        <w:shd w:val="clear" w:color="auto" w:fill="FFFFFF"/>
        <w:rPr>
          <w:rFonts w:ascii="Helvetica" w:hAnsi="Helvetica" w:cs="Helvetica"/>
          <w:sz w:val="25"/>
          <w:szCs w:val="25"/>
          <w:lang w:val="en"/>
        </w:rPr>
      </w:pPr>
      <w:r>
        <w:rPr>
          <w:rFonts w:ascii="Helvetica" w:hAnsi="Helvetica" w:cs="Helvetica"/>
          <w:sz w:val="25"/>
          <w:szCs w:val="25"/>
          <w:lang w:val="en"/>
        </w:rPr>
        <w:t>72.2.1 Age of student or Australian Apprentice</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Different rates of Living Allowance apply depending upon the student’s or </w:t>
      </w:r>
      <w:hyperlink r:id="rId1283" w:anchor="new_apprentice" w:history="1">
        <w:r>
          <w:rPr>
            <w:rStyle w:val="Hyperlink"/>
            <w:rFonts w:ascii="Helvetica" w:eastAsiaTheme="majorEastAsia" w:hAnsi="Helvetica" w:cs="Helvetica"/>
            <w:sz w:val="19"/>
            <w:szCs w:val="19"/>
            <w:lang w:val="en"/>
          </w:rPr>
          <w:t>Australian Apprentice's</w:t>
        </w:r>
      </w:hyperlink>
      <w:r>
        <w:rPr>
          <w:rFonts w:ascii="Helvetica" w:hAnsi="Helvetica" w:cs="Helvetica"/>
          <w:sz w:val="19"/>
          <w:szCs w:val="19"/>
          <w:lang w:val="en"/>
        </w:rPr>
        <w:t xml:space="preserve"> age. For the purposes of determining the rate of Living Allowance on a given day, the student’s or Australian Apprentice's age is his/her age on that day.</w:t>
      </w:r>
    </w:p>
    <w:p w:rsidR="0093790A" w:rsidRDefault="0093790A" w:rsidP="0093790A">
      <w:pPr>
        <w:pStyle w:val="Heading4"/>
        <w:shd w:val="clear" w:color="auto" w:fill="FFFFFF"/>
        <w:rPr>
          <w:rFonts w:ascii="Helvetica" w:hAnsi="Helvetica" w:cs="Helvetica"/>
          <w:sz w:val="25"/>
          <w:szCs w:val="25"/>
          <w:lang w:val="en"/>
        </w:rPr>
      </w:pPr>
      <w:r>
        <w:rPr>
          <w:rFonts w:ascii="Helvetica" w:hAnsi="Helvetica" w:cs="Helvetica"/>
          <w:sz w:val="25"/>
          <w:szCs w:val="25"/>
          <w:lang w:val="en"/>
        </w:rPr>
        <w:t>72.2.2 Dependent and Independent status</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Different rates of Living Allowance apply depending upon whether the student or </w:t>
      </w:r>
      <w:hyperlink r:id="rId1284"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is considered Dependent or Independent for ABSTUDY purposes. See </w:t>
      </w:r>
      <w:hyperlink r:id="rId1285" w:history="1">
        <w:r>
          <w:rPr>
            <w:rStyle w:val="Hyperlink"/>
            <w:rFonts w:ascii="Helvetica" w:eastAsiaTheme="majorEastAsia" w:hAnsi="Helvetica" w:cs="Helvetica"/>
            <w:sz w:val="19"/>
            <w:szCs w:val="19"/>
            <w:lang w:val="en"/>
          </w:rPr>
          <w:t>Chapter 24 Introduction to Dependent Status</w:t>
        </w:r>
      </w:hyperlink>
      <w:r>
        <w:rPr>
          <w:rFonts w:ascii="Helvetica" w:hAnsi="Helvetica" w:cs="Helvetica"/>
          <w:sz w:val="19"/>
          <w:szCs w:val="19"/>
          <w:lang w:val="en"/>
        </w:rPr>
        <w:t xml:space="preserve"> and </w:t>
      </w:r>
      <w:hyperlink r:id="rId1286" w:history="1">
        <w:r>
          <w:rPr>
            <w:rStyle w:val="Hyperlink"/>
            <w:rFonts w:ascii="Helvetica" w:eastAsiaTheme="majorEastAsia" w:hAnsi="Helvetica" w:cs="Helvetica"/>
            <w:sz w:val="19"/>
            <w:szCs w:val="19"/>
            <w:lang w:val="en"/>
          </w:rPr>
          <w:t>Chapter 37 Overview to Independent Status</w:t>
        </w:r>
      </w:hyperlink>
      <w:r>
        <w:rPr>
          <w:rFonts w:ascii="Helvetica" w:hAnsi="Helvetica" w:cs="Helvetica"/>
          <w:sz w:val="19"/>
          <w:szCs w:val="19"/>
          <w:lang w:val="en"/>
        </w:rPr>
        <w:t>.</w:t>
      </w:r>
    </w:p>
    <w:p w:rsidR="0093790A" w:rsidRDefault="0093790A" w:rsidP="0093790A">
      <w:pPr>
        <w:pStyle w:val="Heading4"/>
        <w:shd w:val="clear" w:color="auto" w:fill="FFFFFF"/>
        <w:rPr>
          <w:rFonts w:ascii="Helvetica" w:hAnsi="Helvetica" w:cs="Helvetica"/>
          <w:sz w:val="25"/>
          <w:szCs w:val="25"/>
          <w:lang w:val="en"/>
        </w:rPr>
      </w:pPr>
      <w:r>
        <w:rPr>
          <w:rFonts w:ascii="Helvetica" w:hAnsi="Helvetica" w:cs="Helvetica"/>
          <w:sz w:val="25"/>
          <w:szCs w:val="25"/>
          <w:lang w:val="en"/>
        </w:rPr>
        <w:lastRenderedPageBreak/>
        <w:t>72.2.3 In State Care (supported or unsupported)</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Students or </w:t>
      </w:r>
      <w:hyperlink r:id="rId1287" w:anchor="new_apprentice" w:history="1">
        <w:r>
          <w:rPr>
            <w:rStyle w:val="Hyperlink"/>
            <w:rFonts w:ascii="Helvetica" w:eastAsiaTheme="majorEastAsia" w:hAnsi="Helvetica" w:cs="Helvetica"/>
            <w:sz w:val="19"/>
            <w:szCs w:val="19"/>
            <w:lang w:val="en"/>
          </w:rPr>
          <w:t>Australian Apprentices</w:t>
        </w:r>
      </w:hyperlink>
      <w:r>
        <w:rPr>
          <w:rFonts w:ascii="Helvetica" w:hAnsi="Helvetica" w:cs="Helvetica"/>
          <w:sz w:val="19"/>
          <w:szCs w:val="19"/>
          <w:lang w:val="en"/>
        </w:rPr>
        <w:t xml:space="preserve"> in State Care may qualify for Living Allowance at either the maximum standard (at home) rate or the away from home rate, depending on:</w:t>
      </w:r>
    </w:p>
    <w:p w:rsidR="0093790A" w:rsidRDefault="0093790A" w:rsidP="0093790A">
      <w:pPr>
        <w:numPr>
          <w:ilvl w:val="0"/>
          <w:numId w:val="28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whether the student or Australian Apprentice has reached the minimum school leaving age for their State or Territory,</w:t>
      </w:r>
    </w:p>
    <w:p w:rsidR="0093790A" w:rsidRDefault="0093790A" w:rsidP="0093790A">
      <w:pPr>
        <w:numPr>
          <w:ilvl w:val="0"/>
          <w:numId w:val="28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whether their </w:t>
      </w:r>
      <w:proofErr w:type="spellStart"/>
      <w:r>
        <w:rPr>
          <w:rFonts w:ascii="Helvetica" w:hAnsi="Helvetica" w:cs="Helvetica"/>
          <w:color w:val="000000"/>
          <w:sz w:val="19"/>
          <w:szCs w:val="19"/>
          <w:lang w:val="en"/>
        </w:rPr>
        <w:t>carer</w:t>
      </w:r>
      <w:proofErr w:type="spellEnd"/>
      <w:r>
        <w:rPr>
          <w:rFonts w:ascii="Helvetica" w:hAnsi="Helvetica" w:cs="Helvetica"/>
          <w:color w:val="000000"/>
          <w:sz w:val="19"/>
          <w:szCs w:val="19"/>
          <w:lang w:val="en"/>
        </w:rPr>
        <w:t xml:space="preserve"> receives a regular foster care allowance for the student’s or Australian Apprentice's upkeep, and </w:t>
      </w:r>
    </w:p>
    <w:p w:rsidR="0093790A" w:rsidRDefault="0093790A" w:rsidP="0093790A">
      <w:pPr>
        <w:numPr>
          <w:ilvl w:val="0"/>
          <w:numId w:val="289"/>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whether</w:t>
      </w:r>
      <w:proofErr w:type="gramEnd"/>
      <w:r>
        <w:rPr>
          <w:rFonts w:ascii="Helvetica" w:hAnsi="Helvetica" w:cs="Helvetica"/>
          <w:color w:val="000000"/>
          <w:sz w:val="19"/>
          <w:szCs w:val="19"/>
          <w:lang w:val="en"/>
        </w:rPr>
        <w:t xml:space="preserve"> the student or Australian Apprentice meets the conditions for approval of the Away From Home rate of ABSTUDY.</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details, refer to </w:t>
      </w:r>
      <w:hyperlink r:id="rId1288" w:history="1">
        <w:r>
          <w:rPr>
            <w:rStyle w:val="Hyperlink"/>
            <w:rFonts w:ascii="Helvetica" w:eastAsiaTheme="majorEastAsia" w:hAnsi="Helvetica" w:cs="Helvetica"/>
            <w:sz w:val="19"/>
            <w:szCs w:val="19"/>
            <w:lang w:val="en"/>
          </w:rPr>
          <w:t>Chapter 45 Student in State Care</w:t>
        </w:r>
      </w:hyperlink>
      <w:r>
        <w:rPr>
          <w:rFonts w:ascii="Helvetica" w:hAnsi="Helvetica" w:cs="Helvetica"/>
          <w:sz w:val="19"/>
          <w:szCs w:val="19"/>
          <w:lang w:val="en"/>
        </w:rPr>
        <w:t>.</w:t>
      </w:r>
    </w:p>
    <w:p w:rsidR="0093790A" w:rsidRDefault="0093790A" w:rsidP="0093790A">
      <w:pPr>
        <w:pStyle w:val="Heading4"/>
        <w:shd w:val="clear" w:color="auto" w:fill="FFFFFF"/>
        <w:rPr>
          <w:rFonts w:ascii="Helvetica" w:hAnsi="Helvetica" w:cs="Helvetica"/>
          <w:sz w:val="25"/>
          <w:szCs w:val="25"/>
          <w:lang w:val="en"/>
        </w:rPr>
      </w:pPr>
      <w:r>
        <w:rPr>
          <w:rFonts w:ascii="Helvetica" w:hAnsi="Helvetica" w:cs="Helvetica"/>
          <w:sz w:val="25"/>
          <w:szCs w:val="25"/>
          <w:lang w:val="en"/>
        </w:rPr>
        <w:t>72.2.4 Living in the parental home</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rate of Living Allowance payable for both </w:t>
      </w:r>
      <w:hyperlink r:id="rId1289" w:history="1">
        <w:r>
          <w:rPr>
            <w:rStyle w:val="Hyperlink"/>
            <w:rFonts w:ascii="Helvetica" w:eastAsiaTheme="majorEastAsia" w:hAnsi="Helvetica" w:cs="Helvetica"/>
            <w:sz w:val="19"/>
            <w:szCs w:val="19"/>
            <w:lang w:val="en"/>
          </w:rPr>
          <w:t>dependent</w:t>
        </w:r>
      </w:hyperlink>
      <w:r>
        <w:rPr>
          <w:rFonts w:ascii="Helvetica" w:hAnsi="Helvetica" w:cs="Helvetica"/>
          <w:sz w:val="19"/>
          <w:szCs w:val="19"/>
          <w:lang w:val="en"/>
        </w:rPr>
        <w:t xml:space="preserve"> and </w:t>
      </w:r>
      <w:hyperlink r:id="rId1290" w:history="1">
        <w:r>
          <w:rPr>
            <w:rStyle w:val="Hyperlink"/>
            <w:rFonts w:ascii="Helvetica" w:eastAsiaTheme="majorEastAsia" w:hAnsi="Helvetica" w:cs="Helvetica"/>
            <w:sz w:val="19"/>
            <w:szCs w:val="19"/>
            <w:lang w:val="en"/>
          </w:rPr>
          <w:t>independent</w:t>
        </w:r>
      </w:hyperlink>
      <w:r>
        <w:rPr>
          <w:rFonts w:ascii="Helvetica" w:hAnsi="Helvetica" w:cs="Helvetica"/>
          <w:sz w:val="19"/>
          <w:szCs w:val="19"/>
          <w:lang w:val="en"/>
        </w:rPr>
        <w:t xml:space="preserve"> students and </w:t>
      </w:r>
      <w:hyperlink r:id="rId1291" w:anchor="new_apprentice" w:history="1">
        <w:r>
          <w:rPr>
            <w:rStyle w:val="Hyperlink"/>
            <w:rFonts w:ascii="Helvetica" w:eastAsiaTheme="majorEastAsia" w:hAnsi="Helvetica" w:cs="Helvetica"/>
            <w:sz w:val="19"/>
            <w:szCs w:val="19"/>
            <w:lang w:val="en"/>
          </w:rPr>
          <w:t>Australian Apprentices</w:t>
        </w:r>
      </w:hyperlink>
      <w:r>
        <w:rPr>
          <w:rFonts w:ascii="Helvetica" w:hAnsi="Helvetica" w:cs="Helvetica"/>
          <w:sz w:val="19"/>
          <w:szCs w:val="19"/>
          <w:lang w:val="en"/>
        </w:rPr>
        <w:t> can be affected by whether or not the student or Australian Apprentice lives in the parental home.</w:t>
      </w:r>
    </w:p>
    <w:p w:rsidR="0093790A" w:rsidRDefault="0093790A" w:rsidP="0093790A">
      <w:pPr>
        <w:pStyle w:val="Heading4"/>
        <w:shd w:val="clear" w:color="auto" w:fill="FFFFFF"/>
        <w:rPr>
          <w:rFonts w:ascii="Helvetica" w:hAnsi="Helvetica" w:cs="Helvetica"/>
          <w:sz w:val="25"/>
          <w:szCs w:val="25"/>
          <w:lang w:val="en"/>
        </w:rPr>
      </w:pPr>
      <w:r>
        <w:rPr>
          <w:rFonts w:ascii="Helvetica" w:hAnsi="Helvetica" w:cs="Helvetica"/>
          <w:sz w:val="25"/>
          <w:szCs w:val="25"/>
          <w:lang w:val="en"/>
        </w:rPr>
        <w:t>72.2.4.1 Dependent students and Australian Apprentices aged less than 16 years</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Dependent students and </w:t>
      </w:r>
      <w:hyperlink r:id="rId1292" w:anchor="new_apprentice" w:history="1">
        <w:r>
          <w:rPr>
            <w:rStyle w:val="Hyperlink"/>
            <w:rFonts w:ascii="Helvetica" w:eastAsiaTheme="majorEastAsia" w:hAnsi="Helvetica" w:cs="Helvetica"/>
            <w:sz w:val="19"/>
            <w:szCs w:val="19"/>
            <w:lang w:val="en"/>
          </w:rPr>
          <w:t>Australian Apprentices</w:t>
        </w:r>
      </w:hyperlink>
      <w:r>
        <w:rPr>
          <w:rFonts w:ascii="Helvetica" w:hAnsi="Helvetica" w:cs="Helvetica"/>
          <w:sz w:val="19"/>
          <w:szCs w:val="19"/>
          <w:lang w:val="en"/>
        </w:rPr>
        <w:t xml:space="preserve"> aged less than 16 years who live away from home and meet the conditions for approval of the Away from Home rate can qualify for Living Allowance under the </w:t>
      </w:r>
      <w:hyperlink r:id="rId1293" w:history="1">
        <w:r>
          <w:rPr>
            <w:rStyle w:val="Hyperlink"/>
            <w:rFonts w:ascii="Helvetica" w:eastAsiaTheme="majorEastAsia" w:hAnsi="Helvetica" w:cs="Helvetica"/>
            <w:sz w:val="19"/>
            <w:szCs w:val="19"/>
            <w:lang w:val="en"/>
          </w:rPr>
          <w:t>Schooling B Award</w:t>
        </w:r>
      </w:hyperlink>
      <w:r>
        <w:rPr>
          <w:rFonts w:ascii="Helvetica" w:hAnsi="Helvetica" w:cs="Helvetica"/>
          <w:sz w:val="19"/>
          <w:szCs w:val="19"/>
          <w:lang w:val="en"/>
        </w:rPr>
        <w:t xml:space="preserve"> or the </w:t>
      </w:r>
      <w:hyperlink r:id="rId1294" w:history="1">
        <w:r>
          <w:rPr>
            <w:rStyle w:val="Hyperlink"/>
            <w:rFonts w:ascii="Helvetica" w:eastAsiaTheme="majorEastAsia" w:hAnsi="Helvetica" w:cs="Helvetica"/>
            <w:sz w:val="19"/>
            <w:szCs w:val="19"/>
            <w:lang w:val="en"/>
          </w:rPr>
          <w:t>Tertiary Award</w:t>
        </w:r>
      </w:hyperlink>
      <w:r>
        <w:rPr>
          <w:rFonts w:ascii="Helvetica" w:hAnsi="Helvetica" w:cs="Helvetica"/>
          <w:sz w:val="19"/>
          <w:szCs w:val="19"/>
          <w:lang w:val="en"/>
        </w:rPr>
        <w:t xml:space="preserve">. See </w:t>
      </w:r>
      <w:hyperlink r:id="rId1295" w:history="1">
        <w:r>
          <w:rPr>
            <w:rStyle w:val="Hyperlink"/>
            <w:rFonts w:ascii="Helvetica" w:eastAsiaTheme="majorEastAsia" w:hAnsi="Helvetica" w:cs="Helvetica"/>
            <w:sz w:val="19"/>
            <w:szCs w:val="19"/>
            <w:lang w:val="en"/>
          </w:rPr>
          <w:t>Chapter 25 Eligibility criteria for Away from Home entitlements</w:t>
        </w:r>
      </w:hyperlink>
      <w:r>
        <w:rPr>
          <w:rFonts w:ascii="Helvetica" w:hAnsi="Helvetica" w:cs="Helvetica"/>
          <w:sz w:val="19"/>
          <w:szCs w:val="19"/>
          <w:lang w:val="en"/>
        </w:rPr>
        <w:t>.</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dependent students aged less than 16 years who either live at home, or live away from home but do not meet the conditions for approval of the Away From Home rate, Living Allowance is not payable. See instead the </w:t>
      </w:r>
      <w:hyperlink r:id="rId1296" w:history="1">
        <w:r>
          <w:rPr>
            <w:rStyle w:val="Hyperlink"/>
            <w:rFonts w:ascii="Helvetica" w:eastAsiaTheme="majorEastAsia" w:hAnsi="Helvetica" w:cs="Helvetica"/>
            <w:sz w:val="19"/>
            <w:szCs w:val="19"/>
            <w:lang w:val="en"/>
          </w:rPr>
          <w:t xml:space="preserve">Schooling </w:t>
        </w:r>
        <w:proofErr w:type="gramStart"/>
        <w:r>
          <w:rPr>
            <w:rStyle w:val="Hyperlink"/>
            <w:rFonts w:ascii="Helvetica" w:eastAsiaTheme="majorEastAsia" w:hAnsi="Helvetica" w:cs="Helvetica"/>
            <w:sz w:val="19"/>
            <w:szCs w:val="19"/>
            <w:lang w:val="en"/>
          </w:rPr>
          <w:t>A</w:t>
        </w:r>
        <w:proofErr w:type="gramEnd"/>
        <w:r>
          <w:rPr>
            <w:rStyle w:val="Hyperlink"/>
            <w:rFonts w:ascii="Helvetica" w:eastAsiaTheme="majorEastAsia" w:hAnsi="Helvetica" w:cs="Helvetica"/>
            <w:sz w:val="19"/>
            <w:szCs w:val="19"/>
            <w:lang w:val="en"/>
          </w:rPr>
          <w:t xml:space="preserve"> Award</w:t>
        </w:r>
      </w:hyperlink>
      <w:r>
        <w:rPr>
          <w:rFonts w:ascii="Helvetica" w:hAnsi="Helvetica" w:cs="Helvetica"/>
          <w:sz w:val="19"/>
          <w:szCs w:val="19"/>
          <w:lang w:val="en"/>
        </w:rPr>
        <w:t>.</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dependent Australian Apprentices aged less than 16 years who live at home, or live away from home but do not meet the conditions for approval of the Away From Home rate, Living Allowance at the standard (at home rate) is payable under the Tertiary Award.</w:t>
      </w:r>
    </w:p>
    <w:p w:rsidR="0093790A" w:rsidRDefault="0093790A" w:rsidP="0093790A">
      <w:pPr>
        <w:pStyle w:val="Heading4"/>
        <w:shd w:val="clear" w:color="auto" w:fill="FFFFFF"/>
        <w:rPr>
          <w:rFonts w:ascii="Helvetica" w:hAnsi="Helvetica" w:cs="Helvetica"/>
          <w:sz w:val="25"/>
          <w:szCs w:val="25"/>
          <w:lang w:val="en"/>
        </w:rPr>
      </w:pPr>
      <w:r>
        <w:rPr>
          <w:rFonts w:ascii="Helvetica" w:hAnsi="Helvetica" w:cs="Helvetica"/>
          <w:sz w:val="25"/>
          <w:szCs w:val="25"/>
          <w:lang w:val="en"/>
        </w:rPr>
        <w:t>72.2.4.2 Dependent students and Australian Apprentices aged 16 years or over</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basic rate of Living Allowance for a dependent student and </w:t>
      </w:r>
      <w:hyperlink r:id="rId1297"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aged 16 years or over is the standard (at home) rate. A higher rate of payment is available to those students and Australian Apprentices who meet the conditions for approval of the Away from Home rate. See </w:t>
      </w:r>
      <w:hyperlink r:id="rId1298" w:history="1">
        <w:r>
          <w:rPr>
            <w:rStyle w:val="Hyperlink"/>
            <w:rFonts w:ascii="Helvetica" w:eastAsiaTheme="majorEastAsia" w:hAnsi="Helvetica" w:cs="Helvetica"/>
            <w:sz w:val="19"/>
            <w:szCs w:val="19"/>
            <w:lang w:val="en"/>
          </w:rPr>
          <w:t>Chapter 25 Eligibility criteria for Away from Home entitlements</w:t>
        </w:r>
      </w:hyperlink>
      <w:r>
        <w:rPr>
          <w:rFonts w:ascii="Helvetica" w:hAnsi="Helvetica" w:cs="Helvetica"/>
          <w:sz w:val="19"/>
          <w:szCs w:val="19"/>
          <w:lang w:val="en"/>
        </w:rPr>
        <w:t>.</w:t>
      </w:r>
    </w:p>
    <w:p w:rsidR="0093790A" w:rsidRDefault="0093790A" w:rsidP="0093790A">
      <w:pPr>
        <w:pStyle w:val="Heading4"/>
        <w:shd w:val="clear" w:color="auto" w:fill="FFFFFF"/>
        <w:rPr>
          <w:rFonts w:ascii="Helvetica" w:hAnsi="Helvetica" w:cs="Helvetica"/>
          <w:sz w:val="25"/>
          <w:szCs w:val="25"/>
          <w:lang w:val="en"/>
        </w:rPr>
      </w:pPr>
      <w:r>
        <w:rPr>
          <w:rFonts w:ascii="Helvetica" w:hAnsi="Helvetica" w:cs="Helvetica"/>
          <w:sz w:val="25"/>
          <w:szCs w:val="25"/>
          <w:lang w:val="en"/>
        </w:rPr>
        <w:t>72.2.4.3 Independent students or Australian Apprentices living in the parental home</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an </w:t>
      </w:r>
      <w:hyperlink r:id="rId1299" w:history="1">
        <w:r>
          <w:rPr>
            <w:rStyle w:val="Hyperlink"/>
            <w:rFonts w:ascii="Helvetica" w:eastAsiaTheme="majorEastAsia" w:hAnsi="Helvetica" w:cs="Helvetica"/>
            <w:sz w:val="19"/>
            <w:szCs w:val="19"/>
            <w:lang w:val="en"/>
          </w:rPr>
          <w:t>independent</w:t>
        </w:r>
      </w:hyperlink>
      <w:r>
        <w:rPr>
          <w:rFonts w:ascii="Helvetica" w:hAnsi="Helvetica" w:cs="Helvetica"/>
          <w:sz w:val="19"/>
          <w:szCs w:val="19"/>
          <w:lang w:val="en"/>
        </w:rPr>
        <w:t xml:space="preserve"> student or </w:t>
      </w:r>
      <w:hyperlink r:id="rId1300"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lives in the parental home and is considered an “accommodated independent person”, they are entitled to the lower at-home Independent rates of Living Allowance.</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A student or Australian Apprentice is considered to be an accommodated independent person where they are:</w:t>
      </w:r>
    </w:p>
    <w:p w:rsidR="0093790A" w:rsidRDefault="0093790A" w:rsidP="0093790A">
      <w:pPr>
        <w:numPr>
          <w:ilvl w:val="0"/>
          <w:numId w:val="29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independent, and </w:t>
      </w:r>
    </w:p>
    <w:p w:rsidR="0093790A" w:rsidRDefault="0093790A" w:rsidP="0093790A">
      <w:pPr>
        <w:numPr>
          <w:ilvl w:val="0"/>
          <w:numId w:val="29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living at the home of either or both of his/her parents/guardians, and </w:t>
      </w:r>
    </w:p>
    <w:p w:rsidR="0093790A" w:rsidRDefault="0093790A" w:rsidP="0093790A">
      <w:pPr>
        <w:numPr>
          <w:ilvl w:val="0"/>
          <w:numId w:val="29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20 years of age or under, and </w:t>
      </w:r>
    </w:p>
    <w:p w:rsidR="0093790A" w:rsidRDefault="0093790A" w:rsidP="0093790A">
      <w:pPr>
        <w:numPr>
          <w:ilvl w:val="0"/>
          <w:numId w:val="29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not a person who</w:t>
      </w:r>
    </w:p>
    <w:p w:rsidR="0093790A" w:rsidRDefault="0093790A" w:rsidP="0093790A">
      <w:pPr>
        <w:numPr>
          <w:ilvl w:val="1"/>
          <w:numId w:val="291"/>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is or has been married or in a registered relationship, or </w:t>
      </w:r>
    </w:p>
    <w:p w:rsidR="0093790A" w:rsidRDefault="0093790A" w:rsidP="0093790A">
      <w:pPr>
        <w:numPr>
          <w:ilvl w:val="1"/>
          <w:numId w:val="291"/>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has or has had a </w:t>
      </w:r>
      <w:hyperlink r:id="rId1301" w:anchor="Dependent child" w:history="1">
        <w:r>
          <w:rPr>
            <w:rStyle w:val="Hyperlink"/>
            <w:rFonts w:ascii="Helvetica" w:hAnsi="Helvetica" w:cs="Helvetica"/>
            <w:sz w:val="19"/>
            <w:szCs w:val="19"/>
            <w:lang w:val="en"/>
          </w:rPr>
          <w:t>dependent child</w:t>
        </w:r>
      </w:hyperlink>
      <w:r>
        <w:rPr>
          <w:rFonts w:ascii="Helvetica" w:hAnsi="Helvetica" w:cs="Helvetica"/>
          <w:color w:val="000000"/>
          <w:sz w:val="19"/>
          <w:szCs w:val="19"/>
          <w:lang w:val="en"/>
        </w:rPr>
        <w:t xml:space="preserve">, or </w:t>
      </w:r>
    </w:p>
    <w:p w:rsidR="0093790A" w:rsidRDefault="0093790A" w:rsidP="0093790A">
      <w:pPr>
        <w:numPr>
          <w:ilvl w:val="1"/>
          <w:numId w:val="291"/>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is 16 years of age or older and living in a de facto relationship which is of at least 6 months duration, or </w:t>
      </w:r>
    </w:p>
    <w:p w:rsidR="0093790A" w:rsidRDefault="0093790A" w:rsidP="0093790A">
      <w:pPr>
        <w:numPr>
          <w:ilvl w:val="1"/>
          <w:numId w:val="291"/>
        </w:numPr>
        <w:shd w:val="clear" w:color="auto" w:fill="FFFFFF"/>
        <w:spacing w:before="100" w:beforeAutospacing="1" w:after="100" w:afterAutospacing="1" w:line="240" w:lineRule="auto"/>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currently</w:t>
      </w:r>
      <w:proofErr w:type="gramEnd"/>
      <w:r>
        <w:rPr>
          <w:rFonts w:ascii="Helvetica" w:hAnsi="Helvetica" w:cs="Helvetica"/>
          <w:color w:val="000000"/>
          <w:sz w:val="19"/>
          <w:szCs w:val="19"/>
          <w:lang w:val="en"/>
        </w:rPr>
        <w:t xml:space="preserve"> has the care or custody of another person’s </w:t>
      </w:r>
      <w:hyperlink r:id="rId1302" w:anchor="dependent child" w:history="1">
        <w:r>
          <w:rPr>
            <w:rStyle w:val="Hyperlink"/>
            <w:rFonts w:ascii="Helvetica" w:hAnsi="Helvetica" w:cs="Helvetica"/>
            <w:sz w:val="19"/>
            <w:szCs w:val="19"/>
            <w:lang w:val="en"/>
          </w:rPr>
          <w:t>dependent child</w:t>
        </w:r>
      </w:hyperlink>
      <w:r>
        <w:rPr>
          <w:rFonts w:ascii="Helvetica" w:hAnsi="Helvetica" w:cs="Helvetica"/>
          <w:color w:val="000000"/>
          <w:sz w:val="19"/>
          <w:szCs w:val="19"/>
          <w:lang w:val="en"/>
        </w:rPr>
        <w:t xml:space="preserve"> or dependent student or Australian Apprentice.</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Independent students or Australian Apprentices who are not considered an accommodated independent person qualify for the standard independent rate for their circumstances.</w:t>
      </w:r>
    </w:p>
    <w:p w:rsidR="0093790A" w:rsidRDefault="0093790A" w:rsidP="0093790A">
      <w:pPr>
        <w:pStyle w:val="Heading4"/>
        <w:shd w:val="clear" w:color="auto" w:fill="FFFFFF"/>
        <w:rPr>
          <w:rFonts w:ascii="Helvetica" w:hAnsi="Helvetica" w:cs="Helvetica"/>
          <w:sz w:val="25"/>
          <w:szCs w:val="25"/>
          <w:lang w:val="en"/>
        </w:rPr>
      </w:pPr>
      <w:r>
        <w:rPr>
          <w:rFonts w:ascii="Helvetica" w:hAnsi="Helvetica" w:cs="Helvetica"/>
          <w:sz w:val="25"/>
          <w:szCs w:val="25"/>
          <w:lang w:val="en"/>
        </w:rPr>
        <w:t>72.2.5 Partnered or single status</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Different rates of Living Allowance apply depending upon whether the student or </w:t>
      </w:r>
      <w:hyperlink r:id="rId1303"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is considered </w:t>
      </w:r>
      <w:hyperlink r:id="rId1304" w:anchor="Partnered" w:history="1">
        <w:r>
          <w:rPr>
            <w:rStyle w:val="Hyperlink"/>
            <w:rFonts w:ascii="Helvetica" w:eastAsiaTheme="majorEastAsia" w:hAnsi="Helvetica" w:cs="Helvetica"/>
            <w:sz w:val="19"/>
            <w:szCs w:val="19"/>
            <w:lang w:val="en"/>
          </w:rPr>
          <w:t>partnered</w:t>
        </w:r>
      </w:hyperlink>
      <w:r>
        <w:rPr>
          <w:rFonts w:ascii="Helvetica" w:hAnsi="Helvetica" w:cs="Helvetica"/>
          <w:sz w:val="19"/>
          <w:szCs w:val="19"/>
          <w:lang w:val="en"/>
        </w:rPr>
        <w:t> or single for ABSTUDY purposes.</w:t>
      </w:r>
    </w:p>
    <w:p w:rsidR="0093790A" w:rsidRDefault="0093790A" w:rsidP="0093790A">
      <w:pPr>
        <w:pStyle w:val="Heading4"/>
        <w:shd w:val="clear" w:color="auto" w:fill="FFFFFF"/>
        <w:rPr>
          <w:rFonts w:ascii="Helvetica" w:hAnsi="Helvetica" w:cs="Helvetica"/>
          <w:sz w:val="25"/>
          <w:szCs w:val="25"/>
          <w:lang w:val="en"/>
        </w:rPr>
      </w:pPr>
      <w:r>
        <w:rPr>
          <w:rFonts w:ascii="Helvetica" w:hAnsi="Helvetica" w:cs="Helvetica"/>
          <w:sz w:val="25"/>
          <w:szCs w:val="25"/>
          <w:lang w:val="en"/>
        </w:rPr>
        <w:t>72.2.5.1 Illness separated couple</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w:t>
      </w:r>
      <w:hyperlink r:id="rId1305" w:anchor="partnered" w:history="1">
        <w:r>
          <w:rPr>
            <w:rStyle w:val="Hyperlink"/>
            <w:rFonts w:ascii="Helvetica" w:eastAsiaTheme="majorEastAsia" w:hAnsi="Helvetica" w:cs="Helvetica"/>
            <w:sz w:val="19"/>
            <w:szCs w:val="19"/>
            <w:lang w:val="en"/>
          </w:rPr>
          <w:t>partnered</w:t>
        </w:r>
      </w:hyperlink>
      <w:r>
        <w:rPr>
          <w:rFonts w:ascii="Helvetica" w:hAnsi="Helvetica" w:cs="Helvetica"/>
          <w:sz w:val="19"/>
          <w:szCs w:val="19"/>
          <w:lang w:val="en"/>
        </w:rPr>
        <w:t xml:space="preserve"> ABSTUDY customer can receive a rate of Living Allowance equivalent to the single rate where s/he is a member of an illness separated couple. A person is a member of an illness separated couple if:</w:t>
      </w:r>
    </w:p>
    <w:p w:rsidR="0093790A" w:rsidRDefault="0093790A" w:rsidP="0093790A">
      <w:pPr>
        <w:numPr>
          <w:ilvl w:val="0"/>
          <w:numId w:val="29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they are unable to live together in a their home as a result of the illness or infirmity of either or both of them, and </w:t>
      </w:r>
    </w:p>
    <w:p w:rsidR="0093790A" w:rsidRDefault="0093790A" w:rsidP="0093790A">
      <w:pPr>
        <w:numPr>
          <w:ilvl w:val="0"/>
          <w:numId w:val="29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because of that inability to live together, their living expenses are, or are likely to be, greater than they would otherwise be, and </w:t>
      </w:r>
    </w:p>
    <w:p w:rsidR="0093790A" w:rsidRDefault="0093790A" w:rsidP="0093790A">
      <w:pPr>
        <w:numPr>
          <w:ilvl w:val="0"/>
          <w:numId w:val="292"/>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that</w:t>
      </w:r>
      <w:proofErr w:type="gramEnd"/>
      <w:r>
        <w:rPr>
          <w:rFonts w:ascii="Helvetica" w:hAnsi="Helvetica" w:cs="Helvetica"/>
          <w:color w:val="000000"/>
          <w:sz w:val="19"/>
          <w:szCs w:val="19"/>
          <w:lang w:val="en"/>
        </w:rPr>
        <w:t xml:space="preserve"> inability is likely to continue indefinitely.</w:t>
      </w:r>
    </w:p>
    <w:p w:rsidR="0093790A" w:rsidRDefault="0093790A" w:rsidP="0093790A">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72.2.5.2 Respite care couple</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w:t>
      </w:r>
      <w:hyperlink r:id="rId1306" w:anchor="partnered" w:history="1">
        <w:r>
          <w:rPr>
            <w:rStyle w:val="Hyperlink"/>
            <w:rFonts w:ascii="Helvetica" w:eastAsiaTheme="majorEastAsia" w:hAnsi="Helvetica" w:cs="Helvetica"/>
            <w:sz w:val="19"/>
            <w:szCs w:val="19"/>
            <w:lang w:val="en"/>
          </w:rPr>
          <w:t>partnered</w:t>
        </w:r>
      </w:hyperlink>
      <w:r>
        <w:rPr>
          <w:rFonts w:ascii="Helvetica" w:hAnsi="Helvetica" w:cs="Helvetica"/>
          <w:sz w:val="19"/>
          <w:szCs w:val="19"/>
          <w:lang w:val="en"/>
        </w:rPr>
        <w:t xml:space="preserve"> ABSTUDY customer can receive a rate of Living Allowance equivalent to the single rate where s/he is a member of a respite care couple. A person is a member of a respite care couple if:</w:t>
      </w:r>
    </w:p>
    <w:p w:rsidR="0093790A" w:rsidRDefault="0093790A" w:rsidP="0093790A">
      <w:pPr>
        <w:numPr>
          <w:ilvl w:val="0"/>
          <w:numId w:val="29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one of the members of the couple has entered respite care, and </w:t>
      </w:r>
    </w:p>
    <w:p w:rsidR="0093790A" w:rsidRDefault="0093790A" w:rsidP="0093790A">
      <w:pPr>
        <w:numPr>
          <w:ilvl w:val="0"/>
          <w:numId w:val="293"/>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member who has entered the approved respite care has remained, or is likely to remain, in that care for at least 14 consecutive days.</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ABSTUDY purposes, a person is in </w:t>
      </w:r>
      <w:r>
        <w:rPr>
          <w:rFonts w:ascii="Helvetica" w:hAnsi="Helvetica" w:cs="Helvetica"/>
          <w:b/>
          <w:bCs/>
          <w:sz w:val="19"/>
          <w:szCs w:val="19"/>
          <w:lang w:val="en"/>
        </w:rPr>
        <w:t>approved respite care</w:t>
      </w:r>
      <w:r>
        <w:rPr>
          <w:rFonts w:ascii="Helvetica" w:hAnsi="Helvetica" w:cs="Helvetica"/>
          <w:sz w:val="19"/>
          <w:szCs w:val="19"/>
          <w:lang w:val="en"/>
        </w:rPr>
        <w:t xml:space="preserve"> on a particular day if the person is eligible for a respite care supplement in respect of that day under section 44-12 of the </w:t>
      </w:r>
      <w:r>
        <w:rPr>
          <w:rFonts w:ascii="Helvetica" w:hAnsi="Helvetica" w:cs="Helvetica"/>
          <w:i/>
          <w:iCs/>
          <w:sz w:val="19"/>
          <w:szCs w:val="19"/>
          <w:lang w:val="en"/>
        </w:rPr>
        <w:t>Aged Care Act 1997</w:t>
      </w:r>
      <w:r>
        <w:rPr>
          <w:rFonts w:ascii="Helvetica" w:hAnsi="Helvetica" w:cs="Helvetica"/>
          <w:sz w:val="19"/>
          <w:szCs w:val="19"/>
          <w:lang w:val="en"/>
        </w:rPr>
        <w:t>.</w:t>
      </w:r>
    </w:p>
    <w:p w:rsidR="0093790A" w:rsidRDefault="0093790A" w:rsidP="0093790A">
      <w:pPr>
        <w:pStyle w:val="Heading4"/>
        <w:shd w:val="clear" w:color="auto" w:fill="FFFFFF"/>
        <w:rPr>
          <w:rFonts w:ascii="Helvetica" w:hAnsi="Helvetica" w:cs="Helvetica"/>
          <w:sz w:val="25"/>
          <w:szCs w:val="25"/>
          <w:lang w:val="en"/>
        </w:rPr>
      </w:pPr>
      <w:r>
        <w:rPr>
          <w:rFonts w:ascii="Helvetica" w:hAnsi="Helvetica" w:cs="Helvetica"/>
          <w:sz w:val="25"/>
          <w:szCs w:val="25"/>
          <w:lang w:val="en"/>
        </w:rPr>
        <w:t xml:space="preserve">72.2.5.3 Partner in </w:t>
      </w:r>
      <w:proofErr w:type="spellStart"/>
      <w:r>
        <w:rPr>
          <w:rFonts w:ascii="Helvetica" w:hAnsi="Helvetica" w:cs="Helvetica"/>
          <w:sz w:val="25"/>
          <w:szCs w:val="25"/>
          <w:lang w:val="en"/>
        </w:rPr>
        <w:t>gaol</w:t>
      </w:r>
      <w:proofErr w:type="spellEnd"/>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w:t>
      </w:r>
      <w:hyperlink r:id="rId1307" w:anchor="partnered" w:history="1">
        <w:r>
          <w:rPr>
            <w:rStyle w:val="Hyperlink"/>
            <w:rFonts w:ascii="Helvetica" w:eastAsiaTheme="majorEastAsia" w:hAnsi="Helvetica" w:cs="Helvetica"/>
            <w:sz w:val="19"/>
            <w:szCs w:val="19"/>
            <w:lang w:val="en"/>
          </w:rPr>
          <w:t>partnered</w:t>
        </w:r>
      </w:hyperlink>
      <w:r>
        <w:rPr>
          <w:rFonts w:ascii="Helvetica" w:hAnsi="Helvetica" w:cs="Helvetica"/>
          <w:sz w:val="19"/>
          <w:szCs w:val="19"/>
          <w:lang w:val="en"/>
        </w:rPr>
        <w:t xml:space="preserve"> ABSTUDY customer can receive a rate of Living Allowance equivalent to the single rate where s/he has a partner in </w:t>
      </w:r>
      <w:proofErr w:type="spellStart"/>
      <w:r>
        <w:rPr>
          <w:rFonts w:ascii="Helvetica" w:hAnsi="Helvetica" w:cs="Helvetica"/>
          <w:sz w:val="19"/>
          <w:szCs w:val="19"/>
          <w:lang w:val="en"/>
        </w:rPr>
        <w:t>gaol</w:t>
      </w:r>
      <w:proofErr w:type="spellEnd"/>
      <w:r>
        <w:rPr>
          <w:rFonts w:ascii="Helvetica" w:hAnsi="Helvetica" w:cs="Helvetica"/>
          <w:sz w:val="19"/>
          <w:szCs w:val="19"/>
          <w:lang w:val="en"/>
        </w:rPr>
        <w:t xml:space="preserve">. A person is considered to have a partner in </w:t>
      </w:r>
      <w:proofErr w:type="spellStart"/>
      <w:r>
        <w:rPr>
          <w:rFonts w:ascii="Helvetica" w:hAnsi="Helvetica" w:cs="Helvetica"/>
          <w:sz w:val="19"/>
          <w:szCs w:val="19"/>
          <w:lang w:val="en"/>
        </w:rPr>
        <w:t>gaol</w:t>
      </w:r>
      <w:proofErr w:type="spellEnd"/>
      <w:r>
        <w:rPr>
          <w:rFonts w:ascii="Helvetica" w:hAnsi="Helvetica" w:cs="Helvetica"/>
          <w:sz w:val="19"/>
          <w:szCs w:val="19"/>
          <w:lang w:val="en"/>
        </w:rPr>
        <w:t xml:space="preserve"> if the person’s partner is:</w:t>
      </w:r>
    </w:p>
    <w:p w:rsidR="0093790A" w:rsidRDefault="0093790A" w:rsidP="0093790A">
      <w:pPr>
        <w:numPr>
          <w:ilvl w:val="0"/>
          <w:numId w:val="294"/>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in </w:t>
      </w:r>
      <w:proofErr w:type="spellStart"/>
      <w:r>
        <w:rPr>
          <w:rFonts w:ascii="Helvetica" w:hAnsi="Helvetica" w:cs="Helvetica"/>
          <w:color w:val="000000"/>
          <w:sz w:val="19"/>
          <w:szCs w:val="19"/>
          <w:lang w:val="en"/>
        </w:rPr>
        <w:t>gaol</w:t>
      </w:r>
      <w:proofErr w:type="spellEnd"/>
      <w:r>
        <w:rPr>
          <w:rFonts w:ascii="Helvetica" w:hAnsi="Helvetica" w:cs="Helvetica"/>
          <w:color w:val="000000"/>
          <w:sz w:val="19"/>
          <w:szCs w:val="19"/>
          <w:lang w:val="en"/>
        </w:rPr>
        <w:t xml:space="preserve">; or </w:t>
      </w:r>
    </w:p>
    <w:p w:rsidR="0093790A" w:rsidRDefault="0093790A" w:rsidP="0093790A">
      <w:pPr>
        <w:numPr>
          <w:ilvl w:val="0"/>
          <w:numId w:val="294"/>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undergoing</w:t>
      </w:r>
      <w:proofErr w:type="gramEnd"/>
      <w:r>
        <w:rPr>
          <w:rFonts w:ascii="Helvetica" w:hAnsi="Helvetica" w:cs="Helvetica"/>
          <w:color w:val="000000"/>
          <w:sz w:val="19"/>
          <w:szCs w:val="19"/>
          <w:lang w:val="en"/>
        </w:rPr>
        <w:t xml:space="preserve"> psychiatric confinement because the partner has been charged with committing an offence.</w:t>
      </w:r>
    </w:p>
    <w:p w:rsidR="0093790A" w:rsidRDefault="0093790A" w:rsidP="0093790A">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72.2.6 Dependent children rate</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rates of Living Allowance available to </w:t>
      </w:r>
      <w:hyperlink r:id="rId1308" w:history="1">
        <w:r>
          <w:rPr>
            <w:rStyle w:val="Hyperlink"/>
            <w:rFonts w:ascii="Helvetica" w:eastAsiaTheme="majorEastAsia" w:hAnsi="Helvetica" w:cs="Helvetica"/>
            <w:sz w:val="19"/>
            <w:szCs w:val="19"/>
            <w:lang w:val="en"/>
          </w:rPr>
          <w:t>independent</w:t>
        </w:r>
      </w:hyperlink>
      <w:r>
        <w:rPr>
          <w:rFonts w:ascii="Helvetica" w:hAnsi="Helvetica" w:cs="Helvetica"/>
          <w:sz w:val="19"/>
          <w:szCs w:val="19"/>
          <w:lang w:val="en"/>
        </w:rPr>
        <w:t xml:space="preserve"> students or </w:t>
      </w:r>
      <w:hyperlink r:id="rId1309" w:anchor="new_apprentice" w:history="1">
        <w:r>
          <w:rPr>
            <w:rStyle w:val="Hyperlink"/>
            <w:rFonts w:ascii="Helvetica" w:eastAsiaTheme="majorEastAsia" w:hAnsi="Helvetica" w:cs="Helvetica"/>
            <w:sz w:val="19"/>
            <w:szCs w:val="19"/>
            <w:lang w:val="en"/>
          </w:rPr>
          <w:t>Australian Apprentices</w:t>
        </w:r>
      </w:hyperlink>
      <w:r>
        <w:rPr>
          <w:rFonts w:ascii="Helvetica" w:hAnsi="Helvetica" w:cs="Helvetica"/>
          <w:sz w:val="19"/>
          <w:szCs w:val="19"/>
          <w:lang w:val="en"/>
        </w:rPr>
        <w:t xml:space="preserve"> (sole parent or partnered) who have </w:t>
      </w:r>
      <w:hyperlink r:id="rId1310" w:anchor="Dependent child" w:history="1">
        <w:r>
          <w:rPr>
            <w:rStyle w:val="Hyperlink"/>
            <w:rFonts w:ascii="Helvetica" w:eastAsiaTheme="majorEastAsia" w:hAnsi="Helvetica" w:cs="Helvetica"/>
            <w:sz w:val="19"/>
            <w:szCs w:val="19"/>
            <w:lang w:val="en"/>
          </w:rPr>
          <w:t>dependent children</w:t>
        </w:r>
      </w:hyperlink>
      <w:r>
        <w:rPr>
          <w:rFonts w:ascii="Helvetica" w:hAnsi="Helvetica" w:cs="Helvetica"/>
          <w:sz w:val="19"/>
          <w:szCs w:val="19"/>
          <w:lang w:val="en"/>
        </w:rPr>
        <w:t> can be paid to a student or Australian Apprentice who:</w:t>
      </w:r>
    </w:p>
    <w:p w:rsidR="0093790A" w:rsidRDefault="0093790A" w:rsidP="0093790A">
      <w:pPr>
        <w:numPr>
          <w:ilvl w:val="0"/>
          <w:numId w:val="29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has a dependent child or </w:t>
      </w:r>
      <w:hyperlink r:id="rId1311" w:history="1">
        <w:r>
          <w:rPr>
            <w:rStyle w:val="Hyperlink"/>
            <w:rFonts w:ascii="Helvetica" w:hAnsi="Helvetica" w:cs="Helvetica"/>
            <w:sz w:val="19"/>
            <w:szCs w:val="19"/>
            <w:lang w:val="en"/>
          </w:rPr>
          <w:t>dependent student</w:t>
        </w:r>
      </w:hyperlink>
      <w:r>
        <w:rPr>
          <w:rFonts w:ascii="Helvetica" w:hAnsi="Helvetica" w:cs="Helvetica"/>
          <w:color w:val="000000"/>
          <w:sz w:val="19"/>
          <w:szCs w:val="19"/>
          <w:lang w:val="en"/>
        </w:rPr>
        <w:t xml:space="preserve">/Australian Apprentice in his/her care, or </w:t>
      </w:r>
    </w:p>
    <w:p w:rsidR="0093790A" w:rsidRDefault="0093790A" w:rsidP="0093790A">
      <w:pPr>
        <w:numPr>
          <w:ilvl w:val="0"/>
          <w:numId w:val="295"/>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shares</w:t>
      </w:r>
      <w:proofErr w:type="gramEnd"/>
      <w:r>
        <w:rPr>
          <w:rFonts w:ascii="Helvetica" w:hAnsi="Helvetica" w:cs="Helvetica"/>
          <w:color w:val="000000"/>
          <w:sz w:val="19"/>
          <w:szCs w:val="19"/>
          <w:lang w:val="en"/>
        </w:rPr>
        <w:t xml:space="preserve"> custody and financial responsibility of a child, if the child lives with that parent for at least half the week.</w:t>
      </w:r>
    </w:p>
    <w:p w:rsidR="0093790A" w:rsidRDefault="0093790A" w:rsidP="0093790A">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72.2.7 Masters and Doctorate rate of Living Allowance</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Full-time or </w:t>
      </w:r>
      <w:hyperlink r:id="rId1312" w:history="1">
        <w:r>
          <w:rPr>
            <w:rStyle w:val="Hyperlink"/>
            <w:rFonts w:ascii="Helvetica" w:eastAsiaTheme="majorEastAsia" w:hAnsi="Helvetica" w:cs="Helvetica"/>
            <w:sz w:val="19"/>
            <w:szCs w:val="19"/>
            <w:lang w:val="en"/>
          </w:rPr>
          <w:t>concessional study-load</w:t>
        </w:r>
      </w:hyperlink>
      <w:r>
        <w:rPr>
          <w:rFonts w:ascii="Helvetica" w:hAnsi="Helvetica" w:cs="Helvetica"/>
          <w:sz w:val="19"/>
          <w:szCs w:val="19"/>
          <w:lang w:val="en"/>
        </w:rPr>
        <w:t xml:space="preserve"> students approved for the </w:t>
      </w:r>
      <w:hyperlink r:id="rId1313" w:history="1">
        <w:r>
          <w:rPr>
            <w:rStyle w:val="Hyperlink"/>
            <w:rFonts w:ascii="Helvetica" w:eastAsiaTheme="majorEastAsia" w:hAnsi="Helvetica" w:cs="Helvetica"/>
            <w:sz w:val="19"/>
            <w:szCs w:val="19"/>
            <w:lang w:val="en"/>
          </w:rPr>
          <w:t>Masters and Doctorate Award</w:t>
        </w:r>
      </w:hyperlink>
      <w:r>
        <w:rPr>
          <w:rFonts w:ascii="Helvetica" w:hAnsi="Helvetica" w:cs="Helvetica"/>
          <w:sz w:val="19"/>
          <w:szCs w:val="19"/>
          <w:lang w:val="en"/>
        </w:rPr>
        <w:t xml:space="preserve"> receive a higher rate of Living Allowance that is based on the rates that apply for the Australian Postgraduate Award (APA) scheme. This rate is not affected by age, or whether the student has a </w:t>
      </w:r>
      <w:hyperlink r:id="rId1314" w:anchor="Partner" w:history="1">
        <w:r>
          <w:rPr>
            <w:rStyle w:val="Hyperlink"/>
            <w:rFonts w:ascii="Helvetica" w:eastAsiaTheme="majorEastAsia" w:hAnsi="Helvetica" w:cs="Helvetica"/>
            <w:sz w:val="19"/>
            <w:szCs w:val="19"/>
            <w:lang w:val="en"/>
          </w:rPr>
          <w:t>partner</w:t>
        </w:r>
      </w:hyperlink>
      <w:r>
        <w:rPr>
          <w:rFonts w:ascii="Helvetica" w:hAnsi="Helvetica" w:cs="Helvetica"/>
          <w:sz w:val="19"/>
          <w:szCs w:val="19"/>
          <w:lang w:val="en"/>
        </w:rPr>
        <w:t xml:space="preserve"> and/or </w:t>
      </w:r>
      <w:hyperlink r:id="rId1315" w:anchor="dependent child" w:history="1">
        <w:r>
          <w:rPr>
            <w:rStyle w:val="Hyperlink"/>
            <w:rFonts w:ascii="Helvetica" w:eastAsiaTheme="majorEastAsia" w:hAnsi="Helvetica" w:cs="Helvetica"/>
            <w:sz w:val="19"/>
            <w:szCs w:val="19"/>
            <w:lang w:val="en"/>
          </w:rPr>
          <w:t>dependent children</w:t>
        </w:r>
      </w:hyperlink>
      <w:r>
        <w:rPr>
          <w:rFonts w:ascii="Helvetica" w:hAnsi="Helvetica" w:cs="Helvetica"/>
          <w:sz w:val="19"/>
          <w:szCs w:val="19"/>
          <w:lang w:val="en"/>
        </w:rPr>
        <w:t>.</w:t>
      </w:r>
    </w:p>
    <w:p w:rsidR="0093790A" w:rsidRDefault="0093790A" w:rsidP="0093790A">
      <w:pPr>
        <w:pStyle w:val="Heading4"/>
        <w:shd w:val="clear" w:color="auto" w:fill="FFFFFF"/>
        <w:rPr>
          <w:rFonts w:ascii="Helvetica" w:hAnsi="Helvetica" w:cs="Helvetica"/>
          <w:sz w:val="25"/>
          <w:szCs w:val="25"/>
          <w:lang w:val="en"/>
        </w:rPr>
      </w:pPr>
      <w:r>
        <w:rPr>
          <w:rFonts w:ascii="Helvetica" w:hAnsi="Helvetica" w:cs="Helvetica"/>
          <w:sz w:val="25"/>
          <w:szCs w:val="25"/>
          <w:lang w:val="en"/>
        </w:rPr>
        <w:t>72.2.8 Maintained Rates for Continuing Students aged 21 years or more</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is entitled to receive the 1999 rate of Living Allowance in the following circumstances:</w:t>
      </w:r>
    </w:p>
    <w:p w:rsidR="0093790A" w:rsidRDefault="0093790A" w:rsidP="0093790A">
      <w:pPr>
        <w:numPr>
          <w:ilvl w:val="0"/>
          <w:numId w:val="29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was aged 21 years or more at 31 December 1999, and </w:t>
      </w:r>
    </w:p>
    <w:p w:rsidR="0093790A" w:rsidRDefault="0093790A" w:rsidP="0093790A">
      <w:pPr>
        <w:numPr>
          <w:ilvl w:val="0"/>
          <w:numId w:val="29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was in receipt of ABSTUDY Living Allowance in 1999, and </w:t>
      </w:r>
    </w:p>
    <w:p w:rsidR="0093790A" w:rsidRDefault="0093790A" w:rsidP="0093790A">
      <w:pPr>
        <w:numPr>
          <w:ilvl w:val="0"/>
          <w:numId w:val="29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has received Living Allowance continuously since 1999, and </w:t>
      </w:r>
    </w:p>
    <w:p w:rsidR="0093790A" w:rsidRDefault="0093790A" w:rsidP="0093790A">
      <w:pPr>
        <w:numPr>
          <w:ilvl w:val="0"/>
          <w:numId w:val="29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has studied his/her current course of study continuously, without a break in study since 1999, and </w:t>
      </w:r>
    </w:p>
    <w:p w:rsidR="0093790A" w:rsidRDefault="0093790A" w:rsidP="0093790A">
      <w:pPr>
        <w:numPr>
          <w:ilvl w:val="0"/>
          <w:numId w:val="296"/>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1999 maintained rate of Living Allowance is more beneficial to the student than the rate s/he would otherwise receive.</w:t>
      </w:r>
    </w:p>
    <w:p w:rsidR="0093790A" w:rsidRDefault="0093790A" w:rsidP="0093790A">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72.2.8.1 Entitlement to maintained rate ceases</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Entitlement to the maintained rate ceases when either of the following occur:</w:t>
      </w:r>
    </w:p>
    <w:p w:rsidR="0093790A" w:rsidRDefault="0093790A" w:rsidP="0093790A">
      <w:pPr>
        <w:numPr>
          <w:ilvl w:val="0"/>
          <w:numId w:val="29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completes the current course of study, or </w:t>
      </w:r>
    </w:p>
    <w:p w:rsidR="0093790A" w:rsidRDefault="0093790A" w:rsidP="0093790A">
      <w:pPr>
        <w:numPr>
          <w:ilvl w:val="0"/>
          <w:numId w:val="29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ceases to undertake the current course of study, e.g. changes to a new course that is not considered to be part of the current course of study; or </w:t>
      </w:r>
    </w:p>
    <w:p w:rsidR="0093790A" w:rsidRDefault="0093790A" w:rsidP="0093790A">
      <w:pPr>
        <w:numPr>
          <w:ilvl w:val="0"/>
          <w:numId w:val="29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has a break in study, or </w:t>
      </w:r>
    </w:p>
    <w:p w:rsidR="0093790A" w:rsidRDefault="0093790A" w:rsidP="0093790A">
      <w:pPr>
        <w:numPr>
          <w:ilvl w:val="0"/>
          <w:numId w:val="297"/>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1999 maintained rate of Living Allowance is no longer more beneficial to the student than the rate s/he would otherwise receive.</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Once a student ceases to be entitled to the maintained rate of Living Allowance, s/he may not re-qualify for the maintained rate should his/her circumstances change.</w:t>
      </w:r>
    </w:p>
    <w:p w:rsidR="0093790A" w:rsidRDefault="0093790A" w:rsidP="0093790A">
      <w:pPr>
        <w:pStyle w:val="Heading4"/>
        <w:shd w:val="clear" w:color="auto" w:fill="FFFFFF"/>
        <w:rPr>
          <w:rFonts w:ascii="Helvetica" w:hAnsi="Helvetica" w:cs="Helvetica"/>
          <w:sz w:val="25"/>
          <w:szCs w:val="25"/>
          <w:lang w:val="en"/>
        </w:rPr>
      </w:pPr>
      <w:r>
        <w:rPr>
          <w:rFonts w:ascii="Helvetica" w:hAnsi="Helvetica" w:cs="Helvetica"/>
          <w:sz w:val="25"/>
          <w:szCs w:val="25"/>
          <w:lang w:val="en"/>
        </w:rPr>
        <w:t>72.2.8.2 Current Course of Study</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the purposes of determining entitlement to the maintained rates of Living Allowance, a current course of study includes:</w:t>
      </w:r>
    </w:p>
    <w:p w:rsidR="0093790A" w:rsidRDefault="0093790A" w:rsidP="0093790A">
      <w:pPr>
        <w:numPr>
          <w:ilvl w:val="0"/>
          <w:numId w:val="29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regular undergraduate courses, </w:t>
      </w:r>
    </w:p>
    <w:p w:rsidR="0093790A" w:rsidRDefault="0093790A" w:rsidP="0093790A">
      <w:pPr>
        <w:numPr>
          <w:ilvl w:val="0"/>
          <w:numId w:val="29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articulated courses, such as those where a series of courses can be linked to count for a higher qualification, </w:t>
      </w:r>
    </w:p>
    <w:p w:rsidR="0093790A" w:rsidRDefault="0093790A" w:rsidP="0093790A">
      <w:pPr>
        <w:numPr>
          <w:ilvl w:val="0"/>
          <w:numId w:val="29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a continuing course in the same field of study undertaken at different institutions or at a different campus, </w:t>
      </w:r>
    </w:p>
    <w:p w:rsidR="0093790A" w:rsidRDefault="0093790A" w:rsidP="0093790A">
      <w:pPr>
        <w:numPr>
          <w:ilvl w:val="0"/>
          <w:numId w:val="29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natural progression, such as:</w:t>
      </w:r>
    </w:p>
    <w:p w:rsidR="0093790A" w:rsidRDefault="0093790A" w:rsidP="0093790A">
      <w:pPr>
        <w:numPr>
          <w:ilvl w:val="1"/>
          <w:numId w:val="298"/>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a Bachelor of Laws and Letters followed by a Graduate Diploma of Legal Studies, or </w:t>
      </w:r>
    </w:p>
    <w:p w:rsidR="0093790A" w:rsidRDefault="0093790A" w:rsidP="0093790A">
      <w:pPr>
        <w:numPr>
          <w:ilvl w:val="1"/>
          <w:numId w:val="298"/>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an access or bridging course undertaken as a prerequisite entry to a tertiary qualification, or </w:t>
      </w:r>
    </w:p>
    <w:p w:rsidR="0093790A" w:rsidRDefault="0093790A" w:rsidP="0093790A">
      <w:pPr>
        <w:numPr>
          <w:ilvl w:val="1"/>
          <w:numId w:val="298"/>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a series of certificate level courses in the same field of study, or </w:t>
      </w:r>
    </w:p>
    <w:p w:rsidR="0093790A" w:rsidRDefault="0093790A" w:rsidP="0093790A">
      <w:pPr>
        <w:numPr>
          <w:ilvl w:val="1"/>
          <w:numId w:val="298"/>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a Bachelor degree that is a prerequisite for a Graduate degree, or </w:t>
      </w:r>
    </w:p>
    <w:p w:rsidR="0093790A" w:rsidRDefault="0093790A" w:rsidP="0093790A">
      <w:pPr>
        <w:numPr>
          <w:ilvl w:val="1"/>
          <w:numId w:val="298"/>
        </w:numPr>
        <w:shd w:val="clear" w:color="auto" w:fill="FFFFFF"/>
        <w:spacing w:before="100" w:beforeAutospacing="1" w:after="100" w:afterAutospacing="1" w:line="240" w:lineRule="auto"/>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an</w:t>
      </w:r>
      <w:proofErr w:type="gramEnd"/>
      <w:r>
        <w:rPr>
          <w:rFonts w:ascii="Helvetica" w:hAnsi="Helvetica" w:cs="Helvetica"/>
          <w:color w:val="000000"/>
          <w:sz w:val="19"/>
          <w:szCs w:val="19"/>
          <w:lang w:val="en"/>
        </w:rPr>
        <w:t xml:space="preserve"> </w:t>
      </w:r>
      <w:proofErr w:type="spellStart"/>
      <w:r>
        <w:rPr>
          <w:rFonts w:ascii="Helvetica" w:hAnsi="Helvetica" w:cs="Helvetica"/>
          <w:color w:val="000000"/>
          <w:sz w:val="19"/>
          <w:szCs w:val="19"/>
          <w:lang w:val="en"/>
        </w:rPr>
        <w:t>Honours</w:t>
      </w:r>
      <w:proofErr w:type="spellEnd"/>
      <w:r>
        <w:rPr>
          <w:rFonts w:ascii="Helvetica" w:hAnsi="Helvetica" w:cs="Helvetica"/>
          <w:color w:val="000000"/>
          <w:sz w:val="19"/>
          <w:szCs w:val="19"/>
          <w:lang w:val="en"/>
        </w:rPr>
        <w:t xml:space="preserve"> year or Masters qualifying year followed by a Masters.</w:t>
      </w:r>
    </w:p>
    <w:p w:rsidR="0093790A" w:rsidRDefault="0093790A" w:rsidP="0093790A">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72.2.8.3 Break in study</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the purposes of determining entitlement to the maintained rates of Living Allowance, a student is considered to have had a break in study if, with the exception of vacation periods, s/he was not enrolled in and undertaking the current course of study at any time since 1999.</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is considered to not have had a break in study where exceptional circumstances beyond the student's control prevented him/her from enrolling in the current course of study. These exceptional circumstances include:</w:t>
      </w:r>
    </w:p>
    <w:p w:rsidR="0093790A" w:rsidRDefault="0093790A" w:rsidP="0093790A">
      <w:pPr>
        <w:numPr>
          <w:ilvl w:val="0"/>
          <w:numId w:val="29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medical grounds; </w:t>
      </w:r>
    </w:p>
    <w:p w:rsidR="0093790A" w:rsidRDefault="0093790A" w:rsidP="0093790A">
      <w:pPr>
        <w:numPr>
          <w:ilvl w:val="0"/>
          <w:numId w:val="29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personal circumstances; or </w:t>
      </w:r>
    </w:p>
    <w:p w:rsidR="0093790A" w:rsidRDefault="0093790A" w:rsidP="0093790A">
      <w:pPr>
        <w:numPr>
          <w:ilvl w:val="0"/>
          <w:numId w:val="299"/>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academic</w:t>
      </w:r>
      <w:proofErr w:type="gramEnd"/>
      <w:r>
        <w:rPr>
          <w:rFonts w:ascii="Helvetica" w:hAnsi="Helvetica" w:cs="Helvetica"/>
          <w:color w:val="000000"/>
          <w:sz w:val="19"/>
          <w:szCs w:val="19"/>
          <w:lang w:val="en"/>
        </w:rPr>
        <w:t xml:space="preserve"> requirements or course availability.</w:t>
      </w:r>
    </w:p>
    <w:p w:rsidR="0093790A" w:rsidRDefault="0093790A" w:rsidP="0093790A">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72.2.9 Qualification for Youth Disability Supplement</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Youth Disability Supplement is an income supplement paid to young people with disabilities </w:t>
      </w:r>
      <w:proofErr w:type="spellStart"/>
      <w:r>
        <w:rPr>
          <w:rFonts w:ascii="Helvetica" w:hAnsi="Helvetica" w:cs="Helvetica"/>
          <w:sz w:val="19"/>
          <w:szCs w:val="19"/>
          <w:lang w:val="en"/>
        </w:rPr>
        <w:t>recognising</w:t>
      </w:r>
      <w:proofErr w:type="spellEnd"/>
      <w:r>
        <w:rPr>
          <w:rFonts w:ascii="Helvetica" w:hAnsi="Helvetica" w:cs="Helvetica"/>
          <w:sz w:val="19"/>
          <w:szCs w:val="19"/>
          <w:lang w:val="en"/>
        </w:rPr>
        <w:t xml:space="preserve"> additional costs associated with their physical, intellectual and psychiatric disabilities.</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Youth Disability Supplement is payable to ABSTUDY customers on an ABSTUDY Living Allowance aged under 21 years and assessed by a </w:t>
      </w:r>
      <w:hyperlink r:id="rId1316" w:anchor="jca" w:history="1">
        <w:r>
          <w:rPr>
            <w:rStyle w:val="Hyperlink"/>
            <w:rFonts w:ascii="Helvetica" w:eastAsiaTheme="majorEastAsia" w:hAnsi="Helvetica" w:cs="Helvetica"/>
            <w:sz w:val="19"/>
            <w:szCs w:val="19"/>
            <w:lang w:val="en"/>
          </w:rPr>
          <w:t>Job Capacity Assessment</w:t>
        </w:r>
      </w:hyperlink>
      <w:r>
        <w:rPr>
          <w:rFonts w:ascii="Helvetica" w:hAnsi="Helvetica" w:cs="Helvetica"/>
          <w:sz w:val="19"/>
          <w:szCs w:val="19"/>
          <w:lang w:val="en"/>
        </w:rPr>
        <w:t xml:space="preserve"> as having a </w:t>
      </w:r>
      <w:hyperlink r:id="rId1317" w:anchor="partial" w:history="1">
        <w:r>
          <w:rPr>
            <w:rStyle w:val="Hyperlink"/>
            <w:rFonts w:ascii="Helvetica" w:eastAsiaTheme="majorEastAsia" w:hAnsi="Helvetica" w:cs="Helvetica"/>
            <w:sz w:val="19"/>
            <w:szCs w:val="19"/>
            <w:lang w:val="en"/>
          </w:rPr>
          <w:t>partial capacity to work</w:t>
        </w:r>
      </w:hyperlink>
      <w:r>
        <w:rPr>
          <w:rFonts w:ascii="Helvetica" w:hAnsi="Helvetica" w:cs="Helvetica"/>
          <w:sz w:val="19"/>
          <w:szCs w:val="19"/>
          <w:lang w:val="en"/>
        </w:rPr>
        <w:t>.</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rate payable to a person on ABSTUDY who is under 21 years of age cannot exceed the rate payable to an ABSTUDY customer who is aged 21 years or over, therefore the rates payable to single customers living away from home, single customers with children and to partnered customers are limited to the equivalent common benefit rates (</w:t>
      </w:r>
      <w:r>
        <w:rPr>
          <w:rFonts w:ascii="Helvetica" w:hAnsi="Helvetica" w:cs="Helvetica"/>
          <w:sz w:val="19"/>
          <w:szCs w:val="19"/>
          <w:u w:val="single"/>
          <w:lang w:val="en"/>
        </w:rPr>
        <w:t>NSA</w:t>
      </w:r>
      <w:r>
        <w:rPr>
          <w:rFonts w:ascii="Helvetica" w:hAnsi="Helvetica" w:cs="Helvetica"/>
          <w:sz w:val="19"/>
          <w:szCs w:val="19"/>
          <w:lang w:val="en"/>
        </w:rPr>
        <w:t xml:space="preserve"> rate).  For details of Youth Disability Supplement rate see ‘</w:t>
      </w:r>
      <w:hyperlink r:id="rId1318" w:tgtFrame="_blank" w:history="1">
        <w:r>
          <w:rPr>
            <w:rStyle w:val="Hyperlink"/>
            <w:rFonts w:ascii="Helvetica" w:eastAsiaTheme="majorEastAsia" w:hAnsi="Helvetica" w:cs="Helvetica"/>
            <w:sz w:val="19"/>
            <w:szCs w:val="19"/>
            <w:lang w:val="en"/>
          </w:rPr>
          <w:t>A Guide to Australian Government Payments</w:t>
        </w:r>
      </w:hyperlink>
      <w:r>
        <w:rPr>
          <w:rFonts w:ascii="Helvetica" w:hAnsi="Helvetica" w:cs="Helvetica"/>
          <w:sz w:val="19"/>
          <w:szCs w:val="19"/>
          <w:lang w:val="en"/>
        </w:rPr>
        <w:t>'.</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Youth Disability Supplement is a fortnightly entitlement and is indexed annually in line with CPI increases.</w:t>
      </w:r>
    </w:p>
    <w:p w:rsidR="0093790A" w:rsidRDefault="0093790A">
      <w:pPr>
        <w:rPr>
          <w:rStyle w:val="BookTitle"/>
          <w:i w:val="0"/>
          <w:iCs w:val="0"/>
          <w:smallCaps w:val="0"/>
          <w:spacing w:val="0"/>
        </w:rPr>
      </w:pPr>
      <w:r>
        <w:rPr>
          <w:rStyle w:val="BookTitle"/>
          <w:i w:val="0"/>
          <w:iCs w:val="0"/>
          <w:smallCaps w:val="0"/>
          <w:spacing w:val="0"/>
        </w:rPr>
        <w:br w:type="page"/>
      </w:r>
    </w:p>
    <w:p w:rsidR="0093790A" w:rsidRPr="0093790A" w:rsidRDefault="0093790A" w:rsidP="0093790A">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93790A">
        <w:rPr>
          <w:rFonts w:ascii="Helvetica" w:eastAsia="Times New Roman" w:hAnsi="Helvetica" w:cs="Helvetica"/>
          <w:color w:val="FFFFFF"/>
          <w:sz w:val="29"/>
          <w:szCs w:val="29"/>
          <w:lang w:val="en" w:eastAsia="en-AU"/>
        </w:rPr>
        <w:lastRenderedPageBreak/>
        <w:t xml:space="preserve">Chapter 73 - Living Allowance entitlement periods </w:t>
      </w:r>
    </w:p>
    <w:p w:rsidR="0093790A" w:rsidRPr="0093790A" w:rsidRDefault="0093790A" w:rsidP="0093790A">
      <w:pPr>
        <w:shd w:val="clear" w:color="auto" w:fill="FFFFFF"/>
        <w:spacing w:after="0" w:line="240" w:lineRule="auto"/>
        <w:rPr>
          <w:rFonts w:ascii="Helvetica" w:eastAsia="Times New Roman" w:hAnsi="Helvetica" w:cs="Helvetica"/>
          <w:color w:val="000000"/>
          <w:sz w:val="19"/>
          <w:szCs w:val="19"/>
          <w:lang w:val="en" w:eastAsia="en-AU"/>
        </w:rPr>
      </w:pPr>
      <w:r w:rsidRPr="0093790A">
        <w:rPr>
          <w:rFonts w:ascii="Helvetica" w:eastAsia="Times New Roman" w:hAnsi="Helvetica" w:cs="Helvetica"/>
          <w:color w:val="000000"/>
          <w:sz w:val="19"/>
          <w:szCs w:val="19"/>
          <w:lang w:val="en" w:eastAsia="en-AU"/>
        </w:rPr>
        <w:t xml:space="preserve">You are here: </w:t>
      </w:r>
      <w:hyperlink r:id="rId1319" w:tooltip="Indigenous" w:history="1">
        <w:r w:rsidRPr="0093790A">
          <w:rPr>
            <w:rFonts w:ascii="Helvetica" w:eastAsia="Times New Roman" w:hAnsi="Helvetica" w:cs="Helvetica"/>
            <w:color w:val="3344DD"/>
            <w:sz w:val="19"/>
            <w:szCs w:val="19"/>
            <w:u w:val="single"/>
            <w:lang w:val="en" w:eastAsia="en-AU"/>
          </w:rPr>
          <w:t>Indigenous</w:t>
        </w:r>
      </w:hyperlink>
      <w:r w:rsidRPr="0093790A">
        <w:rPr>
          <w:rFonts w:ascii="Helvetica" w:eastAsia="Times New Roman" w:hAnsi="Helvetica" w:cs="Helvetica"/>
          <w:color w:val="000000"/>
          <w:sz w:val="19"/>
          <w:szCs w:val="19"/>
          <w:lang w:val="en" w:eastAsia="en-AU"/>
        </w:rPr>
        <w:t xml:space="preserve"> &gt; </w:t>
      </w:r>
      <w:hyperlink r:id="rId1320" w:tooltip="Indigenous Schooling" w:history="1">
        <w:r w:rsidRPr="0093790A">
          <w:rPr>
            <w:rFonts w:ascii="Helvetica" w:eastAsia="Times New Roman" w:hAnsi="Helvetica" w:cs="Helvetica"/>
            <w:color w:val="3344DD"/>
            <w:sz w:val="19"/>
            <w:szCs w:val="19"/>
            <w:u w:val="single"/>
            <w:lang w:val="en" w:eastAsia="en-AU"/>
          </w:rPr>
          <w:t>Indigenous Schooling</w:t>
        </w:r>
      </w:hyperlink>
      <w:r w:rsidRPr="0093790A">
        <w:rPr>
          <w:rFonts w:ascii="Helvetica" w:eastAsia="Times New Roman" w:hAnsi="Helvetica" w:cs="Helvetica"/>
          <w:color w:val="000000"/>
          <w:sz w:val="19"/>
          <w:szCs w:val="19"/>
          <w:lang w:val="en" w:eastAsia="en-AU"/>
        </w:rPr>
        <w:t xml:space="preserve"> &gt; </w:t>
      </w:r>
      <w:hyperlink r:id="rId1321" w:history="1">
        <w:r w:rsidRPr="0093790A">
          <w:rPr>
            <w:rFonts w:ascii="Helvetica" w:eastAsia="Times New Roman" w:hAnsi="Helvetica" w:cs="Helvetica"/>
            <w:color w:val="3344DD"/>
            <w:sz w:val="19"/>
            <w:szCs w:val="19"/>
            <w:u w:val="single"/>
            <w:lang w:val="en" w:eastAsia="en-AU"/>
          </w:rPr>
          <w:t>Programs</w:t>
        </w:r>
      </w:hyperlink>
      <w:r w:rsidRPr="0093790A">
        <w:rPr>
          <w:rFonts w:ascii="Helvetica" w:eastAsia="Times New Roman" w:hAnsi="Helvetica" w:cs="Helvetica"/>
          <w:color w:val="000000"/>
          <w:sz w:val="19"/>
          <w:szCs w:val="19"/>
          <w:lang w:val="en" w:eastAsia="en-AU"/>
        </w:rPr>
        <w:t xml:space="preserve"> &gt; </w:t>
      </w:r>
      <w:hyperlink r:id="rId1322" w:tooltip="ABSTUDY Policy Manual" w:history="1">
        <w:r w:rsidRPr="0093790A">
          <w:rPr>
            <w:rFonts w:ascii="Helvetica" w:eastAsia="Times New Roman" w:hAnsi="Helvetica" w:cs="Helvetica"/>
            <w:color w:val="3344DD"/>
            <w:sz w:val="19"/>
            <w:szCs w:val="19"/>
            <w:u w:val="single"/>
            <w:lang w:val="en" w:eastAsia="en-AU"/>
          </w:rPr>
          <w:t>ABSTUDY Policy Manual</w:t>
        </w:r>
      </w:hyperlink>
      <w:r w:rsidRPr="0093790A">
        <w:rPr>
          <w:rFonts w:ascii="Helvetica" w:eastAsia="Times New Roman" w:hAnsi="Helvetica" w:cs="Helvetica"/>
          <w:color w:val="000000"/>
          <w:sz w:val="19"/>
          <w:szCs w:val="19"/>
          <w:lang w:val="en" w:eastAsia="en-AU"/>
        </w:rPr>
        <w:t xml:space="preserve"> &gt; </w:t>
      </w:r>
      <w:hyperlink r:id="rId1323" w:tooltip="ABSTUDY Policy Manual 2012" w:history="1">
        <w:r w:rsidRPr="0093790A">
          <w:rPr>
            <w:rFonts w:ascii="Helvetica" w:eastAsia="Times New Roman" w:hAnsi="Helvetica" w:cs="Helvetica"/>
            <w:color w:val="3344DD"/>
            <w:sz w:val="19"/>
            <w:szCs w:val="19"/>
            <w:u w:val="single"/>
            <w:lang w:val="en" w:eastAsia="en-AU"/>
          </w:rPr>
          <w:t>2012</w:t>
        </w:r>
      </w:hyperlink>
      <w:r w:rsidRPr="0093790A">
        <w:rPr>
          <w:rFonts w:ascii="Helvetica" w:eastAsia="Times New Roman" w:hAnsi="Helvetica" w:cs="Helvetica"/>
          <w:color w:val="000000"/>
          <w:sz w:val="19"/>
          <w:szCs w:val="19"/>
          <w:lang w:val="en" w:eastAsia="en-AU"/>
        </w:rPr>
        <w:t xml:space="preserve"> &gt; </w:t>
      </w:r>
      <w:hyperlink r:id="rId1324" w:tooltip="Allowances and benefits" w:history="1">
        <w:r w:rsidRPr="0093790A">
          <w:rPr>
            <w:rFonts w:ascii="Helvetica" w:eastAsia="Times New Roman" w:hAnsi="Helvetica" w:cs="Helvetica"/>
            <w:color w:val="3344DD"/>
            <w:sz w:val="19"/>
            <w:szCs w:val="19"/>
            <w:u w:val="single"/>
            <w:lang w:val="en" w:eastAsia="en-AU"/>
          </w:rPr>
          <w:t>Allowances and benefits</w:t>
        </w:r>
      </w:hyperlink>
      <w:r w:rsidRPr="0093790A">
        <w:rPr>
          <w:rFonts w:ascii="Helvetica" w:eastAsia="Times New Roman" w:hAnsi="Helvetica" w:cs="Helvetica"/>
          <w:color w:val="000000"/>
          <w:sz w:val="19"/>
          <w:szCs w:val="19"/>
          <w:lang w:val="en" w:eastAsia="en-AU"/>
        </w:rPr>
        <w:t xml:space="preserve"> &gt; Chapter 73 - Living Allowance entitlement periods </w:t>
      </w:r>
    </w:p>
    <w:p w:rsidR="0093790A" w:rsidRPr="0093790A" w:rsidRDefault="0093790A" w:rsidP="0093790A">
      <w:pPr>
        <w:shd w:val="clear" w:color="auto" w:fill="FFFFFF"/>
        <w:spacing w:after="0" w:line="225" w:lineRule="atLeast"/>
        <w:outlineLvl w:val="2"/>
        <w:rPr>
          <w:rFonts w:ascii="Helvetica" w:eastAsia="Times New Roman" w:hAnsi="Helvetica" w:cs="Helvetica"/>
          <w:color w:val="333333"/>
          <w:sz w:val="27"/>
          <w:szCs w:val="27"/>
          <w:lang w:val="en" w:eastAsia="en-AU"/>
        </w:rPr>
      </w:pPr>
      <w:r w:rsidRPr="0093790A">
        <w:rPr>
          <w:rFonts w:ascii="Helvetica" w:eastAsia="Times New Roman" w:hAnsi="Helvetica" w:cs="Helvetica"/>
          <w:color w:val="333333"/>
          <w:sz w:val="27"/>
          <w:szCs w:val="27"/>
          <w:lang w:val="en" w:eastAsia="en-AU"/>
        </w:rPr>
        <w:t>ABSTUDY Allowances and Benefits: Chapter 73 - Living Allowance entitlement periods</w:t>
      </w:r>
    </w:p>
    <w:p w:rsidR="0093790A" w:rsidRPr="0093790A" w:rsidRDefault="0093790A" w:rsidP="0093790A">
      <w:pPr>
        <w:shd w:val="clear" w:color="auto" w:fill="FFFFFF"/>
        <w:spacing w:after="240" w:line="312" w:lineRule="atLeast"/>
        <w:rPr>
          <w:rFonts w:ascii="Helvetica" w:eastAsia="Times New Roman" w:hAnsi="Helvetica" w:cs="Helvetica"/>
          <w:color w:val="000000"/>
          <w:sz w:val="19"/>
          <w:szCs w:val="19"/>
          <w:lang w:val="en" w:eastAsia="en-AU"/>
        </w:rPr>
      </w:pPr>
      <w:r w:rsidRPr="0093790A">
        <w:rPr>
          <w:rFonts w:ascii="Helvetica" w:eastAsia="Times New Roman" w:hAnsi="Helvetica" w:cs="Helvetica"/>
          <w:color w:val="000000"/>
          <w:sz w:val="19"/>
          <w:szCs w:val="19"/>
          <w:lang w:val="en" w:eastAsia="en-AU"/>
        </w:rPr>
        <w:t>This chapter describes the period for which ABSTUDY Living Allowance is paid, and the circumstances that may affect this.</w:t>
      </w:r>
    </w:p>
    <w:p w:rsidR="0093790A" w:rsidRDefault="0093790A" w:rsidP="0093790A">
      <w:pPr>
        <w:pStyle w:val="Heading4"/>
        <w:shd w:val="clear" w:color="auto" w:fill="FFFFFF"/>
        <w:rPr>
          <w:rFonts w:ascii="Helvetica" w:hAnsi="Helvetica" w:cs="Helvetica"/>
          <w:sz w:val="25"/>
          <w:szCs w:val="25"/>
          <w:lang w:val="en"/>
        </w:rPr>
      </w:pPr>
      <w:r>
        <w:rPr>
          <w:rFonts w:ascii="Helvetica" w:hAnsi="Helvetica" w:cs="Helvetica"/>
          <w:sz w:val="25"/>
          <w:szCs w:val="25"/>
          <w:lang w:val="en"/>
        </w:rPr>
        <w:t>On this page</w:t>
      </w:r>
    </w:p>
    <w:p w:rsidR="0093790A" w:rsidRDefault="0040632E" w:rsidP="0093790A">
      <w:pPr>
        <w:numPr>
          <w:ilvl w:val="0"/>
          <w:numId w:val="300"/>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325" w:anchor="73.1_period_of_entitlement" w:history="1">
        <w:r w:rsidR="0093790A">
          <w:rPr>
            <w:rStyle w:val="Hyperlink"/>
            <w:rFonts w:ascii="Helvetica" w:hAnsi="Helvetica" w:cs="Helvetica"/>
            <w:sz w:val="19"/>
            <w:szCs w:val="19"/>
            <w:lang w:val="en"/>
          </w:rPr>
          <w:t>73.1 Period of entitlement</w:t>
        </w:r>
      </w:hyperlink>
      <w:r w:rsidR="0093790A">
        <w:rPr>
          <w:rFonts w:ascii="Helvetica" w:hAnsi="Helvetica" w:cs="Helvetica"/>
          <w:color w:val="000000"/>
          <w:sz w:val="19"/>
          <w:szCs w:val="19"/>
          <w:lang w:val="en"/>
        </w:rPr>
        <w:t xml:space="preserve"> </w:t>
      </w:r>
    </w:p>
    <w:p w:rsidR="0093790A" w:rsidRDefault="0040632E" w:rsidP="0093790A">
      <w:pPr>
        <w:numPr>
          <w:ilvl w:val="0"/>
          <w:numId w:val="300"/>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326" w:anchor="73.2_circumstances_affecting_commencement_of_entitlement" w:history="1">
        <w:r w:rsidR="0093790A">
          <w:rPr>
            <w:rStyle w:val="Hyperlink"/>
            <w:rFonts w:ascii="Helvetica" w:hAnsi="Helvetica" w:cs="Helvetica"/>
            <w:sz w:val="19"/>
            <w:szCs w:val="19"/>
            <w:lang w:val="en"/>
          </w:rPr>
          <w:t>73.2 Circumstances affecting commencement of entitlement</w:t>
        </w:r>
      </w:hyperlink>
      <w:r w:rsidR="0093790A">
        <w:rPr>
          <w:rFonts w:ascii="Helvetica" w:hAnsi="Helvetica" w:cs="Helvetica"/>
          <w:color w:val="000000"/>
          <w:sz w:val="19"/>
          <w:szCs w:val="19"/>
          <w:lang w:val="en"/>
        </w:rPr>
        <w:t xml:space="preserve"> </w:t>
      </w:r>
    </w:p>
    <w:p w:rsidR="0093790A" w:rsidRDefault="0040632E" w:rsidP="0093790A">
      <w:pPr>
        <w:numPr>
          <w:ilvl w:val="0"/>
          <w:numId w:val="300"/>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327" w:anchor="73.3_circumstances_affecting_cessation_of_entitlement" w:history="1">
        <w:r w:rsidR="0093790A">
          <w:rPr>
            <w:rStyle w:val="Hyperlink"/>
            <w:rFonts w:ascii="Helvetica" w:hAnsi="Helvetica" w:cs="Helvetica"/>
            <w:sz w:val="19"/>
            <w:szCs w:val="19"/>
            <w:lang w:val="en"/>
          </w:rPr>
          <w:t>73.3 Circumstances affecting cessation of entitlement</w:t>
        </w:r>
      </w:hyperlink>
      <w:r w:rsidR="0093790A">
        <w:rPr>
          <w:rFonts w:ascii="Helvetica" w:hAnsi="Helvetica" w:cs="Helvetica"/>
          <w:color w:val="000000"/>
          <w:sz w:val="19"/>
          <w:szCs w:val="19"/>
          <w:lang w:val="en"/>
        </w:rPr>
        <w:t xml:space="preserve"> </w:t>
      </w:r>
    </w:p>
    <w:p w:rsidR="0093790A" w:rsidRDefault="0040632E" w:rsidP="0093790A">
      <w:pPr>
        <w:numPr>
          <w:ilvl w:val="0"/>
          <w:numId w:val="300"/>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328" w:anchor="73.4_continuation_of_entitlement_during_vacation_periods" w:history="1">
        <w:r w:rsidR="0093790A">
          <w:rPr>
            <w:rStyle w:val="Hyperlink"/>
            <w:rFonts w:ascii="Helvetica" w:hAnsi="Helvetica" w:cs="Helvetica"/>
            <w:sz w:val="19"/>
            <w:szCs w:val="19"/>
            <w:lang w:val="en"/>
          </w:rPr>
          <w:t>73.4 Continuation of entitlement during vacation periods</w:t>
        </w:r>
      </w:hyperlink>
      <w:r w:rsidR="0093790A">
        <w:rPr>
          <w:rFonts w:ascii="Helvetica" w:hAnsi="Helvetica" w:cs="Helvetica"/>
          <w:color w:val="000000"/>
          <w:sz w:val="19"/>
          <w:szCs w:val="19"/>
          <w:lang w:val="en"/>
        </w:rPr>
        <w:t xml:space="preserve"> </w:t>
      </w:r>
    </w:p>
    <w:p w:rsidR="0093790A" w:rsidRDefault="0040632E" w:rsidP="0093790A">
      <w:pPr>
        <w:numPr>
          <w:ilvl w:val="0"/>
          <w:numId w:val="300"/>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329" w:anchor="73.5_entitlement_during_gaps_between_courses" w:history="1">
        <w:r w:rsidR="0093790A">
          <w:rPr>
            <w:rStyle w:val="Hyperlink"/>
            <w:rFonts w:ascii="Helvetica" w:hAnsi="Helvetica" w:cs="Helvetica"/>
            <w:sz w:val="19"/>
            <w:szCs w:val="19"/>
            <w:lang w:val="en"/>
          </w:rPr>
          <w:t>73.5 Entitlement during gaps between courses</w:t>
        </w:r>
      </w:hyperlink>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93790A" w:rsidRDefault="0093790A" w:rsidP="0093790A">
      <w:pPr>
        <w:pStyle w:val="Heading3"/>
        <w:shd w:val="clear" w:color="auto" w:fill="FFFFFF"/>
        <w:rPr>
          <w:rFonts w:ascii="Helvetica" w:hAnsi="Helvetica" w:cs="Helvetica"/>
          <w:sz w:val="27"/>
          <w:szCs w:val="27"/>
          <w:lang w:val="en"/>
        </w:rPr>
      </w:pPr>
      <w:r>
        <w:rPr>
          <w:rFonts w:ascii="Helvetica" w:hAnsi="Helvetica" w:cs="Helvetica"/>
          <w:sz w:val="27"/>
          <w:szCs w:val="27"/>
          <w:lang w:val="en"/>
        </w:rPr>
        <w:t>73.1 Period of entitlement</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student is undertaking approved study, the normal period of Living Allowance entitlement is:</w:t>
      </w:r>
    </w:p>
    <w:p w:rsidR="0093790A" w:rsidRDefault="0093790A" w:rsidP="0093790A">
      <w:pPr>
        <w:numPr>
          <w:ilvl w:val="0"/>
          <w:numId w:val="30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for secondary school students, from 1 January to 31 December of that year; or </w:t>
      </w:r>
    </w:p>
    <w:p w:rsidR="0093790A" w:rsidRDefault="0093790A" w:rsidP="0093790A">
      <w:pPr>
        <w:numPr>
          <w:ilvl w:val="0"/>
          <w:numId w:val="301"/>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for</w:t>
      </w:r>
      <w:proofErr w:type="gramEnd"/>
      <w:r>
        <w:rPr>
          <w:rFonts w:ascii="Helvetica" w:hAnsi="Helvetica" w:cs="Helvetica"/>
          <w:color w:val="000000"/>
          <w:sz w:val="19"/>
          <w:szCs w:val="19"/>
          <w:lang w:val="en"/>
        </w:rPr>
        <w:t xml:space="preserve"> tertiary and secondary non-school students, from the first day to the last day of the approved course. </w:t>
      </w:r>
    </w:p>
    <w:p w:rsidR="0093790A" w:rsidRDefault="0093790A" w:rsidP="0093790A">
      <w:pPr>
        <w:numPr>
          <w:ilvl w:val="1"/>
          <w:numId w:val="301"/>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for these purposes, the first day of the course is the earlier of the following:</w:t>
      </w:r>
    </w:p>
    <w:p w:rsidR="0093790A" w:rsidRDefault="0093790A" w:rsidP="0093790A">
      <w:pPr>
        <w:numPr>
          <w:ilvl w:val="2"/>
          <w:numId w:val="301"/>
        </w:numPr>
        <w:shd w:val="clear" w:color="auto" w:fill="FFFFFF"/>
        <w:spacing w:before="100" w:beforeAutospacing="1" w:after="100" w:afterAutospacing="1" w:line="240" w:lineRule="auto"/>
        <w:ind w:left="900"/>
        <w:rPr>
          <w:rFonts w:ascii="Helvetica" w:hAnsi="Helvetica" w:cs="Helvetica"/>
          <w:color w:val="000000"/>
          <w:sz w:val="19"/>
          <w:szCs w:val="19"/>
          <w:lang w:val="en"/>
        </w:rPr>
      </w:pPr>
      <w:r>
        <w:rPr>
          <w:rFonts w:ascii="Helvetica" w:hAnsi="Helvetica" w:cs="Helvetica"/>
          <w:color w:val="000000"/>
          <w:sz w:val="19"/>
          <w:szCs w:val="19"/>
          <w:lang w:val="en"/>
        </w:rPr>
        <w:t xml:space="preserve">the first day of attendance at classes in the course; or </w:t>
      </w:r>
    </w:p>
    <w:p w:rsidR="0093790A" w:rsidRDefault="0093790A" w:rsidP="0093790A">
      <w:pPr>
        <w:numPr>
          <w:ilvl w:val="2"/>
          <w:numId w:val="301"/>
        </w:numPr>
        <w:shd w:val="clear" w:color="auto" w:fill="FFFFFF"/>
        <w:spacing w:before="100" w:beforeAutospacing="1" w:after="100" w:afterAutospacing="1" w:line="240" w:lineRule="auto"/>
        <w:ind w:left="900"/>
        <w:rPr>
          <w:rFonts w:ascii="Helvetica" w:hAnsi="Helvetica" w:cs="Helvetica"/>
          <w:color w:val="000000"/>
          <w:sz w:val="19"/>
          <w:szCs w:val="19"/>
          <w:lang w:val="en"/>
        </w:rPr>
      </w:pPr>
      <w:r>
        <w:rPr>
          <w:rFonts w:ascii="Helvetica" w:hAnsi="Helvetica" w:cs="Helvetica"/>
          <w:color w:val="000000"/>
          <w:sz w:val="19"/>
          <w:szCs w:val="19"/>
          <w:lang w:val="en"/>
        </w:rPr>
        <w:t xml:space="preserve">for external students, the first day of the enrolment period; or </w:t>
      </w:r>
    </w:p>
    <w:p w:rsidR="0093790A" w:rsidRDefault="0093790A" w:rsidP="0093790A">
      <w:pPr>
        <w:numPr>
          <w:ilvl w:val="2"/>
          <w:numId w:val="301"/>
        </w:numPr>
        <w:shd w:val="clear" w:color="auto" w:fill="FFFFFF"/>
        <w:spacing w:before="100" w:beforeAutospacing="1" w:after="100" w:afterAutospacing="1" w:line="240" w:lineRule="auto"/>
        <w:ind w:left="900"/>
        <w:rPr>
          <w:rFonts w:ascii="Helvetica" w:hAnsi="Helvetica" w:cs="Helvetica"/>
          <w:color w:val="000000"/>
          <w:sz w:val="19"/>
          <w:szCs w:val="19"/>
          <w:lang w:val="en"/>
        </w:rPr>
      </w:pPr>
      <w:proofErr w:type="gramStart"/>
      <w:r>
        <w:rPr>
          <w:rFonts w:ascii="Helvetica" w:hAnsi="Helvetica" w:cs="Helvetica"/>
          <w:color w:val="000000"/>
          <w:sz w:val="19"/>
          <w:szCs w:val="19"/>
          <w:lang w:val="en"/>
        </w:rPr>
        <w:t>for</w:t>
      </w:r>
      <w:proofErr w:type="gramEnd"/>
      <w:r>
        <w:rPr>
          <w:rFonts w:ascii="Helvetica" w:hAnsi="Helvetica" w:cs="Helvetica"/>
          <w:color w:val="000000"/>
          <w:sz w:val="19"/>
          <w:szCs w:val="19"/>
          <w:lang w:val="en"/>
        </w:rPr>
        <w:t xml:space="preserve"> students attending the first year of a higher education course, the first day of orientation week.</w:t>
      </w:r>
    </w:p>
    <w:p w:rsidR="0093790A" w:rsidRDefault="0093790A" w:rsidP="0093790A">
      <w:pPr>
        <w:numPr>
          <w:ilvl w:val="1"/>
          <w:numId w:val="301"/>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for these purposes, the last day of the course will be the later of the following:</w:t>
      </w:r>
    </w:p>
    <w:p w:rsidR="0093790A" w:rsidRDefault="0093790A" w:rsidP="0093790A">
      <w:pPr>
        <w:numPr>
          <w:ilvl w:val="2"/>
          <w:numId w:val="301"/>
        </w:numPr>
        <w:shd w:val="clear" w:color="auto" w:fill="FFFFFF"/>
        <w:spacing w:before="100" w:beforeAutospacing="1" w:after="100" w:afterAutospacing="1" w:line="240" w:lineRule="auto"/>
        <w:ind w:left="900"/>
        <w:rPr>
          <w:rFonts w:ascii="Helvetica" w:hAnsi="Helvetica" w:cs="Helvetica"/>
          <w:color w:val="000000"/>
          <w:sz w:val="19"/>
          <w:szCs w:val="19"/>
          <w:lang w:val="en"/>
        </w:rPr>
      </w:pPr>
      <w:r>
        <w:rPr>
          <w:rFonts w:ascii="Helvetica" w:hAnsi="Helvetica" w:cs="Helvetica"/>
          <w:color w:val="000000"/>
          <w:sz w:val="19"/>
          <w:szCs w:val="19"/>
          <w:lang w:val="en"/>
        </w:rPr>
        <w:t xml:space="preserve">the last day of the academic year/study period for that course; or </w:t>
      </w:r>
    </w:p>
    <w:p w:rsidR="0093790A" w:rsidRDefault="0093790A" w:rsidP="0093790A">
      <w:pPr>
        <w:numPr>
          <w:ilvl w:val="2"/>
          <w:numId w:val="301"/>
        </w:numPr>
        <w:shd w:val="clear" w:color="auto" w:fill="FFFFFF"/>
        <w:spacing w:before="100" w:beforeAutospacing="1" w:after="100" w:afterAutospacing="1" w:line="240" w:lineRule="auto"/>
        <w:ind w:left="900"/>
        <w:rPr>
          <w:rFonts w:ascii="Helvetica" w:hAnsi="Helvetica" w:cs="Helvetica"/>
          <w:color w:val="000000"/>
          <w:sz w:val="19"/>
          <w:szCs w:val="19"/>
          <w:lang w:val="en"/>
        </w:rPr>
      </w:pPr>
      <w:r>
        <w:rPr>
          <w:rFonts w:ascii="Helvetica" w:hAnsi="Helvetica" w:cs="Helvetica"/>
          <w:color w:val="000000"/>
          <w:sz w:val="19"/>
          <w:szCs w:val="19"/>
          <w:lang w:val="en"/>
        </w:rPr>
        <w:t xml:space="preserve">for external students, the last day of the enrolment period; or </w:t>
      </w:r>
    </w:p>
    <w:p w:rsidR="0093790A" w:rsidRDefault="0093790A" w:rsidP="0093790A">
      <w:pPr>
        <w:numPr>
          <w:ilvl w:val="2"/>
          <w:numId w:val="301"/>
        </w:numPr>
        <w:shd w:val="clear" w:color="auto" w:fill="FFFFFF"/>
        <w:spacing w:before="100" w:beforeAutospacing="1" w:after="100" w:afterAutospacing="1" w:line="240" w:lineRule="auto"/>
        <w:ind w:left="9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date of the last examination.</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w:t>
      </w:r>
      <w:hyperlink r:id="rId1330" w:anchor="new_apprentice" w:history="1">
        <w:r>
          <w:rPr>
            <w:rStyle w:val="Hyperlink"/>
            <w:rFonts w:ascii="Helvetica" w:eastAsiaTheme="majorEastAsia" w:hAnsi="Helvetica" w:cs="Helvetica"/>
            <w:sz w:val="19"/>
            <w:szCs w:val="19"/>
            <w:lang w:val="en"/>
          </w:rPr>
          <w:t>Australian Apprentices</w:t>
        </w:r>
      </w:hyperlink>
      <w:r>
        <w:rPr>
          <w:rFonts w:ascii="Helvetica" w:hAnsi="Helvetica" w:cs="Helvetica"/>
          <w:sz w:val="19"/>
          <w:szCs w:val="19"/>
          <w:lang w:val="en"/>
        </w:rPr>
        <w:t xml:space="preserve"> undertaking an apprenticeship, traineeship or trainee apprenticeship, the normal period of Living Allowance entitlement is from the latter of:</w:t>
      </w:r>
    </w:p>
    <w:p w:rsidR="0093790A" w:rsidRDefault="0093790A" w:rsidP="0093790A">
      <w:pPr>
        <w:numPr>
          <w:ilvl w:val="0"/>
          <w:numId w:val="30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date the customer lodges a claim or intention to claim; or </w:t>
      </w:r>
    </w:p>
    <w:p w:rsidR="0093790A" w:rsidRDefault="0093790A" w:rsidP="0093790A">
      <w:pPr>
        <w:numPr>
          <w:ilvl w:val="0"/>
          <w:numId w:val="30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the start date of the Australian Apprenticeship;</w:t>
      </w:r>
    </w:p>
    <w:p w:rsidR="0093790A" w:rsidRDefault="0093790A" w:rsidP="0093790A">
      <w:pPr>
        <w:pStyle w:val="NormalWeb"/>
        <w:shd w:val="clear" w:color="auto" w:fill="FFFFFF"/>
        <w:rPr>
          <w:rFonts w:ascii="Helvetica" w:hAnsi="Helvetica" w:cs="Helvetica"/>
          <w:sz w:val="19"/>
          <w:szCs w:val="19"/>
          <w:lang w:val="en"/>
        </w:rPr>
      </w:pPr>
      <w:proofErr w:type="gramStart"/>
      <w:r>
        <w:rPr>
          <w:rFonts w:ascii="Helvetica" w:hAnsi="Helvetica" w:cs="Helvetica"/>
          <w:sz w:val="19"/>
          <w:szCs w:val="19"/>
          <w:lang w:val="en"/>
        </w:rPr>
        <w:t>to</w:t>
      </w:r>
      <w:proofErr w:type="gramEnd"/>
      <w:r>
        <w:rPr>
          <w:rFonts w:ascii="Helvetica" w:hAnsi="Helvetica" w:cs="Helvetica"/>
          <w:sz w:val="19"/>
          <w:szCs w:val="19"/>
          <w:lang w:val="en"/>
        </w:rPr>
        <w:t xml:space="preserve"> the last day of the apprenticeship, traineeship or trainee apprenticeship as specified in the training contract.</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However, in order for an Australian Apprentice to commence receiving payment, Centrelink must be provided with the Australian Apprentice's </w:t>
      </w:r>
      <w:hyperlink r:id="rId1331" w:anchor="7_2_4" w:history="1">
        <w:r>
          <w:rPr>
            <w:rStyle w:val="Hyperlink"/>
            <w:rFonts w:ascii="Helvetica" w:eastAsiaTheme="majorEastAsia" w:hAnsi="Helvetica" w:cs="Helvetica"/>
            <w:sz w:val="19"/>
            <w:szCs w:val="19"/>
            <w:lang w:val="en"/>
          </w:rPr>
          <w:t>Commonwealth registration number</w:t>
        </w:r>
      </w:hyperlink>
      <w:r>
        <w:rPr>
          <w:rFonts w:ascii="Helvetica" w:hAnsi="Helvetica" w:cs="Helvetica"/>
          <w:sz w:val="19"/>
          <w:szCs w:val="19"/>
          <w:lang w:val="en"/>
        </w:rPr>
        <w:t xml:space="preserve"> and their start date.</w:t>
      </w:r>
    </w:p>
    <w:p w:rsidR="0093790A" w:rsidRDefault="0093790A" w:rsidP="0093790A">
      <w:pPr>
        <w:pStyle w:val="Heading4"/>
        <w:shd w:val="clear" w:color="auto" w:fill="FFFFFF"/>
        <w:rPr>
          <w:rFonts w:ascii="Helvetica" w:hAnsi="Helvetica" w:cs="Helvetica"/>
          <w:sz w:val="25"/>
          <w:szCs w:val="25"/>
          <w:lang w:val="en"/>
        </w:rPr>
      </w:pPr>
      <w:bookmarkStart w:id="42" w:name="73_1_1"/>
      <w:bookmarkEnd w:id="42"/>
      <w:r>
        <w:rPr>
          <w:rFonts w:ascii="Helvetica" w:hAnsi="Helvetica" w:cs="Helvetica"/>
          <w:sz w:val="25"/>
          <w:szCs w:val="25"/>
          <w:lang w:val="en"/>
        </w:rPr>
        <w:br/>
        <w:t>73.1.1 Period of entitlement for term-in-advance payments</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xml:space="preserve">Where payments of Living Allowance are being made on a term-in-advance basis to a school or hostel under the provisions set out in </w:t>
      </w:r>
      <w:hyperlink r:id="rId1332" w:anchor="71_5_1" w:history="1">
        <w:r>
          <w:rPr>
            <w:rStyle w:val="Hyperlink"/>
            <w:rFonts w:ascii="Helvetica" w:eastAsiaTheme="majorEastAsia" w:hAnsi="Helvetica" w:cs="Helvetica"/>
            <w:sz w:val="19"/>
            <w:szCs w:val="19"/>
            <w:lang w:val="en"/>
          </w:rPr>
          <w:t>71.5.1</w:t>
        </w:r>
      </w:hyperlink>
      <w:r>
        <w:rPr>
          <w:rFonts w:ascii="Helvetica" w:hAnsi="Helvetica" w:cs="Helvetica"/>
          <w:sz w:val="19"/>
          <w:szCs w:val="19"/>
          <w:lang w:val="en"/>
        </w:rPr>
        <w:t>, then the normal periods of Living Allowance entitlement for these term-in-advance payments are:</w:t>
      </w:r>
    </w:p>
    <w:p w:rsidR="0093790A" w:rsidRDefault="0093790A" w:rsidP="0093790A">
      <w:pPr>
        <w:numPr>
          <w:ilvl w:val="0"/>
          <w:numId w:val="30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Term 1 01 January to 31 March; </w:t>
      </w:r>
    </w:p>
    <w:p w:rsidR="0093790A" w:rsidRDefault="0093790A" w:rsidP="0093790A">
      <w:pPr>
        <w:numPr>
          <w:ilvl w:val="0"/>
          <w:numId w:val="30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Term 2 01 April to 30 June; </w:t>
      </w:r>
    </w:p>
    <w:p w:rsidR="0093790A" w:rsidRDefault="0093790A" w:rsidP="0093790A">
      <w:pPr>
        <w:numPr>
          <w:ilvl w:val="0"/>
          <w:numId w:val="30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Term 3 1 July to 30 September; </w:t>
      </w:r>
    </w:p>
    <w:p w:rsidR="0093790A" w:rsidRDefault="0093790A" w:rsidP="0093790A">
      <w:pPr>
        <w:numPr>
          <w:ilvl w:val="0"/>
          <w:numId w:val="30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Term 4 1 October to 31 December.</w:t>
      </w:r>
    </w:p>
    <w:p w:rsidR="0093790A" w:rsidRDefault="0093790A" w:rsidP="0093790A">
      <w:pPr>
        <w:pStyle w:val="Heading4"/>
        <w:shd w:val="clear" w:color="auto" w:fill="FFFFFF"/>
        <w:rPr>
          <w:rFonts w:ascii="Helvetica" w:hAnsi="Helvetica" w:cs="Helvetica"/>
          <w:color w:val="333333"/>
          <w:sz w:val="25"/>
          <w:szCs w:val="25"/>
          <w:lang w:val="en"/>
        </w:rPr>
      </w:pPr>
      <w:bookmarkStart w:id="43" w:name="73_1_2"/>
      <w:bookmarkEnd w:id="43"/>
      <w:r>
        <w:rPr>
          <w:rFonts w:ascii="Helvetica" w:hAnsi="Helvetica" w:cs="Helvetica"/>
          <w:sz w:val="25"/>
          <w:szCs w:val="25"/>
          <w:lang w:val="en"/>
        </w:rPr>
        <w:br/>
        <w:t>73.1.2 Circumstances affecting the normal period of entitlement</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following circumstances affect the commencement date and end date of entitlement:</w:t>
      </w:r>
    </w:p>
    <w:p w:rsidR="0093790A" w:rsidRDefault="0040632E" w:rsidP="0093790A">
      <w:pPr>
        <w:numPr>
          <w:ilvl w:val="0"/>
          <w:numId w:val="304"/>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333" w:anchor="73_2_1" w:history="1">
        <w:r w:rsidR="0093790A">
          <w:rPr>
            <w:rStyle w:val="Hyperlink"/>
            <w:rFonts w:ascii="Helvetica" w:hAnsi="Helvetica" w:cs="Helvetica"/>
            <w:sz w:val="19"/>
            <w:szCs w:val="19"/>
            <w:lang w:val="en"/>
          </w:rPr>
          <w:t>late commencement</w:t>
        </w:r>
      </w:hyperlink>
      <w:r w:rsidR="0093790A">
        <w:rPr>
          <w:rFonts w:ascii="Helvetica" w:hAnsi="Helvetica" w:cs="Helvetica"/>
          <w:color w:val="000000"/>
          <w:sz w:val="19"/>
          <w:szCs w:val="19"/>
          <w:lang w:val="en"/>
        </w:rPr>
        <w:t xml:space="preserve">; </w:t>
      </w:r>
    </w:p>
    <w:p w:rsidR="0093790A" w:rsidRDefault="0040632E" w:rsidP="0093790A">
      <w:pPr>
        <w:numPr>
          <w:ilvl w:val="0"/>
          <w:numId w:val="304"/>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334" w:anchor="73_2_2" w:history="1">
        <w:r w:rsidR="0093790A">
          <w:rPr>
            <w:rStyle w:val="Hyperlink"/>
            <w:rFonts w:ascii="Helvetica" w:hAnsi="Helvetica" w:cs="Helvetica"/>
            <w:sz w:val="19"/>
            <w:szCs w:val="19"/>
            <w:lang w:val="en"/>
          </w:rPr>
          <w:t>resuming study after a break</w:t>
        </w:r>
      </w:hyperlink>
      <w:r w:rsidR="0093790A">
        <w:rPr>
          <w:rFonts w:ascii="Helvetica" w:hAnsi="Helvetica" w:cs="Helvetica"/>
          <w:color w:val="000000"/>
          <w:sz w:val="19"/>
          <w:szCs w:val="19"/>
          <w:lang w:val="en"/>
        </w:rPr>
        <w:t xml:space="preserve">; </w:t>
      </w:r>
    </w:p>
    <w:p w:rsidR="0093790A" w:rsidRDefault="0040632E" w:rsidP="0093790A">
      <w:pPr>
        <w:numPr>
          <w:ilvl w:val="0"/>
          <w:numId w:val="304"/>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335" w:anchor="73_3_1" w:history="1">
        <w:r w:rsidR="0093790A">
          <w:rPr>
            <w:rStyle w:val="Hyperlink"/>
            <w:rFonts w:ascii="Helvetica" w:hAnsi="Helvetica" w:cs="Helvetica"/>
            <w:sz w:val="19"/>
            <w:szCs w:val="19"/>
            <w:lang w:val="en"/>
          </w:rPr>
          <w:t>discontinuing full-time or concessional study-load study</w:t>
        </w:r>
      </w:hyperlink>
      <w:r w:rsidR="0093790A">
        <w:rPr>
          <w:rFonts w:ascii="Helvetica" w:hAnsi="Helvetica" w:cs="Helvetica"/>
          <w:color w:val="000000"/>
          <w:sz w:val="19"/>
          <w:szCs w:val="19"/>
          <w:lang w:val="en"/>
        </w:rPr>
        <w:t xml:space="preserve">; </w:t>
      </w:r>
    </w:p>
    <w:p w:rsidR="0093790A" w:rsidRDefault="0093790A" w:rsidP="0093790A">
      <w:pPr>
        <w:numPr>
          <w:ilvl w:val="0"/>
          <w:numId w:val="304"/>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discontinuing an apprenticeship, traineeship or trainee apprenticeship under the Australian Apprenticeship Scheme; </w:t>
      </w:r>
    </w:p>
    <w:p w:rsidR="0093790A" w:rsidRDefault="0093790A" w:rsidP="0093790A">
      <w:pPr>
        <w:numPr>
          <w:ilvl w:val="0"/>
          <w:numId w:val="304"/>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suspension or cancellation of an Australian Apprentice’s </w:t>
      </w:r>
      <w:hyperlink r:id="rId1336" w:anchor="7_2_4" w:history="1">
        <w:r>
          <w:rPr>
            <w:rStyle w:val="Hyperlink"/>
            <w:rFonts w:ascii="Helvetica" w:hAnsi="Helvetica" w:cs="Helvetica"/>
            <w:sz w:val="19"/>
            <w:szCs w:val="19"/>
            <w:lang w:val="en"/>
          </w:rPr>
          <w:t>Commonwealth registration number</w:t>
        </w:r>
      </w:hyperlink>
      <w:r>
        <w:rPr>
          <w:rFonts w:ascii="Helvetica" w:hAnsi="Helvetica" w:cs="Helvetica"/>
          <w:color w:val="000000"/>
          <w:sz w:val="19"/>
          <w:szCs w:val="19"/>
          <w:lang w:val="en"/>
        </w:rPr>
        <w:t xml:space="preserve">; </w:t>
      </w:r>
    </w:p>
    <w:p w:rsidR="0093790A" w:rsidRDefault="0040632E" w:rsidP="0093790A">
      <w:pPr>
        <w:numPr>
          <w:ilvl w:val="0"/>
          <w:numId w:val="304"/>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337" w:anchor="73_3_2" w:history="1">
        <w:r w:rsidR="0093790A">
          <w:rPr>
            <w:rStyle w:val="Hyperlink"/>
            <w:rFonts w:ascii="Helvetica" w:hAnsi="Helvetica" w:cs="Helvetica"/>
            <w:sz w:val="19"/>
            <w:szCs w:val="19"/>
            <w:lang w:val="en"/>
          </w:rPr>
          <w:t>discontinuing boarding at a boarding school</w:t>
        </w:r>
      </w:hyperlink>
      <w:r w:rsidR="0093790A">
        <w:rPr>
          <w:rFonts w:ascii="Helvetica" w:hAnsi="Helvetica" w:cs="Helvetica"/>
          <w:color w:val="000000"/>
          <w:sz w:val="19"/>
          <w:szCs w:val="19"/>
          <w:lang w:val="en"/>
        </w:rPr>
        <w:t xml:space="preserve">; </w:t>
      </w:r>
    </w:p>
    <w:p w:rsidR="0093790A" w:rsidRDefault="0040632E" w:rsidP="0093790A">
      <w:pPr>
        <w:numPr>
          <w:ilvl w:val="0"/>
          <w:numId w:val="304"/>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338" w:anchor="73_3_3" w:history="1">
        <w:r w:rsidR="0093790A">
          <w:rPr>
            <w:rStyle w:val="Hyperlink"/>
            <w:rFonts w:ascii="Helvetica" w:hAnsi="Helvetica" w:cs="Helvetica"/>
            <w:sz w:val="19"/>
            <w:szCs w:val="19"/>
            <w:lang w:val="en"/>
          </w:rPr>
          <w:t>discontinuing boarding at a hostel</w:t>
        </w:r>
      </w:hyperlink>
      <w:r w:rsidR="0093790A">
        <w:rPr>
          <w:rFonts w:ascii="Helvetica" w:hAnsi="Helvetica" w:cs="Helvetica"/>
          <w:color w:val="000000"/>
          <w:sz w:val="19"/>
          <w:szCs w:val="19"/>
          <w:lang w:val="en"/>
        </w:rPr>
        <w:t xml:space="preserve">; </w:t>
      </w:r>
    </w:p>
    <w:p w:rsidR="0093790A" w:rsidRDefault="0040632E" w:rsidP="0093790A">
      <w:pPr>
        <w:numPr>
          <w:ilvl w:val="0"/>
          <w:numId w:val="304"/>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339" w:anchor="73.4 continuation of entitlement during vacation periods" w:history="1">
        <w:r w:rsidR="0093790A">
          <w:rPr>
            <w:rStyle w:val="Hyperlink"/>
            <w:rFonts w:ascii="Helvetica" w:hAnsi="Helvetica" w:cs="Helvetica"/>
            <w:sz w:val="19"/>
            <w:szCs w:val="19"/>
            <w:lang w:val="en"/>
          </w:rPr>
          <w:t>continuation of entitlement during vacation periods</w:t>
        </w:r>
      </w:hyperlink>
      <w:r w:rsidR="0093790A">
        <w:rPr>
          <w:rFonts w:ascii="Helvetica" w:hAnsi="Helvetica" w:cs="Helvetica"/>
          <w:color w:val="000000"/>
          <w:sz w:val="19"/>
          <w:szCs w:val="19"/>
          <w:lang w:val="en"/>
        </w:rPr>
        <w:t xml:space="preserve">; and </w:t>
      </w:r>
    </w:p>
    <w:p w:rsidR="0093790A" w:rsidRDefault="0040632E" w:rsidP="0093790A">
      <w:pPr>
        <w:numPr>
          <w:ilvl w:val="0"/>
          <w:numId w:val="304"/>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340" w:anchor="73.5 entitlement during gaps between courses" w:history="1">
        <w:proofErr w:type="gramStart"/>
        <w:r w:rsidR="0093790A">
          <w:rPr>
            <w:rStyle w:val="Hyperlink"/>
            <w:rFonts w:ascii="Helvetica" w:hAnsi="Helvetica" w:cs="Helvetica"/>
            <w:sz w:val="19"/>
            <w:szCs w:val="19"/>
            <w:lang w:val="en"/>
          </w:rPr>
          <w:t>entitlement</w:t>
        </w:r>
        <w:proofErr w:type="gramEnd"/>
        <w:r w:rsidR="0093790A">
          <w:rPr>
            <w:rStyle w:val="Hyperlink"/>
            <w:rFonts w:ascii="Helvetica" w:hAnsi="Helvetica" w:cs="Helvetica"/>
            <w:sz w:val="19"/>
            <w:szCs w:val="19"/>
            <w:lang w:val="en"/>
          </w:rPr>
          <w:t xml:space="preserve"> during gaps between courses</w:t>
        </w:r>
      </w:hyperlink>
      <w:r w:rsidR="0093790A">
        <w:rPr>
          <w:rFonts w:ascii="Helvetica" w:hAnsi="Helvetica" w:cs="Helvetica"/>
          <w:color w:val="000000"/>
          <w:sz w:val="19"/>
          <w:szCs w:val="19"/>
          <w:lang w:val="en"/>
        </w:rPr>
        <w:t>.</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following circumstances also apply to </w:t>
      </w:r>
      <w:hyperlink r:id="rId1341" w:anchor="new_apprentice" w:history="1">
        <w:r>
          <w:rPr>
            <w:rStyle w:val="Hyperlink"/>
            <w:rFonts w:ascii="Helvetica" w:eastAsiaTheme="majorEastAsia" w:hAnsi="Helvetica" w:cs="Helvetica"/>
            <w:sz w:val="19"/>
            <w:szCs w:val="19"/>
            <w:lang w:val="en"/>
          </w:rPr>
          <w:t>Australian Apprentices</w:t>
        </w:r>
      </w:hyperlink>
      <w:r>
        <w:rPr>
          <w:rFonts w:ascii="Helvetica" w:hAnsi="Helvetica" w:cs="Helvetica"/>
          <w:sz w:val="19"/>
          <w:szCs w:val="19"/>
          <w:lang w:val="en"/>
        </w:rPr>
        <w:t>:</w:t>
      </w:r>
    </w:p>
    <w:p w:rsidR="0093790A" w:rsidRDefault="0093790A" w:rsidP="0093790A">
      <w:pPr>
        <w:numPr>
          <w:ilvl w:val="0"/>
          <w:numId w:val="30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date the Australian Apprentice’s </w:t>
      </w:r>
      <w:hyperlink r:id="rId1342" w:anchor="7_2_4" w:history="1">
        <w:r>
          <w:rPr>
            <w:rStyle w:val="Hyperlink"/>
            <w:rFonts w:ascii="Helvetica" w:hAnsi="Helvetica" w:cs="Helvetica"/>
            <w:sz w:val="19"/>
            <w:szCs w:val="19"/>
            <w:lang w:val="en"/>
          </w:rPr>
          <w:t>Commonwealth Registration Number</w:t>
        </w:r>
      </w:hyperlink>
      <w:r>
        <w:rPr>
          <w:rFonts w:ascii="Helvetica" w:hAnsi="Helvetica" w:cs="Helvetica"/>
          <w:color w:val="000000"/>
          <w:sz w:val="19"/>
          <w:szCs w:val="19"/>
          <w:lang w:val="en"/>
        </w:rPr>
        <w:t xml:space="preserve"> in respect to the </w:t>
      </w:r>
      <w:hyperlink r:id="rId1343" w:anchor="6_1_5" w:history="1">
        <w:r>
          <w:rPr>
            <w:rStyle w:val="Hyperlink"/>
            <w:rFonts w:ascii="Helvetica" w:hAnsi="Helvetica" w:cs="Helvetica"/>
            <w:sz w:val="19"/>
            <w:szCs w:val="19"/>
            <w:lang w:val="en"/>
          </w:rPr>
          <w:t>full-time</w:t>
        </w:r>
      </w:hyperlink>
      <w:r>
        <w:rPr>
          <w:rFonts w:ascii="Helvetica" w:hAnsi="Helvetica" w:cs="Helvetica"/>
          <w:color w:val="000000"/>
          <w:sz w:val="19"/>
          <w:szCs w:val="19"/>
          <w:lang w:val="en"/>
        </w:rPr>
        <w:t xml:space="preserve"> Australian Apprenticeship commences.</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new claim application for Australian Apprentices may be suspended without rejection while waiting for the Commonwealth Registration number to be provided.</w:t>
      </w:r>
    </w:p>
    <w:p w:rsidR="0093790A" w:rsidRDefault="0040632E" w:rsidP="0093790A">
      <w:pPr>
        <w:pStyle w:val="NormalWeb"/>
        <w:shd w:val="clear" w:color="auto" w:fill="FFFFFF"/>
        <w:rPr>
          <w:rFonts w:ascii="Helvetica" w:hAnsi="Helvetica" w:cs="Helvetica"/>
          <w:sz w:val="19"/>
          <w:szCs w:val="19"/>
          <w:lang w:val="en"/>
        </w:rPr>
      </w:pPr>
      <w:hyperlink r:id="rId1344" w:anchor="top" w:history="1">
        <w:r w:rsidR="0093790A">
          <w:rPr>
            <w:rStyle w:val="Hyperlink"/>
            <w:rFonts w:ascii="Helvetica" w:eastAsiaTheme="majorEastAsia" w:hAnsi="Helvetica" w:cs="Helvetica"/>
            <w:sz w:val="19"/>
            <w:szCs w:val="19"/>
            <w:lang w:val="en"/>
          </w:rPr>
          <w:t>[Return to Top]</w:t>
        </w:r>
      </w:hyperlink>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93790A" w:rsidRDefault="0093790A" w:rsidP="0093790A">
      <w:pPr>
        <w:pStyle w:val="Heading3"/>
        <w:shd w:val="clear" w:color="auto" w:fill="FFFFFF"/>
        <w:rPr>
          <w:rFonts w:ascii="Helvetica" w:hAnsi="Helvetica" w:cs="Helvetica"/>
          <w:sz w:val="27"/>
          <w:szCs w:val="27"/>
          <w:lang w:val="en"/>
        </w:rPr>
      </w:pPr>
      <w:r>
        <w:rPr>
          <w:rFonts w:ascii="Helvetica" w:hAnsi="Helvetica" w:cs="Helvetica"/>
          <w:sz w:val="27"/>
          <w:szCs w:val="27"/>
          <w:lang w:val="en"/>
        </w:rPr>
        <w:t>73.2 Circumstances affecting commencement of entitlement</w:t>
      </w:r>
    </w:p>
    <w:p w:rsidR="0093790A" w:rsidRDefault="0093790A" w:rsidP="0093790A">
      <w:pPr>
        <w:pStyle w:val="Heading4"/>
        <w:shd w:val="clear" w:color="auto" w:fill="FFFFFF"/>
        <w:rPr>
          <w:rFonts w:ascii="Helvetica" w:hAnsi="Helvetica" w:cs="Helvetica"/>
          <w:sz w:val="25"/>
          <w:szCs w:val="25"/>
          <w:lang w:val="en"/>
        </w:rPr>
      </w:pPr>
      <w:bookmarkStart w:id="44" w:name="73_2_1"/>
      <w:bookmarkEnd w:id="44"/>
      <w:r>
        <w:rPr>
          <w:rFonts w:ascii="Helvetica" w:hAnsi="Helvetica" w:cs="Helvetica"/>
          <w:sz w:val="25"/>
          <w:szCs w:val="25"/>
          <w:lang w:val="en"/>
        </w:rPr>
        <w:br/>
        <w:t>73.2.1 Late Commencement</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will be entitled to Living Allowance from the normal entitlement period start date specified in </w:t>
      </w:r>
      <w:hyperlink r:id="rId1345" w:anchor="73.1 period of entitlement" w:history="1">
        <w:r>
          <w:rPr>
            <w:rStyle w:val="Hyperlink"/>
            <w:rFonts w:ascii="Helvetica" w:eastAsiaTheme="majorEastAsia" w:hAnsi="Helvetica" w:cs="Helvetica"/>
            <w:sz w:val="19"/>
            <w:szCs w:val="19"/>
            <w:lang w:val="en"/>
          </w:rPr>
          <w:t>73.1</w:t>
        </w:r>
      </w:hyperlink>
      <w:r>
        <w:rPr>
          <w:rFonts w:ascii="Helvetica" w:hAnsi="Helvetica" w:cs="Helvetica"/>
          <w:sz w:val="19"/>
          <w:szCs w:val="19"/>
          <w:lang w:val="en"/>
        </w:rPr>
        <w:t xml:space="preserve"> provided that s/he commences full-time or </w:t>
      </w:r>
      <w:hyperlink r:id="rId1346" w:history="1">
        <w:r>
          <w:rPr>
            <w:rStyle w:val="Hyperlink"/>
            <w:rFonts w:ascii="Helvetica" w:eastAsiaTheme="majorEastAsia" w:hAnsi="Helvetica" w:cs="Helvetica"/>
            <w:sz w:val="19"/>
            <w:szCs w:val="19"/>
            <w:lang w:val="en"/>
          </w:rPr>
          <w:t>concessional study-load</w:t>
        </w:r>
      </w:hyperlink>
      <w:r>
        <w:rPr>
          <w:rFonts w:ascii="Helvetica" w:hAnsi="Helvetica" w:cs="Helvetica"/>
          <w:sz w:val="19"/>
          <w:szCs w:val="19"/>
          <w:lang w:val="en"/>
        </w:rPr>
        <w:t xml:space="preserve"> study in the approved course by the Friday of the third week of the relevant study period.</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student commences study in the course after the Friday of the third week, s/he is entitled to Living Allowance only from the day on which the student actually commences full-time or concessional study-load study in the approved course.</w:t>
      </w:r>
    </w:p>
    <w:p w:rsidR="0093790A" w:rsidRDefault="0093790A" w:rsidP="0093790A">
      <w:pPr>
        <w:pStyle w:val="Heading4"/>
        <w:shd w:val="clear" w:color="auto" w:fill="FFFFFF"/>
        <w:rPr>
          <w:rFonts w:ascii="Helvetica" w:hAnsi="Helvetica" w:cs="Helvetica"/>
          <w:sz w:val="25"/>
          <w:szCs w:val="25"/>
          <w:lang w:val="en"/>
        </w:rPr>
      </w:pPr>
      <w:bookmarkStart w:id="45" w:name="73_2_1_1"/>
      <w:bookmarkEnd w:id="45"/>
      <w:r>
        <w:rPr>
          <w:rFonts w:ascii="Helvetica" w:hAnsi="Helvetica" w:cs="Helvetica"/>
          <w:sz w:val="25"/>
          <w:szCs w:val="25"/>
          <w:lang w:val="en"/>
        </w:rPr>
        <w:lastRenderedPageBreak/>
        <w:br/>
        <w:t>73.2.1.1 Late commencement due to circumstances beyond the student’s control</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a student’s late commencement was due to circumstances beyond the student’s control, s/he is entitled to Living Allowance from the from the normal entitlement period start date specified in </w:t>
      </w:r>
      <w:hyperlink r:id="rId1347" w:anchor="73.1 period of entitlement" w:history="1">
        <w:r>
          <w:rPr>
            <w:rStyle w:val="Hyperlink"/>
            <w:rFonts w:ascii="Helvetica" w:eastAsiaTheme="majorEastAsia" w:hAnsi="Helvetica" w:cs="Helvetica"/>
            <w:sz w:val="19"/>
            <w:szCs w:val="19"/>
            <w:lang w:val="en"/>
          </w:rPr>
          <w:t>73.1</w:t>
        </w:r>
      </w:hyperlink>
      <w:r>
        <w:rPr>
          <w:rFonts w:ascii="Helvetica" w:hAnsi="Helvetica" w:cs="Helvetica"/>
          <w:sz w:val="19"/>
          <w:szCs w:val="19"/>
          <w:lang w:val="en"/>
        </w:rPr>
        <w:t>.</w:t>
      </w:r>
    </w:p>
    <w:p w:rsidR="0093790A" w:rsidRDefault="0093790A" w:rsidP="0093790A">
      <w:pPr>
        <w:pStyle w:val="Heading4"/>
        <w:shd w:val="clear" w:color="auto" w:fill="FFFFFF"/>
        <w:rPr>
          <w:rFonts w:ascii="Helvetica" w:hAnsi="Helvetica" w:cs="Helvetica"/>
          <w:sz w:val="25"/>
          <w:szCs w:val="25"/>
          <w:lang w:val="en"/>
        </w:rPr>
      </w:pPr>
      <w:bookmarkStart w:id="46" w:name="73_2_2"/>
      <w:bookmarkEnd w:id="46"/>
      <w:r>
        <w:rPr>
          <w:rFonts w:ascii="Helvetica" w:hAnsi="Helvetica" w:cs="Helvetica"/>
          <w:sz w:val="25"/>
          <w:szCs w:val="25"/>
          <w:lang w:val="en"/>
        </w:rPr>
        <w:br/>
        <w:t>73.2.2 Resuming study after a break</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is entitled to Living Allowance from 1 January if s/he has had a break in full-time or concessional study-load study of no greater than 1 semester and the first day of his or her course is between 1 January and 31 March of that year.</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is entitled to Living Allowance from 1 July if s/he has had a break in full-time or concessional study-load study of no greater than one semester and the first day of his or her course is between 1 July and 31 July.</w:t>
      </w:r>
    </w:p>
    <w:p w:rsidR="0093790A" w:rsidRDefault="0093790A" w:rsidP="0093790A">
      <w:pPr>
        <w:pStyle w:val="Heading4"/>
        <w:shd w:val="clear" w:color="auto" w:fill="FFFFFF"/>
        <w:rPr>
          <w:rFonts w:ascii="Helvetica" w:hAnsi="Helvetica" w:cs="Helvetica"/>
          <w:sz w:val="25"/>
          <w:szCs w:val="25"/>
          <w:lang w:val="en"/>
        </w:rPr>
      </w:pPr>
      <w:bookmarkStart w:id="47" w:name="73_2_2_1"/>
      <w:bookmarkEnd w:id="47"/>
      <w:r>
        <w:rPr>
          <w:rFonts w:ascii="Helvetica" w:hAnsi="Helvetica" w:cs="Helvetica"/>
          <w:sz w:val="25"/>
          <w:szCs w:val="25"/>
          <w:lang w:val="en"/>
        </w:rPr>
        <w:br/>
        <w:t>73.2.2.1 Break in study due to circumstances beyond the student’s control</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the break in full-time or </w:t>
      </w:r>
      <w:hyperlink r:id="rId1348" w:history="1">
        <w:r>
          <w:rPr>
            <w:rStyle w:val="Hyperlink"/>
            <w:rFonts w:ascii="Helvetica" w:eastAsiaTheme="majorEastAsia" w:hAnsi="Helvetica" w:cs="Helvetica"/>
            <w:sz w:val="19"/>
            <w:szCs w:val="19"/>
            <w:lang w:val="en"/>
          </w:rPr>
          <w:t>concessional study-load</w:t>
        </w:r>
      </w:hyperlink>
      <w:r>
        <w:rPr>
          <w:rFonts w:ascii="Helvetica" w:hAnsi="Helvetica" w:cs="Helvetica"/>
          <w:sz w:val="19"/>
          <w:szCs w:val="19"/>
          <w:lang w:val="en"/>
        </w:rPr>
        <w:t xml:space="preserve"> study was greater than one semester, but the break in study was as a result of circumstances beyond the student’s control, the student is entitled to Living Allowance from 1 January or 1 July as appropriate.</w:t>
      </w:r>
    </w:p>
    <w:p w:rsidR="0093790A" w:rsidRDefault="0093790A" w:rsidP="0093790A">
      <w:pPr>
        <w:pStyle w:val="Heading4"/>
        <w:shd w:val="clear" w:color="auto" w:fill="FFFFFF"/>
        <w:rPr>
          <w:rFonts w:ascii="Helvetica" w:hAnsi="Helvetica" w:cs="Helvetica"/>
          <w:sz w:val="25"/>
          <w:szCs w:val="25"/>
          <w:lang w:val="en"/>
        </w:rPr>
      </w:pPr>
      <w:bookmarkStart w:id="48" w:name="73_2_2_2"/>
      <w:bookmarkEnd w:id="48"/>
      <w:r>
        <w:rPr>
          <w:rFonts w:ascii="Helvetica" w:hAnsi="Helvetica" w:cs="Helvetica"/>
          <w:sz w:val="25"/>
          <w:szCs w:val="25"/>
          <w:lang w:val="en"/>
        </w:rPr>
        <w:br/>
        <w:t>73.2.2.2 Intention to resume study after a break in study</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the student was paid from 1 January or 1 July on the basis of his/her intention to study a full-time or </w:t>
      </w:r>
      <w:hyperlink r:id="rId1349" w:history="1">
        <w:r>
          <w:rPr>
            <w:rStyle w:val="Hyperlink"/>
            <w:rFonts w:ascii="Helvetica" w:eastAsiaTheme="majorEastAsia" w:hAnsi="Helvetica" w:cs="Helvetica"/>
            <w:sz w:val="19"/>
            <w:szCs w:val="19"/>
            <w:lang w:val="en"/>
          </w:rPr>
          <w:t>concessional study-load</w:t>
        </w:r>
      </w:hyperlink>
      <w:r>
        <w:rPr>
          <w:rFonts w:ascii="Helvetica" w:hAnsi="Helvetica" w:cs="Helvetica"/>
          <w:sz w:val="19"/>
          <w:szCs w:val="19"/>
          <w:lang w:val="en"/>
        </w:rPr>
        <w:t xml:space="preserve"> in the approved course in the next available study period, and the student subsequently becomes aware s/he will not be commencing the course, s/he is entitled to Living Allowance up to the date s/he became aware s/he would not commence the course.</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provision cannot be extended beyond the third Friday of the study period i.e. term or semester.</w:t>
      </w:r>
    </w:p>
    <w:p w:rsidR="0093790A" w:rsidRDefault="0040632E" w:rsidP="0093790A">
      <w:pPr>
        <w:pStyle w:val="NormalWeb"/>
        <w:shd w:val="clear" w:color="auto" w:fill="FFFFFF"/>
        <w:rPr>
          <w:rFonts w:ascii="Helvetica" w:hAnsi="Helvetica" w:cs="Helvetica"/>
          <w:sz w:val="19"/>
          <w:szCs w:val="19"/>
          <w:lang w:val="en"/>
        </w:rPr>
      </w:pPr>
      <w:hyperlink r:id="rId1350" w:anchor="top" w:history="1">
        <w:r w:rsidR="0093790A">
          <w:rPr>
            <w:rStyle w:val="Hyperlink"/>
            <w:rFonts w:ascii="Helvetica" w:eastAsiaTheme="majorEastAsia" w:hAnsi="Helvetica" w:cs="Helvetica"/>
            <w:sz w:val="19"/>
            <w:szCs w:val="19"/>
            <w:lang w:val="en"/>
          </w:rPr>
          <w:t>[Return to Top]</w:t>
        </w:r>
      </w:hyperlink>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93790A" w:rsidRDefault="0093790A" w:rsidP="0093790A">
      <w:pPr>
        <w:pStyle w:val="Heading3"/>
        <w:shd w:val="clear" w:color="auto" w:fill="FFFFFF"/>
        <w:rPr>
          <w:rFonts w:ascii="Helvetica" w:hAnsi="Helvetica" w:cs="Helvetica"/>
          <w:sz w:val="27"/>
          <w:szCs w:val="27"/>
          <w:lang w:val="en"/>
        </w:rPr>
      </w:pPr>
      <w:r>
        <w:rPr>
          <w:rFonts w:ascii="Helvetica" w:hAnsi="Helvetica" w:cs="Helvetica"/>
          <w:sz w:val="27"/>
          <w:szCs w:val="27"/>
          <w:lang w:val="en"/>
        </w:rPr>
        <w:t>73.3 Circumstances affecting cessation of entitlement</w:t>
      </w:r>
    </w:p>
    <w:p w:rsidR="0093790A" w:rsidRDefault="0093790A" w:rsidP="0093790A">
      <w:pPr>
        <w:pStyle w:val="Heading4"/>
        <w:shd w:val="clear" w:color="auto" w:fill="FFFFFF"/>
        <w:rPr>
          <w:rFonts w:ascii="Helvetica" w:hAnsi="Helvetica" w:cs="Helvetica"/>
          <w:sz w:val="25"/>
          <w:szCs w:val="25"/>
          <w:lang w:val="en"/>
        </w:rPr>
      </w:pPr>
      <w:bookmarkStart w:id="49" w:name="73_3_1"/>
      <w:bookmarkEnd w:id="49"/>
      <w:r>
        <w:rPr>
          <w:rFonts w:ascii="Helvetica" w:hAnsi="Helvetica" w:cs="Helvetica"/>
          <w:sz w:val="25"/>
          <w:szCs w:val="25"/>
          <w:lang w:val="en"/>
        </w:rPr>
        <w:br/>
        <w:t>73.3.1 Discontinuing full-time or concessional study-load study</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has discontinued full-time or </w:t>
      </w:r>
      <w:hyperlink r:id="rId1351" w:history="1">
        <w:r>
          <w:rPr>
            <w:rStyle w:val="Hyperlink"/>
            <w:rFonts w:ascii="Helvetica" w:eastAsiaTheme="majorEastAsia" w:hAnsi="Helvetica" w:cs="Helvetica"/>
            <w:sz w:val="19"/>
            <w:szCs w:val="19"/>
            <w:lang w:val="en"/>
          </w:rPr>
          <w:t>concessional study-load</w:t>
        </w:r>
      </w:hyperlink>
      <w:r>
        <w:rPr>
          <w:rFonts w:ascii="Helvetica" w:hAnsi="Helvetica" w:cs="Helvetica"/>
          <w:sz w:val="19"/>
          <w:szCs w:val="19"/>
          <w:lang w:val="en"/>
        </w:rPr>
        <w:t xml:space="preserve"> study, his/her entitlement to Living Allowance ceases. A student is considered to have discontinued full-time or concessional study-load study if:</w:t>
      </w:r>
    </w:p>
    <w:p w:rsidR="0093790A" w:rsidRDefault="0093790A" w:rsidP="0093790A">
      <w:pPr>
        <w:numPr>
          <w:ilvl w:val="0"/>
          <w:numId w:val="30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informs Centrelink s/he has ceased full-time or concessional study-load study; or </w:t>
      </w:r>
    </w:p>
    <w:p w:rsidR="0093790A" w:rsidRDefault="0093790A" w:rsidP="0093790A">
      <w:pPr>
        <w:numPr>
          <w:ilvl w:val="0"/>
          <w:numId w:val="30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s/he cancels his/her enrolment or his/her enrolment is cancelled by the education institution; or </w:t>
      </w:r>
    </w:p>
    <w:p w:rsidR="0093790A" w:rsidRDefault="0093790A" w:rsidP="0093790A">
      <w:pPr>
        <w:numPr>
          <w:ilvl w:val="0"/>
          <w:numId w:val="30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education institution advises Centrelink that the student has ceased full-time or concessional study-load study; or </w:t>
      </w:r>
    </w:p>
    <w:p w:rsidR="0093790A" w:rsidRDefault="0093790A" w:rsidP="0093790A">
      <w:pPr>
        <w:numPr>
          <w:ilvl w:val="0"/>
          <w:numId w:val="30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is a secondary non-school, tertiary or Masters &amp; Doctorate level student who ceases to meet the conditions for payment during a period of extended absence as set out in </w:t>
      </w:r>
      <w:hyperlink r:id="rId1352" w:anchor="50.2 extended periods of absence" w:history="1">
        <w:r>
          <w:rPr>
            <w:rStyle w:val="Hyperlink"/>
            <w:rFonts w:ascii="Helvetica" w:hAnsi="Helvetica" w:cs="Helvetica"/>
            <w:sz w:val="19"/>
            <w:szCs w:val="19"/>
            <w:lang w:val="en"/>
          </w:rPr>
          <w:t>50.2</w:t>
        </w:r>
      </w:hyperlink>
      <w:r>
        <w:rPr>
          <w:rFonts w:ascii="Helvetica" w:hAnsi="Helvetica" w:cs="Helvetica"/>
          <w:color w:val="000000"/>
          <w:sz w:val="19"/>
          <w:szCs w:val="19"/>
          <w:lang w:val="en"/>
        </w:rPr>
        <w:t xml:space="preserve">; or </w:t>
      </w:r>
    </w:p>
    <w:p w:rsidR="0093790A" w:rsidRDefault="0093790A" w:rsidP="0093790A">
      <w:pPr>
        <w:numPr>
          <w:ilvl w:val="0"/>
          <w:numId w:val="306"/>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s/he</w:t>
      </w:r>
      <w:proofErr w:type="gramEnd"/>
      <w:r>
        <w:rPr>
          <w:rFonts w:ascii="Helvetica" w:hAnsi="Helvetica" w:cs="Helvetica"/>
          <w:color w:val="000000"/>
          <w:sz w:val="19"/>
          <w:szCs w:val="19"/>
          <w:lang w:val="en"/>
        </w:rPr>
        <w:t xml:space="preserve"> is a secondary school student and the education institution advises that s/he has had a continuous period of unapproved absence in excess of two weeks, as set out in </w:t>
      </w:r>
      <w:hyperlink r:id="rId1353" w:anchor="49.4 extended period of absence" w:history="1">
        <w:r>
          <w:rPr>
            <w:rStyle w:val="Hyperlink"/>
            <w:rFonts w:ascii="Helvetica" w:hAnsi="Helvetica" w:cs="Helvetica"/>
            <w:sz w:val="19"/>
            <w:szCs w:val="19"/>
            <w:lang w:val="en"/>
          </w:rPr>
          <w:t>49.4</w:t>
        </w:r>
      </w:hyperlink>
      <w:r>
        <w:rPr>
          <w:rFonts w:ascii="Helvetica" w:hAnsi="Helvetica" w:cs="Helvetica"/>
          <w:color w:val="000000"/>
          <w:sz w:val="19"/>
          <w:szCs w:val="19"/>
          <w:lang w:val="en"/>
        </w:rPr>
        <w:t>.</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date of discontinuation is whichever the earlier is of:</w:t>
      </w:r>
    </w:p>
    <w:p w:rsidR="0093790A" w:rsidRDefault="0093790A" w:rsidP="0093790A">
      <w:pPr>
        <w:numPr>
          <w:ilvl w:val="0"/>
          <w:numId w:val="30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date on which the student ceases to study full-time; or </w:t>
      </w:r>
    </w:p>
    <w:p w:rsidR="0093790A" w:rsidRDefault="0093790A" w:rsidP="0093790A">
      <w:pPr>
        <w:numPr>
          <w:ilvl w:val="0"/>
          <w:numId w:val="30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date on which the student ceases to meet the conditions for payment during a period of extended absence as set out in </w:t>
      </w:r>
      <w:hyperlink r:id="rId1354" w:anchor="50.2 extended periods of absence" w:history="1">
        <w:r>
          <w:rPr>
            <w:rStyle w:val="Hyperlink"/>
            <w:rFonts w:ascii="Helvetica" w:hAnsi="Helvetica" w:cs="Helvetica"/>
            <w:sz w:val="19"/>
            <w:szCs w:val="19"/>
            <w:lang w:val="en"/>
          </w:rPr>
          <w:t>50.2</w:t>
        </w:r>
      </w:hyperlink>
      <w:r>
        <w:rPr>
          <w:rFonts w:ascii="Helvetica" w:hAnsi="Helvetica" w:cs="Helvetica"/>
          <w:color w:val="000000"/>
          <w:sz w:val="19"/>
          <w:szCs w:val="19"/>
          <w:lang w:val="en"/>
        </w:rPr>
        <w:t xml:space="preserve">; or </w:t>
      </w:r>
    </w:p>
    <w:p w:rsidR="0093790A" w:rsidRDefault="0093790A" w:rsidP="0093790A">
      <w:pPr>
        <w:numPr>
          <w:ilvl w:val="0"/>
          <w:numId w:val="307"/>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date on which the student ceases to be enrolled.</w:t>
      </w:r>
    </w:p>
    <w:p w:rsidR="0093790A" w:rsidRDefault="0093790A" w:rsidP="0093790A">
      <w:pPr>
        <w:pStyle w:val="Heading4"/>
        <w:shd w:val="clear" w:color="auto" w:fill="FFFFFF"/>
        <w:rPr>
          <w:rFonts w:ascii="Helvetica" w:hAnsi="Helvetica" w:cs="Helvetica"/>
          <w:color w:val="333333"/>
          <w:sz w:val="25"/>
          <w:szCs w:val="25"/>
          <w:lang w:val="en"/>
        </w:rPr>
      </w:pPr>
      <w:bookmarkStart w:id="50" w:name="73_3_2"/>
      <w:bookmarkEnd w:id="50"/>
      <w:r>
        <w:rPr>
          <w:rFonts w:ascii="Helvetica" w:hAnsi="Helvetica" w:cs="Helvetica"/>
          <w:sz w:val="25"/>
          <w:szCs w:val="25"/>
          <w:lang w:val="en"/>
        </w:rPr>
        <w:br/>
        <w:t>73.3.2 Discontinued boarding at a boarding school</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Living Allowance has been paid on a term-in-advance basis to a boarding school for a student who has commenced in the term and under the institution’s conditions of enrolment it will not be refunded, then the entitlement end date for the term-in-advance payment will remain the normal entitlement end date for that term as set out in </w:t>
      </w:r>
      <w:hyperlink r:id="rId1355" w:anchor="73_1_1" w:history="1">
        <w:r>
          <w:rPr>
            <w:rStyle w:val="Hyperlink"/>
            <w:rFonts w:ascii="Helvetica" w:eastAsiaTheme="majorEastAsia" w:hAnsi="Helvetica" w:cs="Helvetica"/>
            <w:sz w:val="19"/>
            <w:szCs w:val="19"/>
            <w:lang w:val="en"/>
          </w:rPr>
          <w:t>73.1.1</w:t>
        </w:r>
      </w:hyperlink>
      <w:r>
        <w:rPr>
          <w:rFonts w:ascii="Helvetica" w:hAnsi="Helvetica" w:cs="Helvetica"/>
          <w:sz w:val="19"/>
          <w:szCs w:val="19"/>
          <w:lang w:val="en"/>
        </w:rPr>
        <w:t>. This applies even where the reason for the student’s discontinuation is suspension or expulsion from the school.</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is no entitlement to the school for a student who does not commence.</w:t>
      </w:r>
    </w:p>
    <w:p w:rsidR="0093790A" w:rsidRDefault="0093790A" w:rsidP="0093790A">
      <w:pPr>
        <w:pStyle w:val="Heading4"/>
        <w:shd w:val="clear" w:color="auto" w:fill="FFFFFF"/>
        <w:rPr>
          <w:rFonts w:ascii="Helvetica" w:hAnsi="Helvetica" w:cs="Helvetica"/>
          <w:sz w:val="25"/>
          <w:szCs w:val="25"/>
          <w:lang w:val="en"/>
        </w:rPr>
      </w:pPr>
      <w:bookmarkStart w:id="51" w:name="73_3_2_1"/>
      <w:bookmarkEnd w:id="51"/>
      <w:r>
        <w:rPr>
          <w:rFonts w:ascii="Helvetica" w:hAnsi="Helvetica" w:cs="Helvetica"/>
          <w:sz w:val="25"/>
          <w:szCs w:val="25"/>
          <w:lang w:val="en"/>
        </w:rPr>
        <w:br/>
        <w:t xml:space="preserve">73.3.2.1 Change of school </w:t>
      </w:r>
      <w:proofErr w:type="spellStart"/>
      <w:r>
        <w:rPr>
          <w:rFonts w:ascii="Helvetica" w:hAnsi="Helvetica" w:cs="Helvetica"/>
          <w:sz w:val="25"/>
          <w:szCs w:val="25"/>
          <w:lang w:val="en"/>
        </w:rPr>
        <w:t>affect</w:t>
      </w:r>
      <w:proofErr w:type="spellEnd"/>
      <w:r>
        <w:rPr>
          <w:rFonts w:ascii="Helvetica" w:hAnsi="Helvetica" w:cs="Helvetica"/>
          <w:sz w:val="25"/>
          <w:szCs w:val="25"/>
          <w:lang w:val="en"/>
        </w:rPr>
        <w:t xml:space="preserve"> on term-in-advance Living Allowance payments</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term-in-advance Living Allowance has been paid for the term and a student subsequently ceases to board at that school, and the boarding school is entitled to retain the term payment under the provisions set out in </w:t>
      </w:r>
      <w:hyperlink r:id="rId1356" w:anchor="73_3_2" w:history="1">
        <w:r>
          <w:rPr>
            <w:rStyle w:val="Hyperlink"/>
            <w:rFonts w:ascii="Helvetica" w:eastAsiaTheme="majorEastAsia" w:hAnsi="Helvetica" w:cs="Helvetica"/>
            <w:sz w:val="19"/>
            <w:szCs w:val="19"/>
            <w:lang w:val="en"/>
          </w:rPr>
          <w:t>73.3.2</w:t>
        </w:r>
      </w:hyperlink>
      <w:r>
        <w:rPr>
          <w:rFonts w:ascii="Helvetica" w:hAnsi="Helvetica" w:cs="Helvetica"/>
          <w:sz w:val="19"/>
          <w:szCs w:val="19"/>
          <w:lang w:val="en"/>
        </w:rPr>
        <w:t>, no further payments for board may be made until the commencement of a new term entitlement period.</w:t>
      </w:r>
    </w:p>
    <w:p w:rsidR="0093790A" w:rsidRDefault="0093790A" w:rsidP="0093790A">
      <w:pPr>
        <w:pStyle w:val="Heading4"/>
        <w:shd w:val="clear" w:color="auto" w:fill="FFFFFF"/>
        <w:rPr>
          <w:rFonts w:ascii="Helvetica" w:hAnsi="Helvetica" w:cs="Helvetica"/>
          <w:sz w:val="25"/>
          <w:szCs w:val="25"/>
          <w:lang w:val="en"/>
        </w:rPr>
      </w:pPr>
      <w:bookmarkStart w:id="52" w:name="73_3_3"/>
      <w:bookmarkEnd w:id="52"/>
      <w:r>
        <w:rPr>
          <w:rFonts w:ascii="Helvetica" w:hAnsi="Helvetica" w:cs="Helvetica"/>
          <w:sz w:val="25"/>
          <w:szCs w:val="25"/>
          <w:lang w:val="en"/>
        </w:rPr>
        <w:br/>
        <w:t>73.3.3 Discontinued boarding at a hostel</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If Living Allowance has been paid on a term-in-advance basis to a hostel that is a signatory to the ABSTUDY Hostels Agreement, and the student either discontinues boarding or ceases studying within 6 weeks of taking up residence, then under the ABSTUDY Hostels Agreement the entitlement end date for the term-in-advance payment will be 6 weeks from the date the student took up residence. This applies even where the reason for the student’s discontinuation is suspension or expulsion from the school.</w:t>
      </w:r>
    </w:p>
    <w:p w:rsidR="0093790A" w:rsidRDefault="0093790A" w:rsidP="0093790A">
      <w:pPr>
        <w:pStyle w:val="Heading4"/>
        <w:shd w:val="clear" w:color="auto" w:fill="FFFFFF"/>
        <w:rPr>
          <w:rFonts w:ascii="Helvetica" w:hAnsi="Helvetica" w:cs="Helvetica"/>
          <w:sz w:val="25"/>
          <w:szCs w:val="25"/>
          <w:lang w:val="en"/>
        </w:rPr>
      </w:pPr>
      <w:bookmarkStart w:id="53" w:name="73_3_3_1"/>
      <w:bookmarkEnd w:id="53"/>
      <w:r>
        <w:rPr>
          <w:rFonts w:ascii="Helvetica" w:hAnsi="Helvetica" w:cs="Helvetica"/>
          <w:sz w:val="25"/>
          <w:szCs w:val="25"/>
          <w:lang w:val="en"/>
        </w:rPr>
        <w:br/>
        <w:t>73.3.3.1 Discontinued boarding at a hostel where term-in-advance payments are made</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term-in-advance Living Allowance has been paid for the term and a student subsequently ceases to board at that hostel, and the hostel is entitled to retain 6 weeks of the term payment </w:t>
      </w:r>
      <w:r>
        <w:rPr>
          <w:rFonts w:ascii="Helvetica" w:hAnsi="Helvetica" w:cs="Helvetica"/>
          <w:sz w:val="19"/>
          <w:szCs w:val="19"/>
          <w:lang w:val="en"/>
        </w:rPr>
        <w:lastRenderedPageBreak/>
        <w:t xml:space="preserve">under the provisions set out in </w:t>
      </w:r>
      <w:hyperlink r:id="rId1357" w:anchor="73_3_3" w:history="1">
        <w:r>
          <w:rPr>
            <w:rStyle w:val="Hyperlink"/>
            <w:rFonts w:ascii="Helvetica" w:eastAsiaTheme="majorEastAsia" w:hAnsi="Helvetica" w:cs="Helvetica"/>
            <w:sz w:val="19"/>
            <w:szCs w:val="19"/>
            <w:lang w:val="en"/>
          </w:rPr>
          <w:t>73.3.3</w:t>
        </w:r>
      </w:hyperlink>
      <w:r>
        <w:rPr>
          <w:rFonts w:ascii="Helvetica" w:hAnsi="Helvetica" w:cs="Helvetica"/>
          <w:sz w:val="19"/>
          <w:szCs w:val="19"/>
          <w:lang w:val="en"/>
        </w:rPr>
        <w:t>, no further payments for board may be made until the date after this 6 week period ends.</w:t>
      </w:r>
    </w:p>
    <w:p w:rsidR="0093790A" w:rsidRDefault="0040632E" w:rsidP="0093790A">
      <w:pPr>
        <w:pStyle w:val="NormalWeb"/>
        <w:shd w:val="clear" w:color="auto" w:fill="FFFFFF"/>
        <w:rPr>
          <w:rFonts w:ascii="Helvetica" w:hAnsi="Helvetica" w:cs="Helvetica"/>
          <w:sz w:val="19"/>
          <w:szCs w:val="19"/>
          <w:lang w:val="en"/>
        </w:rPr>
      </w:pPr>
      <w:hyperlink r:id="rId1358" w:anchor="top" w:history="1">
        <w:r w:rsidR="0093790A">
          <w:rPr>
            <w:rStyle w:val="Hyperlink"/>
            <w:rFonts w:ascii="Helvetica" w:eastAsiaTheme="majorEastAsia" w:hAnsi="Helvetica" w:cs="Helvetica"/>
            <w:sz w:val="19"/>
            <w:szCs w:val="19"/>
            <w:lang w:val="en"/>
          </w:rPr>
          <w:t>[Return to Top]</w:t>
        </w:r>
      </w:hyperlink>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93790A" w:rsidRDefault="0093790A" w:rsidP="0093790A">
      <w:pPr>
        <w:pStyle w:val="Heading3"/>
        <w:shd w:val="clear" w:color="auto" w:fill="FFFFFF"/>
        <w:rPr>
          <w:rFonts w:ascii="Helvetica" w:hAnsi="Helvetica" w:cs="Helvetica"/>
          <w:sz w:val="27"/>
          <w:szCs w:val="27"/>
          <w:lang w:val="en"/>
        </w:rPr>
      </w:pPr>
      <w:r>
        <w:rPr>
          <w:rFonts w:ascii="Helvetica" w:hAnsi="Helvetica" w:cs="Helvetica"/>
          <w:sz w:val="27"/>
          <w:szCs w:val="27"/>
          <w:lang w:val="en"/>
        </w:rPr>
        <w:t>73.4 Continuation of entitlement during vacation periods</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is entitled to Living Allowance during any vacation period where:</w:t>
      </w:r>
    </w:p>
    <w:p w:rsidR="0093790A" w:rsidRDefault="0093790A" w:rsidP="0093790A">
      <w:pPr>
        <w:numPr>
          <w:ilvl w:val="0"/>
          <w:numId w:val="30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was receiving Living Allowance on the basis of undertaking approved full-time or </w:t>
      </w:r>
      <w:hyperlink r:id="rId1359" w:history="1">
        <w:r>
          <w:rPr>
            <w:rStyle w:val="Hyperlink"/>
            <w:rFonts w:ascii="Helvetica" w:hAnsi="Helvetica" w:cs="Helvetica"/>
            <w:sz w:val="19"/>
            <w:szCs w:val="19"/>
            <w:lang w:val="en"/>
          </w:rPr>
          <w:t>concessional study-load</w:t>
        </w:r>
      </w:hyperlink>
      <w:r>
        <w:rPr>
          <w:rFonts w:ascii="Helvetica" w:hAnsi="Helvetica" w:cs="Helvetica"/>
          <w:color w:val="000000"/>
          <w:sz w:val="19"/>
          <w:szCs w:val="19"/>
          <w:lang w:val="en"/>
        </w:rPr>
        <w:t xml:space="preserve"> study immediately prior to the vacation period; and </w:t>
      </w:r>
    </w:p>
    <w:p w:rsidR="0093790A" w:rsidRDefault="0093790A" w:rsidP="0093790A">
      <w:pPr>
        <w:numPr>
          <w:ilvl w:val="0"/>
          <w:numId w:val="308"/>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s/he</w:t>
      </w:r>
      <w:proofErr w:type="gramEnd"/>
      <w:r>
        <w:rPr>
          <w:rFonts w:ascii="Helvetica" w:hAnsi="Helvetica" w:cs="Helvetica"/>
          <w:color w:val="000000"/>
          <w:sz w:val="19"/>
          <w:szCs w:val="19"/>
          <w:lang w:val="en"/>
        </w:rPr>
        <w:t xml:space="preserve"> is intending to undertake approved full-time or concessional study-load study in the study period immediately following the vacation period.</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is no entitlement to Living Allowance over the long vacation period where the approved course immediately prior to the vacation period ended earlier than 15 September and/or where the approved course immediately after the vacation period starts after 31 March.</w:t>
      </w:r>
    </w:p>
    <w:p w:rsidR="0093790A" w:rsidRDefault="0093790A" w:rsidP="0093790A">
      <w:pPr>
        <w:pStyle w:val="Heading4"/>
        <w:shd w:val="clear" w:color="auto" w:fill="FFFFFF"/>
        <w:rPr>
          <w:rFonts w:ascii="Helvetica" w:hAnsi="Helvetica" w:cs="Helvetica"/>
          <w:sz w:val="25"/>
          <w:szCs w:val="25"/>
          <w:lang w:val="en"/>
        </w:rPr>
      </w:pPr>
      <w:bookmarkStart w:id="54" w:name="73_4_1"/>
      <w:bookmarkEnd w:id="54"/>
      <w:r>
        <w:rPr>
          <w:rFonts w:ascii="Helvetica" w:hAnsi="Helvetica" w:cs="Helvetica"/>
          <w:sz w:val="25"/>
          <w:szCs w:val="25"/>
          <w:lang w:val="en"/>
        </w:rPr>
        <w:br/>
        <w:t>73.4.1 Continuing student does not resume study after vacation period</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such a student does not resume full-time or </w:t>
      </w:r>
      <w:hyperlink r:id="rId1360" w:history="1">
        <w:r>
          <w:rPr>
            <w:rStyle w:val="Hyperlink"/>
            <w:rFonts w:ascii="Helvetica" w:eastAsiaTheme="majorEastAsia" w:hAnsi="Helvetica" w:cs="Helvetica"/>
            <w:sz w:val="19"/>
            <w:szCs w:val="19"/>
            <w:lang w:val="en"/>
          </w:rPr>
          <w:t>concessional study-load</w:t>
        </w:r>
      </w:hyperlink>
      <w:r>
        <w:rPr>
          <w:rFonts w:ascii="Helvetica" w:hAnsi="Helvetica" w:cs="Helvetica"/>
          <w:sz w:val="19"/>
          <w:szCs w:val="19"/>
          <w:lang w:val="en"/>
        </w:rPr>
        <w:t xml:space="preserve"> study after the vacation by the third Friday of the next study period, s/he is entitled to Living Allowance up to and including the day when s/he became aware that s/he would not be resuming full-time or concessional study-load study.</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provision cannot be extended beyond the third Friday of the relevant term/semester.</w:t>
      </w:r>
    </w:p>
    <w:p w:rsidR="0093790A" w:rsidRDefault="0093790A" w:rsidP="0093790A">
      <w:pPr>
        <w:pStyle w:val="Heading4"/>
        <w:shd w:val="clear" w:color="auto" w:fill="FFFFFF"/>
        <w:rPr>
          <w:rFonts w:ascii="Helvetica" w:hAnsi="Helvetica" w:cs="Helvetica"/>
          <w:sz w:val="25"/>
          <w:szCs w:val="25"/>
          <w:lang w:val="en"/>
        </w:rPr>
      </w:pPr>
      <w:bookmarkStart w:id="55" w:name="73_4_2"/>
      <w:bookmarkEnd w:id="55"/>
      <w:r>
        <w:rPr>
          <w:rFonts w:ascii="Helvetica" w:hAnsi="Helvetica" w:cs="Helvetica"/>
          <w:sz w:val="25"/>
          <w:szCs w:val="25"/>
          <w:lang w:val="en"/>
        </w:rPr>
        <w:br/>
        <w:t>73.4.2 Payments made to boarding school or hostel</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is no entitlement to either term-in-advance payment to a boarding school or hostel, or fortnightly payments to a hostel, for a term where the student who does not commence in that term. This includes a continuing student who does not resume study after a vacation period.</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In this situation, the provisions set out in </w:t>
      </w:r>
      <w:hyperlink r:id="rId1361" w:anchor="73_4_1" w:history="1">
        <w:r>
          <w:rPr>
            <w:rStyle w:val="Hyperlink"/>
            <w:rFonts w:ascii="Helvetica" w:eastAsiaTheme="majorEastAsia" w:hAnsi="Helvetica" w:cs="Helvetica"/>
            <w:sz w:val="19"/>
            <w:szCs w:val="19"/>
            <w:lang w:val="en"/>
          </w:rPr>
          <w:t>73.4.1</w:t>
        </w:r>
      </w:hyperlink>
      <w:r>
        <w:rPr>
          <w:rFonts w:ascii="Helvetica" w:hAnsi="Helvetica" w:cs="Helvetica"/>
          <w:sz w:val="19"/>
          <w:szCs w:val="19"/>
          <w:lang w:val="en"/>
        </w:rPr>
        <w:t xml:space="preserve"> still apply in respect of fortnightly payments of Living Allowance directed to the payee identified in </w:t>
      </w:r>
      <w:hyperlink r:id="rId1362" w:anchor="71_7_1" w:tgtFrame="_blank" w:history="1">
        <w:r>
          <w:rPr>
            <w:rStyle w:val="Hyperlink"/>
            <w:rFonts w:ascii="Helvetica" w:eastAsiaTheme="majorEastAsia" w:hAnsi="Helvetica" w:cs="Helvetica"/>
            <w:sz w:val="19"/>
            <w:szCs w:val="19"/>
            <w:lang w:val="en"/>
          </w:rPr>
          <w:t>71.7.1</w:t>
        </w:r>
      </w:hyperlink>
      <w:r>
        <w:rPr>
          <w:rFonts w:ascii="Helvetica" w:hAnsi="Helvetica" w:cs="Helvetica"/>
          <w:sz w:val="19"/>
          <w:szCs w:val="19"/>
          <w:lang w:val="en"/>
        </w:rPr>
        <w:t>. This means that, although the boarding school or hostel is not entitled to any payments for a student where s/he does not commence in a term, the student is entitled to their normal fortnightly entitlement of Living Allowance up to and including the day s/he became aware that s/he would not be resuming study.</w:t>
      </w:r>
    </w:p>
    <w:p w:rsidR="0093790A" w:rsidRDefault="0040632E" w:rsidP="0093790A">
      <w:pPr>
        <w:pStyle w:val="NormalWeb"/>
        <w:shd w:val="clear" w:color="auto" w:fill="FFFFFF"/>
        <w:rPr>
          <w:rFonts w:ascii="Helvetica" w:hAnsi="Helvetica" w:cs="Helvetica"/>
          <w:sz w:val="19"/>
          <w:szCs w:val="19"/>
          <w:lang w:val="en"/>
        </w:rPr>
      </w:pPr>
      <w:hyperlink r:id="rId1363" w:anchor="top" w:history="1">
        <w:r w:rsidR="0093790A">
          <w:rPr>
            <w:rStyle w:val="Hyperlink"/>
            <w:rFonts w:ascii="Helvetica" w:eastAsiaTheme="majorEastAsia" w:hAnsi="Helvetica" w:cs="Helvetica"/>
            <w:sz w:val="19"/>
            <w:szCs w:val="19"/>
            <w:lang w:val="en"/>
          </w:rPr>
          <w:t>[Return to Top]</w:t>
        </w:r>
      </w:hyperlink>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93790A" w:rsidRDefault="0093790A" w:rsidP="0093790A">
      <w:pPr>
        <w:pStyle w:val="Heading3"/>
        <w:shd w:val="clear" w:color="auto" w:fill="FFFFFF"/>
        <w:rPr>
          <w:rFonts w:ascii="Helvetica" w:hAnsi="Helvetica" w:cs="Helvetica"/>
          <w:sz w:val="27"/>
          <w:szCs w:val="27"/>
          <w:lang w:val="en"/>
        </w:rPr>
      </w:pPr>
      <w:r>
        <w:rPr>
          <w:rFonts w:ascii="Helvetica" w:hAnsi="Helvetica" w:cs="Helvetica"/>
          <w:sz w:val="27"/>
          <w:szCs w:val="27"/>
          <w:lang w:val="en"/>
        </w:rPr>
        <w:t>73.5 Entitlement during gaps between courses</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xml:space="preserve">Where a student discontinues and then subsequently commences full-time or </w:t>
      </w:r>
      <w:hyperlink r:id="rId1364" w:history="1">
        <w:r>
          <w:rPr>
            <w:rStyle w:val="Hyperlink"/>
            <w:rFonts w:ascii="Helvetica" w:eastAsiaTheme="majorEastAsia" w:hAnsi="Helvetica" w:cs="Helvetica"/>
            <w:sz w:val="19"/>
            <w:szCs w:val="19"/>
            <w:lang w:val="en"/>
          </w:rPr>
          <w:t>concessional study-load</w:t>
        </w:r>
      </w:hyperlink>
      <w:r>
        <w:rPr>
          <w:rFonts w:ascii="Helvetica" w:hAnsi="Helvetica" w:cs="Helvetica"/>
          <w:sz w:val="19"/>
          <w:szCs w:val="19"/>
          <w:lang w:val="en"/>
        </w:rPr>
        <w:t xml:space="preserve"> study, in either the same course or a different course, s/he remains entitled to Living Allowance if the period between is no greater than 28 days.</w:t>
      </w:r>
    </w:p>
    <w:p w:rsidR="0093790A" w:rsidRDefault="0093790A">
      <w:pPr>
        <w:rPr>
          <w:rStyle w:val="BookTitle"/>
          <w:i w:val="0"/>
          <w:iCs w:val="0"/>
          <w:smallCaps w:val="0"/>
          <w:spacing w:val="0"/>
        </w:rPr>
      </w:pPr>
      <w:r>
        <w:rPr>
          <w:rStyle w:val="BookTitle"/>
          <w:i w:val="0"/>
          <w:iCs w:val="0"/>
          <w:smallCaps w:val="0"/>
          <w:spacing w:val="0"/>
        </w:rPr>
        <w:br w:type="page"/>
      </w:r>
    </w:p>
    <w:p w:rsidR="0093790A" w:rsidRPr="0093790A" w:rsidRDefault="0093790A" w:rsidP="0093790A">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93790A">
        <w:rPr>
          <w:rFonts w:ascii="Helvetica" w:eastAsia="Times New Roman" w:hAnsi="Helvetica" w:cs="Helvetica"/>
          <w:color w:val="FFFFFF"/>
          <w:sz w:val="29"/>
          <w:szCs w:val="29"/>
          <w:lang w:val="en" w:eastAsia="en-AU"/>
        </w:rPr>
        <w:lastRenderedPageBreak/>
        <w:t xml:space="preserve">Chapter 74 - Residential Costs Option </w:t>
      </w:r>
    </w:p>
    <w:p w:rsidR="0093790A" w:rsidRPr="0093790A" w:rsidRDefault="0093790A" w:rsidP="0093790A">
      <w:pPr>
        <w:shd w:val="clear" w:color="auto" w:fill="FFFFFF"/>
        <w:spacing w:after="0" w:line="240" w:lineRule="auto"/>
        <w:rPr>
          <w:rFonts w:ascii="Helvetica" w:eastAsia="Times New Roman" w:hAnsi="Helvetica" w:cs="Helvetica"/>
          <w:color w:val="000000"/>
          <w:sz w:val="19"/>
          <w:szCs w:val="19"/>
          <w:lang w:val="en" w:eastAsia="en-AU"/>
        </w:rPr>
      </w:pPr>
      <w:r w:rsidRPr="0093790A">
        <w:rPr>
          <w:rFonts w:ascii="Helvetica" w:eastAsia="Times New Roman" w:hAnsi="Helvetica" w:cs="Helvetica"/>
          <w:color w:val="000000"/>
          <w:sz w:val="19"/>
          <w:szCs w:val="19"/>
          <w:lang w:val="en" w:eastAsia="en-AU"/>
        </w:rPr>
        <w:t xml:space="preserve">You are here: </w:t>
      </w:r>
      <w:hyperlink r:id="rId1365" w:tooltip="Indigenous" w:history="1">
        <w:r w:rsidRPr="0093790A">
          <w:rPr>
            <w:rFonts w:ascii="Helvetica" w:eastAsia="Times New Roman" w:hAnsi="Helvetica" w:cs="Helvetica"/>
            <w:color w:val="3344DD"/>
            <w:sz w:val="19"/>
            <w:szCs w:val="19"/>
            <w:u w:val="single"/>
            <w:lang w:val="en" w:eastAsia="en-AU"/>
          </w:rPr>
          <w:t>Indigenous</w:t>
        </w:r>
      </w:hyperlink>
      <w:r w:rsidRPr="0093790A">
        <w:rPr>
          <w:rFonts w:ascii="Helvetica" w:eastAsia="Times New Roman" w:hAnsi="Helvetica" w:cs="Helvetica"/>
          <w:color w:val="000000"/>
          <w:sz w:val="19"/>
          <w:szCs w:val="19"/>
          <w:lang w:val="en" w:eastAsia="en-AU"/>
        </w:rPr>
        <w:t xml:space="preserve"> &gt; </w:t>
      </w:r>
      <w:hyperlink r:id="rId1366" w:tooltip="Indigenous Schooling" w:history="1">
        <w:r w:rsidRPr="0093790A">
          <w:rPr>
            <w:rFonts w:ascii="Helvetica" w:eastAsia="Times New Roman" w:hAnsi="Helvetica" w:cs="Helvetica"/>
            <w:color w:val="3344DD"/>
            <w:sz w:val="19"/>
            <w:szCs w:val="19"/>
            <w:u w:val="single"/>
            <w:lang w:val="en" w:eastAsia="en-AU"/>
          </w:rPr>
          <w:t>Indigenous Schooling</w:t>
        </w:r>
      </w:hyperlink>
      <w:r w:rsidRPr="0093790A">
        <w:rPr>
          <w:rFonts w:ascii="Helvetica" w:eastAsia="Times New Roman" w:hAnsi="Helvetica" w:cs="Helvetica"/>
          <w:color w:val="000000"/>
          <w:sz w:val="19"/>
          <w:szCs w:val="19"/>
          <w:lang w:val="en" w:eastAsia="en-AU"/>
        </w:rPr>
        <w:t xml:space="preserve"> &gt; </w:t>
      </w:r>
      <w:hyperlink r:id="rId1367" w:history="1">
        <w:r w:rsidRPr="0093790A">
          <w:rPr>
            <w:rFonts w:ascii="Helvetica" w:eastAsia="Times New Roman" w:hAnsi="Helvetica" w:cs="Helvetica"/>
            <w:color w:val="3344DD"/>
            <w:sz w:val="19"/>
            <w:szCs w:val="19"/>
            <w:u w:val="single"/>
            <w:lang w:val="en" w:eastAsia="en-AU"/>
          </w:rPr>
          <w:t>Programs</w:t>
        </w:r>
      </w:hyperlink>
      <w:r w:rsidRPr="0093790A">
        <w:rPr>
          <w:rFonts w:ascii="Helvetica" w:eastAsia="Times New Roman" w:hAnsi="Helvetica" w:cs="Helvetica"/>
          <w:color w:val="000000"/>
          <w:sz w:val="19"/>
          <w:szCs w:val="19"/>
          <w:lang w:val="en" w:eastAsia="en-AU"/>
        </w:rPr>
        <w:t xml:space="preserve"> &gt; </w:t>
      </w:r>
      <w:hyperlink r:id="rId1368" w:tooltip="ABSTUDY Policy Manual" w:history="1">
        <w:r w:rsidRPr="0093790A">
          <w:rPr>
            <w:rFonts w:ascii="Helvetica" w:eastAsia="Times New Roman" w:hAnsi="Helvetica" w:cs="Helvetica"/>
            <w:color w:val="3344DD"/>
            <w:sz w:val="19"/>
            <w:szCs w:val="19"/>
            <w:u w:val="single"/>
            <w:lang w:val="en" w:eastAsia="en-AU"/>
          </w:rPr>
          <w:t>ABSTUDY Policy Manual</w:t>
        </w:r>
      </w:hyperlink>
      <w:r w:rsidRPr="0093790A">
        <w:rPr>
          <w:rFonts w:ascii="Helvetica" w:eastAsia="Times New Roman" w:hAnsi="Helvetica" w:cs="Helvetica"/>
          <w:color w:val="000000"/>
          <w:sz w:val="19"/>
          <w:szCs w:val="19"/>
          <w:lang w:val="en" w:eastAsia="en-AU"/>
        </w:rPr>
        <w:t xml:space="preserve"> &gt; </w:t>
      </w:r>
      <w:hyperlink r:id="rId1369" w:tooltip="ABSTUDY Policy Manual 2012" w:history="1">
        <w:r w:rsidRPr="0093790A">
          <w:rPr>
            <w:rFonts w:ascii="Helvetica" w:eastAsia="Times New Roman" w:hAnsi="Helvetica" w:cs="Helvetica"/>
            <w:color w:val="3344DD"/>
            <w:sz w:val="19"/>
            <w:szCs w:val="19"/>
            <w:u w:val="single"/>
            <w:lang w:val="en" w:eastAsia="en-AU"/>
          </w:rPr>
          <w:t>2012</w:t>
        </w:r>
      </w:hyperlink>
      <w:r w:rsidRPr="0093790A">
        <w:rPr>
          <w:rFonts w:ascii="Helvetica" w:eastAsia="Times New Roman" w:hAnsi="Helvetica" w:cs="Helvetica"/>
          <w:color w:val="000000"/>
          <w:sz w:val="19"/>
          <w:szCs w:val="19"/>
          <w:lang w:val="en" w:eastAsia="en-AU"/>
        </w:rPr>
        <w:t xml:space="preserve"> &gt; </w:t>
      </w:r>
      <w:hyperlink r:id="rId1370" w:tooltip="Allowances and benefits" w:history="1">
        <w:r w:rsidRPr="0093790A">
          <w:rPr>
            <w:rFonts w:ascii="Helvetica" w:eastAsia="Times New Roman" w:hAnsi="Helvetica" w:cs="Helvetica"/>
            <w:color w:val="3344DD"/>
            <w:sz w:val="19"/>
            <w:szCs w:val="19"/>
            <w:u w:val="single"/>
            <w:lang w:val="en" w:eastAsia="en-AU"/>
          </w:rPr>
          <w:t>Allowances and benefits</w:t>
        </w:r>
      </w:hyperlink>
      <w:r w:rsidRPr="0093790A">
        <w:rPr>
          <w:rFonts w:ascii="Helvetica" w:eastAsia="Times New Roman" w:hAnsi="Helvetica" w:cs="Helvetica"/>
          <w:color w:val="000000"/>
          <w:sz w:val="19"/>
          <w:szCs w:val="19"/>
          <w:lang w:val="en" w:eastAsia="en-AU"/>
        </w:rPr>
        <w:t xml:space="preserve"> &gt; Chapter 74 - Residential Costs Option </w:t>
      </w:r>
    </w:p>
    <w:p w:rsidR="0093790A" w:rsidRPr="0093790A" w:rsidRDefault="0093790A" w:rsidP="0093790A">
      <w:pPr>
        <w:shd w:val="clear" w:color="auto" w:fill="FFFFFF"/>
        <w:spacing w:after="240" w:line="312" w:lineRule="atLeast"/>
        <w:rPr>
          <w:rFonts w:ascii="Helvetica" w:eastAsia="Times New Roman" w:hAnsi="Helvetica" w:cs="Helvetica"/>
          <w:color w:val="000000"/>
          <w:sz w:val="19"/>
          <w:szCs w:val="19"/>
          <w:lang w:val="en" w:eastAsia="en-AU"/>
        </w:rPr>
      </w:pPr>
      <w:r w:rsidRPr="0093790A">
        <w:rPr>
          <w:rFonts w:ascii="Helvetica" w:eastAsia="Times New Roman" w:hAnsi="Helvetica" w:cs="Helvetica"/>
          <w:color w:val="000000"/>
          <w:sz w:val="19"/>
          <w:szCs w:val="19"/>
          <w:lang w:val="en" w:eastAsia="en-AU"/>
        </w:rPr>
        <w:t>This chapter describes the circumstances where a student may elect to receive the residential costs option in place of ABSTUDY Living Allowance.</w:t>
      </w:r>
    </w:p>
    <w:p w:rsidR="0093790A" w:rsidRDefault="0093790A" w:rsidP="0093790A">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On this page</w:t>
      </w:r>
    </w:p>
    <w:p w:rsidR="0093790A" w:rsidRDefault="0040632E" w:rsidP="0093790A">
      <w:pPr>
        <w:numPr>
          <w:ilvl w:val="0"/>
          <w:numId w:val="309"/>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371" w:anchor="74.1_purpose_of_the_residential_costs_option_(rco)" w:history="1">
        <w:r w:rsidR="0093790A">
          <w:rPr>
            <w:rStyle w:val="Hyperlink"/>
            <w:rFonts w:ascii="Helvetica" w:hAnsi="Helvetica" w:cs="Helvetica"/>
            <w:sz w:val="19"/>
            <w:szCs w:val="19"/>
            <w:lang w:val="en"/>
          </w:rPr>
          <w:t>74.1 Purpose of the Residential Costs Option (RCO)</w:t>
        </w:r>
      </w:hyperlink>
      <w:r w:rsidR="0093790A">
        <w:rPr>
          <w:rFonts w:ascii="Helvetica" w:hAnsi="Helvetica" w:cs="Helvetica"/>
          <w:color w:val="000000"/>
          <w:sz w:val="19"/>
          <w:szCs w:val="19"/>
          <w:lang w:val="en"/>
        </w:rPr>
        <w:t xml:space="preserve"> </w:t>
      </w:r>
    </w:p>
    <w:p w:rsidR="0093790A" w:rsidRDefault="0040632E" w:rsidP="0093790A">
      <w:pPr>
        <w:numPr>
          <w:ilvl w:val="0"/>
          <w:numId w:val="309"/>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372" w:anchor="74.2_eligibility_for_residential_costs_options" w:history="1">
        <w:r w:rsidR="0093790A">
          <w:rPr>
            <w:rStyle w:val="Hyperlink"/>
            <w:rFonts w:ascii="Helvetica" w:hAnsi="Helvetica" w:cs="Helvetica"/>
            <w:sz w:val="19"/>
            <w:szCs w:val="19"/>
            <w:lang w:val="en"/>
          </w:rPr>
          <w:t>74.2 Eligibility for Residential Costs Options</w:t>
        </w:r>
      </w:hyperlink>
      <w:r w:rsidR="0093790A">
        <w:rPr>
          <w:rFonts w:ascii="Helvetica" w:hAnsi="Helvetica" w:cs="Helvetica"/>
          <w:color w:val="000000"/>
          <w:sz w:val="19"/>
          <w:szCs w:val="19"/>
          <w:lang w:val="en"/>
        </w:rPr>
        <w:t xml:space="preserve"> </w:t>
      </w:r>
    </w:p>
    <w:p w:rsidR="0093790A" w:rsidRDefault="0040632E" w:rsidP="0093790A">
      <w:pPr>
        <w:numPr>
          <w:ilvl w:val="0"/>
          <w:numId w:val="309"/>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373" w:anchor="74.3_what_is_the_residential_costs_option?" w:history="1">
        <w:r w:rsidR="0093790A">
          <w:rPr>
            <w:rStyle w:val="Hyperlink"/>
            <w:rFonts w:ascii="Helvetica" w:hAnsi="Helvetica" w:cs="Helvetica"/>
            <w:sz w:val="19"/>
            <w:szCs w:val="19"/>
            <w:lang w:val="en"/>
          </w:rPr>
          <w:t>74.3 What is the Residential Costs Option?</w:t>
        </w:r>
      </w:hyperlink>
      <w:r w:rsidR="0093790A">
        <w:rPr>
          <w:rFonts w:ascii="Helvetica" w:hAnsi="Helvetica" w:cs="Helvetica"/>
          <w:color w:val="000000"/>
          <w:sz w:val="19"/>
          <w:szCs w:val="19"/>
          <w:lang w:val="en"/>
        </w:rPr>
        <w:t xml:space="preserve"> </w:t>
      </w:r>
    </w:p>
    <w:p w:rsidR="0093790A" w:rsidRDefault="0040632E" w:rsidP="0093790A">
      <w:pPr>
        <w:numPr>
          <w:ilvl w:val="0"/>
          <w:numId w:val="309"/>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374" w:anchor="74.4_what_are_residential_costs?" w:history="1">
        <w:r w:rsidR="0093790A">
          <w:rPr>
            <w:rStyle w:val="Hyperlink"/>
            <w:rFonts w:ascii="Helvetica" w:hAnsi="Helvetica" w:cs="Helvetica"/>
            <w:sz w:val="19"/>
            <w:szCs w:val="19"/>
            <w:lang w:val="en"/>
          </w:rPr>
          <w:t>74.4 What are residential costs?</w:t>
        </w:r>
      </w:hyperlink>
    </w:p>
    <w:p w:rsidR="0093790A" w:rsidRDefault="0093790A" w:rsidP="0093790A">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74.1 Purpose of the Residential Costs Option (RCO)</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Residential Costs Option allows students who live in a residential college or hostel the option of having his/her residential costs paid directly by ABSTUDY, in addition to receiving a reduced amount of Living Allowance or nil rate of </w:t>
      </w:r>
      <w:hyperlink r:id="rId1375" w:history="1">
        <w:r>
          <w:rPr>
            <w:rStyle w:val="Hyperlink"/>
            <w:rFonts w:ascii="Helvetica" w:eastAsiaTheme="majorEastAsia" w:hAnsi="Helvetica" w:cs="Helvetica"/>
            <w:sz w:val="19"/>
            <w:szCs w:val="19"/>
            <w:lang w:val="en"/>
          </w:rPr>
          <w:t>Pensioner Education Supplement</w:t>
        </w:r>
      </w:hyperlink>
      <w:r>
        <w:rPr>
          <w:rFonts w:ascii="Helvetica" w:hAnsi="Helvetica" w:cs="Helvetica"/>
          <w:sz w:val="19"/>
          <w:szCs w:val="19"/>
          <w:lang w:val="en"/>
        </w:rPr>
        <w:t xml:space="preserve"> (PES). For the periods residential fees are not charged, eligible students receive their full Living Allowance or PES entitlement.</w:t>
      </w:r>
    </w:p>
    <w:p w:rsidR="0093790A" w:rsidRDefault="0040632E" w:rsidP="0093790A">
      <w:pPr>
        <w:pStyle w:val="NormalWeb"/>
        <w:shd w:val="clear" w:color="auto" w:fill="FFFFFF"/>
        <w:rPr>
          <w:rFonts w:ascii="Helvetica" w:hAnsi="Helvetica" w:cs="Helvetica"/>
          <w:sz w:val="19"/>
          <w:szCs w:val="19"/>
          <w:lang w:val="en"/>
        </w:rPr>
      </w:pPr>
      <w:hyperlink r:id="rId1376" w:anchor="new_apprentice" w:history="1">
        <w:r w:rsidR="0093790A">
          <w:rPr>
            <w:rStyle w:val="Hyperlink"/>
            <w:rFonts w:ascii="Helvetica" w:eastAsiaTheme="majorEastAsia" w:hAnsi="Helvetica" w:cs="Helvetica"/>
            <w:sz w:val="19"/>
            <w:szCs w:val="19"/>
            <w:lang w:val="en"/>
          </w:rPr>
          <w:t>Australian Apprentices</w:t>
        </w:r>
      </w:hyperlink>
      <w:r w:rsidR="0093790A">
        <w:rPr>
          <w:rFonts w:ascii="Helvetica" w:hAnsi="Helvetica" w:cs="Helvetica"/>
          <w:sz w:val="19"/>
          <w:szCs w:val="19"/>
          <w:lang w:val="en"/>
        </w:rPr>
        <w:t xml:space="preserve"> are unable to access this entitlement.</w:t>
      </w:r>
    </w:p>
    <w:p w:rsidR="0093790A" w:rsidRDefault="0093790A" w:rsidP="0093790A">
      <w:pPr>
        <w:pStyle w:val="Heading3"/>
        <w:shd w:val="clear" w:color="auto" w:fill="FFFFFF"/>
        <w:rPr>
          <w:rFonts w:ascii="Helvetica" w:hAnsi="Helvetica" w:cs="Helvetica"/>
          <w:sz w:val="27"/>
          <w:szCs w:val="27"/>
          <w:lang w:val="en"/>
        </w:rPr>
      </w:pPr>
      <w:r>
        <w:rPr>
          <w:rFonts w:ascii="Helvetica" w:hAnsi="Helvetica" w:cs="Helvetica"/>
          <w:sz w:val="27"/>
          <w:szCs w:val="27"/>
          <w:lang w:val="en"/>
        </w:rPr>
        <w:t>74.2 Eligibility for Residential Costs Options</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To be eligible for the residential costs option students must be:</w:t>
      </w:r>
    </w:p>
    <w:p w:rsidR="0093790A" w:rsidRDefault="0093790A" w:rsidP="0093790A">
      <w:pPr>
        <w:numPr>
          <w:ilvl w:val="0"/>
          <w:numId w:val="31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eligible for one of the following Awards:</w:t>
      </w:r>
    </w:p>
    <w:p w:rsidR="0093790A" w:rsidRDefault="0040632E" w:rsidP="0093790A">
      <w:pPr>
        <w:numPr>
          <w:ilvl w:val="1"/>
          <w:numId w:val="310"/>
        </w:numPr>
        <w:shd w:val="clear" w:color="auto" w:fill="FFFFFF"/>
        <w:spacing w:before="100" w:beforeAutospacing="1" w:after="100" w:afterAutospacing="1" w:line="240" w:lineRule="auto"/>
        <w:ind w:left="600"/>
        <w:rPr>
          <w:rFonts w:ascii="Helvetica" w:hAnsi="Helvetica" w:cs="Helvetica"/>
          <w:color w:val="000000"/>
          <w:sz w:val="19"/>
          <w:szCs w:val="19"/>
          <w:lang w:val="en"/>
        </w:rPr>
      </w:pPr>
      <w:hyperlink r:id="rId1377" w:history="1">
        <w:r w:rsidR="0093790A">
          <w:rPr>
            <w:rStyle w:val="Hyperlink"/>
            <w:rFonts w:ascii="Helvetica" w:hAnsi="Helvetica" w:cs="Helvetica"/>
            <w:sz w:val="19"/>
            <w:szCs w:val="19"/>
            <w:lang w:val="en"/>
          </w:rPr>
          <w:t>Schooling B Award</w:t>
        </w:r>
      </w:hyperlink>
      <w:r w:rsidR="0093790A">
        <w:rPr>
          <w:rFonts w:ascii="Helvetica" w:hAnsi="Helvetica" w:cs="Helvetica"/>
          <w:color w:val="000000"/>
          <w:sz w:val="19"/>
          <w:szCs w:val="19"/>
          <w:lang w:val="en"/>
        </w:rPr>
        <w:t xml:space="preserve">, or </w:t>
      </w:r>
    </w:p>
    <w:p w:rsidR="0093790A" w:rsidRDefault="0040632E" w:rsidP="0093790A">
      <w:pPr>
        <w:numPr>
          <w:ilvl w:val="1"/>
          <w:numId w:val="310"/>
        </w:numPr>
        <w:shd w:val="clear" w:color="auto" w:fill="FFFFFF"/>
        <w:spacing w:before="100" w:beforeAutospacing="1" w:after="100" w:afterAutospacing="1" w:line="240" w:lineRule="auto"/>
        <w:ind w:left="600"/>
        <w:rPr>
          <w:rFonts w:ascii="Helvetica" w:hAnsi="Helvetica" w:cs="Helvetica"/>
          <w:color w:val="000000"/>
          <w:sz w:val="19"/>
          <w:szCs w:val="19"/>
          <w:lang w:val="en"/>
        </w:rPr>
      </w:pPr>
      <w:hyperlink r:id="rId1378" w:history="1">
        <w:r w:rsidR="0093790A">
          <w:rPr>
            <w:rStyle w:val="Hyperlink"/>
            <w:rFonts w:ascii="Helvetica" w:hAnsi="Helvetica" w:cs="Helvetica"/>
            <w:sz w:val="19"/>
            <w:szCs w:val="19"/>
            <w:lang w:val="en"/>
          </w:rPr>
          <w:t>Tertiary Award</w:t>
        </w:r>
      </w:hyperlink>
      <w:r w:rsidR="0093790A">
        <w:rPr>
          <w:rFonts w:ascii="Helvetica" w:hAnsi="Helvetica" w:cs="Helvetica"/>
          <w:color w:val="000000"/>
          <w:sz w:val="19"/>
          <w:szCs w:val="19"/>
          <w:lang w:val="en"/>
        </w:rPr>
        <w:t xml:space="preserve">, or </w:t>
      </w:r>
    </w:p>
    <w:p w:rsidR="0093790A" w:rsidRDefault="0040632E" w:rsidP="0093790A">
      <w:pPr>
        <w:numPr>
          <w:ilvl w:val="1"/>
          <w:numId w:val="310"/>
        </w:numPr>
        <w:shd w:val="clear" w:color="auto" w:fill="FFFFFF"/>
        <w:spacing w:before="100" w:beforeAutospacing="1" w:after="100" w:afterAutospacing="1" w:line="240" w:lineRule="auto"/>
        <w:ind w:left="600"/>
        <w:rPr>
          <w:rFonts w:ascii="Helvetica" w:hAnsi="Helvetica" w:cs="Helvetica"/>
          <w:color w:val="000000"/>
          <w:sz w:val="19"/>
          <w:szCs w:val="19"/>
          <w:lang w:val="en"/>
        </w:rPr>
      </w:pPr>
      <w:hyperlink r:id="rId1379" w:history="1">
        <w:r w:rsidR="0093790A">
          <w:rPr>
            <w:rStyle w:val="Hyperlink"/>
            <w:rFonts w:ascii="Helvetica" w:hAnsi="Helvetica" w:cs="Helvetica"/>
            <w:sz w:val="19"/>
            <w:szCs w:val="19"/>
            <w:lang w:val="en"/>
          </w:rPr>
          <w:t>Masters &amp; Doctorate Award</w:t>
        </w:r>
      </w:hyperlink>
      <w:r w:rsidR="0093790A">
        <w:rPr>
          <w:rFonts w:ascii="Helvetica" w:hAnsi="Helvetica" w:cs="Helvetica"/>
          <w:color w:val="000000"/>
          <w:sz w:val="19"/>
          <w:szCs w:val="19"/>
          <w:lang w:val="en"/>
        </w:rPr>
        <w:t>, and</w:t>
      </w:r>
    </w:p>
    <w:p w:rsidR="0093790A" w:rsidRDefault="0093790A" w:rsidP="0093790A">
      <w:pPr>
        <w:numPr>
          <w:ilvl w:val="0"/>
          <w:numId w:val="31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either:</w:t>
      </w:r>
    </w:p>
    <w:p w:rsidR="0093790A" w:rsidRDefault="0093790A" w:rsidP="0093790A">
      <w:pPr>
        <w:numPr>
          <w:ilvl w:val="1"/>
          <w:numId w:val="310"/>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a tertiary student, or </w:t>
      </w:r>
    </w:p>
    <w:p w:rsidR="0093790A" w:rsidRDefault="0093790A" w:rsidP="0093790A">
      <w:pPr>
        <w:numPr>
          <w:ilvl w:val="1"/>
          <w:numId w:val="310"/>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a secondary non-school student undertaking approved studies of at least 30 weeks duration (full year course) at a university, and </w:t>
      </w:r>
    </w:p>
    <w:p w:rsidR="0093790A" w:rsidRDefault="0093790A" w:rsidP="0093790A">
      <w:pPr>
        <w:numPr>
          <w:ilvl w:val="0"/>
          <w:numId w:val="31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receiving either:</w:t>
      </w:r>
    </w:p>
    <w:p w:rsidR="0093790A" w:rsidRDefault="0093790A" w:rsidP="0093790A">
      <w:pPr>
        <w:numPr>
          <w:ilvl w:val="1"/>
          <w:numId w:val="310"/>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an amount of Living Allowance, or </w:t>
      </w:r>
    </w:p>
    <w:p w:rsidR="0093790A" w:rsidRDefault="0040632E" w:rsidP="0093790A">
      <w:pPr>
        <w:numPr>
          <w:ilvl w:val="1"/>
          <w:numId w:val="310"/>
        </w:numPr>
        <w:shd w:val="clear" w:color="auto" w:fill="FFFFFF"/>
        <w:spacing w:before="100" w:beforeAutospacing="1" w:after="100" w:afterAutospacing="1" w:line="240" w:lineRule="auto"/>
        <w:ind w:left="600"/>
        <w:rPr>
          <w:rFonts w:ascii="Helvetica" w:hAnsi="Helvetica" w:cs="Helvetica"/>
          <w:color w:val="000000"/>
          <w:sz w:val="19"/>
          <w:szCs w:val="19"/>
          <w:lang w:val="en"/>
        </w:rPr>
      </w:pPr>
      <w:hyperlink r:id="rId1380" w:history="1">
        <w:r w:rsidR="0093790A">
          <w:rPr>
            <w:rStyle w:val="Hyperlink"/>
            <w:rFonts w:ascii="Helvetica" w:hAnsi="Helvetica" w:cs="Helvetica"/>
            <w:sz w:val="19"/>
            <w:szCs w:val="19"/>
            <w:lang w:val="en"/>
          </w:rPr>
          <w:t>Pensioner Education Supplement</w:t>
        </w:r>
      </w:hyperlink>
      <w:r w:rsidR="0093790A">
        <w:rPr>
          <w:rFonts w:ascii="Helvetica" w:hAnsi="Helvetica" w:cs="Helvetica"/>
          <w:color w:val="000000"/>
          <w:sz w:val="19"/>
          <w:szCs w:val="19"/>
          <w:lang w:val="en"/>
        </w:rPr>
        <w:t xml:space="preserve"> (PES), or </w:t>
      </w:r>
    </w:p>
    <w:p w:rsidR="0093790A" w:rsidRDefault="0093790A" w:rsidP="0093790A">
      <w:pPr>
        <w:numPr>
          <w:ilvl w:val="1"/>
          <w:numId w:val="310"/>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payments of </w:t>
      </w:r>
      <w:proofErr w:type="spellStart"/>
      <w:r>
        <w:rPr>
          <w:rFonts w:ascii="Helvetica" w:hAnsi="Helvetica" w:cs="Helvetica"/>
          <w:color w:val="000000"/>
          <w:sz w:val="19"/>
          <w:szCs w:val="19"/>
          <w:lang w:val="en"/>
        </w:rPr>
        <w:t>Defence</w:t>
      </w:r>
      <w:proofErr w:type="spellEnd"/>
      <w:r>
        <w:rPr>
          <w:rFonts w:ascii="Helvetica" w:hAnsi="Helvetica" w:cs="Helvetica"/>
          <w:color w:val="000000"/>
          <w:sz w:val="19"/>
          <w:szCs w:val="19"/>
          <w:lang w:val="en"/>
        </w:rPr>
        <w:t xml:space="preserve"> Force Income Support Allowance-like (DFISA-like) payments under the </w:t>
      </w:r>
      <w:r>
        <w:rPr>
          <w:rStyle w:val="Emphasis"/>
          <w:rFonts w:ascii="Helvetica" w:hAnsi="Helvetica" w:cs="Helvetica"/>
          <w:color w:val="000000"/>
          <w:sz w:val="19"/>
          <w:szCs w:val="19"/>
          <w:lang w:val="en"/>
        </w:rPr>
        <w:t>Veterans’ Entitlements Act 1986</w:t>
      </w:r>
      <w:r>
        <w:rPr>
          <w:rFonts w:ascii="Helvetica" w:hAnsi="Helvetica" w:cs="Helvetica"/>
          <w:color w:val="000000"/>
          <w:sz w:val="19"/>
          <w:szCs w:val="19"/>
          <w:lang w:val="en"/>
        </w:rPr>
        <w:t xml:space="preserve">, and </w:t>
      </w:r>
    </w:p>
    <w:p w:rsidR="0093790A" w:rsidRDefault="0093790A" w:rsidP="0093790A">
      <w:pPr>
        <w:numPr>
          <w:ilvl w:val="0"/>
          <w:numId w:val="31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either:</w:t>
      </w:r>
    </w:p>
    <w:p w:rsidR="0093790A" w:rsidRDefault="0093790A" w:rsidP="0093790A">
      <w:pPr>
        <w:numPr>
          <w:ilvl w:val="1"/>
          <w:numId w:val="310"/>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a </w:t>
      </w:r>
      <w:hyperlink r:id="rId1381" w:history="1">
        <w:r>
          <w:rPr>
            <w:rStyle w:val="Hyperlink"/>
            <w:rFonts w:ascii="Helvetica" w:hAnsi="Helvetica" w:cs="Helvetica"/>
            <w:sz w:val="19"/>
            <w:szCs w:val="19"/>
            <w:lang w:val="en"/>
          </w:rPr>
          <w:t>dependent student</w:t>
        </w:r>
      </w:hyperlink>
      <w:r>
        <w:rPr>
          <w:rFonts w:ascii="Helvetica" w:hAnsi="Helvetica" w:cs="Helvetica"/>
          <w:color w:val="000000"/>
          <w:sz w:val="19"/>
          <w:szCs w:val="19"/>
          <w:lang w:val="en"/>
        </w:rPr>
        <w:t xml:space="preserve"> who has been approved for </w:t>
      </w:r>
      <w:hyperlink r:id="rId1382" w:history="1">
        <w:r>
          <w:rPr>
            <w:rStyle w:val="Hyperlink"/>
            <w:rFonts w:ascii="Helvetica" w:hAnsi="Helvetica" w:cs="Helvetica"/>
            <w:sz w:val="19"/>
            <w:szCs w:val="19"/>
            <w:lang w:val="en"/>
          </w:rPr>
          <w:t>Away From Home entitlements</w:t>
        </w:r>
      </w:hyperlink>
      <w:r>
        <w:rPr>
          <w:rFonts w:ascii="Helvetica" w:hAnsi="Helvetica" w:cs="Helvetica"/>
          <w:color w:val="000000"/>
          <w:sz w:val="19"/>
          <w:szCs w:val="19"/>
          <w:lang w:val="en"/>
        </w:rPr>
        <w:t xml:space="preserve">, or </w:t>
      </w:r>
    </w:p>
    <w:p w:rsidR="0093790A" w:rsidRDefault="0093790A" w:rsidP="0093790A">
      <w:pPr>
        <w:numPr>
          <w:ilvl w:val="1"/>
          <w:numId w:val="310"/>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an </w:t>
      </w:r>
      <w:hyperlink r:id="rId1383" w:history="1">
        <w:r>
          <w:rPr>
            <w:rStyle w:val="Hyperlink"/>
            <w:rFonts w:ascii="Helvetica" w:hAnsi="Helvetica" w:cs="Helvetica"/>
            <w:sz w:val="19"/>
            <w:szCs w:val="19"/>
            <w:lang w:val="en"/>
          </w:rPr>
          <w:t>independent student</w:t>
        </w:r>
      </w:hyperlink>
      <w:r>
        <w:rPr>
          <w:rFonts w:ascii="Helvetica" w:hAnsi="Helvetica" w:cs="Helvetica"/>
          <w:color w:val="000000"/>
          <w:sz w:val="19"/>
          <w:szCs w:val="19"/>
          <w:lang w:val="en"/>
        </w:rPr>
        <w:t xml:space="preserve"> or a PES recipient who would, if they were not independent or a PES recipient, meet one of the criteria for approval of </w:t>
      </w:r>
      <w:hyperlink r:id="rId1384" w:history="1">
        <w:r>
          <w:rPr>
            <w:rStyle w:val="Hyperlink"/>
            <w:rFonts w:ascii="Helvetica" w:hAnsi="Helvetica" w:cs="Helvetica"/>
            <w:sz w:val="19"/>
            <w:szCs w:val="19"/>
            <w:lang w:val="en"/>
          </w:rPr>
          <w:t>Away from Home entitlements</w:t>
        </w:r>
      </w:hyperlink>
      <w:r>
        <w:rPr>
          <w:rFonts w:ascii="Helvetica" w:hAnsi="Helvetica" w:cs="Helvetica"/>
          <w:color w:val="000000"/>
          <w:sz w:val="19"/>
          <w:szCs w:val="19"/>
          <w:lang w:val="en"/>
        </w:rPr>
        <w:t>, and</w:t>
      </w:r>
    </w:p>
    <w:p w:rsidR="0093790A" w:rsidRDefault="0093790A" w:rsidP="0093790A">
      <w:pPr>
        <w:numPr>
          <w:ilvl w:val="0"/>
          <w:numId w:val="310"/>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be</w:t>
      </w:r>
      <w:proofErr w:type="gramEnd"/>
      <w:r>
        <w:rPr>
          <w:rFonts w:ascii="Helvetica" w:hAnsi="Helvetica" w:cs="Helvetica"/>
          <w:color w:val="000000"/>
          <w:sz w:val="19"/>
          <w:szCs w:val="19"/>
          <w:lang w:val="en"/>
        </w:rPr>
        <w:t xml:space="preserve"> residing at a residential college attached to an Australian education institution, or a hostel.</w:t>
      </w:r>
    </w:p>
    <w:p w:rsidR="0093790A" w:rsidRDefault="0093790A" w:rsidP="0093790A">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74.3 What is the Residential Costs Option?</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student meets the eligibility criteria set out in 74.2, s/he may elect to take up the Residential Costs Option. The Residential Costs Option involves the following:</w:t>
      </w:r>
    </w:p>
    <w:p w:rsidR="0093790A" w:rsidRDefault="0093790A" w:rsidP="0093790A">
      <w:pPr>
        <w:numPr>
          <w:ilvl w:val="0"/>
          <w:numId w:val="31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residential costs are paid by ABSTUDY directly to the college or hostel, and </w:t>
      </w:r>
    </w:p>
    <w:p w:rsidR="0093790A" w:rsidRDefault="0093790A" w:rsidP="0093790A">
      <w:pPr>
        <w:numPr>
          <w:ilvl w:val="0"/>
          <w:numId w:val="31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during periods for which residential fees are charged, the student forfeits their normal fortnightly amount of Living Allowance or </w:t>
      </w:r>
      <w:hyperlink r:id="rId1385" w:history="1">
        <w:r>
          <w:rPr>
            <w:rStyle w:val="Hyperlink"/>
            <w:rFonts w:ascii="Helvetica" w:hAnsi="Helvetica" w:cs="Helvetica"/>
            <w:sz w:val="19"/>
            <w:szCs w:val="19"/>
            <w:lang w:val="en"/>
          </w:rPr>
          <w:t>Pensioner Education Supplement</w:t>
        </w:r>
      </w:hyperlink>
      <w:r>
        <w:rPr>
          <w:rFonts w:ascii="Helvetica" w:hAnsi="Helvetica" w:cs="Helvetica"/>
          <w:color w:val="000000"/>
          <w:sz w:val="19"/>
          <w:szCs w:val="19"/>
          <w:lang w:val="en"/>
        </w:rPr>
        <w:t xml:space="preserve"> (PES):</w:t>
      </w:r>
    </w:p>
    <w:p w:rsidR="0093790A" w:rsidRDefault="0093790A" w:rsidP="0093790A">
      <w:pPr>
        <w:numPr>
          <w:ilvl w:val="1"/>
          <w:numId w:val="311"/>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Living Allowance recipients receive a reduced fortnightly rate of Living Allowance, and </w:t>
      </w:r>
    </w:p>
    <w:p w:rsidR="0093790A" w:rsidRDefault="0093790A" w:rsidP="0093790A">
      <w:pPr>
        <w:numPr>
          <w:ilvl w:val="1"/>
          <w:numId w:val="311"/>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lastRenderedPageBreak/>
        <w:t>PES recipients forfeit their fortnightly PES payments, and</w:t>
      </w:r>
    </w:p>
    <w:p w:rsidR="0093790A" w:rsidRDefault="0093790A" w:rsidP="0093790A">
      <w:pPr>
        <w:numPr>
          <w:ilvl w:val="0"/>
          <w:numId w:val="311"/>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during</w:t>
      </w:r>
      <w:proofErr w:type="gramEnd"/>
      <w:r>
        <w:rPr>
          <w:rFonts w:ascii="Helvetica" w:hAnsi="Helvetica" w:cs="Helvetica"/>
          <w:color w:val="000000"/>
          <w:sz w:val="19"/>
          <w:szCs w:val="19"/>
          <w:lang w:val="en"/>
        </w:rPr>
        <w:t xml:space="preserve"> periods for which residential fees are not charged, Living Allowance/PES payments return to the normal fortnightly amounts.</w:t>
      </w:r>
    </w:p>
    <w:p w:rsidR="0093790A" w:rsidRDefault="0093790A" w:rsidP="0093790A">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74.3.1 Reduced rate of Living Allowance</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Eligible Living Allowance recipients who elect to take up the Residential Costs Option will receive a reduced rate of Living Allowance during periods for which residential fees are charged. The amount they will receive each fortnight is the lesser of:</w:t>
      </w:r>
    </w:p>
    <w:p w:rsidR="0093790A" w:rsidRDefault="0093790A" w:rsidP="0093790A">
      <w:pPr>
        <w:numPr>
          <w:ilvl w:val="0"/>
          <w:numId w:val="31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the prescribed Residential Costs Option fortnightly allowance (for details of this rate, see “</w:t>
      </w:r>
      <w:hyperlink r:id="rId1386" w:tgtFrame="_blank" w:history="1">
        <w:r>
          <w:rPr>
            <w:rStyle w:val="Hyperlink"/>
            <w:rFonts w:ascii="Helvetica" w:hAnsi="Helvetica" w:cs="Helvetica"/>
            <w:sz w:val="19"/>
            <w:szCs w:val="19"/>
            <w:lang w:val="en"/>
          </w:rPr>
          <w:t>A Guide to Australian Government payments</w:t>
        </w:r>
      </w:hyperlink>
      <w:r>
        <w:rPr>
          <w:rFonts w:ascii="Helvetica" w:hAnsi="Helvetica" w:cs="Helvetica"/>
          <w:color w:val="000000"/>
          <w:sz w:val="19"/>
          <w:szCs w:val="19"/>
          <w:lang w:val="en"/>
        </w:rPr>
        <w:t xml:space="preserve">”.), or </w:t>
      </w:r>
    </w:p>
    <w:p w:rsidR="0093790A" w:rsidRDefault="0093790A" w:rsidP="0093790A">
      <w:pPr>
        <w:numPr>
          <w:ilvl w:val="0"/>
          <w:numId w:val="312"/>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student’s normal Living Allowance entitlement.</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who chooses the RCO is ineligible for </w:t>
      </w:r>
      <w:hyperlink r:id="rId1387" w:history="1">
        <w:r>
          <w:rPr>
            <w:rStyle w:val="Hyperlink"/>
            <w:rFonts w:ascii="Helvetica" w:eastAsiaTheme="majorEastAsia" w:hAnsi="Helvetica" w:cs="Helvetica"/>
            <w:sz w:val="19"/>
            <w:szCs w:val="19"/>
            <w:lang w:val="en"/>
          </w:rPr>
          <w:t>Additional Assistance</w:t>
        </w:r>
      </w:hyperlink>
      <w:r>
        <w:rPr>
          <w:rFonts w:ascii="Helvetica" w:hAnsi="Helvetica" w:cs="Helvetica"/>
          <w:sz w:val="19"/>
          <w:szCs w:val="19"/>
          <w:lang w:val="en"/>
        </w:rPr>
        <w:t xml:space="preserve"> or Meals Allowance to supplement the reduced rate of Living Allowance.</w:t>
      </w:r>
    </w:p>
    <w:p w:rsidR="0093790A" w:rsidRDefault="0093790A" w:rsidP="0093790A">
      <w:pPr>
        <w:pStyle w:val="Heading4"/>
        <w:shd w:val="clear" w:color="auto" w:fill="FFFFFF"/>
        <w:rPr>
          <w:rFonts w:ascii="Helvetica" w:hAnsi="Helvetica" w:cs="Helvetica"/>
          <w:sz w:val="25"/>
          <w:szCs w:val="25"/>
          <w:lang w:val="en"/>
        </w:rPr>
      </w:pPr>
      <w:r>
        <w:rPr>
          <w:rFonts w:ascii="Helvetica" w:hAnsi="Helvetica" w:cs="Helvetica"/>
          <w:sz w:val="25"/>
          <w:szCs w:val="25"/>
          <w:lang w:val="en"/>
        </w:rPr>
        <w:t>74.3.2 Relocation Scholarship</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ABSTUDY Residential Costs Option will not be payable for any period where a person has received (or will receive) Relocation Scholarship or an equivalent scholarship (see </w:t>
      </w:r>
      <w:hyperlink r:id="rId1388" w:tooltip="Relocation Scholarship" w:history="1">
        <w:r>
          <w:rPr>
            <w:rStyle w:val="Hyperlink"/>
            <w:rFonts w:ascii="Helvetica" w:eastAsiaTheme="majorEastAsia" w:hAnsi="Helvetica" w:cs="Helvetica"/>
            <w:sz w:val="19"/>
            <w:szCs w:val="19"/>
            <w:lang w:val="en"/>
          </w:rPr>
          <w:t>102.2.2 Similar scholarship payments</w:t>
        </w:r>
      </w:hyperlink>
      <w:r>
        <w:rPr>
          <w:rFonts w:ascii="Helvetica" w:hAnsi="Helvetica" w:cs="Helvetica"/>
          <w:sz w:val="19"/>
          <w:szCs w:val="19"/>
          <w:lang w:val="en"/>
        </w:rPr>
        <w:t>), unless an offer of a place in a residential college is received by the person after Relocation Scholarship has been paid.</w:t>
      </w:r>
    </w:p>
    <w:p w:rsidR="0093790A" w:rsidRDefault="0093790A" w:rsidP="0093790A">
      <w:pPr>
        <w:pStyle w:val="Heading3"/>
        <w:shd w:val="clear" w:color="auto" w:fill="FFFFFF"/>
        <w:rPr>
          <w:rFonts w:ascii="Helvetica" w:hAnsi="Helvetica" w:cs="Helvetica"/>
          <w:sz w:val="27"/>
          <w:szCs w:val="27"/>
          <w:lang w:val="en"/>
        </w:rPr>
      </w:pPr>
      <w:r>
        <w:rPr>
          <w:rFonts w:ascii="Helvetica" w:hAnsi="Helvetica" w:cs="Helvetica"/>
          <w:sz w:val="27"/>
          <w:szCs w:val="27"/>
          <w:lang w:val="en"/>
        </w:rPr>
        <w:t>74.4 What are residential costs?</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the purpose of the Residential Costs Option, residential costs include:</w:t>
      </w:r>
    </w:p>
    <w:p w:rsidR="0093790A" w:rsidRDefault="0093790A" w:rsidP="0093790A">
      <w:pPr>
        <w:numPr>
          <w:ilvl w:val="0"/>
          <w:numId w:val="31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accommodation fees, and </w:t>
      </w:r>
    </w:p>
    <w:p w:rsidR="0093790A" w:rsidRDefault="0093790A" w:rsidP="0093790A">
      <w:pPr>
        <w:numPr>
          <w:ilvl w:val="0"/>
          <w:numId w:val="31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meals provided, and </w:t>
      </w:r>
    </w:p>
    <w:p w:rsidR="0093790A" w:rsidRDefault="0093790A" w:rsidP="0093790A">
      <w:pPr>
        <w:numPr>
          <w:ilvl w:val="0"/>
          <w:numId w:val="31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laundry charges, and </w:t>
      </w:r>
    </w:p>
    <w:p w:rsidR="0093790A" w:rsidRDefault="0093790A" w:rsidP="0093790A">
      <w:pPr>
        <w:numPr>
          <w:ilvl w:val="0"/>
          <w:numId w:val="313"/>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other</w:t>
      </w:r>
      <w:proofErr w:type="gramEnd"/>
      <w:r>
        <w:rPr>
          <w:rFonts w:ascii="Helvetica" w:hAnsi="Helvetica" w:cs="Helvetica"/>
          <w:color w:val="000000"/>
          <w:sz w:val="19"/>
          <w:szCs w:val="19"/>
          <w:lang w:val="en"/>
        </w:rPr>
        <w:t xml:space="preserve"> compulsory fees.</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Residential costs do not include bonds or other refundable fees.</w:t>
      </w:r>
    </w:p>
    <w:p w:rsidR="0093790A" w:rsidRDefault="0093790A" w:rsidP="0093790A">
      <w:pPr>
        <w:pStyle w:val="Heading4"/>
        <w:shd w:val="clear" w:color="auto" w:fill="FFFFFF"/>
        <w:rPr>
          <w:rFonts w:ascii="Helvetica" w:hAnsi="Helvetica" w:cs="Helvetica"/>
          <w:sz w:val="25"/>
          <w:szCs w:val="25"/>
          <w:lang w:val="en"/>
        </w:rPr>
      </w:pPr>
      <w:r>
        <w:rPr>
          <w:rFonts w:ascii="Helvetica" w:hAnsi="Helvetica" w:cs="Helvetica"/>
          <w:sz w:val="25"/>
          <w:szCs w:val="25"/>
          <w:lang w:val="en"/>
        </w:rPr>
        <w:t>74.4.1 Reasonable residential costs</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is no set upper limit on the residential costs payable by ABSTUDY for approved students who choose the Residential Costs Option; however, residential charges must be reasonable.</w:t>
      </w:r>
    </w:p>
    <w:p w:rsidR="0093790A" w:rsidRDefault="0093790A">
      <w:pPr>
        <w:rPr>
          <w:rStyle w:val="BookTitle"/>
          <w:i w:val="0"/>
          <w:iCs w:val="0"/>
          <w:smallCaps w:val="0"/>
          <w:spacing w:val="0"/>
        </w:rPr>
      </w:pPr>
      <w:r>
        <w:rPr>
          <w:rStyle w:val="BookTitle"/>
          <w:i w:val="0"/>
          <w:iCs w:val="0"/>
          <w:smallCaps w:val="0"/>
          <w:spacing w:val="0"/>
        </w:rPr>
        <w:br w:type="page"/>
      </w:r>
    </w:p>
    <w:p w:rsidR="0093790A" w:rsidRPr="0093790A" w:rsidRDefault="0093790A" w:rsidP="0093790A">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93790A">
        <w:rPr>
          <w:rFonts w:ascii="Helvetica" w:eastAsia="Times New Roman" w:hAnsi="Helvetica" w:cs="Helvetica"/>
          <w:color w:val="FFFFFF"/>
          <w:sz w:val="29"/>
          <w:szCs w:val="29"/>
          <w:lang w:val="en" w:eastAsia="en-AU"/>
        </w:rPr>
        <w:lastRenderedPageBreak/>
        <w:t xml:space="preserve">Chapter 75 - Advance Payment </w:t>
      </w:r>
    </w:p>
    <w:p w:rsidR="0093790A" w:rsidRPr="0093790A" w:rsidRDefault="0093790A" w:rsidP="0093790A">
      <w:pPr>
        <w:shd w:val="clear" w:color="auto" w:fill="FFFFFF"/>
        <w:spacing w:after="0" w:line="240" w:lineRule="auto"/>
        <w:rPr>
          <w:rFonts w:ascii="Helvetica" w:eastAsia="Times New Roman" w:hAnsi="Helvetica" w:cs="Helvetica"/>
          <w:color w:val="000000"/>
          <w:sz w:val="19"/>
          <w:szCs w:val="19"/>
          <w:lang w:val="en" w:eastAsia="en-AU"/>
        </w:rPr>
      </w:pPr>
      <w:r w:rsidRPr="0093790A">
        <w:rPr>
          <w:rFonts w:ascii="Helvetica" w:eastAsia="Times New Roman" w:hAnsi="Helvetica" w:cs="Helvetica"/>
          <w:color w:val="000000"/>
          <w:sz w:val="19"/>
          <w:szCs w:val="19"/>
          <w:lang w:val="en" w:eastAsia="en-AU"/>
        </w:rPr>
        <w:t xml:space="preserve">You are here: </w:t>
      </w:r>
      <w:hyperlink r:id="rId1389" w:tooltip="Indigenous" w:history="1">
        <w:r w:rsidRPr="0093790A">
          <w:rPr>
            <w:rFonts w:ascii="Helvetica" w:eastAsia="Times New Roman" w:hAnsi="Helvetica" w:cs="Helvetica"/>
            <w:color w:val="3344DD"/>
            <w:sz w:val="19"/>
            <w:szCs w:val="19"/>
            <w:u w:val="single"/>
            <w:lang w:val="en" w:eastAsia="en-AU"/>
          </w:rPr>
          <w:t>Indigenous</w:t>
        </w:r>
      </w:hyperlink>
      <w:r w:rsidRPr="0093790A">
        <w:rPr>
          <w:rFonts w:ascii="Helvetica" w:eastAsia="Times New Roman" w:hAnsi="Helvetica" w:cs="Helvetica"/>
          <w:color w:val="000000"/>
          <w:sz w:val="19"/>
          <w:szCs w:val="19"/>
          <w:lang w:val="en" w:eastAsia="en-AU"/>
        </w:rPr>
        <w:t xml:space="preserve"> &gt; </w:t>
      </w:r>
      <w:hyperlink r:id="rId1390" w:tooltip="Indigenous Schooling" w:history="1">
        <w:r w:rsidRPr="0093790A">
          <w:rPr>
            <w:rFonts w:ascii="Helvetica" w:eastAsia="Times New Roman" w:hAnsi="Helvetica" w:cs="Helvetica"/>
            <w:color w:val="3344DD"/>
            <w:sz w:val="19"/>
            <w:szCs w:val="19"/>
            <w:u w:val="single"/>
            <w:lang w:val="en" w:eastAsia="en-AU"/>
          </w:rPr>
          <w:t>Indigenous Schooling</w:t>
        </w:r>
      </w:hyperlink>
      <w:r w:rsidRPr="0093790A">
        <w:rPr>
          <w:rFonts w:ascii="Helvetica" w:eastAsia="Times New Roman" w:hAnsi="Helvetica" w:cs="Helvetica"/>
          <w:color w:val="000000"/>
          <w:sz w:val="19"/>
          <w:szCs w:val="19"/>
          <w:lang w:val="en" w:eastAsia="en-AU"/>
        </w:rPr>
        <w:t xml:space="preserve"> &gt; </w:t>
      </w:r>
      <w:hyperlink r:id="rId1391" w:history="1">
        <w:r w:rsidRPr="0093790A">
          <w:rPr>
            <w:rFonts w:ascii="Helvetica" w:eastAsia="Times New Roman" w:hAnsi="Helvetica" w:cs="Helvetica"/>
            <w:color w:val="3344DD"/>
            <w:sz w:val="19"/>
            <w:szCs w:val="19"/>
            <w:u w:val="single"/>
            <w:lang w:val="en" w:eastAsia="en-AU"/>
          </w:rPr>
          <w:t>Programs</w:t>
        </w:r>
      </w:hyperlink>
      <w:r w:rsidRPr="0093790A">
        <w:rPr>
          <w:rFonts w:ascii="Helvetica" w:eastAsia="Times New Roman" w:hAnsi="Helvetica" w:cs="Helvetica"/>
          <w:color w:val="000000"/>
          <w:sz w:val="19"/>
          <w:szCs w:val="19"/>
          <w:lang w:val="en" w:eastAsia="en-AU"/>
        </w:rPr>
        <w:t xml:space="preserve"> &gt; </w:t>
      </w:r>
      <w:hyperlink r:id="rId1392" w:tooltip="ABSTUDY Policy Manual" w:history="1">
        <w:r w:rsidRPr="0093790A">
          <w:rPr>
            <w:rFonts w:ascii="Helvetica" w:eastAsia="Times New Roman" w:hAnsi="Helvetica" w:cs="Helvetica"/>
            <w:color w:val="3344DD"/>
            <w:sz w:val="19"/>
            <w:szCs w:val="19"/>
            <w:u w:val="single"/>
            <w:lang w:val="en" w:eastAsia="en-AU"/>
          </w:rPr>
          <w:t>ABSTUDY Policy Manual</w:t>
        </w:r>
      </w:hyperlink>
      <w:r w:rsidRPr="0093790A">
        <w:rPr>
          <w:rFonts w:ascii="Helvetica" w:eastAsia="Times New Roman" w:hAnsi="Helvetica" w:cs="Helvetica"/>
          <w:color w:val="000000"/>
          <w:sz w:val="19"/>
          <w:szCs w:val="19"/>
          <w:lang w:val="en" w:eastAsia="en-AU"/>
        </w:rPr>
        <w:t xml:space="preserve"> &gt; </w:t>
      </w:r>
      <w:hyperlink r:id="rId1393" w:tooltip="ABSTUDY Policy Manual 2012" w:history="1">
        <w:r w:rsidRPr="0093790A">
          <w:rPr>
            <w:rFonts w:ascii="Helvetica" w:eastAsia="Times New Roman" w:hAnsi="Helvetica" w:cs="Helvetica"/>
            <w:color w:val="3344DD"/>
            <w:sz w:val="19"/>
            <w:szCs w:val="19"/>
            <w:u w:val="single"/>
            <w:lang w:val="en" w:eastAsia="en-AU"/>
          </w:rPr>
          <w:t>2012</w:t>
        </w:r>
      </w:hyperlink>
      <w:r w:rsidRPr="0093790A">
        <w:rPr>
          <w:rFonts w:ascii="Helvetica" w:eastAsia="Times New Roman" w:hAnsi="Helvetica" w:cs="Helvetica"/>
          <w:color w:val="000000"/>
          <w:sz w:val="19"/>
          <w:szCs w:val="19"/>
          <w:lang w:val="en" w:eastAsia="en-AU"/>
        </w:rPr>
        <w:t xml:space="preserve"> &gt; </w:t>
      </w:r>
      <w:hyperlink r:id="rId1394" w:tooltip="Allowances and benefits" w:history="1">
        <w:r w:rsidRPr="0093790A">
          <w:rPr>
            <w:rFonts w:ascii="Helvetica" w:eastAsia="Times New Roman" w:hAnsi="Helvetica" w:cs="Helvetica"/>
            <w:color w:val="3344DD"/>
            <w:sz w:val="19"/>
            <w:szCs w:val="19"/>
            <w:u w:val="single"/>
            <w:lang w:val="en" w:eastAsia="en-AU"/>
          </w:rPr>
          <w:t>Allowances and benefits</w:t>
        </w:r>
      </w:hyperlink>
      <w:r w:rsidRPr="0093790A">
        <w:rPr>
          <w:rFonts w:ascii="Helvetica" w:eastAsia="Times New Roman" w:hAnsi="Helvetica" w:cs="Helvetica"/>
          <w:color w:val="000000"/>
          <w:sz w:val="19"/>
          <w:szCs w:val="19"/>
          <w:lang w:val="en" w:eastAsia="en-AU"/>
        </w:rPr>
        <w:t xml:space="preserve"> &gt; Chapter 75 - Advance Payment </w:t>
      </w:r>
    </w:p>
    <w:p w:rsidR="0093790A" w:rsidRPr="0093790A" w:rsidRDefault="0093790A" w:rsidP="0093790A">
      <w:pPr>
        <w:shd w:val="clear" w:color="auto" w:fill="FFFFFF"/>
        <w:spacing w:after="0" w:line="312" w:lineRule="atLeast"/>
        <w:rPr>
          <w:rFonts w:ascii="Helvetica" w:eastAsia="Times New Roman" w:hAnsi="Helvetica" w:cs="Helvetica"/>
          <w:color w:val="000000"/>
          <w:sz w:val="19"/>
          <w:szCs w:val="19"/>
          <w:lang w:val="en" w:eastAsia="en-AU"/>
        </w:rPr>
      </w:pPr>
      <w:r w:rsidRPr="0093790A">
        <w:rPr>
          <w:rFonts w:ascii="Helvetica" w:eastAsia="Times New Roman" w:hAnsi="Helvetica" w:cs="Helvetica"/>
          <w:color w:val="000000"/>
          <w:sz w:val="19"/>
          <w:szCs w:val="19"/>
          <w:lang w:val="en" w:eastAsia="en-AU"/>
        </w:rPr>
        <w:t>This chapter describes the rules around the payment of an Advance Payment of ABSTUDY Living Allowance.</w:t>
      </w:r>
    </w:p>
    <w:p w:rsidR="0093790A" w:rsidRDefault="0093790A" w:rsidP="0093790A">
      <w:pPr>
        <w:pStyle w:val="NormalWeb"/>
        <w:shd w:val="clear" w:color="auto" w:fill="FFFFFF"/>
        <w:spacing w:after="0"/>
        <w:rPr>
          <w:rFonts w:ascii="Helvetica" w:hAnsi="Helvetica" w:cs="Helvetica"/>
          <w:sz w:val="19"/>
          <w:szCs w:val="19"/>
          <w:lang w:val="en"/>
        </w:rPr>
      </w:pPr>
      <w:r>
        <w:rPr>
          <w:rStyle w:val="Strong"/>
          <w:rFonts w:ascii="Helvetica" w:eastAsiaTheme="majorEastAsia" w:hAnsi="Helvetica" w:cs="Helvetica"/>
          <w:sz w:val="19"/>
          <w:szCs w:val="19"/>
          <w:lang w:val="en"/>
        </w:rPr>
        <w:t>On this page</w:t>
      </w:r>
    </w:p>
    <w:p w:rsidR="0093790A" w:rsidRDefault="0040632E" w:rsidP="0093790A">
      <w:pPr>
        <w:numPr>
          <w:ilvl w:val="0"/>
          <w:numId w:val="314"/>
        </w:numPr>
        <w:shd w:val="clear" w:color="auto" w:fill="FFFFFF"/>
        <w:spacing w:after="0" w:line="240" w:lineRule="auto"/>
        <w:ind w:left="300"/>
        <w:rPr>
          <w:rFonts w:ascii="Helvetica" w:hAnsi="Helvetica" w:cs="Helvetica"/>
          <w:color w:val="000000"/>
          <w:sz w:val="19"/>
          <w:szCs w:val="19"/>
          <w:lang w:val="en"/>
        </w:rPr>
      </w:pPr>
      <w:hyperlink r:id="rId1395" w:anchor="75.1_qualification_for_advance_payment" w:history="1">
        <w:r w:rsidR="0093790A">
          <w:rPr>
            <w:rStyle w:val="Hyperlink"/>
            <w:rFonts w:ascii="Helvetica" w:hAnsi="Helvetica" w:cs="Helvetica"/>
            <w:sz w:val="19"/>
            <w:szCs w:val="19"/>
            <w:lang w:val="en"/>
          </w:rPr>
          <w:t>75.1 Qualification for Advance Payment</w:t>
        </w:r>
      </w:hyperlink>
      <w:r w:rsidR="0093790A">
        <w:rPr>
          <w:rFonts w:ascii="Helvetica" w:hAnsi="Helvetica" w:cs="Helvetica"/>
          <w:color w:val="000000"/>
          <w:sz w:val="19"/>
          <w:szCs w:val="19"/>
          <w:lang w:val="en"/>
        </w:rPr>
        <w:t xml:space="preserve"> </w:t>
      </w:r>
    </w:p>
    <w:p w:rsidR="0093790A" w:rsidRDefault="0040632E" w:rsidP="0093790A">
      <w:pPr>
        <w:numPr>
          <w:ilvl w:val="0"/>
          <w:numId w:val="314"/>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396" w:anchor="75.2_formula_for_calculating_advance_payment" w:history="1">
        <w:r w:rsidR="0093790A">
          <w:rPr>
            <w:rStyle w:val="Hyperlink"/>
            <w:rFonts w:ascii="Helvetica" w:hAnsi="Helvetica" w:cs="Helvetica"/>
            <w:sz w:val="19"/>
            <w:szCs w:val="19"/>
            <w:lang w:val="en"/>
          </w:rPr>
          <w:t>75.2 Formula for calculating Advance Payment</w:t>
        </w:r>
      </w:hyperlink>
      <w:r w:rsidR="0093790A">
        <w:rPr>
          <w:rFonts w:ascii="Helvetica" w:hAnsi="Helvetica" w:cs="Helvetica"/>
          <w:color w:val="000000"/>
          <w:sz w:val="19"/>
          <w:szCs w:val="19"/>
          <w:lang w:val="en"/>
        </w:rPr>
        <w:t xml:space="preserve"> </w:t>
      </w:r>
    </w:p>
    <w:p w:rsidR="0093790A" w:rsidRDefault="0040632E" w:rsidP="0093790A">
      <w:pPr>
        <w:numPr>
          <w:ilvl w:val="0"/>
          <w:numId w:val="314"/>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397" w:anchor="75.3_payment_of_advance_payment" w:history="1">
        <w:r w:rsidR="0093790A">
          <w:rPr>
            <w:rStyle w:val="Hyperlink"/>
            <w:rFonts w:ascii="Helvetica" w:hAnsi="Helvetica" w:cs="Helvetica"/>
            <w:sz w:val="19"/>
            <w:szCs w:val="19"/>
            <w:lang w:val="en"/>
          </w:rPr>
          <w:t>75.3 Payment of Advance Payment</w:t>
        </w:r>
      </w:hyperlink>
      <w:r w:rsidR="0093790A">
        <w:rPr>
          <w:rFonts w:ascii="Helvetica" w:hAnsi="Helvetica" w:cs="Helvetica"/>
          <w:color w:val="000000"/>
          <w:sz w:val="19"/>
          <w:szCs w:val="19"/>
          <w:lang w:val="en"/>
        </w:rPr>
        <w:t xml:space="preserve"> </w:t>
      </w:r>
    </w:p>
    <w:p w:rsidR="0093790A" w:rsidRDefault="0040632E" w:rsidP="0093790A">
      <w:pPr>
        <w:numPr>
          <w:ilvl w:val="0"/>
          <w:numId w:val="314"/>
        </w:numPr>
        <w:shd w:val="clear" w:color="auto" w:fill="FFFFFF"/>
        <w:spacing w:after="0" w:line="240" w:lineRule="auto"/>
        <w:ind w:left="300"/>
        <w:rPr>
          <w:rFonts w:ascii="Helvetica" w:hAnsi="Helvetica" w:cs="Helvetica"/>
          <w:color w:val="000000"/>
          <w:sz w:val="19"/>
          <w:szCs w:val="19"/>
          <w:lang w:val="en"/>
        </w:rPr>
      </w:pPr>
      <w:hyperlink r:id="rId1398" w:anchor="75.4_repayment_of_advance_payments" w:history="1">
        <w:r w:rsidR="0093790A">
          <w:rPr>
            <w:rStyle w:val="Hyperlink"/>
            <w:rFonts w:ascii="Helvetica" w:hAnsi="Helvetica" w:cs="Helvetica"/>
            <w:sz w:val="19"/>
            <w:szCs w:val="19"/>
            <w:lang w:val="en"/>
          </w:rPr>
          <w:t>75.4 Repayment of Advance Payments</w:t>
        </w:r>
      </w:hyperlink>
    </w:p>
    <w:p w:rsidR="0093790A" w:rsidRDefault="0093790A" w:rsidP="0093790A">
      <w:pPr>
        <w:pStyle w:val="Heading3"/>
        <w:shd w:val="clear" w:color="auto" w:fill="FFFFFF"/>
        <w:spacing w:before="120"/>
        <w:rPr>
          <w:rFonts w:ascii="Helvetica" w:hAnsi="Helvetica" w:cs="Helvetica"/>
          <w:color w:val="333333"/>
          <w:sz w:val="27"/>
          <w:szCs w:val="27"/>
          <w:lang w:val="en"/>
        </w:rPr>
      </w:pPr>
      <w:r>
        <w:rPr>
          <w:rFonts w:ascii="Helvetica" w:hAnsi="Helvetica" w:cs="Helvetica"/>
          <w:sz w:val="27"/>
          <w:szCs w:val="27"/>
          <w:lang w:val="en"/>
        </w:rPr>
        <w:t>75.1 Qualification for Advance Payment</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To qualify for an advance, a student or </w:t>
      </w:r>
      <w:hyperlink r:id="rId1399"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must meet the following criteria:</w:t>
      </w:r>
    </w:p>
    <w:p w:rsidR="0093790A" w:rsidRDefault="0093790A" w:rsidP="0093790A">
      <w:pPr>
        <w:numPr>
          <w:ilvl w:val="0"/>
          <w:numId w:val="31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have a payable ABSTUDY Living Allowance entitlement, and </w:t>
      </w:r>
    </w:p>
    <w:p w:rsidR="0093790A" w:rsidRDefault="0093790A" w:rsidP="0093790A">
      <w:pPr>
        <w:numPr>
          <w:ilvl w:val="0"/>
          <w:numId w:val="31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request, and be entitled to, between $250 and $500 in advance, and </w:t>
      </w:r>
    </w:p>
    <w:p w:rsidR="0093790A" w:rsidRDefault="0093790A" w:rsidP="0093790A">
      <w:pPr>
        <w:numPr>
          <w:ilvl w:val="0"/>
          <w:numId w:val="31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not have received an advance in the last 12 months, including an advance made under another social security benefit or allowance, and </w:t>
      </w:r>
    </w:p>
    <w:p w:rsidR="0093790A" w:rsidRDefault="0093790A" w:rsidP="0093790A">
      <w:pPr>
        <w:numPr>
          <w:ilvl w:val="0"/>
          <w:numId w:val="31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not owe any money to the Commonwealth that is being recovered, or may be recovered, by repayments from their social security or ABSTUDY payment, and </w:t>
      </w:r>
    </w:p>
    <w:p w:rsidR="0093790A" w:rsidRDefault="0093790A" w:rsidP="0093790A">
      <w:pPr>
        <w:numPr>
          <w:ilvl w:val="0"/>
          <w:numId w:val="31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not be currently repaying a previous advance, including an advance made under another social security benefit or allowance (excluding a Family Tax Benefit, Pharmaceutical Allowance or Mobility Allowance advance), and </w:t>
      </w:r>
    </w:p>
    <w:p w:rsidR="0093790A" w:rsidRDefault="0093790A" w:rsidP="0093790A">
      <w:pPr>
        <w:numPr>
          <w:ilvl w:val="0"/>
          <w:numId w:val="31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not be a secondary school boarding student where payments are being made term-in-advance to a boarding school or hostel, </w:t>
      </w:r>
    </w:p>
    <w:p w:rsidR="0093790A" w:rsidRDefault="0093790A" w:rsidP="0093790A">
      <w:pPr>
        <w:numPr>
          <w:ilvl w:val="0"/>
          <w:numId w:val="315"/>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be</w:t>
      </w:r>
      <w:proofErr w:type="gramEnd"/>
      <w:r>
        <w:rPr>
          <w:rFonts w:ascii="Helvetica" w:hAnsi="Helvetica" w:cs="Helvetica"/>
          <w:color w:val="000000"/>
          <w:sz w:val="19"/>
          <w:szCs w:val="19"/>
          <w:lang w:val="en"/>
        </w:rPr>
        <w:t xml:space="preserve"> able to repay the advance without suffering financial hardship.</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Advance Payments for dependent secondary students aged less than 18 years cannot be made without the permission of the </w:t>
      </w:r>
      <w:hyperlink r:id="rId1400" w:anchor="Parent" w:history="1">
        <w:r>
          <w:rPr>
            <w:rStyle w:val="Hyperlink"/>
            <w:rFonts w:ascii="Helvetica" w:eastAsiaTheme="majorEastAsia" w:hAnsi="Helvetica" w:cs="Helvetica"/>
            <w:sz w:val="19"/>
            <w:szCs w:val="19"/>
            <w:lang w:val="en"/>
          </w:rPr>
          <w:t>parent</w:t>
        </w:r>
      </w:hyperlink>
      <w:r>
        <w:rPr>
          <w:rFonts w:ascii="Helvetica" w:hAnsi="Helvetica" w:cs="Helvetica"/>
          <w:sz w:val="19"/>
          <w:szCs w:val="19"/>
          <w:lang w:val="en"/>
        </w:rPr>
        <w:t>.</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Young people aged </w:t>
      </w:r>
      <w:proofErr w:type="gramStart"/>
      <w:r>
        <w:rPr>
          <w:rFonts w:ascii="Helvetica" w:hAnsi="Helvetica" w:cs="Helvetica"/>
          <w:sz w:val="19"/>
          <w:szCs w:val="19"/>
          <w:lang w:val="en"/>
        </w:rPr>
        <w:t>under</w:t>
      </w:r>
      <w:proofErr w:type="gramEnd"/>
      <w:r>
        <w:rPr>
          <w:rFonts w:ascii="Helvetica" w:hAnsi="Helvetica" w:cs="Helvetica"/>
          <w:sz w:val="19"/>
          <w:szCs w:val="19"/>
          <w:lang w:val="en"/>
        </w:rPr>
        <w:t xml:space="preserve"> 18 years receiving an independent rate of ABSTUDY (except if rurally isolated) are required to have a face-to-face contact before receiving the advance. They can, of course, enquire via the telephone. This will ensure that 'at risk' under 18 year old recipients are accessing advance payments only after having a thorough assessment of their individual circumstances and will ensure that they are fully made aware of the impacts of taking up the offer of an advance.</w:t>
      </w:r>
    </w:p>
    <w:p w:rsidR="0093790A" w:rsidRDefault="0093790A" w:rsidP="0093790A">
      <w:pPr>
        <w:pStyle w:val="Heading3"/>
        <w:shd w:val="clear" w:color="auto" w:fill="FFFFFF"/>
        <w:rPr>
          <w:rFonts w:ascii="Helvetica" w:hAnsi="Helvetica" w:cs="Helvetica"/>
          <w:sz w:val="27"/>
          <w:szCs w:val="27"/>
          <w:lang w:val="en"/>
        </w:rPr>
      </w:pPr>
      <w:r>
        <w:rPr>
          <w:rFonts w:ascii="Helvetica" w:hAnsi="Helvetica" w:cs="Helvetica"/>
          <w:sz w:val="27"/>
          <w:szCs w:val="27"/>
          <w:lang w:val="en"/>
        </w:rPr>
        <w:t>75.2 Formula for calculating Advance Payment</w:t>
      </w:r>
    </w:p>
    <w:p w:rsidR="0093790A" w:rsidRDefault="0093790A" w:rsidP="0093790A">
      <w:pPr>
        <w:pStyle w:val="Heading4"/>
        <w:shd w:val="clear" w:color="auto" w:fill="FFFFFF"/>
        <w:rPr>
          <w:rFonts w:ascii="Helvetica" w:hAnsi="Helvetica" w:cs="Helvetica"/>
          <w:sz w:val="25"/>
          <w:szCs w:val="25"/>
          <w:lang w:val="en"/>
        </w:rPr>
      </w:pPr>
      <w:r>
        <w:rPr>
          <w:rFonts w:ascii="Helvetica" w:hAnsi="Helvetica" w:cs="Helvetica"/>
          <w:sz w:val="25"/>
          <w:szCs w:val="25"/>
          <w:lang w:val="en"/>
        </w:rPr>
        <w:t>75.2.1 Minimum advance payable</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minimum amount of ABSTUDY Living Allowance payable as an advance payment is $250.</w:t>
      </w:r>
    </w:p>
    <w:p w:rsidR="0093790A" w:rsidRDefault="0093790A" w:rsidP="0093790A">
      <w:pPr>
        <w:pStyle w:val="Heading4"/>
        <w:shd w:val="clear" w:color="auto" w:fill="FFFFFF"/>
        <w:rPr>
          <w:rFonts w:ascii="Helvetica" w:hAnsi="Helvetica" w:cs="Helvetica"/>
          <w:sz w:val="25"/>
          <w:szCs w:val="25"/>
          <w:lang w:val="en"/>
        </w:rPr>
      </w:pPr>
      <w:r>
        <w:rPr>
          <w:rFonts w:ascii="Helvetica" w:hAnsi="Helvetica" w:cs="Helvetica"/>
          <w:sz w:val="25"/>
          <w:szCs w:val="25"/>
          <w:lang w:val="en"/>
        </w:rPr>
        <w:t>75.2.2 Maximum advance payable</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maximum amount of ABSTUDY Living Allowance payable as an advance payment is the lowest of the following amounts:</w:t>
      </w:r>
    </w:p>
    <w:p w:rsidR="0093790A" w:rsidRDefault="0093790A" w:rsidP="0093790A">
      <w:pPr>
        <w:numPr>
          <w:ilvl w:val="0"/>
          <w:numId w:val="31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amount requested, or </w:t>
      </w:r>
    </w:p>
    <w:p w:rsidR="0093790A" w:rsidRDefault="0093790A" w:rsidP="0093790A">
      <w:pPr>
        <w:numPr>
          <w:ilvl w:val="0"/>
          <w:numId w:val="31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7 per cent of the gross amount of the last full fortnightly entitlement (including gross Living Allowance plus </w:t>
      </w:r>
      <w:hyperlink r:id="rId1401" w:history="1">
        <w:r>
          <w:rPr>
            <w:rStyle w:val="Hyperlink"/>
            <w:rFonts w:ascii="Helvetica" w:hAnsi="Helvetica" w:cs="Helvetica"/>
            <w:sz w:val="19"/>
            <w:szCs w:val="19"/>
            <w:lang w:val="en"/>
          </w:rPr>
          <w:t>Rent Assistance</w:t>
        </w:r>
      </w:hyperlink>
      <w:r>
        <w:rPr>
          <w:rFonts w:ascii="Helvetica" w:hAnsi="Helvetica" w:cs="Helvetica"/>
          <w:color w:val="000000"/>
          <w:sz w:val="19"/>
          <w:szCs w:val="19"/>
          <w:lang w:val="en"/>
        </w:rPr>
        <w:t xml:space="preserve"> plus </w:t>
      </w:r>
      <w:hyperlink r:id="rId1402" w:history="1">
        <w:r>
          <w:rPr>
            <w:rStyle w:val="Hyperlink"/>
            <w:rFonts w:ascii="Helvetica" w:hAnsi="Helvetica" w:cs="Helvetica"/>
            <w:sz w:val="19"/>
            <w:szCs w:val="19"/>
            <w:lang w:val="en"/>
          </w:rPr>
          <w:t>Pharmaceutical Allowance</w:t>
        </w:r>
      </w:hyperlink>
      <w:r>
        <w:rPr>
          <w:rFonts w:ascii="Helvetica" w:hAnsi="Helvetica" w:cs="Helvetica"/>
          <w:color w:val="000000"/>
          <w:sz w:val="19"/>
          <w:szCs w:val="19"/>
          <w:lang w:val="en"/>
        </w:rPr>
        <w:t xml:space="preserve">, but not including </w:t>
      </w:r>
      <w:hyperlink r:id="rId1403" w:history="1">
        <w:r>
          <w:rPr>
            <w:rStyle w:val="Hyperlink"/>
            <w:rFonts w:ascii="Helvetica" w:hAnsi="Helvetica" w:cs="Helvetica"/>
            <w:sz w:val="19"/>
            <w:szCs w:val="19"/>
            <w:lang w:val="en"/>
          </w:rPr>
          <w:t>Remote Area Allowance</w:t>
        </w:r>
      </w:hyperlink>
      <w:r>
        <w:rPr>
          <w:rFonts w:ascii="Helvetica" w:hAnsi="Helvetica" w:cs="Helvetica"/>
          <w:color w:val="000000"/>
          <w:sz w:val="19"/>
          <w:szCs w:val="19"/>
          <w:lang w:val="en"/>
        </w:rPr>
        <w:t xml:space="preserve">) x 26, or </w:t>
      </w:r>
    </w:p>
    <w:p w:rsidR="0093790A" w:rsidRDefault="0093790A" w:rsidP="0093790A">
      <w:pPr>
        <w:numPr>
          <w:ilvl w:val="0"/>
          <w:numId w:val="31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$500.</w:t>
      </w:r>
    </w:p>
    <w:p w:rsidR="0093790A" w:rsidRDefault="0093790A" w:rsidP="0093790A">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lastRenderedPageBreak/>
        <w:t>75.3 Payment of Advance Payment</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Normally, advance payments are made by direct credit of the whole amount as an immediate payment, but customers have the option of payment by </w:t>
      </w:r>
      <w:proofErr w:type="spellStart"/>
      <w:r>
        <w:rPr>
          <w:rFonts w:ascii="Helvetica" w:hAnsi="Helvetica" w:cs="Helvetica"/>
          <w:sz w:val="19"/>
          <w:szCs w:val="19"/>
          <w:lang w:val="en"/>
        </w:rPr>
        <w:t>instalments</w:t>
      </w:r>
      <w:proofErr w:type="spellEnd"/>
      <w:r>
        <w:rPr>
          <w:rFonts w:ascii="Helvetica" w:hAnsi="Helvetica" w:cs="Helvetica"/>
          <w:sz w:val="19"/>
          <w:szCs w:val="19"/>
          <w:lang w:val="en"/>
        </w:rPr>
        <w:t>.</w:t>
      </w:r>
    </w:p>
    <w:p w:rsidR="0093790A" w:rsidRDefault="0093790A" w:rsidP="0093790A">
      <w:pPr>
        <w:pStyle w:val="Heading4"/>
        <w:shd w:val="clear" w:color="auto" w:fill="FFFFFF"/>
        <w:rPr>
          <w:rFonts w:ascii="Helvetica" w:hAnsi="Helvetica" w:cs="Helvetica"/>
          <w:sz w:val="25"/>
          <w:szCs w:val="25"/>
          <w:lang w:val="en"/>
        </w:rPr>
      </w:pPr>
      <w:r>
        <w:rPr>
          <w:rFonts w:ascii="Helvetica" w:hAnsi="Helvetica" w:cs="Helvetica"/>
          <w:sz w:val="25"/>
          <w:szCs w:val="25"/>
          <w:lang w:val="en"/>
        </w:rPr>
        <w:t xml:space="preserve">75.3.1 Payment by </w:t>
      </w:r>
      <w:proofErr w:type="spellStart"/>
      <w:r>
        <w:rPr>
          <w:rFonts w:ascii="Helvetica" w:hAnsi="Helvetica" w:cs="Helvetica"/>
          <w:sz w:val="25"/>
          <w:szCs w:val="25"/>
          <w:lang w:val="en"/>
        </w:rPr>
        <w:t>instalments</w:t>
      </w:r>
      <w:proofErr w:type="spellEnd"/>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maximum number of </w:t>
      </w:r>
      <w:proofErr w:type="spellStart"/>
      <w:r>
        <w:rPr>
          <w:rFonts w:ascii="Helvetica" w:hAnsi="Helvetica" w:cs="Helvetica"/>
          <w:sz w:val="19"/>
          <w:szCs w:val="19"/>
          <w:lang w:val="en"/>
        </w:rPr>
        <w:t>instalments</w:t>
      </w:r>
      <w:proofErr w:type="spellEnd"/>
      <w:r>
        <w:rPr>
          <w:rFonts w:ascii="Helvetica" w:hAnsi="Helvetica" w:cs="Helvetica"/>
          <w:sz w:val="19"/>
          <w:szCs w:val="19"/>
          <w:lang w:val="en"/>
        </w:rPr>
        <w:t xml:space="preserve"> is two. There is no minimum </w:t>
      </w:r>
      <w:proofErr w:type="spellStart"/>
      <w:r>
        <w:rPr>
          <w:rFonts w:ascii="Helvetica" w:hAnsi="Helvetica" w:cs="Helvetica"/>
          <w:sz w:val="19"/>
          <w:szCs w:val="19"/>
          <w:lang w:val="en"/>
        </w:rPr>
        <w:t>instalment</w:t>
      </w:r>
      <w:proofErr w:type="spellEnd"/>
      <w:r>
        <w:rPr>
          <w:rFonts w:ascii="Helvetica" w:hAnsi="Helvetica" w:cs="Helvetica"/>
          <w:sz w:val="19"/>
          <w:szCs w:val="19"/>
          <w:lang w:val="en"/>
        </w:rPr>
        <w:t xml:space="preserve"> amount. The customer must nominate the </w:t>
      </w:r>
      <w:proofErr w:type="spellStart"/>
      <w:r>
        <w:rPr>
          <w:rFonts w:ascii="Helvetica" w:hAnsi="Helvetica" w:cs="Helvetica"/>
          <w:sz w:val="19"/>
          <w:szCs w:val="19"/>
          <w:lang w:val="en"/>
        </w:rPr>
        <w:t>instalment</w:t>
      </w:r>
      <w:proofErr w:type="spellEnd"/>
      <w:r>
        <w:rPr>
          <w:rFonts w:ascii="Helvetica" w:hAnsi="Helvetica" w:cs="Helvetica"/>
          <w:sz w:val="19"/>
          <w:szCs w:val="19"/>
          <w:lang w:val="en"/>
        </w:rPr>
        <w:t xml:space="preserve"> amounts and the date they require the second </w:t>
      </w:r>
      <w:proofErr w:type="spellStart"/>
      <w:r>
        <w:rPr>
          <w:rFonts w:ascii="Helvetica" w:hAnsi="Helvetica" w:cs="Helvetica"/>
          <w:sz w:val="19"/>
          <w:szCs w:val="19"/>
          <w:lang w:val="en"/>
        </w:rPr>
        <w:t>instalment</w:t>
      </w:r>
      <w:proofErr w:type="spellEnd"/>
      <w:r>
        <w:rPr>
          <w:rFonts w:ascii="Helvetica" w:hAnsi="Helvetica" w:cs="Helvetica"/>
          <w:sz w:val="19"/>
          <w:szCs w:val="19"/>
          <w:lang w:val="en"/>
        </w:rPr>
        <w:t xml:space="preserve"> to be automatically paid. The second </w:t>
      </w:r>
      <w:proofErr w:type="spellStart"/>
      <w:r>
        <w:rPr>
          <w:rFonts w:ascii="Helvetica" w:hAnsi="Helvetica" w:cs="Helvetica"/>
          <w:sz w:val="19"/>
          <w:szCs w:val="19"/>
          <w:lang w:val="en"/>
        </w:rPr>
        <w:t>instalment</w:t>
      </w:r>
      <w:proofErr w:type="spellEnd"/>
      <w:r>
        <w:rPr>
          <w:rFonts w:ascii="Helvetica" w:hAnsi="Helvetica" w:cs="Helvetica"/>
          <w:sz w:val="19"/>
          <w:szCs w:val="19"/>
          <w:lang w:val="en"/>
        </w:rPr>
        <w:t xml:space="preserve"> must be paid within 6 months of the first. When a customer elects to have </w:t>
      </w:r>
      <w:proofErr w:type="spellStart"/>
      <w:r>
        <w:rPr>
          <w:rFonts w:ascii="Helvetica" w:hAnsi="Helvetica" w:cs="Helvetica"/>
          <w:sz w:val="19"/>
          <w:szCs w:val="19"/>
          <w:lang w:val="en"/>
        </w:rPr>
        <w:t>instalments</w:t>
      </w:r>
      <w:proofErr w:type="spellEnd"/>
      <w:r>
        <w:rPr>
          <w:rFonts w:ascii="Helvetica" w:hAnsi="Helvetica" w:cs="Helvetica"/>
          <w:sz w:val="19"/>
          <w:szCs w:val="19"/>
          <w:lang w:val="en"/>
        </w:rPr>
        <w:t>, the recovery rate is still calculated on the full amount to be advanced.</w:t>
      </w:r>
    </w:p>
    <w:p w:rsidR="0093790A" w:rsidRDefault="0093790A" w:rsidP="0093790A">
      <w:pPr>
        <w:pStyle w:val="Heading3"/>
        <w:shd w:val="clear" w:color="auto" w:fill="FFFFFF"/>
        <w:rPr>
          <w:rFonts w:ascii="Helvetica" w:hAnsi="Helvetica" w:cs="Helvetica"/>
          <w:sz w:val="27"/>
          <w:szCs w:val="27"/>
          <w:lang w:val="en"/>
        </w:rPr>
      </w:pPr>
      <w:r>
        <w:rPr>
          <w:rFonts w:ascii="Helvetica" w:hAnsi="Helvetica" w:cs="Helvetica"/>
          <w:sz w:val="27"/>
          <w:szCs w:val="27"/>
          <w:lang w:val="en"/>
        </w:rPr>
        <w:t>75.4 Repayment of Advance Payments</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Advances are recovered through repayments from the student’s or </w:t>
      </w:r>
      <w:hyperlink r:id="rId1404" w:anchor="new_apprentice" w:history="1">
        <w:r>
          <w:rPr>
            <w:rStyle w:val="Hyperlink"/>
            <w:rFonts w:ascii="Helvetica" w:eastAsiaTheme="majorEastAsia" w:hAnsi="Helvetica" w:cs="Helvetica"/>
            <w:sz w:val="19"/>
            <w:szCs w:val="19"/>
            <w:lang w:val="en"/>
          </w:rPr>
          <w:t>Australian Apprentice's</w:t>
        </w:r>
      </w:hyperlink>
      <w:r>
        <w:rPr>
          <w:rFonts w:ascii="Helvetica" w:hAnsi="Helvetica" w:cs="Helvetica"/>
          <w:sz w:val="19"/>
          <w:szCs w:val="19"/>
          <w:lang w:val="en"/>
        </w:rPr>
        <w:t xml:space="preserve"> fortnightly payments of ABSTUDY. A student or Australian Apprentice can, however, make a cash refund to repay any amount of an outstanding advance at any time.</w:t>
      </w:r>
    </w:p>
    <w:p w:rsidR="0093790A" w:rsidRDefault="0093790A" w:rsidP="0093790A">
      <w:pPr>
        <w:pStyle w:val="Heading4"/>
        <w:shd w:val="clear" w:color="auto" w:fill="FFFFFF"/>
        <w:rPr>
          <w:rFonts w:ascii="Helvetica" w:hAnsi="Helvetica" w:cs="Helvetica"/>
          <w:sz w:val="25"/>
          <w:szCs w:val="25"/>
          <w:lang w:val="en"/>
        </w:rPr>
      </w:pPr>
      <w:r>
        <w:rPr>
          <w:rFonts w:ascii="Helvetica" w:hAnsi="Helvetica" w:cs="Helvetica"/>
          <w:sz w:val="25"/>
          <w:szCs w:val="25"/>
          <w:lang w:val="en"/>
        </w:rPr>
        <w:t>75.4.1 Transfer between payments</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customer transfers from ABSTUDY Living Allowance to a social security </w:t>
      </w:r>
      <w:hyperlink r:id="rId1405" w:anchor="Income Support" w:history="1">
        <w:r>
          <w:rPr>
            <w:rStyle w:val="Hyperlink"/>
            <w:rFonts w:ascii="Helvetica" w:eastAsiaTheme="majorEastAsia" w:hAnsi="Helvetica" w:cs="Helvetica"/>
            <w:sz w:val="19"/>
            <w:szCs w:val="19"/>
            <w:lang w:val="en"/>
          </w:rPr>
          <w:t>income support payment</w:t>
        </w:r>
      </w:hyperlink>
      <w:r>
        <w:rPr>
          <w:rFonts w:ascii="Helvetica" w:hAnsi="Helvetica" w:cs="Helvetica"/>
          <w:sz w:val="19"/>
          <w:szCs w:val="19"/>
          <w:lang w:val="en"/>
        </w:rPr>
        <w:t>, and there is a balance of an outstanding advance, this outstanding balance transfers to the income support payment and continues to be recovered as an advance.</w:t>
      </w:r>
    </w:p>
    <w:p w:rsidR="0093790A" w:rsidRDefault="0093790A" w:rsidP="0093790A">
      <w:pPr>
        <w:pStyle w:val="Heading4"/>
        <w:shd w:val="clear" w:color="auto" w:fill="FFFFFF"/>
        <w:rPr>
          <w:rFonts w:ascii="Helvetica" w:hAnsi="Helvetica" w:cs="Helvetica"/>
          <w:sz w:val="25"/>
          <w:szCs w:val="25"/>
          <w:lang w:val="en"/>
        </w:rPr>
      </w:pPr>
      <w:r>
        <w:rPr>
          <w:rFonts w:ascii="Helvetica" w:hAnsi="Helvetica" w:cs="Helvetica"/>
          <w:sz w:val="25"/>
          <w:szCs w:val="25"/>
          <w:lang w:val="en"/>
        </w:rPr>
        <w:t>75.4.2 No longer entitled to social security benefit, allowance or pension, or ABSTUDY</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If a customer is no longer entitled to a social security benefit, allowance or pension, or ABSTUDY Living Allowance, and there is a balance of an outstanding advance, this outstanding balance becomes a debt to the Commonwealth.</w:t>
      </w:r>
    </w:p>
    <w:p w:rsidR="0093790A" w:rsidRDefault="0093790A" w:rsidP="0093790A">
      <w:pPr>
        <w:pStyle w:val="Heading4"/>
        <w:shd w:val="clear" w:color="auto" w:fill="FFFFFF"/>
        <w:rPr>
          <w:rFonts w:ascii="Helvetica" w:hAnsi="Helvetica" w:cs="Helvetica"/>
          <w:sz w:val="25"/>
          <w:szCs w:val="25"/>
          <w:lang w:val="en"/>
        </w:rPr>
      </w:pPr>
      <w:r>
        <w:rPr>
          <w:rFonts w:ascii="Helvetica" w:hAnsi="Helvetica" w:cs="Helvetica"/>
          <w:sz w:val="25"/>
          <w:szCs w:val="25"/>
          <w:lang w:val="en"/>
        </w:rPr>
        <w:t>75.4.3 Rate of repayment of advances</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first repayment of an advance will be made on the first payday after the advance payment is made. The rate of repayment is one-thirteenth of the full amount of the advance, even if the advance is made in </w:t>
      </w:r>
      <w:proofErr w:type="spellStart"/>
      <w:r>
        <w:rPr>
          <w:rFonts w:ascii="Helvetica" w:hAnsi="Helvetica" w:cs="Helvetica"/>
          <w:sz w:val="19"/>
          <w:szCs w:val="19"/>
          <w:lang w:val="en"/>
        </w:rPr>
        <w:t>instalments</w:t>
      </w:r>
      <w:proofErr w:type="spellEnd"/>
      <w:r>
        <w:rPr>
          <w:rFonts w:ascii="Helvetica" w:hAnsi="Helvetica" w:cs="Helvetica"/>
          <w:sz w:val="19"/>
          <w:szCs w:val="19"/>
          <w:lang w:val="en"/>
        </w:rPr>
        <w:t>.</w:t>
      </w:r>
    </w:p>
    <w:p w:rsidR="0093790A" w:rsidRDefault="0093790A" w:rsidP="0093790A">
      <w:pPr>
        <w:pStyle w:val="Heading4"/>
        <w:shd w:val="clear" w:color="auto" w:fill="FFFFFF"/>
        <w:rPr>
          <w:rFonts w:ascii="Helvetica" w:hAnsi="Helvetica" w:cs="Helvetica"/>
          <w:sz w:val="25"/>
          <w:szCs w:val="25"/>
          <w:lang w:val="en"/>
        </w:rPr>
      </w:pPr>
      <w:r>
        <w:rPr>
          <w:rFonts w:ascii="Helvetica" w:hAnsi="Helvetica" w:cs="Helvetica"/>
          <w:sz w:val="25"/>
          <w:szCs w:val="25"/>
          <w:lang w:val="en"/>
        </w:rPr>
        <w:t>75.4.3.1 Variation in rate of repayment of advances: changes in circumstance</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In some fortnights, the student’s ABSTUDY Living Allowance entitlement may be reduced below the repayment rate as a result of the application of income tests. Where this happens, the full amount is deducted to cover the repayment rate. As the full repayment has not been made, the number of fortnights over which the advance is recovered will increase.</w:t>
      </w:r>
    </w:p>
    <w:p w:rsidR="0093790A" w:rsidRDefault="0093790A" w:rsidP="0093790A">
      <w:pPr>
        <w:pStyle w:val="Heading4"/>
        <w:shd w:val="clear" w:color="auto" w:fill="FFFFFF"/>
        <w:rPr>
          <w:rFonts w:ascii="Helvetica" w:hAnsi="Helvetica" w:cs="Helvetica"/>
          <w:sz w:val="25"/>
          <w:szCs w:val="25"/>
          <w:lang w:val="en"/>
        </w:rPr>
      </w:pPr>
      <w:r>
        <w:rPr>
          <w:rFonts w:ascii="Helvetica" w:hAnsi="Helvetica" w:cs="Helvetica"/>
          <w:sz w:val="25"/>
          <w:szCs w:val="25"/>
          <w:lang w:val="en"/>
        </w:rPr>
        <w:t>75.4.3.2 Variation in rate of repayment of advances: customer request</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A request by the customer to decrease or temporarily cease the rate of repayment of an advance can be approved if:</w:t>
      </w:r>
    </w:p>
    <w:p w:rsidR="0093790A" w:rsidRDefault="0093790A" w:rsidP="0093790A">
      <w:pPr>
        <w:numPr>
          <w:ilvl w:val="0"/>
          <w:numId w:val="31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person has experienced an unexpected change in circumstances that is special and unusual, and </w:t>
      </w:r>
    </w:p>
    <w:p w:rsidR="0093790A" w:rsidRDefault="0093790A" w:rsidP="0093790A">
      <w:pPr>
        <w:numPr>
          <w:ilvl w:val="0"/>
          <w:numId w:val="317"/>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person would suffer severe financial hardship if the repayment rate was not reduced.</w:t>
      </w:r>
    </w:p>
    <w:p w:rsidR="0093790A" w:rsidRDefault="0093790A">
      <w:pPr>
        <w:rPr>
          <w:rStyle w:val="BookTitle"/>
          <w:i w:val="0"/>
          <w:iCs w:val="0"/>
          <w:smallCaps w:val="0"/>
          <w:spacing w:val="0"/>
        </w:rPr>
      </w:pPr>
      <w:r>
        <w:rPr>
          <w:rStyle w:val="BookTitle"/>
          <w:i w:val="0"/>
          <w:iCs w:val="0"/>
          <w:smallCaps w:val="0"/>
          <w:spacing w:val="0"/>
        </w:rPr>
        <w:lastRenderedPageBreak/>
        <w:br w:type="page"/>
      </w:r>
    </w:p>
    <w:p w:rsidR="0093790A" w:rsidRPr="0093790A" w:rsidRDefault="0093790A" w:rsidP="0093790A">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93790A">
        <w:rPr>
          <w:rFonts w:ascii="Helvetica" w:eastAsia="Times New Roman" w:hAnsi="Helvetica" w:cs="Helvetica"/>
          <w:color w:val="FFFFFF"/>
          <w:sz w:val="29"/>
          <w:szCs w:val="29"/>
          <w:lang w:val="en" w:eastAsia="en-AU"/>
        </w:rPr>
        <w:lastRenderedPageBreak/>
        <w:t xml:space="preserve">Chapter 76 - Overview of Rent Assistance </w:t>
      </w:r>
    </w:p>
    <w:p w:rsidR="0093790A" w:rsidRPr="0093790A" w:rsidRDefault="0093790A" w:rsidP="0093790A">
      <w:pPr>
        <w:shd w:val="clear" w:color="auto" w:fill="FFFFFF"/>
        <w:spacing w:after="0" w:line="240" w:lineRule="auto"/>
        <w:rPr>
          <w:rFonts w:ascii="Helvetica" w:eastAsia="Times New Roman" w:hAnsi="Helvetica" w:cs="Helvetica"/>
          <w:color w:val="000000"/>
          <w:sz w:val="19"/>
          <w:szCs w:val="19"/>
          <w:lang w:val="en" w:eastAsia="en-AU"/>
        </w:rPr>
      </w:pPr>
      <w:r w:rsidRPr="0093790A">
        <w:rPr>
          <w:rFonts w:ascii="Helvetica" w:eastAsia="Times New Roman" w:hAnsi="Helvetica" w:cs="Helvetica"/>
          <w:color w:val="000000"/>
          <w:sz w:val="19"/>
          <w:szCs w:val="19"/>
          <w:lang w:val="en" w:eastAsia="en-AU"/>
        </w:rPr>
        <w:t xml:space="preserve">You are here: </w:t>
      </w:r>
      <w:hyperlink r:id="rId1406" w:tooltip="Indigenous" w:history="1">
        <w:r w:rsidRPr="0093790A">
          <w:rPr>
            <w:rFonts w:ascii="Helvetica" w:eastAsia="Times New Roman" w:hAnsi="Helvetica" w:cs="Helvetica"/>
            <w:color w:val="3344DD"/>
            <w:sz w:val="19"/>
            <w:szCs w:val="19"/>
            <w:u w:val="single"/>
            <w:lang w:val="en" w:eastAsia="en-AU"/>
          </w:rPr>
          <w:t>Indigenous</w:t>
        </w:r>
      </w:hyperlink>
      <w:r w:rsidRPr="0093790A">
        <w:rPr>
          <w:rFonts w:ascii="Helvetica" w:eastAsia="Times New Roman" w:hAnsi="Helvetica" w:cs="Helvetica"/>
          <w:color w:val="000000"/>
          <w:sz w:val="19"/>
          <w:szCs w:val="19"/>
          <w:lang w:val="en" w:eastAsia="en-AU"/>
        </w:rPr>
        <w:t xml:space="preserve"> &gt; </w:t>
      </w:r>
      <w:hyperlink r:id="rId1407" w:tooltip="Indigenous Schooling" w:history="1">
        <w:r w:rsidRPr="0093790A">
          <w:rPr>
            <w:rFonts w:ascii="Helvetica" w:eastAsia="Times New Roman" w:hAnsi="Helvetica" w:cs="Helvetica"/>
            <w:color w:val="3344DD"/>
            <w:sz w:val="19"/>
            <w:szCs w:val="19"/>
            <w:u w:val="single"/>
            <w:lang w:val="en" w:eastAsia="en-AU"/>
          </w:rPr>
          <w:t>Indigenous Schooling</w:t>
        </w:r>
      </w:hyperlink>
      <w:r w:rsidRPr="0093790A">
        <w:rPr>
          <w:rFonts w:ascii="Helvetica" w:eastAsia="Times New Roman" w:hAnsi="Helvetica" w:cs="Helvetica"/>
          <w:color w:val="000000"/>
          <w:sz w:val="19"/>
          <w:szCs w:val="19"/>
          <w:lang w:val="en" w:eastAsia="en-AU"/>
        </w:rPr>
        <w:t xml:space="preserve"> &gt; </w:t>
      </w:r>
      <w:hyperlink r:id="rId1408" w:history="1">
        <w:r w:rsidRPr="0093790A">
          <w:rPr>
            <w:rFonts w:ascii="Helvetica" w:eastAsia="Times New Roman" w:hAnsi="Helvetica" w:cs="Helvetica"/>
            <w:color w:val="3344DD"/>
            <w:sz w:val="19"/>
            <w:szCs w:val="19"/>
            <w:u w:val="single"/>
            <w:lang w:val="en" w:eastAsia="en-AU"/>
          </w:rPr>
          <w:t>Programs</w:t>
        </w:r>
      </w:hyperlink>
      <w:r w:rsidRPr="0093790A">
        <w:rPr>
          <w:rFonts w:ascii="Helvetica" w:eastAsia="Times New Roman" w:hAnsi="Helvetica" w:cs="Helvetica"/>
          <w:color w:val="000000"/>
          <w:sz w:val="19"/>
          <w:szCs w:val="19"/>
          <w:lang w:val="en" w:eastAsia="en-AU"/>
        </w:rPr>
        <w:t xml:space="preserve"> &gt; </w:t>
      </w:r>
      <w:hyperlink r:id="rId1409" w:tooltip="ABSTUDY Policy Manual" w:history="1">
        <w:r w:rsidRPr="0093790A">
          <w:rPr>
            <w:rFonts w:ascii="Helvetica" w:eastAsia="Times New Roman" w:hAnsi="Helvetica" w:cs="Helvetica"/>
            <w:color w:val="3344DD"/>
            <w:sz w:val="19"/>
            <w:szCs w:val="19"/>
            <w:u w:val="single"/>
            <w:lang w:val="en" w:eastAsia="en-AU"/>
          </w:rPr>
          <w:t>ABSTUDY Policy Manual</w:t>
        </w:r>
      </w:hyperlink>
      <w:r w:rsidRPr="0093790A">
        <w:rPr>
          <w:rFonts w:ascii="Helvetica" w:eastAsia="Times New Roman" w:hAnsi="Helvetica" w:cs="Helvetica"/>
          <w:color w:val="000000"/>
          <w:sz w:val="19"/>
          <w:szCs w:val="19"/>
          <w:lang w:val="en" w:eastAsia="en-AU"/>
        </w:rPr>
        <w:t xml:space="preserve"> &gt; </w:t>
      </w:r>
      <w:hyperlink r:id="rId1410" w:tooltip="ABSTUDY Policy Manual 2012" w:history="1">
        <w:r w:rsidRPr="0093790A">
          <w:rPr>
            <w:rFonts w:ascii="Helvetica" w:eastAsia="Times New Roman" w:hAnsi="Helvetica" w:cs="Helvetica"/>
            <w:color w:val="3344DD"/>
            <w:sz w:val="19"/>
            <w:szCs w:val="19"/>
            <w:u w:val="single"/>
            <w:lang w:val="en" w:eastAsia="en-AU"/>
          </w:rPr>
          <w:t>2012</w:t>
        </w:r>
      </w:hyperlink>
      <w:r w:rsidRPr="0093790A">
        <w:rPr>
          <w:rFonts w:ascii="Helvetica" w:eastAsia="Times New Roman" w:hAnsi="Helvetica" w:cs="Helvetica"/>
          <w:color w:val="000000"/>
          <w:sz w:val="19"/>
          <w:szCs w:val="19"/>
          <w:lang w:val="en" w:eastAsia="en-AU"/>
        </w:rPr>
        <w:t xml:space="preserve"> &gt; </w:t>
      </w:r>
      <w:hyperlink r:id="rId1411" w:tooltip="Allowances and benefits" w:history="1">
        <w:r w:rsidRPr="0093790A">
          <w:rPr>
            <w:rFonts w:ascii="Helvetica" w:eastAsia="Times New Roman" w:hAnsi="Helvetica" w:cs="Helvetica"/>
            <w:color w:val="3344DD"/>
            <w:sz w:val="19"/>
            <w:szCs w:val="19"/>
            <w:u w:val="single"/>
            <w:lang w:val="en" w:eastAsia="en-AU"/>
          </w:rPr>
          <w:t>Allowances and benefits</w:t>
        </w:r>
      </w:hyperlink>
      <w:r w:rsidRPr="0093790A">
        <w:rPr>
          <w:rFonts w:ascii="Helvetica" w:eastAsia="Times New Roman" w:hAnsi="Helvetica" w:cs="Helvetica"/>
          <w:color w:val="000000"/>
          <w:sz w:val="19"/>
          <w:szCs w:val="19"/>
          <w:lang w:val="en" w:eastAsia="en-AU"/>
        </w:rPr>
        <w:t xml:space="preserve"> &gt; Chapter 76 - Overview of Rent Assistance </w:t>
      </w:r>
    </w:p>
    <w:p w:rsidR="0093790A" w:rsidRPr="0093790A" w:rsidRDefault="0093790A" w:rsidP="0093790A">
      <w:pPr>
        <w:shd w:val="clear" w:color="auto" w:fill="FFFFFF"/>
        <w:spacing w:after="240" w:line="312" w:lineRule="atLeast"/>
        <w:rPr>
          <w:rFonts w:ascii="Helvetica" w:eastAsia="Times New Roman" w:hAnsi="Helvetica" w:cs="Helvetica"/>
          <w:color w:val="000000"/>
          <w:sz w:val="19"/>
          <w:szCs w:val="19"/>
          <w:lang w:val="en" w:eastAsia="en-AU"/>
        </w:rPr>
      </w:pPr>
      <w:r w:rsidRPr="0093790A">
        <w:rPr>
          <w:rFonts w:ascii="Helvetica" w:eastAsia="Times New Roman" w:hAnsi="Helvetica" w:cs="Helvetica"/>
          <w:color w:val="000000"/>
          <w:sz w:val="19"/>
          <w:szCs w:val="19"/>
          <w:lang w:val="en" w:eastAsia="en-AU"/>
        </w:rPr>
        <w:t>This chapter provides an overview of Rent Assistance qualification.</w:t>
      </w:r>
    </w:p>
    <w:p w:rsidR="0093790A" w:rsidRDefault="0093790A" w:rsidP="0093790A">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On this page</w:t>
      </w:r>
    </w:p>
    <w:p w:rsidR="0093790A" w:rsidRDefault="0040632E" w:rsidP="0093790A">
      <w:pPr>
        <w:numPr>
          <w:ilvl w:val="0"/>
          <w:numId w:val="318"/>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412" w:anchor="76.1_purpose_of_rent_assistance" w:history="1">
        <w:r w:rsidR="0093790A">
          <w:rPr>
            <w:rStyle w:val="Hyperlink"/>
            <w:rFonts w:ascii="Helvetica" w:hAnsi="Helvetica" w:cs="Helvetica"/>
            <w:sz w:val="19"/>
            <w:szCs w:val="19"/>
            <w:lang w:val="en"/>
          </w:rPr>
          <w:t>76.1 Purpose of Rent Assistance</w:t>
        </w:r>
      </w:hyperlink>
      <w:r w:rsidR="0093790A">
        <w:rPr>
          <w:rFonts w:ascii="Helvetica" w:hAnsi="Helvetica" w:cs="Helvetica"/>
          <w:color w:val="000000"/>
          <w:sz w:val="19"/>
          <w:szCs w:val="19"/>
          <w:lang w:val="en"/>
        </w:rPr>
        <w:t xml:space="preserve"> </w:t>
      </w:r>
    </w:p>
    <w:p w:rsidR="0093790A" w:rsidRDefault="0040632E" w:rsidP="0093790A">
      <w:pPr>
        <w:numPr>
          <w:ilvl w:val="0"/>
          <w:numId w:val="318"/>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413" w:anchor="76.2_qualification_for_rent_assistance" w:history="1">
        <w:r w:rsidR="0093790A">
          <w:rPr>
            <w:rStyle w:val="Hyperlink"/>
            <w:rFonts w:ascii="Helvetica" w:hAnsi="Helvetica" w:cs="Helvetica"/>
            <w:sz w:val="19"/>
            <w:szCs w:val="19"/>
            <w:lang w:val="en"/>
          </w:rPr>
          <w:t>76.2 Qualification for Rent Assistance</w:t>
        </w:r>
      </w:hyperlink>
      <w:r w:rsidR="0093790A">
        <w:rPr>
          <w:rFonts w:ascii="Helvetica" w:hAnsi="Helvetica" w:cs="Helvetica"/>
          <w:color w:val="000000"/>
          <w:sz w:val="19"/>
          <w:szCs w:val="19"/>
          <w:lang w:val="en"/>
        </w:rPr>
        <w:t xml:space="preserve"> </w:t>
      </w:r>
    </w:p>
    <w:p w:rsidR="0093790A" w:rsidRDefault="0040632E" w:rsidP="0093790A">
      <w:pPr>
        <w:numPr>
          <w:ilvl w:val="0"/>
          <w:numId w:val="318"/>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414" w:anchor="76.3_government_rent" w:history="1">
        <w:r w:rsidR="0093790A">
          <w:rPr>
            <w:rStyle w:val="Hyperlink"/>
            <w:rFonts w:ascii="Helvetica" w:hAnsi="Helvetica" w:cs="Helvetica"/>
            <w:sz w:val="19"/>
            <w:szCs w:val="19"/>
            <w:lang w:val="en"/>
          </w:rPr>
          <w:t>76.3 Government Rent</w:t>
        </w:r>
      </w:hyperlink>
      <w:r w:rsidR="0093790A">
        <w:rPr>
          <w:rFonts w:ascii="Helvetica" w:hAnsi="Helvetica" w:cs="Helvetica"/>
          <w:color w:val="000000"/>
          <w:sz w:val="19"/>
          <w:szCs w:val="19"/>
          <w:lang w:val="en"/>
        </w:rPr>
        <w:t xml:space="preserve"> </w:t>
      </w:r>
    </w:p>
    <w:p w:rsidR="0093790A" w:rsidRDefault="0040632E" w:rsidP="0093790A">
      <w:pPr>
        <w:numPr>
          <w:ilvl w:val="0"/>
          <w:numId w:val="318"/>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415" w:anchor="76.4_ineligible_homeowner" w:history="1">
        <w:r w:rsidR="0093790A">
          <w:rPr>
            <w:rStyle w:val="Hyperlink"/>
            <w:rFonts w:ascii="Helvetica" w:hAnsi="Helvetica" w:cs="Helvetica"/>
            <w:sz w:val="19"/>
            <w:szCs w:val="19"/>
            <w:lang w:val="en"/>
          </w:rPr>
          <w:t>76.4 Ineligible Homeowner</w:t>
        </w:r>
      </w:hyperlink>
      <w:r w:rsidR="0093790A">
        <w:rPr>
          <w:rFonts w:ascii="Helvetica" w:hAnsi="Helvetica" w:cs="Helvetica"/>
          <w:color w:val="000000"/>
          <w:sz w:val="19"/>
          <w:szCs w:val="19"/>
          <w:lang w:val="en"/>
        </w:rPr>
        <w:t xml:space="preserve"> </w:t>
      </w:r>
    </w:p>
    <w:p w:rsidR="0093790A" w:rsidRDefault="0040632E" w:rsidP="0093790A">
      <w:pPr>
        <w:numPr>
          <w:ilvl w:val="0"/>
          <w:numId w:val="318"/>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416" w:anchor="76.5_temporary_accommodation" w:history="1">
        <w:r w:rsidR="0093790A">
          <w:rPr>
            <w:rStyle w:val="Hyperlink"/>
            <w:rFonts w:ascii="Helvetica" w:hAnsi="Helvetica" w:cs="Helvetica"/>
            <w:sz w:val="19"/>
            <w:szCs w:val="19"/>
            <w:lang w:val="en"/>
          </w:rPr>
          <w:t>76.5 Temporary Accommodation</w:t>
        </w:r>
      </w:hyperlink>
      <w:r w:rsidR="0093790A">
        <w:rPr>
          <w:rFonts w:ascii="Helvetica" w:hAnsi="Helvetica" w:cs="Helvetica"/>
          <w:color w:val="000000"/>
          <w:sz w:val="19"/>
          <w:szCs w:val="19"/>
          <w:lang w:val="en"/>
        </w:rPr>
        <w:t xml:space="preserve"> </w:t>
      </w:r>
    </w:p>
    <w:p w:rsidR="0093790A" w:rsidRDefault="0040632E" w:rsidP="0093790A">
      <w:pPr>
        <w:numPr>
          <w:ilvl w:val="0"/>
          <w:numId w:val="318"/>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417" w:anchor="76.6_student_living_in_parental_home" w:history="1">
        <w:r w:rsidR="0093790A">
          <w:rPr>
            <w:rStyle w:val="Hyperlink"/>
            <w:rFonts w:ascii="Helvetica" w:hAnsi="Helvetica" w:cs="Helvetica"/>
            <w:sz w:val="19"/>
            <w:szCs w:val="19"/>
            <w:lang w:val="en"/>
          </w:rPr>
          <w:t>76.6 Student living in parental home</w:t>
        </w:r>
      </w:hyperlink>
      <w:r w:rsidR="0093790A">
        <w:rPr>
          <w:rFonts w:ascii="Helvetica" w:hAnsi="Helvetica" w:cs="Helvetica"/>
          <w:color w:val="000000"/>
          <w:sz w:val="19"/>
          <w:szCs w:val="19"/>
          <w:lang w:val="en"/>
        </w:rPr>
        <w:t xml:space="preserve"> </w:t>
      </w:r>
    </w:p>
    <w:p w:rsidR="0093790A" w:rsidRDefault="0040632E" w:rsidP="0093790A">
      <w:pPr>
        <w:numPr>
          <w:ilvl w:val="0"/>
          <w:numId w:val="318"/>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418" w:anchor="76.7_absence_from_australia" w:history="1">
        <w:r w:rsidR="0093790A">
          <w:rPr>
            <w:rStyle w:val="Hyperlink"/>
            <w:rFonts w:ascii="Helvetica" w:hAnsi="Helvetica" w:cs="Helvetica"/>
            <w:sz w:val="19"/>
            <w:szCs w:val="19"/>
            <w:lang w:val="en"/>
          </w:rPr>
          <w:t>76.7 Absence from Australia</w:t>
        </w:r>
      </w:hyperlink>
    </w:p>
    <w:p w:rsidR="0093790A" w:rsidRDefault="0093790A" w:rsidP="0093790A">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76.1 Purpose of Rent Assistance</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purpose of Rent Assistance is to assist in meeting the board and lodging expenses of eligible students and </w:t>
      </w:r>
      <w:hyperlink r:id="rId1419" w:anchor="new_apprentice" w:history="1">
        <w:r>
          <w:rPr>
            <w:rStyle w:val="Hyperlink"/>
            <w:rFonts w:ascii="Helvetica" w:eastAsiaTheme="majorEastAsia" w:hAnsi="Helvetica" w:cs="Helvetica"/>
            <w:sz w:val="19"/>
            <w:szCs w:val="19"/>
            <w:lang w:val="en"/>
          </w:rPr>
          <w:t>Australian Apprentices</w:t>
        </w:r>
      </w:hyperlink>
      <w:r>
        <w:rPr>
          <w:rFonts w:ascii="Helvetica" w:hAnsi="Helvetica" w:cs="Helvetica"/>
          <w:sz w:val="19"/>
          <w:szCs w:val="19"/>
          <w:lang w:val="en"/>
        </w:rPr>
        <w:t>.</w:t>
      </w:r>
    </w:p>
    <w:p w:rsidR="0093790A" w:rsidRDefault="0093790A" w:rsidP="0093790A">
      <w:pPr>
        <w:pStyle w:val="Heading3"/>
        <w:shd w:val="clear" w:color="auto" w:fill="FFFFFF"/>
        <w:rPr>
          <w:rFonts w:ascii="Helvetica" w:hAnsi="Helvetica" w:cs="Helvetica"/>
          <w:sz w:val="27"/>
          <w:szCs w:val="27"/>
          <w:lang w:val="en"/>
        </w:rPr>
      </w:pPr>
      <w:r>
        <w:rPr>
          <w:rFonts w:ascii="Helvetica" w:hAnsi="Helvetica" w:cs="Helvetica"/>
          <w:sz w:val="27"/>
          <w:szCs w:val="27"/>
          <w:lang w:val="en"/>
        </w:rPr>
        <w:t>76.2 Qualification for Rent Assistance</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To qualify for Rent Assistance, the following criteria must be met:</w:t>
      </w:r>
    </w:p>
    <w:p w:rsidR="0093790A" w:rsidRDefault="0093790A" w:rsidP="0093790A">
      <w:pPr>
        <w:numPr>
          <w:ilvl w:val="0"/>
          <w:numId w:val="31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w:t>
      </w:r>
      <w:hyperlink r:id="rId1420"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must qualify for one of the following ABSTUDY Awards:</w:t>
      </w:r>
    </w:p>
    <w:p w:rsidR="0093790A" w:rsidRDefault="0040632E" w:rsidP="0093790A">
      <w:pPr>
        <w:numPr>
          <w:ilvl w:val="1"/>
          <w:numId w:val="319"/>
        </w:numPr>
        <w:shd w:val="clear" w:color="auto" w:fill="FFFFFF"/>
        <w:spacing w:before="100" w:beforeAutospacing="1" w:after="100" w:afterAutospacing="1" w:line="240" w:lineRule="auto"/>
        <w:ind w:left="600"/>
        <w:rPr>
          <w:rFonts w:ascii="Helvetica" w:hAnsi="Helvetica" w:cs="Helvetica"/>
          <w:color w:val="000000"/>
          <w:sz w:val="19"/>
          <w:szCs w:val="19"/>
          <w:lang w:val="en"/>
        </w:rPr>
      </w:pPr>
      <w:hyperlink r:id="rId1421" w:history="1">
        <w:r w:rsidR="0093790A">
          <w:rPr>
            <w:rStyle w:val="Hyperlink"/>
            <w:rFonts w:ascii="Helvetica" w:hAnsi="Helvetica" w:cs="Helvetica"/>
            <w:sz w:val="19"/>
            <w:szCs w:val="19"/>
            <w:lang w:val="en"/>
          </w:rPr>
          <w:t>Schooling B Award</w:t>
        </w:r>
      </w:hyperlink>
      <w:r w:rsidR="0093790A">
        <w:rPr>
          <w:rFonts w:ascii="Helvetica" w:hAnsi="Helvetica" w:cs="Helvetica"/>
          <w:color w:val="000000"/>
          <w:sz w:val="19"/>
          <w:szCs w:val="19"/>
          <w:lang w:val="en"/>
        </w:rPr>
        <w:t xml:space="preserve">, or </w:t>
      </w:r>
    </w:p>
    <w:p w:rsidR="0093790A" w:rsidRDefault="0040632E" w:rsidP="0093790A">
      <w:pPr>
        <w:numPr>
          <w:ilvl w:val="1"/>
          <w:numId w:val="319"/>
        </w:numPr>
        <w:shd w:val="clear" w:color="auto" w:fill="FFFFFF"/>
        <w:spacing w:before="100" w:beforeAutospacing="1" w:after="100" w:afterAutospacing="1" w:line="240" w:lineRule="auto"/>
        <w:ind w:left="600"/>
        <w:rPr>
          <w:rFonts w:ascii="Helvetica" w:hAnsi="Helvetica" w:cs="Helvetica"/>
          <w:color w:val="000000"/>
          <w:sz w:val="19"/>
          <w:szCs w:val="19"/>
          <w:lang w:val="en"/>
        </w:rPr>
      </w:pPr>
      <w:hyperlink r:id="rId1422" w:history="1">
        <w:r w:rsidR="0093790A">
          <w:rPr>
            <w:rStyle w:val="Hyperlink"/>
            <w:rFonts w:ascii="Helvetica" w:hAnsi="Helvetica" w:cs="Helvetica"/>
            <w:sz w:val="19"/>
            <w:szCs w:val="19"/>
            <w:lang w:val="en"/>
          </w:rPr>
          <w:t>Tertiary Award</w:t>
        </w:r>
      </w:hyperlink>
      <w:r w:rsidR="0093790A">
        <w:rPr>
          <w:rFonts w:ascii="Helvetica" w:hAnsi="Helvetica" w:cs="Helvetica"/>
          <w:color w:val="000000"/>
          <w:sz w:val="19"/>
          <w:szCs w:val="19"/>
          <w:lang w:val="en"/>
        </w:rPr>
        <w:t>, and</w:t>
      </w:r>
    </w:p>
    <w:p w:rsidR="0093790A" w:rsidRDefault="0093790A" w:rsidP="0093790A">
      <w:pPr>
        <w:numPr>
          <w:ilvl w:val="0"/>
          <w:numId w:val="31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the student or Australian Apprentice must either:</w:t>
      </w:r>
    </w:p>
    <w:p w:rsidR="0093790A" w:rsidRDefault="0093790A" w:rsidP="0093790A">
      <w:pPr>
        <w:numPr>
          <w:ilvl w:val="1"/>
          <w:numId w:val="319"/>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have </w:t>
      </w:r>
      <w:hyperlink r:id="rId1423" w:history="1">
        <w:r>
          <w:rPr>
            <w:rStyle w:val="Hyperlink"/>
            <w:rFonts w:ascii="Helvetica" w:hAnsi="Helvetica" w:cs="Helvetica"/>
            <w:sz w:val="19"/>
            <w:szCs w:val="19"/>
            <w:lang w:val="en"/>
          </w:rPr>
          <w:t>dependent status</w:t>
        </w:r>
      </w:hyperlink>
      <w:r>
        <w:rPr>
          <w:rFonts w:ascii="Helvetica" w:hAnsi="Helvetica" w:cs="Helvetica"/>
          <w:color w:val="000000"/>
          <w:sz w:val="19"/>
          <w:szCs w:val="19"/>
          <w:lang w:val="en"/>
        </w:rPr>
        <w:t xml:space="preserve"> and be approved for </w:t>
      </w:r>
      <w:hyperlink r:id="rId1424" w:history="1">
        <w:r>
          <w:rPr>
            <w:rStyle w:val="Hyperlink"/>
            <w:rFonts w:ascii="Helvetica" w:hAnsi="Helvetica" w:cs="Helvetica"/>
            <w:sz w:val="19"/>
            <w:szCs w:val="19"/>
            <w:lang w:val="en"/>
          </w:rPr>
          <w:t>Away from Home entitlements</w:t>
        </w:r>
      </w:hyperlink>
      <w:r>
        <w:rPr>
          <w:rFonts w:ascii="Helvetica" w:hAnsi="Helvetica" w:cs="Helvetica"/>
          <w:color w:val="000000"/>
          <w:sz w:val="19"/>
          <w:szCs w:val="19"/>
          <w:lang w:val="en"/>
        </w:rPr>
        <w:t xml:space="preserve">, or </w:t>
      </w:r>
    </w:p>
    <w:p w:rsidR="0093790A" w:rsidRDefault="0093790A" w:rsidP="0093790A">
      <w:pPr>
        <w:numPr>
          <w:ilvl w:val="1"/>
          <w:numId w:val="319"/>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be a student or Australian Apprentice in </w:t>
      </w:r>
      <w:hyperlink r:id="rId1425" w:history="1">
        <w:r>
          <w:rPr>
            <w:rStyle w:val="Hyperlink"/>
            <w:rFonts w:ascii="Helvetica" w:hAnsi="Helvetica" w:cs="Helvetica"/>
            <w:sz w:val="19"/>
            <w:szCs w:val="19"/>
            <w:lang w:val="en"/>
          </w:rPr>
          <w:t>State Care</w:t>
        </w:r>
      </w:hyperlink>
      <w:r>
        <w:rPr>
          <w:rFonts w:ascii="Helvetica" w:hAnsi="Helvetica" w:cs="Helvetica"/>
          <w:color w:val="000000"/>
          <w:sz w:val="19"/>
          <w:szCs w:val="19"/>
          <w:lang w:val="en"/>
        </w:rPr>
        <w:t xml:space="preserve"> who is approved for the Away from Home rate of Living Allowance, or </w:t>
      </w:r>
    </w:p>
    <w:p w:rsidR="0093790A" w:rsidRDefault="0093790A" w:rsidP="0093790A">
      <w:pPr>
        <w:numPr>
          <w:ilvl w:val="1"/>
          <w:numId w:val="319"/>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have </w:t>
      </w:r>
      <w:hyperlink r:id="rId1426" w:history="1">
        <w:r>
          <w:rPr>
            <w:rStyle w:val="Hyperlink"/>
            <w:rFonts w:ascii="Helvetica" w:hAnsi="Helvetica" w:cs="Helvetica"/>
            <w:sz w:val="19"/>
            <w:szCs w:val="19"/>
            <w:lang w:val="en"/>
          </w:rPr>
          <w:t>independent status</w:t>
        </w:r>
      </w:hyperlink>
      <w:r>
        <w:rPr>
          <w:rFonts w:ascii="Helvetica" w:hAnsi="Helvetica" w:cs="Helvetica"/>
          <w:color w:val="000000"/>
          <w:sz w:val="19"/>
          <w:szCs w:val="19"/>
          <w:lang w:val="en"/>
        </w:rPr>
        <w:t xml:space="preserve"> and NOT be considered an </w:t>
      </w:r>
      <w:hyperlink r:id="rId1427" w:anchor="72_2_4_3" w:history="1">
        <w:r>
          <w:rPr>
            <w:rStyle w:val="Hyperlink"/>
            <w:rFonts w:ascii="Helvetica" w:hAnsi="Helvetica" w:cs="Helvetica"/>
            <w:sz w:val="19"/>
            <w:szCs w:val="19"/>
            <w:lang w:val="en"/>
          </w:rPr>
          <w:t>accommodated independent person</w:t>
        </w:r>
      </w:hyperlink>
      <w:r>
        <w:rPr>
          <w:rFonts w:ascii="Helvetica" w:hAnsi="Helvetica" w:cs="Helvetica"/>
          <w:color w:val="000000"/>
          <w:sz w:val="19"/>
          <w:szCs w:val="19"/>
          <w:lang w:val="en"/>
        </w:rPr>
        <w:t>, and</w:t>
      </w:r>
    </w:p>
    <w:p w:rsidR="0093790A" w:rsidRDefault="0093790A" w:rsidP="0093790A">
      <w:pPr>
        <w:numPr>
          <w:ilvl w:val="0"/>
          <w:numId w:val="31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the student or Australian Apprentice must either:</w:t>
      </w:r>
    </w:p>
    <w:p w:rsidR="0093790A" w:rsidRDefault="0093790A" w:rsidP="0093790A">
      <w:pPr>
        <w:numPr>
          <w:ilvl w:val="1"/>
          <w:numId w:val="319"/>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be entitled to receive </w:t>
      </w:r>
      <w:hyperlink r:id="rId1428" w:history="1">
        <w:r>
          <w:rPr>
            <w:rStyle w:val="Hyperlink"/>
            <w:rFonts w:ascii="Helvetica" w:hAnsi="Helvetica" w:cs="Helvetica"/>
            <w:sz w:val="19"/>
            <w:szCs w:val="19"/>
            <w:lang w:val="en"/>
          </w:rPr>
          <w:t>Living Allowance</w:t>
        </w:r>
      </w:hyperlink>
      <w:r>
        <w:rPr>
          <w:rFonts w:ascii="Helvetica" w:hAnsi="Helvetica" w:cs="Helvetica"/>
          <w:color w:val="000000"/>
          <w:sz w:val="19"/>
          <w:szCs w:val="19"/>
          <w:lang w:val="en"/>
        </w:rPr>
        <w:t xml:space="preserve">, or </w:t>
      </w:r>
    </w:p>
    <w:p w:rsidR="0093790A" w:rsidRDefault="0093790A" w:rsidP="0093790A">
      <w:pPr>
        <w:numPr>
          <w:ilvl w:val="1"/>
          <w:numId w:val="319"/>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be receiving a </w:t>
      </w:r>
      <w:proofErr w:type="spellStart"/>
      <w:r>
        <w:rPr>
          <w:rFonts w:ascii="Helvetica" w:hAnsi="Helvetica" w:cs="Helvetica"/>
          <w:color w:val="000000"/>
          <w:sz w:val="19"/>
          <w:szCs w:val="19"/>
          <w:lang w:val="en"/>
        </w:rPr>
        <w:t>Defence</w:t>
      </w:r>
      <w:proofErr w:type="spellEnd"/>
      <w:r>
        <w:rPr>
          <w:rFonts w:ascii="Helvetica" w:hAnsi="Helvetica" w:cs="Helvetica"/>
          <w:color w:val="000000"/>
          <w:sz w:val="19"/>
          <w:szCs w:val="19"/>
          <w:lang w:val="en"/>
        </w:rPr>
        <w:t xml:space="preserve"> Force Income Support Allowance-like (DFISA-like) payment under the </w:t>
      </w:r>
      <w:r>
        <w:rPr>
          <w:rStyle w:val="Emphasis"/>
          <w:rFonts w:ascii="Helvetica" w:hAnsi="Helvetica" w:cs="Helvetica"/>
          <w:color w:val="000000"/>
          <w:sz w:val="19"/>
          <w:szCs w:val="19"/>
          <w:lang w:val="en"/>
        </w:rPr>
        <w:t>Veterans’ Entitlements Act 1986</w:t>
      </w:r>
      <w:r>
        <w:rPr>
          <w:rFonts w:ascii="Helvetica" w:hAnsi="Helvetica" w:cs="Helvetica"/>
          <w:color w:val="000000"/>
          <w:sz w:val="19"/>
          <w:szCs w:val="19"/>
          <w:lang w:val="en"/>
        </w:rPr>
        <w:t>, and</w:t>
      </w:r>
    </w:p>
    <w:p w:rsidR="0093790A" w:rsidRDefault="0093790A" w:rsidP="0093790A">
      <w:pPr>
        <w:numPr>
          <w:ilvl w:val="0"/>
          <w:numId w:val="31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Australian Apprentice must pay, or be liable to pay, rent (other than Government rent) above the specified threshold in order to occupy their principal residence, and </w:t>
      </w:r>
    </w:p>
    <w:p w:rsidR="0093790A" w:rsidRDefault="0093790A" w:rsidP="0093790A">
      <w:pPr>
        <w:numPr>
          <w:ilvl w:val="0"/>
          <w:numId w:val="31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student’s or Australian Apprentice's principal residence is in Australia, and </w:t>
      </w:r>
    </w:p>
    <w:p w:rsidR="0093790A" w:rsidRDefault="0093790A" w:rsidP="0093790A">
      <w:pPr>
        <w:numPr>
          <w:ilvl w:val="0"/>
          <w:numId w:val="31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the student or Australian Apprentice is not either of the following:</w:t>
      </w:r>
    </w:p>
    <w:p w:rsidR="0093790A" w:rsidRDefault="0093790A" w:rsidP="0093790A">
      <w:pPr>
        <w:numPr>
          <w:ilvl w:val="1"/>
          <w:numId w:val="319"/>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an ineligible homeowner, or </w:t>
      </w:r>
    </w:p>
    <w:p w:rsidR="0093790A" w:rsidRDefault="0093790A" w:rsidP="0093790A">
      <w:pPr>
        <w:numPr>
          <w:ilvl w:val="1"/>
          <w:numId w:val="319"/>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an aged care resident occupying a Commonwealth funded bed in a nursing home or hostel, and</w:t>
      </w:r>
    </w:p>
    <w:p w:rsidR="0093790A" w:rsidRDefault="0093790A" w:rsidP="0093790A">
      <w:pPr>
        <w:numPr>
          <w:ilvl w:val="0"/>
          <w:numId w:val="31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Australian Apprentice has a </w:t>
      </w:r>
      <w:hyperlink r:id="rId1429" w:anchor="Partner" w:history="1">
        <w:r>
          <w:rPr>
            <w:rStyle w:val="Hyperlink"/>
            <w:rFonts w:ascii="Helvetica" w:hAnsi="Helvetica" w:cs="Helvetica"/>
            <w:sz w:val="19"/>
            <w:szCs w:val="19"/>
            <w:lang w:val="en"/>
          </w:rPr>
          <w:t>partner</w:t>
        </w:r>
      </w:hyperlink>
      <w:r>
        <w:rPr>
          <w:rFonts w:ascii="Helvetica" w:hAnsi="Helvetica" w:cs="Helvetica"/>
          <w:color w:val="000000"/>
          <w:sz w:val="19"/>
          <w:szCs w:val="19"/>
          <w:lang w:val="en"/>
        </w:rPr>
        <w:t>, where the partner is neither:</w:t>
      </w:r>
    </w:p>
    <w:p w:rsidR="0093790A" w:rsidRDefault="0093790A" w:rsidP="0093790A">
      <w:pPr>
        <w:numPr>
          <w:ilvl w:val="1"/>
          <w:numId w:val="319"/>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receiving Family Tax Benefits (FTB) Part A under the </w:t>
      </w:r>
      <w:r>
        <w:rPr>
          <w:rFonts w:ascii="Helvetica" w:hAnsi="Helvetica" w:cs="Helvetica"/>
          <w:i/>
          <w:iCs/>
          <w:color w:val="000000"/>
          <w:sz w:val="19"/>
          <w:szCs w:val="19"/>
          <w:lang w:val="en"/>
        </w:rPr>
        <w:t>Family Assistance Act 1999</w:t>
      </w:r>
      <w:r>
        <w:rPr>
          <w:rFonts w:ascii="Helvetica" w:hAnsi="Helvetica" w:cs="Helvetica"/>
          <w:color w:val="000000"/>
          <w:sz w:val="19"/>
          <w:szCs w:val="19"/>
          <w:lang w:val="en"/>
        </w:rPr>
        <w:t xml:space="preserve"> at greater than the base FTB child rate, or </w:t>
      </w:r>
    </w:p>
    <w:p w:rsidR="0093790A" w:rsidRDefault="0093790A" w:rsidP="0093790A">
      <w:pPr>
        <w:numPr>
          <w:ilvl w:val="1"/>
          <w:numId w:val="319"/>
        </w:numPr>
        <w:shd w:val="clear" w:color="auto" w:fill="FFFFFF"/>
        <w:spacing w:before="100" w:beforeAutospacing="1" w:after="100" w:afterAutospacing="1" w:line="240" w:lineRule="auto"/>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receiving</w:t>
      </w:r>
      <w:proofErr w:type="gramEnd"/>
      <w:r>
        <w:rPr>
          <w:rFonts w:ascii="Helvetica" w:hAnsi="Helvetica" w:cs="Helvetica"/>
          <w:color w:val="000000"/>
          <w:sz w:val="19"/>
          <w:szCs w:val="19"/>
          <w:lang w:val="en"/>
        </w:rPr>
        <w:t xml:space="preserve"> a rent increased pension under the </w:t>
      </w:r>
      <w:r>
        <w:rPr>
          <w:rFonts w:ascii="Helvetica" w:hAnsi="Helvetica" w:cs="Helvetica"/>
          <w:i/>
          <w:iCs/>
          <w:color w:val="000000"/>
          <w:sz w:val="19"/>
          <w:szCs w:val="19"/>
          <w:lang w:val="en"/>
        </w:rPr>
        <w:t>Social Security Act 1991</w:t>
      </w:r>
      <w:r>
        <w:rPr>
          <w:rFonts w:ascii="Helvetica" w:hAnsi="Helvetica" w:cs="Helvetica"/>
          <w:color w:val="000000"/>
          <w:sz w:val="19"/>
          <w:szCs w:val="19"/>
          <w:lang w:val="en"/>
        </w:rPr>
        <w:t xml:space="preserve"> or a rent increased service pension under the </w:t>
      </w:r>
      <w:r>
        <w:rPr>
          <w:rFonts w:ascii="Helvetica" w:hAnsi="Helvetica" w:cs="Helvetica"/>
          <w:i/>
          <w:iCs/>
          <w:color w:val="000000"/>
          <w:sz w:val="19"/>
          <w:szCs w:val="19"/>
          <w:lang w:val="en"/>
        </w:rPr>
        <w:t>Veterans’ Entitlements Act 1986</w:t>
      </w:r>
      <w:r>
        <w:rPr>
          <w:rFonts w:ascii="Helvetica" w:hAnsi="Helvetica" w:cs="Helvetica"/>
          <w:color w:val="000000"/>
          <w:sz w:val="19"/>
          <w:szCs w:val="19"/>
          <w:lang w:val="en"/>
        </w:rPr>
        <w:t>.</w:t>
      </w:r>
    </w:p>
    <w:p w:rsidR="0093790A" w:rsidRDefault="0093790A" w:rsidP="0093790A">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76.2.1 Rent Assistance not available under certain Awards</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Rent Assistance is not available under the following ABSTUDY Awards:</w:t>
      </w:r>
    </w:p>
    <w:p w:rsidR="0093790A" w:rsidRDefault="0040632E" w:rsidP="0093790A">
      <w:pPr>
        <w:numPr>
          <w:ilvl w:val="0"/>
          <w:numId w:val="320"/>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430" w:history="1">
        <w:r w:rsidR="0093790A">
          <w:rPr>
            <w:rStyle w:val="Hyperlink"/>
            <w:rFonts w:ascii="Helvetica" w:hAnsi="Helvetica" w:cs="Helvetica"/>
            <w:sz w:val="19"/>
            <w:szCs w:val="19"/>
            <w:lang w:val="en"/>
          </w:rPr>
          <w:t>Masters and Doctorate Award</w:t>
        </w:r>
      </w:hyperlink>
      <w:r w:rsidR="0093790A">
        <w:rPr>
          <w:rFonts w:ascii="Helvetica" w:hAnsi="Helvetica" w:cs="Helvetica"/>
          <w:color w:val="000000"/>
          <w:sz w:val="19"/>
          <w:szCs w:val="19"/>
          <w:lang w:val="en"/>
        </w:rPr>
        <w:t xml:space="preserve">, </w:t>
      </w:r>
    </w:p>
    <w:p w:rsidR="0093790A" w:rsidRDefault="0040632E" w:rsidP="0093790A">
      <w:pPr>
        <w:numPr>
          <w:ilvl w:val="0"/>
          <w:numId w:val="320"/>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431" w:history="1">
        <w:r w:rsidR="0093790A">
          <w:rPr>
            <w:rStyle w:val="Hyperlink"/>
            <w:rFonts w:ascii="Helvetica" w:hAnsi="Helvetica" w:cs="Helvetica"/>
            <w:sz w:val="19"/>
            <w:szCs w:val="19"/>
            <w:lang w:val="en"/>
          </w:rPr>
          <w:t>Schooling A Award</w:t>
        </w:r>
      </w:hyperlink>
      <w:r w:rsidR="0093790A">
        <w:rPr>
          <w:rFonts w:ascii="Helvetica" w:hAnsi="Helvetica" w:cs="Helvetica"/>
          <w:color w:val="000000"/>
          <w:sz w:val="19"/>
          <w:szCs w:val="19"/>
          <w:lang w:val="en"/>
        </w:rPr>
        <w:t xml:space="preserve">, </w:t>
      </w:r>
    </w:p>
    <w:p w:rsidR="0093790A" w:rsidRDefault="0040632E" w:rsidP="0093790A">
      <w:pPr>
        <w:numPr>
          <w:ilvl w:val="0"/>
          <w:numId w:val="320"/>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432" w:history="1">
        <w:r w:rsidR="0093790A">
          <w:rPr>
            <w:rStyle w:val="Hyperlink"/>
            <w:rFonts w:ascii="Helvetica" w:hAnsi="Helvetica" w:cs="Helvetica"/>
            <w:sz w:val="19"/>
            <w:szCs w:val="19"/>
            <w:lang w:val="en"/>
          </w:rPr>
          <w:t>Testing and Assessment Award</w:t>
        </w:r>
      </w:hyperlink>
      <w:r w:rsidR="0093790A">
        <w:rPr>
          <w:rFonts w:ascii="Helvetica" w:hAnsi="Helvetica" w:cs="Helvetica"/>
          <w:color w:val="000000"/>
          <w:sz w:val="19"/>
          <w:szCs w:val="19"/>
          <w:lang w:val="en"/>
        </w:rPr>
        <w:t xml:space="preserve">, </w:t>
      </w:r>
    </w:p>
    <w:p w:rsidR="0093790A" w:rsidRDefault="0040632E" w:rsidP="0093790A">
      <w:pPr>
        <w:numPr>
          <w:ilvl w:val="0"/>
          <w:numId w:val="320"/>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433" w:history="1">
        <w:r w:rsidR="0093790A">
          <w:rPr>
            <w:rStyle w:val="Hyperlink"/>
            <w:rFonts w:ascii="Helvetica" w:hAnsi="Helvetica" w:cs="Helvetica"/>
            <w:sz w:val="19"/>
            <w:szCs w:val="19"/>
            <w:lang w:val="en"/>
          </w:rPr>
          <w:t>Part-time Award</w:t>
        </w:r>
      </w:hyperlink>
      <w:r w:rsidR="0093790A">
        <w:rPr>
          <w:rFonts w:ascii="Helvetica" w:hAnsi="Helvetica" w:cs="Helvetica"/>
          <w:color w:val="000000"/>
          <w:sz w:val="19"/>
          <w:szCs w:val="19"/>
          <w:lang w:val="en"/>
        </w:rPr>
        <w:t xml:space="preserve">, and </w:t>
      </w:r>
    </w:p>
    <w:p w:rsidR="0093790A" w:rsidRDefault="0040632E" w:rsidP="0093790A">
      <w:pPr>
        <w:numPr>
          <w:ilvl w:val="0"/>
          <w:numId w:val="320"/>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434" w:history="1">
        <w:r w:rsidR="0093790A">
          <w:rPr>
            <w:rStyle w:val="Hyperlink"/>
            <w:rFonts w:ascii="Helvetica" w:hAnsi="Helvetica" w:cs="Helvetica"/>
            <w:sz w:val="19"/>
            <w:szCs w:val="19"/>
            <w:lang w:val="en"/>
          </w:rPr>
          <w:t>Lawful Custody Award</w:t>
        </w:r>
      </w:hyperlink>
      <w:r w:rsidR="0093790A">
        <w:rPr>
          <w:rFonts w:ascii="Helvetica" w:hAnsi="Helvetica" w:cs="Helvetica"/>
          <w:color w:val="000000"/>
          <w:sz w:val="19"/>
          <w:szCs w:val="19"/>
          <w:lang w:val="en"/>
        </w:rPr>
        <w:t>.</w:t>
      </w:r>
    </w:p>
    <w:p w:rsidR="0093790A" w:rsidRDefault="0093790A" w:rsidP="0093790A">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76.2.2 Not qualified for Rent Assistance</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1435"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does not qualify for Rent Assistance where the student or Australian Apprentice:</w:t>
      </w:r>
    </w:p>
    <w:p w:rsidR="0093790A" w:rsidRDefault="0093790A" w:rsidP="0093790A">
      <w:pPr>
        <w:numPr>
          <w:ilvl w:val="0"/>
          <w:numId w:val="32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pays less than the threshold amount of rent according to their circumstances, or </w:t>
      </w:r>
    </w:p>
    <w:p w:rsidR="0093790A" w:rsidRDefault="0093790A" w:rsidP="0093790A">
      <w:pPr>
        <w:numPr>
          <w:ilvl w:val="0"/>
          <w:numId w:val="32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pays Government rent, or </w:t>
      </w:r>
    </w:p>
    <w:p w:rsidR="0093790A" w:rsidRDefault="0093790A" w:rsidP="0093790A">
      <w:pPr>
        <w:numPr>
          <w:ilvl w:val="0"/>
          <w:numId w:val="32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is an ineligible homeowner, or </w:t>
      </w:r>
    </w:p>
    <w:p w:rsidR="0093790A" w:rsidRDefault="0093790A" w:rsidP="0093790A">
      <w:pPr>
        <w:numPr>
          <w:ilvl w:val="0"/>
          <w:numId w:val="32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continues to be treated as a homeowner during a period of temporary absence, despite renting their temporary accommodation (some exceptions apply), or </w:t>
      </w:r>
    </w:p>
    <w:p w:rsidR="0093790A" w:rsidRDefault="0093790A" w:rsidP="0093790A">
      <w:pPr>
        <w:numPr>
          <w:ilvl w:val="0"/>
          <w:numId w:val="32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does not qualify because of rules that apply to some students or Australian Apprentices who live in the parental home, or </w:t>
      </w:r>
    </w:p>
    <w:p w:rsidR="0093790A" w:rsidRDefault="0093790A" w:rsidP="0093790A">
      <w:pPr>
        <w:numPr>
          <w:ilvl w:val="0"/>
          <w:numId w:val="321"/>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is</w:t>
      </w:r>
      <w:proofErr w:type="gramEnd"/>
      <w:r>
        <w:rPr>
          <w:rFonts w:ascii="Helvetica" w:hAnsi="Helvetica" w:cs="Helvetica"/>
          <w:color w:val="000000"/>
          <w:sz w:val="19"/>
          <w:szCs w:val="19"/>
          <w:lang w:val="en"/>
        </w:rPr>
        <w:t xml:space="preserve"> receiving a maintained rate of Living Allowance under the provisions set out in 72.2.8.</w:t>
      </w:r>
    </w:p>
    <w:p w:rsidR="0093790A" w:rsidRDefault="0093790A" w:rsidP="0093790A">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76.2.3 Evidence supporting claims for Rent Assistance</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As determined by Centrelink, evidence may be required to support a student’s or </w:t>
      </w:r>
      <w:hyperlink r:id="rId1436" w:anchor="new_apprentice" w:history="1">
        <w:r>
          <w:rPr>
            <w:rStyle w:val="Hyperlink"/>
            <w:rFonts w:ascii="Helvetica" w:eastAsiaTheme="majorEastAsia" w:hAnsi="Helvetica" w:cs="Helvetica"/>
            <w:sz w:val="19"/>
            <w:szCs w:val="19"/>
            <w:lang w:val="en"/>
          </w:rPr>
          <w:t>Australian Apprentice's</w:t>
        </w:r>
      </w:hyperlink>
      <w:r>
        <w:rPr>
          <w:rFonts w:ascii="Helvetica" w:hAnsi="Helvetica" w:cs="Helvetica"/>
          <w:sz w:val="19"/>
          <w:szCs w:val="19"/>
          <w:lang w:val="en"/>
        </w:rPr>
        <w:t xml:space="preserve"> claim for Rent Assistance, or to support the student’s or Australian Apprentice's ongoing entitlement for Rent Assistance.</w:t>
      </w:r>
    </w:p>
    <w:p w:rsidR="0093790A" w:rsidRDefault="0093790A" w:rsidP="0093790A">
      <w:pPr>
        <w:pStyle w:val="Heading3"/>
        <w:shd w:val="clear" w:color="auto" w:fill="FFFFFF"/>
        <w:rPr>
          <w:rFonts w:ascii="Helvetica" w:hAnsi="Helvetica" w:cs="Helvetica"/>
          <w:sz w:val="27"/>
          <w:szCs w:val="27"/>
          <w:lang w:val="en"/>
        </w:rPr>
      </w:pPr>
      <w:r>
        <w:rPr>
          <w:rFonts w:ascii="Helvetica" w:hAnsi="Helvetica" w:cs="Helvetica"/>
          <w:sz w:val="27"/>
          <w:szCs w:val="27"/>
          <w:lang w:val="en"/>
        </w:rPr>
        <w:t>76.3 Government Rent</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Government rent means rent paid to a State Housing Authority.</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1437"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who pays Government rent does not qualify for Rent Assistance, even if s/he is paying market rent </w:t>
      </w:r>
      <w:proofErr w:type="gramStart"/>
      <w:r>
        <w:rPr>
          <w:rFonts w:ascii="Helvetica" w:hAnsi="Helvetica" w:cs="Helvetica"/>
          <w:sz w:val="19"/>
          <w:szCs w:val="19"/>
          <w:lang w:val="en"/>
        </w:rPr>
        <w:t>or</w:t>
      </w:r>
      <w:proofErr w:type="gramEnd"/>
      <w:r>
        <w:rPr>
          <w:rFonts w:ascii="Helvetica" w:hAnsi="Helvetica" w:cs="Helvetica"/>
          <w:sz w:val="19"/>
          <w:szCs w:val="19"/>
          <w:lang w:val="en"/>
        </w:rPr>
        <w:t xml:space="preserve"> has a sub-tenant.</w:t>
      </w:r>
    </w:p>
    <w:p w:rsidR="0093790A" w:rsidRDefault="0093790A" w:rsidP="0093790A">
      <w:pPr>
        <w:pStyle w:val="Heading4"/>
        <w:shd w:val="clear" w:color="auto" w:fill="FFFFFF"/>
        <w:rPr>
          <w:rFonts w:ascii="Helvetica" w:hAnsi="Helvetica" w:cs="Helvetica"/>
          <w:sz w:val="25"/>
          <w:szCs w:val="25"/>
          <w:lang w:val="en"/>
        </w:rPr>
      </w:pPr>
      <w:r>
        <w:rPr>
          <w:rFonts w:ascii="Helvetica" w:hAnsi="Helvetica" w:cs="Helvetica"/>
          <w:sz w:val="25"/>
          <w:szCs w:val="25"/>
          <w:lang w:val="en"/>
        </w:rPr>
        <w:t>76.3.1 Not considered to be Government Rent</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the purposes of assessing eligibility for Rent Assistance, the following are not considered to be government rent:</w:t>
      </w:r>
    </w:p>
    <w:p w:rsidR="0093790A" w:rsidRDefault="0093790A" w:rsidP="0093790A">
      <w:pPr>
        <w:numPr>
          <w:ilvl w:val="0"/>
          <w:numId w:val="32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any housing co-operative, disability state housing or other </w:t>
      </w:r>
      <w:proofErr w:type="spellStart"/>
      <w:r>
        <w:rPr>
          <w:rFonts w:ascii="Helvetica" w:hAnsi="Helvetica" w:cs="Helvetica"/>
          <w:color w:val="000000"/>
          <w:sz w:val="19"/>
          <w:szCs w:val="19"/>
          <w:lang w:val="en"/>
        </w:rPr>
        <w:t>organisation</w:t>
      </w:r>
      <w:proofErr w:type="spellEnd"/>
      <w:r>
        <w:rPr>
          <w:rFonts w:ascii="Helvetica" w:hAnsi="Helvetica" w:cs="Helvetica"/>
          <w:color w:val="000000"/>
          <w:sz w:val="19"/>
          <w:szCs w:val="19"/>
          <w:lang w:val="en"/>
        </w:rPr>
        <w:t xml:space="preserve"> that may receive funding and/or properties through housing authorities, even if the student or </w:t>
      </w:r>
      <w:hyperlink r:id="rId1438"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xml:space="preserve"> pays rent directly to the state housing authority, or </w:t>
      </w:r>
    </w:p>
    <w:p w:rsidR="0093790A" w:rsidRDefault="0093790A" w:rsidP="0093790A">
      <w:pPr>
        <w:numPr>
          <w:ilvl w:val="0"/>
          <w:numId w:val="32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Commonwealth housing, e.g. housing provided by the </w:t>
      </w:r>
      <w:proofErr w:type="spellStart"/>
      <w:r>
        <w:rPr>
          <w:rFonts w:ascii="Helvetica" w:hAnsi="Helvetica" w:cs="Helvetica"/>
          <w:color w:val="000000"/>
          <w:sz w:val="19"/>
          <w:szCs w:val="19"/>
          <w:lang w:val="en"/>
        </w:rPr>
        <w:t>Defence</w:t>
      </w:r>
      <w:proofErr w:type="spellEnd"/>
      <w:r>
        <w:rPr>
          <w:rFonts w:ascii="Helvetica" w:hAnsi="Helvetica" w:cs="Helvetica"/>
          <w:color w:val="000000"/>
          <w:sz w:val="19"/>
          <w:szCs w:val="19"/>
          <w:lang w:val="en"/>
        </w:rPr>
        <w:t xml:space="preserve"> Housing Authority or the Department of Immigration and Multicultural and Indigenous Affairs.</w:t>
      </w:r>
    </w:p>
    <w:p w:rsidR="0093790A" w:rsidRDefault="0093790A" w:rsidP="0093790A">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76.3.2 Customer who sub-lets in public (Government) housing</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A sub-tenant in public housing cannot qualify for Rent Assistance unless:</w:t>
      </w:r>
    </w:p>
    <w:p w:rsidR="0093790A" w:rsidRDefault="0093790A" w:rsidP="0093790A">
      <w:pPr>
        <w:numPr>
          <w:ilvl w:val="0"/>
          <w:numId w:val="32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the primary tenant pays market rent as determined by the State Housing Authority,</w:t>
      </w:r>
      <w:r>
        <w:rPr>
          <w:rFonts w:ascii="Helvetica" w:hAnsi="Helvetica" w:cs="Helvetica"/>
          <w:color w:val="000000"/>
          <w:sz w:val="19"/>
          <w:szCs w:val="19"/>
          <w:lang w:val="en"/>
        </w:rPr>
        <w:br/>
        <w:t xml:space="preserve">OR </w:t>
      </w:r>
    </w:p>
    <w:p w:rsidR="0093790A" w:rsidRDefault="0093790A" w:rsidP="0093790A">
      <w:pPr>
        <w:numPr>
          <w:ilvl w:val="0"/>
          <w:numId w:val="32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primary tenant has advised the State Housing Authority that they have a sub-tenant, and </w:t>
      </w:r>
    </w:p>
    <w:p w:rsidR="0093790A" w:rsidRDefault="0093790A" w:rsidP="0093790A">
      <w:pPr>
        <w:numPr>
          <w:ilvl w:val="0"/>
          <w:numId w:val="323"/>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sub-tenant's income has been taken into consideration when calculating the rent payable by the primary tenant.</w:t>
      </w:r>
    </w:p>
    <w:p w:rsidR="0093790A" w:rsidRDefault="0093790A" w:rsidP="0093790A">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76.4 Ineligible Homeowner</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or </w:t>
      </w:r>
      <w:hyperlink r:id="rId1439"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is an ineligible homeowner, s/he does not qualify for Rent Assistance. A student or Australian Apprentice is considered to be an ineligible homeowner where:</w:t>
      </w:r>
    </w:p>
    <w:p w:rsidR="0093790A" w:rsidRDefault="0093790A" w:rsidP="0093790A">
      <w:pPr>
        <w:numPr>
          <w:ilvl w:val="0"/>
          <w:numId w:val="324"/>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the student or Australian Apprentice has a right or interest in his/her principal home, and </w:t>
      </w:r>
    </w:p>
    <w:p w:rsidR="0093790A" w:rsidRDefault="0093790A" w:rsidP="0093790A">
      <w:pPr>
        <w:numPr>
          <w:ilvl w:val="0"/>
          <w:numId w:val="324"/>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student’s or Australian Apprentice's right or interest in the home gives the student or Australian Apprentice reasonable security of tenure in the home, OR </w:t>
      </w:r>
    </w:p>
    <w:p w:rsidR="0093790A" w:rsidRDefault="0093790A" w:rsidP="0093790A">
      <w:pPr>
        <w:numPr>
          <w:ilvl w:val="0"/>
          <w:numId w:val="324"/>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Australian Apprentice has a </w:t>
      </w:r>
      <w:hyperlink r:id="rId1440" w:anchor="Partner" w:history="1">
        <w:r>
          <w:rPr>
            <w:rStyle w:val="Hyperlink"/>
            <w:rFonts w:ascii="Helvetica" w:hAnsi="Helvetica" w:cs="Helvetica"/>
            <w:sz w:val="19"/>
            <w:szCs w:val="19"/>
            <w:lang w:val="en"/>
          </w:rPr>
          <w:t>partner</w:t>
        </w:r>
      </w:hyperlink>
      <w:r>
        <w:rPr>
          <w:rFonts w:ascii="Helvetica" w:hAnsi="Helvetica" w:cs="Helvetica"/>
          <w:color w:val="000000"/>
          <w:sz w:val="19"/>
          <w:szCs w:val="19"/>
          <w:lang w:val="en"/>
        </w:rPr>
        <w:t xml:space="preserve"> and the student or Australian Apprentice, or the partner, has a right or interest in one residence that is either:</w:t>
      </w:r>
    </w:p>
    <w:p w:rsidR="0093790A" w:rsidRDefault="0093790A" w:rsidP="0093790A">
      <w:pPr>
        <w:numPr>
          <w:ilvl w:val="1"/>
          <w:numId w:val="324"/>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student’s or Australian Apprentice's principal home, or </w:t>
      </w:r>
    </w:p>
    <w:p w:rsidR="0093790A" w:rsidRDefault="0093790A" w:rsidP="0093790A">
      <w:pPr>
        <w:numPr>
          <w:ilvl w:val="1"/>
          <w:numId w:val="324"/>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partner's principal home, or </w:t>
      </w:r>
    </w:p>
    <w:p w:rsidR="0093790A" w:rsidRDefault="0093790A" w:rsidP="0093790A">
      <w:pPr>
        <w:numPr>
          <w:ilvl w:val="1"/>
          <w:numId w:val="324"/>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the principal home of both of them, and</w:t>
      </w:r>
    </w:p>
    <w:p w:rsidR="0093790A" w:rsidRDefault="0093790A" w:rsidP="0093790A">
      <w:pPr>
        <w:numPr>
          <w:ilvl w:val="0"/>
          <w:numId w:val="324"/>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the student’s or Australian Apprentice's right or interest, or the partner's right or interest, in the home gives the student or Australian Apprentice, or the partner, reasonable security of tenure in the home.</w:t>
      </w:r>
    </w:p>
    <w:p w:rsidR="0093790A" w:rsidRDefault="0093790A" w:rsidP="0093790A">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76.4.1 Not considered an ineligible homeowner</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1441"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in the following circumstances is not considered to be an ineligible homeowner:</w:t>
      </w:r>
    </w:p>
    <w:p w:rsidR="0093790A" w:rsidRDefault="0093790A" w:rsidP="0093790A">
      <w:pPr>
        <w:numPr>
          <w:ilvl w:val="0"/>
          <w:numId w:val="32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Australian Apprentice, and/or the student’s or Australian Apprentice's </w:t>
      </w:r>
      <w:hyperlink r:id="rId1442" w:anchor="partner" w:history="1">
        <w:r>
          <w:rPr>
            <w:rStyle w:val="Hyperlink"/>
            <w:rFonts w:ascii="Helvetica" w:hAnsi="Helvetica" w:cs="Helvetica"/>
            <w:sz w:val="19"/>
            <w:szCs w:val="19"/>
            <w:lang w:val="en"/>
          </w:rPr>
          <w:t>partner</w:t>
        </w:r>
      </w:hyperlink>
      <w:r>
        <w:rPr>
          <w:rFonts w:ascii="Helvetica" w:hAnsi="Helvetica" w:cs="Helvetica"/>
          <w:color w:val="000000"/>
          <w:sz w:val="19"/>
          <w:szCs w:val="19"/>
          <w:lang w:val="en"/>
        </w:rPr>
        <w:t xml:space="preserve">, has sold his/her principal home within the last 12 months and has not yet acquired another residence, but is likely to apply some or all of the proceeds of the sale to that purpose, or </w:t>
      </w:r>
    </w:p>
    <w:p w:rsidR="0093790A" w:rsidRDefault="0093790A" w:rsidP="0093790A">
      <w:pPr>
        <w:numPr>
          <w:ilvl w:val="0"/>
          <w:numId w:val="32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Australian Apprentice is absent from his/her principal home in order to undertake caring responsibilities for another person for at least 14 consecutive days, but for no longer than 2 years, or </w:t>
      </w:r>
    </w:p>
    <w:p w:rsidR="0093790A" w:rsidRDefault="0093790A" w:rsidP="0093790A">
      <w:pPr>
        <w:numPr>
          <w:ilvl w:val="0"/>
          <w:numId w:val="32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Australian Apprentice is either: </w:t>
      </w:r>
    </w:p>
    <w:p w:rsidR="0093790A" w:rsidRDefault="0093790A" w:rsidP="0093790A">
      <w:pPr>
        <w:numPr>
          <w:ilvl w:val="1"/>
          <w:numId w:val="326"/>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in a care situation but not residing in a retirement village or aged care residence, or </w:t>
      </w:r>
    </w:p>
    <w:p w:rsidR="0093790A" w:rsidRDefault="0093790A" w:rsidP="0093790A">
      <w:pPr>
        <w:numPr>
          <w:ilvl w:val="1"/>
          <w:numId w:val="326"/>
        </w:numPr>
        <w:shd w:val="clear" w:color="auto" w:fill="FFFFFF"/>
        <w:spacing w:before="100" w:beforeAutospacing="1" w:after="100" w:afterAutospacing="1" w:line="240" w:lineRule="auto"/>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paying</w:t>
      </w:r>
      <w:proofErr w:type="gramEnd"/>
      <w:r>
        <w:rPr>
          <w:rFonts w:ascii="Helvetica" w:hAnsi="Helvetica" w:cs="Helvetica"/>
          <w:color w:val="000000"/>
          <w:sz w:val="19"/>
          <w:szCs w:val="19"/>
          <w:lang w:val="en"/>
        </w:rPr>
        <w:t xml:space="preserve"> for the use of a site or structure, including rights to moor a vessel, that is his/her principal home. Example: A caravan or boat.</w:t>
      </w:r>
    </w:p>
    <w:p w:rsidR="0093790A" w:rsidRDefault="0093790A" w:rsidP="0093790A">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76.5 Temporary Accommodation</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Rent Assistance is generally only payable when the accommodation being rented is regarded as the student’s or </w:t>
      </w:r>
      <w:hyperlink r:id="rId1443" w:anchor="new_apprentice" w:history="1">
        <w:r>
          <w:rPr>
            <w:rStyle w:val="Hyperlink"/>
            <w:rFonts w:ascii="Helvetica" w:eastAsiaTheme="majorEastAsia" w:hAnsi="Helvetica" w:cs="Helvetica"/>
            <w:sz w:val="19"/>
            <w:szCs w:val="19"/>
            <w:lang w:val="en"/>
          </w:rPr>
          <w:t>Australian Apprentice's</w:t>
        </w:r>
      </w:hyperlink>
      <w:r>
        <w:rPr>
          <w:rFonts w:ascii="Helvetica" w:hAnsi="Helvetica" w:cs="Helvetica"/>
          <w:sz w:val="19"/>
          <w:szCs w:val="19"/>
          <w:lang w:val="en"/>
        </w:rPr>
        <w:t xml:space="preserve"> principal home. However, in some circumstances where the customer is likely to have increased accommodation costs for a temporary period, rent paid for temporary accommodation may qualify for Rent Assistance. These circumstances are:</w:t>
      </w:r>
    </w:p>
    <w:p w:rsidR="0093790A" w:rsidRDefault="0093790A" w:rsidP="0093790A">
      <w:pPr>
        <w:numPr>
          <w:ilvl w:val="0"/>
          <w:numId w:val="32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Australian Apprentice requires specific medical treatment that is unavailable in the area where his/her principal home is located, or </w:t>
      </w:r>
    </w:p>
    <w:p w:rsidR="0093790A" w:rsidRDefault="0093790A" w:rsidP="0093790A">
      <w:pPr>
        <w:numPr>
          <w:ilvl w:val="0"/>
          <w:numId w:val="32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Australian Apprentice temporarily moves away from the area where his/her principal home is located in order to live at his/her study location or undertake an apprenticeship, traineeship or trainee apprenticeship, or </w:t>
      </w:r>
    </w:p>
    <w:p w:rsidR="0093790A" w:rsidRDefault="0093790A" w:rsidP="0093790A">
      <w:pPr>
        <w:numPr>
          <w:ilvl w:val="0"/>
          <w:numId w:val="32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Australian Apprentice has a </w:t>
      </w:r>
      <w:hyperlink r:id="rId1444" w:anchor="Dependent child" w:history="1">
        <w:r>
          <w:rPr>
            <w:rStyle w:val="Hyperlink"/>
            <w:rFonts w:ascii="Helvetica" w:hAnsi="Helvetica" w:cs="Helvetica"/>
            <w:sz w:val="19"/>
            <w:szCs w:val="19"/>
            <w:lang w:val="en"/>
          </w:rPr>
          <w:t>dependent child</w:t>
        </w:r>
      </w:hyperlink>
      <w:r>
        <w:rPr>
          <w:rFonts w:ascii="Helvetica" w:hAnsi="Helvetica" w:cs="Helvetica"/>
          <w:color w:val="000000"/>
          <w:sz w:val="19"/>
          <w:szCs w:val="19"/>
          <w:lang w:val="en"/>
        </w:rPr>
        <w:t xml:space="preserve"> attending school away from the area where their principal home is located because of unavailability of appropriate schools (except where the family receive second Home Allowance under the Assistance for isolated Children (AIC) scheme for this purpose), or </w:t>
      </w:r>
    </w:p>
    <w:p w:rsidR="0093790A" w:rsidRDefault="0093790A" w:rsidP="0093790A">
      <w:pPr>
        <w:numPr>
          <w:ilvl w:val="0"/>
          <w:numId w:val="32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Australian Apprentice lives in a refuge, or </w:t>
      </w:r>
    </w:p>
    <w:p w:rsidR="0093790A" w:rsidRDefault="0093790A" w:rsidP="0093790A">
      <w:pPr>
        <w:numPr>
          <w:ilvl w:val="0"/>
          <w:numId w:val="327"/>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 or Australian Apprentice must leave his/her principal home temporarily because it is uninhabitable.</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student or Australian Apprentice pays rent on both his/her principal home and on temporary accommodation, s/he can only receive Rent Assistance on one of the residences.</w:t>
      </w:r>
    </w:p>
    <w:p w:rsidR="0093790A" w:rsidRDefault="0093790A" w:rsidP="0093790A">
      <w:pPr>
        <w:pStyle w:val="Heading3"/>
        <w:shd w:val="clear" w:color="auto" w:fill="FFFFFF"/>
        <w:rPr>
          <w:rFonts w:ascii="Helvetica" w:hAnsi="Helvetica" w:cs="Helvetica"/>
          <w:sz w:val="27"/>
          <w:szCs w:val="27"/>
          <w:lang w:val="en"/>
        </w:rPr>
      </w:pPr>
      <w:r>
        <w:rPr>
          <w:rFonts w:ascii="Helvetica" w:hAnsi="Helvetica" w:cs="Helvetica"/>
          <w:sz w:val="27"/>
          <w:szCs w:val="27"/>
          <w:lang w:val="en"/>
        </w:rPr>
        <w:t>76.6 Student living in parental home</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Rent Assistance is not payable in some circumstances where a student or </w:t>
      </w:r>
      <w:hyperlink r:id="rId1445"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lives in the principal home of a </w:t>
      </w:r>
      <w:hyperlink r:id="rId1446" w:anchor="Parent" w:history="1">
        <w:r>
          <w:rPr>
            <w:rStyle w:val="Hyperlink"/>
            <w:rFonts w:ascii="Helvetica" w:eastAsiaTheme="majorEastAsia" w:hAnsi="Helvetica" w:cs="Helvetica"/>
            <w:sz w:val="19"/>
            <w:szCs w:val="19"/>
            <w:lang w:val="en"/>
          </w:rPr>
          <w:t>parent</w:t>
        </w:r>
      </w:hyperlink>
      <w:r>
        <w:rPr>
          <w:rFonts w:ascii="Helvetica" w:hAnsi="Helvetica" w:cs="Helvetica"/>
          <w:sz w:val="19"/>
          <w:szCs w:val="19"/>
          <w:lang w:val="en"/>
        </w:rPr>
        <w:t>. The following students or Australian Apprentices are not eligible for Rent Assistance:</w:t>
      </w:r>
    </w:p>
    <w:p w:rsidR="0093790A" w:rsidRDefault="0093790A" w:rsidP="0093790A">
      <w:pPr>
        <w:numPr>
          <w:ilvl w:val="0"/>
          <w:numId w:val="32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a student or Australian Apprentice who has </w:t>
      </w:r>
      <w:hyperlink r:id="rId1447" w:history="1">
        <w:r>
          <w:rPr>
            <w:rStyle w:val="Hyperlink"/>
            <w:rFonts w:ascii="Helvetica" w:hAnsi="Helvetica" w:cs="Helvetica"/>
            <w:sz w:val="19"/>
            <w:szCs w:val="19"/>
            <w:lang w:val="en"/>
          </w:rPr>
          <w:t>dependent status</w:t>
        </w:r>
      </w:hyperlink>
      <w:r>
        <w:rPr>
          <w:rFonts w:ascii="Helvetica" w:hAnsi="Helvetica" w:cs="Helvetica"/>
          <w:color w:val="000000"/>
          <w:sz w:val="19"/>
          <w:szCs w:val="19"/>
          <w:lang w:val="en"/>
        </w:rPr>
        <w:t xml:space="preserve"> and is living in the principal home of a parent, and </w:t>
      </w:r>
    </w:p>
    <w:p w:rsidR="0093790A" w:rsidRDefault="0093790A" w:rsidP="0093790A">
      <w:pPr>
        <w:numPr>
          <w:ilvl w:val="0"/>
          <w:numId w:val="328"/>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a</w:t>
      </w:r>
      <w:proofErr w:type="gramEnd"/>
      <w:r>
        <w:rPr>
          <w:rFonts w:ascii="Helvetica" w:hAnsi="Helvetica" w:cs="Helvetica"/>
          <w:color w:val="000000"/>
          <w:sz w:val="19"/>
          <w:szCs w:val="19"/>
          <w:lang w:val="en"/>
        </w:rPr>
        <w:t xml:space="preserve"> student or Australian Apprentice who has </w:t>
      </w:r>
      <w:hyperlink r:id="rId1448" w:history="1">
        <w:r>
          <w:rPr>
            <w:rStyle w:val="Hyperlink"/>
            <w:rFonts w:ascii="Helvetica" w:hAnsi="Helvetica" w:cs="Helvetica"/>
            <w:sz w:val="19"/>
            <w:szCs w:val="19"/>
            <w:lang w:val="en"/>
          </w:rPr>
          <w:t>independent status</w:t>
        </w:r>
      </w:hyperlink>
      <w:r>
        <w:rPr>
          <w:rFonts w:ascii="Helvetica" w:hAnsi="Helvetica" w:cs="Helvetica"/>
          <w:color w:val="000000"/>
          <w:sz w:val="19"/>
          <w:szCs w:val="19"/>
          <w:lang w:val="en"/>
        </w:rPr>
        <w:t xml:space="preserve"> and is considered to be an accommodated independent person.</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ABSTUDY recipients aged 21 and over</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In addition, as the rates for ABSTUDY recipients 21 years and over are aligned with comparable </w:t>
      </w:r>
      <w:proofErr w:type="spellStart"/>
      <w:r>
        <w:rPr>
          <w:rFonts w:ascii="Helvetica" w:hAnsi="Helvetica" w:cs="Helvetica"/>
          <w:sz w:val="19"/>
          <w:szCs w:val="19"/>
          <w:lang w:val="en"/>
        </w:rPr>
        <w:t>Newstart</w:t>
      </w:r>
      <w:proofErr w:type="spellEnd"/>
      <w:r>
        <w:rPr>
          <w:rFonts w:ascii="Helvetica" w:hAnsi="Helvetica" w:cs="Helvetica"/>
          <w:sz w:val="19"/>
          <w:szCs w:val="19"/>
          <w:lang w:val="en"/>
        </w:rPr>
        <w:t xml:space="preserve"> Allowance rates, similar Rent Assistance rules apply. As such, ABSTUDY recipients between the age of 21 to 25 years are not eligible to receive Rent Assistance if living in the principal home of a parent. Those aged 25 years and over can receive Rent Assistance when living with their parents.</w:t>
      </w:r>
    </w:p>
    <w:p w:rsidR="0093790A" w:rsidRDefault="0093790A" w:rsidP="0093790A">
      <w:pPr>
        <w:pStyle w:val="Heading4"/>
        <w:shd w:val="clear" w:color="auto" w:fill="FFFFFF"/>
        <w:rPr>
          <w:rFonts w:ascii="Helvetica" w:hAnsi="Helvetica" w:cs="Helvetica"/>
          <w:sz w:val="25"/>
          <w:szCs w:val="25"/>
          <w:lang w:val="en"/>
        </w:rPr>
      </w:pPr>
      <w:r>
        <w:rPr>
          <w:rFonts w:ascii="Helvetica" w:hAnsi="Helvetica" w:cs="Helvetica"/>
          <w:sz w:val="25"/>
          <w:szCs w:val="25"/>
          <w:lang w:val="en"/>
        </w:rPr>
        <w:t>76.6.1 Principal home of parent</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A customer is considered to be living in the principal home of a parent when living in the same home that at least one of their parents is residing in. This does NOT include:</w:t>
      </w:r>
    </w:p>
    <w:p w:rsidR="0093790A" w:rsidRDefault="0093790A" w:rsidP="0093790A">
      <w:pPr>
        <w:numPr>
          <w:ilvl w:val="0"/>
          <w:numId w:val="32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parent's investment property, </w:t>
      </w:r>
    </w:p>
    <w:p w:rsidR="0093790A" w:rsidRDefault="0093790A" w:rsidP="0093790A">
      <w:pPr>
        <w:numPr>
          <w:ilvl w:val="0"/>
          <w:numId w:val="32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fully self-contained flat attached to or detached from the parent's home, </w:t>
      </w:r>
    </w:p>
    <w:p w:rsidR="0093790A" w:rsidRDefault="0093790A" w:rsidP="0093790A">
      <w:pPr>
        <w:numPr>
          <w:ilvl w:val="0"/>
          <w:numId w:val="32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fully self-contained caravan in the backyard of the parent's home, or </w:t>
      </w:r>
    </w:p>
    <w:p w:rsidR="0093790A" w:rsidRDefault="0093790A" w:rsidP="0093790A">
      <w:pPr>
        <w:numPr>
          <w:ilvl w:val="0"/>
          <w:numId w:val="329"/>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a</w:t>
      </w:r>
      <w:proofErr w:type="gramEnd"/>
      <w:r>
        <w:rPr>
          <w:rFonts w:ascii="Helvetica" w:hAnsi="Helvetica" w:cs="Helvetica"/>
          <w:color w:val="000000"/>
          <w:sz w:val="19"/>
          <w:szCs w:val="19"/>
          <w:lang w:val="en"/>
        </w:rPr>
        <w:t xml:space="preserve"> separate, fully self-contained house on the same block of land as the parent's home.</w:t>
      </w:r>
    </w:p>
    <w:p w:rsidR="0093790A" w:rsidRDefault="0093790A" w:rsidP="0093790A">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76.6.1.1 Fully self-contained accommodation</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the purposes of 76.6.1, accommodation is considered to be fully self-contained where it includes a kitchen, bathroom and other facilities that do not require the student to use the parent’s home on a regular basis.</w:t>
      </w:r>
    </w:p>
    <w:p w:rsidR="0093790A" w:rsidRDefault="0093790A" w:rsidP="0093790A">
      <w:pPr>
        <w:pStyle w:val="Heading3"/>
        <w:shd w:val="clear" w:color="auto" w:fill="FFFFFF"/>
        <w:rPr>
          <w:rFonts w:ascii="Helvetica" w:hAnsi="Helvetica" w:cs="Helvetica"/>
          <w:sz w:val="27"/>
          <w:szCs w:val="27"/>
          <w:lang w:val="en"/>
        </w:rPr>
      </w:pPr>
      <w:r>
        <w:rPr>
          <w:rFonts w:ascii="Helvetica" w:hAnsi="Helvetica" w:cs="Helvetica"/>
          <w:sz w:val="27"/>
          <w:szCs w:val="27"/>
          <w:lang w:val="en"/>
        </w:rPr>
        <w:t>76.7 Absence from Australia</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Rent Assistance is payable during absences overseas where:</w:t>
      </w:r>
    </w:p>
    <w:p w:rsidR="0093790A" w:rsidRDefault="0093790A" w:rsidP="0093790A">
      <w:pPr>
        <w:numPr>
          <w:ilvl w:val="0"/>
          <w:numId w:val="33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portability provisions set out in 9.2 are met, and </w:t>
      </w:r>
    </w:p>
    <w:p w:rsidR="0093790A" w:rsidRDefault="0093790A" w:rsidP="0093790A">
      <w:pPr>
        <w:numPr>
          <w:ilvl w:val="0"/>
          <w:numId w:val="33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w:t>
      </w:r>
      <w:hyperlink r:id="rId1449"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xml:space="preserve"> continues to pay rent for his/her residential premises in Australia, and </w:t>
      </w:r>
    </w:p>
    <w:p w:rsidR="0093790A" w:rsidRDefault="0093790A" w:rsidP="0093790A">
      <w:pPr>
        <w:numPr>
          <w:ilvl w:val="0"/>
          <w:numId w:val="330"/>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his/her remains otherwise eligible for Rent Assistance.</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Depending on the reason for the overseas absence, the length of time for which Rent Assistance remains payable varies:</w:t>
      </w:r>
    </w:p>
    <w:p w:rsidR="0093790A" w:rsidRDefault="0093790A" w:rsidP="0093790A">
      <w:pPr>
        <w:numPr>
          <w:ilvl w:val="0"/>
          <w:numId w:val="33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where the student or Australian Apprentice is overseas and meets the provisions of </w:t>
      </w:r>
      <w:hyperlink r:id="rId1450" w:history="1">
        <w:r>
          <w:rPr>
            <w:rStyle w:val="Hyperlink"/>
            <w:rFonts w:ascii="Helvetica" w:hAnsi="Helvetica" w:cs="Helvetica"/>
            <w:sz w:val="19"/>
            <w:szCs w:val="19"/>
            <w:lang w:val="en"/>
          </w:rPr>
          <w:t>Chapter 55 Overseas Study</w:t>
        </w:r>
      </w:hyperlink>
      <w:r>
        <w:rPr>
          <w:rFonts w:ascii="Helvetica" w:hAnsi="Helvetica" w:cs="Helvetica"/>
          <w:color w:val="000000"/>
          <w:sz w:val="19"/>
          <w:szCs w:val="19"/>
          <w:lang w:val="en"/>
        </w:rPr>
        <w:t xml:space="preserve">, Rent Assistance remains payable for up to 26 weeks, </w:t>
      </w:r>
    </w:p>
    <w:p w:rsidR="0093790A" w:rsidRDefault="0093790A" w:rsidP="0093790A">
      <w:pPr>
        <w:numPr>
          <w:ilvl w:val="0"/>
          <w:numId w:val="33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where the student or Australian Apprentice is overseas and does not meet the provisions of Chapter 55 Overseas Study, Rent Assistance remains payable for up to 13 weeks, </w:t>
      </w:r>
    </w:p>
    <w:p w:rsidR="0093790A" w:rsidRDefault="0093790A" w:rsidP="0093790A">
      <w:pPr>
        <w:numPr>
          <w:ilvl w:val="0"/>
          <w:numId w:val="33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where the student or Australian Apprentice is overseas and does not meet the provisions of Chapter 55 Overseas Study, BUT the student or Australian Apprentice receives an extension to his/her limited portability period under the provisions set out in 9.2.2.1, Rent Assistance remains payable for up to 26 weeks.</w:t>
      </w:r>
    </w:p>
    <w:p w:rsidR="0093790A" w:rsidRDefault="0093790A">
      <w:pPr>
        <w:rPr>
          <w:rStyle w:val="BookTitle"/>
          <w:i w:val="0"/>
          <w:iCs w:val="0"/>
          <w:smallCaps w:val="0"/>
          <w:spacing w:val="0"/>
        </w:rPr>
      </w:pPr>
      <w:r>
        <w:rPr>
          <w:rStyle w:val="BookTitle"/>
          <w:i w:val="0"/>
          <w:iCs w:val="0"/>
          <w:smallCaps w:val="0"/>
          <w:spacing w:val="0"/>
        </w:rPr>
        <w:br w:type="page"/>
      </w:r>
    </w:p>
    <w:p w:rsidR="0093790A" w:rsidRPr="0093790A" w:rsidRDefault="0093790A" w:rsidP="0093790A">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93790A">
        <w:rPr>
          <w:rFonts w:ascii="Helvetica" w:eastAsia="Times New Roman" w:hAnsi="Helvetica" w:cs="Helvetica"/>
          <w:color w:val="FFFFFF"/>
          <w:sz w:val="29"/>
          <w:szCs w:val="29"/>
          <w:lang w:val="en" w:eastAsia="en-AU"/>
        </w:rPr>
        <w:lastRenderedPageBreak/>
        <w:t xml:space="preserve">Chapter 77 - Assessment of Rent </w:t>
      </w:r>
    </w:p>
    <w:p w:rsidR="0093790A" w:rsidRPr="0093790A" w:rsidRDefault="0093790A" w:rsidP="0093790A">
      <w:pPr>
        <w:shd w:val="clear" w:color="auto" w:fill="FFFFFF"/>
        <w:spacing w:after="0" w:line="240" w:lineRule="auto"/>
        <w:rPr>
          <w:rFonts w:ascii="Helvetica" w:eastAsia="Times New Roman" w:hAnsi="Helvetica" w:cs="Helvetica"/>
          <w:color w:val="000000"/>
          <w:sz w:val="19"/>
          <w:szCs w:val="19"/>
          <w:lang w:val="en" w:eastAsia="en-AU"/>
        </w:rPr>
      </w:pPr>
      <w:r w:rsidRPr="0093790A">
        <w:rPr>
          <w:rFonts w:ascii="Helvetica" w:eastAsia="Times New Roman" w:hAnsi="Helvetica" w:cs="Helvetica"/>
          <w:color w:val="000000"/>
          <w:sz w:val="19"/>
          <w:szCs w:val="19"/>
          <w:lang w:val="en" w:eastAsia="en-AU"/>
        </w:rPr>
        <w:t xml:space="preserve">You are here: </w:t>
      </w:r>
      <w:hyperlink r:id="rId1451" w:tooltip="Indigenous" w:history="1">
        <w:r w:rsidRPr="0093790A">
          <w:rPr>
            <w:rFonts w:ascii="Helvetica" w:eastAsia="Times New Roman" w:hAnsi="Helvetica" w:cs="Helvetica"/>
            <w:color w:val="3344DD"/>
            <w:sz w:val="19"/>
            <w:szCs w:val="19"/>
            <w:u w:val="single"/>
            <w:lang w:val="en" w:eastAsia="en-AU"/>
          </w:rPr>
          <w:t>Indigenous</w:t>
        </w:r>
      </w:hyperlink>
      <w:r w:rsidRPr="0093790A">
        <w:rPr>
          <w:rFonts w:ascii="Helvetica" w:eastAsia="Times New Roman" w:hAnsi="Helvetica" w:cs="Helvetica"/>
          <w:color w:val="000000"/>
          <w:sz w:val="19"/>
          <w:szCs w:val="19"/>
          <w:lang w:val="en" w:eastAsia="en-AU"/>
        </w:rPr>
        <w:t xml:space="preserve"> &gt; </w:t>
      </w:r>
      <w:hyperlink r:id="rId1452" w:tooltip="Indigenous Schooling" w:history="1">
        <w:r w:rsidRPr="0093790A">
          <w:rPr>
            <w:rFonts w:ascii="Helvetica" w:eastAsia="Times New Roman" w:hAnsi="Helvetica" w:cs="Helvetica"/>
            <w:color w:val="3344DD"/>
            <w:sz w:val="19"/>
            <w:szCs w:val="19"/>
            <w:u w:val="single"/>
            <w:lang w:val="en" w:eastAsia="en-AU"/>
          </w:rPr>
          <w:t>Indigenous Schooling</w:t>
        </w:r>
      </w:hyperlink>
      <w:r w:rsidRPr="0093790A">
        <w:rPr>
          <w:rFonts w:ascii="Helvetica" w:eastAsia="Times New Roman" w:hAnsi="Helvetica" w:cs="Helvetica"/>
          <w:color w:val="000000"/>
          <w:sz w:val="19"/>
          <w:szCs w:val="19"/>
          <w:lang w:val="en" w:eastAsia="en-AU"/>
        </w:rPr>
        <w:t xml:space="preserve"> &gt; </w:t>
      </w:r>
      <w:hyperlink r:id="rId1453" w:history="1">
        <w:r w:rsidRPr="0093790A">
          <w:rPr>
            <w:rFonts w:ascii="Helvetica" w:eastAsia="Times New Roman" w:hAnsi="Helvetica" w:cs="Helvetica"/>
            <w:color w:val="3344DD"/>
            <w:sz w:val="19"/>
            <w:szCs w:val="19"/>
            <w:u w:val="single"/>
            <w:lang w:val="en" w:eastAsia="en-AU"/>
          </w:rPr>
          <w:t>Programs</w:t>
        </w:r>
      </w:hyperlink>
      <w:r w:rsidRPr="0093790A">
        <w:rPr>
          <w:rFonts w:ascii="Helvetica" w:eastAsia="Times New Roman" w:hAnsi="Helvetica" w:cs="Helvetica"/>
          <w:color w:val="000000"/>
          <w:sz w:val="19"/>
          <w:szCs w:val="19"/>
          <w:lang w:val="en" w:eastAsia="en-AU"/>
        </w:rPr>
        <w:t xml:space="preserve"> &gt; </w:t>
      </w:r>
      <w:hyperlink r:id="rId1454" w:tooltip="ABSTUDY Policy Manual" w:history="1">
        <w:r w:rsidRPr="0093790A">
          <w:rPr>
            <w:rFonts w:ascii="Helvetica" w:eastAsia="Times New Roman" w:hAnsi="Helvetica" w:cs="Helvetica"/>
            <w:color w:val="3344DD"/>
            <w:sz w:val="19"/>
            <w:szCs w:val="19"/>
            <w:u w:val="single"/>
            <w:lang w:val="en" w:eastAsia="en-AU"/>
          </w:rPr>
          <w:t>ABSTUDY Policy Manual</w:t>
        </w:r>
      </w:hyperlink>
      <w:r w:rsidRPr="0093790A">
        <w:rPr>
          <w:rFonts w:ascii="Helvetica" w:eastAsia="Times New Roman" w:hAnsi="Helvetica" w:cs="Helvetica"/>
          <w:color w:val="000000"/>
          <w:sz w:val="19"/>
          <w:szCs w:val="19"/>
          <w:lang w:val="en" w:eastAsia="en-AU"/>
        </w:rPr>
        <w:t xml:space="preserve"> &gt; </w:t>
      </w:r>
      <w:hyperlink r:id="rId1455" w:tooltip="ABSTUDY Policy Manual 2012" w:history="1">
        <w:r w:rsidRPr="0093790A">
          <w:rPr>
            <w:rFonts w:ascii="Helvetica" w:eastAsia="Times New Roman" w:hAnsi="Helvetica" w:cs="Helvetica"/>
            <w:color w:val="3344DD"/>
            <w:sz w:val="19"/>
            <w:szCs w:val="19"/>
            <w:u w:val="single"/>
            <w:lang w:val="en" w:eastAsia="en-AU"/>
          </w:rPr>
          <w:t>2012</w:t>
        </w:r>
      </w:hyperlink>
      <w:r w:rsidRPr="0093790A">
        <w:rPr>
          <w:rFonts w:ascii="Helvetica" w:eastAsia="Times New Roman" w:hAnsi="Helvetica" w:cs="Helvetica"/>
          <w:color w:val="000000"/>
          <w:sz w:val="19"/>
          <w:szCs w:val="19"/>
          <w:lang w:val="en" w:eastAsia="en-AU"/>
        </w:rPr>
        <w:t xml:space="preserve"> &gt; </w:t>
      </w:r>
      <w:hyperlink r:id="rId1456" w:tooltip="Allowances and benefits" w:history="1">
        <w:r w:rsidRPr="0093790A">
          <w:rPr>
            <w:rFonts w:ascii="Helvetica" w:eastAsia="Times New Roman" w:hAnsi="Helvetica" w:cs="Helvetica"/>
            <w:color w:val="3344DD"/>
            <w:sz w:val="19"/>
            <w:szCs w:val="19"/>
            <w:u w:val="single"/>
            <w:lang w:val="en" w:eastAsia="en-AU"/>
          </w:rPr>
          <w:t>Allowances and benefits</w:t>
        </w:r>
      </w:hyperlink>
      <w:r w:rsidRPr="0093790A">
        <w:rPr>
          <w:rFonts w:ascii="Helvetica" w:eastAsia="Times New Roman" w:hAnsi="Helvetica" w:cs="Helvetica"/>
          <w:color w:val="000000"/>
          <w:sz w:val="19"/>
          <w:szCs w:val="19"/>
          <w:lang w:val="en" w:eastAsia="en-AU"/>
        </w:rPr>
        <w:t xml:space="preserve"> &gt; Chapter 77 - Assessment of Rent </w:t>
      </w:r>
    </w:p>
    <w:p w:rsidR="0093790A" w:rsidRPr="0093790A" w:rsidRDefault="0093790A" w:rsidP="0093790A">
      <w:pPr>
        <w:shd w:val="clear" w:color="auto" w:fill="FFFFFF"/>
        <w:spacing w:after="240" w:line="312" w:lineRule="atLeast"/>
        <w:rPr>
          <w:rFonts w:ascii="Helvetica" w:eastAsia="Times New Roman" w:hAnsi="Helvetica" w:cs="Helvetica"/>
          <w:color w:val="000000"/>
          <w:sz w:val="19"/>
          <w:szCs w:val="19"/>
          <w:lang w:val="en" w:eastAsia="en-AU"/>
        </w:rPr>
      </w:pPr>
      <w:r w:rsidRPr="0093790A">
        <w:rPr>
          <w:rFonts w:ascii="Helvetica" w:eastAsia="Times New Roman" w:hAnsi="Helvetica" w:cs="Helvetica"/>
          <w:color w:val="000000"/>
          <w:sz w:val="19"/>
          <w:szCs w:val="19"/>
          <w:lang w:val="en" w:eastAsia="en-AU"/>
        </w:rPr>
        <w:t>This chapter discusses the assessment of rent for the purposes of Rent Assistance.</w:t>
      </w:r>
    </w:p>
    <w:p w:rsidR="0093790A" w:rsidRDefault="0093790A" w:rsidP="0093790A">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On this page</w:t>
      </w:r>
    </w:p>
    <w:p w:rsidR="0093790A" w:rsidRDefault="0040632E" w:rsidP="0093790A">
      <w:pPr>
        <w:numPr>
          <w:ilvl w:val="0"/>
          <w:numId w:val="332"/>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457" w:anchor="77.1_what_is_rent?" w:history="1">
        <w:r w:rsidR="0093790A">
          <w:rPr>
            <w:rStyle w:val="Hyperlink"/>
            <w:rFonts w:ascii="Helvetica" w:hAnsi="Helvetica" w:cs="Helvetica"/>
            <w:sz w:val="19"/>
            <w:szCs w:val="19"/>
            <w:lang w:val="en"/>
          </w:rPr>
          <w:t xml:space="preserve">77.1 What is </w:t>
        </w:r>
        <w:proofErr w:type="gramStart"/>
        <w:r w:rsidR="0093790A">
          <w:rPr>
            <w:rStyle w:val="Hyperlink"/>
            <w:rFonts w:ascii="Helvetica" w:hAnsi="Helvetica" w:cs="Helvetica"/>
            <w:sz w:val="19"/>
            <w:szCs w:val="19"/>
            <w:lang w:val="en"/>
          </w:rPr>
          <w:t>Rent</w:t>
        </w:r>
        <w:proofErr w:type="gramEnd"/>
        <w:r w:rsidR="0093790A">
          <w:rPr>
            <w:rStyle w:val="Hyperlink"/>
            <w:rFonts w:ascii="Helvetica" w:hAnsi="Helvetica" w:cs="Helvetica"/>
            <w:sz w:val="19"/>
            <w:szCs w:val="19"/>
            <w:lang w:val="en"/>
          </w:rPr>
          <w:t>?</w:t>
        </w:r>
      </w:hyperlink>
      <w:r w:rsidR="0093790A">
        <w:rPr>
          <w:rFonts w:ascii="Helvetica" w:hAnsi="Helvetica" w:cs="Helvetica"/>
          <w:color w:val="000000"/>
          <w:sz w:val="19"/>
          <w:szCs w:val="19"/>
          <w:lang w:val="en"/>
        </w:rPr>
        <w:t xml:space="preserve"> </w:t>
      </w:r>
    </w:p>
    <w:p w:rsidR="0093790A" w:rsidRDefault="0040632E" w:rsidP="0093790A">
      <w:pPr>
        <w:numPr>
          <w:ilvl w:val="0"/>
          <w:numId w:val="332"/>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458" w:anchor="77.2_payments_for_board_&amp;_lodging" w:history="1">
        <w:r w:rsidR="0093790A">
          <w:rPr>
            <w:rStyle w:val="Hyperlink"/>
            <w:rFonts w:ascii="Helvetica" w:hAnsi="Helvetica" w:cs="Helvetica"/>
            <w:sz w:val="19"/>
            <w:szCs w:val="19"/>
            <w:lang w:val="en"/>
          </w:rPr>
          <w:t>77.2 Payments for Board &amp; Lodging</w:t>
        </w:r>
      </w:hyperlink>
      <w:r w:rsidR="0093790A">
        <w:rPr>
          <w:rFonts w:ascii="Helvetica" w:hAnsi="Helvetica" w:cs="Helvetica"/>
          <w:color w:val="000000"/>
          <w:sz w:val="19"/>
          <w:szCs w:val="19"/>
          <w:lang w:val="en"/>
        </w:rPr>
        <w:t xml:space="preserve"> </w:t>
      </w:r>
    </w:p>
    <w:p w:rsidR="0093790A" w:rsidRDefault="0040632E" w:rsidP="0093790A">
      <w:pPr>
        <w:numPr>
          <w:ilvl w:val="0"/>
          <w:numId w:val="332"/>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459" w:anchor="77.3_net_rent_rules" w:history="1">
        <w:r w:rsidR="0093790A">
          <w:rPr>
            <w:rStyle w:val="Hyperlink"/>
            <w:rFonts w:ascii="Helvetica" w:hAnsi="Helvetica" w:cs="Helvetica"/>
            <w:sz w:val="19"/>
            <w:szCs w:val="19"/>
            <w:lang w:val="en"/>
          </w:rPr>
          <w:t>77.3 Net Rent Rules</w:t>
        </w:r>
      </w:hyperlink>
      <w:r w:rsidR="0093790A">
        <w:rPr>
          <w:rFonts w:ascii="Helvetica" w:hAnsi="Helvetica" w:cs="Helvetica"/>
          <w:color w:val="000000"/>
          <w:sz w:val="19"/>
          <w:szCs w:val="19"/>
          <w:lang w:val="en"/>
        </w:rPr>
        <w:t xml:space="preserve"> </w:t>
      </w:r>
    </w:p>
    <w:p w:rsidR="0093790A" w:rsidRDefault="0040632E" w:rsidP="0093790A">
      <w:pPr>
        <w:numPr>
          <w:ilvl w:val="0"/>
          <w:numId w:val="332"/>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460" w:anchor="77.4_students_and_australian_apprentices_who_share_accommodation_with_others" w:history="1">
        <w:r w:rsidR="0093790A">
          <w:rPr>
            <w:rStyle w:val="Hyperlink"/>
            <w:rFonts w:ascii="Helvetica" w:hAnsi="Helvetica" w:cs="Helvetica"/>
            <w:sz w:val="19"/>
            <w:szCs w:val="19"/>
            <w:lang w:val="en"/>
          </w:rPr>
          <w:t>77.4 Students and Australian Apprentices who share accommodation with others</w:t>
        </w:r>
      </w:hyperlink>
    </w:p>
    <w:p w:rsidR="0093790A" w:rsidRDefault="0093790A" w:rsidP="0093790A">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 xml:space="preserve">77.1 What is </w:t>
      </w:r>
      <w:proofErr w:type="gramStart"/>
      <w:r>
        <w:rPr>
          <w:rFonts w:ascii="Helvetica" w:hAnsi="Helvetica" w:cs="Helvetica"/>
          <w:sz w:val="27"/>
          <w:szCs w:val="27"/>
          <w:lang w:val="en"/>
        </w:rPr>
        <w:t>Rent</w:t>
      </w:r>
      <w:proofErr w:type="gramEnd"/>
      <w:r>
        <w:rPr>
          <w:rFonts w:ascii="Helvetica" w:hAnsi="Helvetica" w:cs="Helvetica"/>
          <w:sz w:val="27"/>
          <w:szCs w:val="27"/>
          <w:lang w:val="en"/>
        </w:rPr>
        <w:t>?</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the purposes of Rent Assistance, rent means amounts paid or payable on a regular basis by a student or </w:t>
      </w:r>
      <w:hyperlink r:id="rId1461"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or his/her </w:t>
      </w:r>
      <w:hyperlink r:id="rId1462" w:anchor="Partner" w:history="1">
        <w:r>
          <w:rPr>
            <w:rStyle w:val="Hyperlink"/>
            <w:rFonts w:ascii="Helvetica" w:eastAsiaTheme="majorEastAsia" w:hAnsi="Helvetica" w:cs="Helvetica"/>
            <w:sz w:val="19"/>
            <w:szCs w:val="19"/>
            <w:lang w:val="en"/>
          </w:rPr>
          <w:t>partner</w:t>
        </w:r>
      </w:hyperlink>
      <w:r>
        <w:rPr>
          <w:rFonts w:ascii="Helvetica" w:hAnsi="Helvetica" w:cs="Helvetica"/>
          <w:sz w:val="19"/>
          <w:szCs w:val="19"/>
          <w:lang w:val="en"/>
        </w:rPr>
        <w:t xml:space="preserve">, as a condition of occupying their </w:t>
      </w:r>
      <w:hyperlink r:id="rId1463" w:anchor="63_4_1" w:history="1">
        <w:r>
          <w:rPr>
            <w:rStyle w:val="Hyperlink"/>
            <w:rFonts w:ascii="Helvetica" w:eastAsiaTheme="majorEastAsia" w:hAnsi="Helvetica" w:cs="Helvetica"/>
            <w:sz w:val="19"/>
            <w:szCs w:val="19"/>
            <w:lang w:val="en"/>
          </w:rPr>
          <w:t>principal home</w:t>
        </w:r>
      </w:hyperlink>
      <w:r>
        <w:rPr>
          <w:rFonts w:ascii="Helvetica" w:hAnsi="Helvetica" w:cs="Helvetica"/>
          <w:sz w:val="19"/>
          <w:szCs w:val="19"/>
          <w:lang w:val="en"/>
        </w:rPr>
        <w:t>. This includes amounts paid for:</w:t>
      </w:r>
    </w:p>
    <w:p w:rsidR="0093790A" w:rsidRDefault="0093790A" w:rsidP="0093790A">
      <w:pPr>
        <w:numPr>
          <w:ilvl w:val="0"/>
          <w:numId w:val="33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lodging; </w:t>
      </w:r>
    </w:p>
    <w:p w:rsidR="0093790A" w:rsidRDefault="0093790A" w:rsidP="0093790A">
      <w:pPr>
        <w:numPr>
          <w:ilvl w:val="0"/>
          <w:numId w:val="33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accommodation in a care situation, except for Government </w:t>
      </w:r>
      <w:proofErr w:type="spellStart"/>
      <w:r>
        <w:rPr>
          <w:rFonts w:ascii="Helvetica" w:hAnsi="Helvetica" w:cs="Helvetica"/>
          <w:color w:val="000000"/>
          <w:sz w:val="19"/>
          <w:szCs w:val="19"/>
          <w:lang w:val="en"/>
        </w:rPr>
        <w:t>subsidised</w:t>
      </w:r>
      <w:proofErr w:type="spellEnd"/>
      <w:r>
        <w:rPr>
          <w:rFonts w:ascii="Helvetica" w:hAnsi="Helvetica" w:cs="Helvetica"/>
          <w:color w:val="000000"/>
          <w:sz w:val="19"/>
          <w:szCs w:val="19"/>
          <w:lang w:val="en"/>
        </w:rPr>
        <w:t xml:space="preserve"> Residential Aged Care; </w:t>
      </w:r>
    </w:p>
    <w:p w:rsidR="0093790A" w:rsidRDefault="0093790A" w:rsidP="0093790A">
      <w:pPr>
        <w:numPr>
          <w:ilvl w:val="0"/>
          <w:numId w:val="33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service or maintenance fee for services provided in a retirement village; </w:t>
      </w:r>
    </w:p>
    <w:p w:rsidR="0093790A" w:rsidRDefault="0093790A" w:rsidP="0093790A">
      <w:pPr>
        <w:numPr>
          <w:ilvl w:val="0"/>
          <w:numId w:val="33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use of site for, and/or rental of, a: </w:t>
      </w:r>
    </w:p>
    <w:p w:rsidR="0093790A" w:rsidRDefault="0093790A" w:rsidP="0093790A">
      <w:pPr>
        <w:numPr>
          <w:ilvl w:val="1"/>
          <w:numId w:val="333"/>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caravan or other vehicle; or  </w:t>
      </w:r>
    </w:p>
    <w:p w:rsidR="0093790A" w:rsidRDefault="0093790A" w:rsidP="0093790A">
      <w:pPr>
        <w:numPr>
          <w:ilvl w:val="1"/>
          <w:numId w:val="333"/>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mobile home; or  </w:t>
      </w:r>
    </w:p>
    <w:p w:rsidR="0093790A" w:rsidRDefault="0093790A" w:rsidP="0093790A">
      <w:pPr>
        <w:numPr>
          <w:ilvl w:val="1"/>
          <w:numId w:val="333"/>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transportable home; or  </w:t>
      </w:r>
    </w:p>
    <w:p w:rsidR="0093790A" w:rsidRDefault="0093790A" w:rsidP="0093790A">
      <w:pPr>
        <w:numPr>
          <w:ilvl w:val="1"/>
          <w:numId w:val="333"/>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tent; </w:t>
      </w:r>
    </w:p>
    <w:p w:rsidR="0093790A" w:rsidRDefault="0093790A" w:rsidP="0093790A">
      <w:pPr>
        <w:numPr>
          <w:ilvl w:val="0"/>
          <w:numId w:val="33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right to moor a vessel; and </w:t>
      </w:r>
    </w:p>
    <w:p w:rsidR="0093790A" w:rsidRDefault="0093790A" w:rsidP="0093790A">
      <w:pPr>
        <w:numPr>
          <w:ilvl w:val="0"/>
          <w:numId w:val="333"/>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a</w:t>
      </w:r>
      <w:proofErr w:type="gramEnd"/>
      <w:r>
        <w:rPr>
          <w:rFonts w:ascii="Helvetica" w:hAnsi="Helvetica" w:cs="Helvetica"/>
          <w:color w:val="000000"/>
          <w:sz w:val="19"/>
          <w:szCs w:val="19"/>
          <w:lang w:val="en"/>
        </w:rPr>
        <w:t xml:space="preserve"> service or charge on certain shared equity accommodation such as some schemes provide for people with disabilities or the elderly.</w:t>
      </w:r>
    </w:p>
    <w:p w:rsidR="0093790A" w:rsidRDefault="0093790A" w:rsidP="0093790A">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77.1.1 Considered to be paid on a regular basis</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an amount is paid at least quarterly, it is considered to be paid on a regular basis.</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an amount for the following is paid at least annually, it is considered to be paid on a regular basis:</w:t>
      </w:r>
    </w:p>
    <w:p w:rsidR="0093790A" w:rsidRDefault="0093790A" w:rsidP="0093790A">
      <w:pPr>
        <w:numPr>
          <w:ilvl w:val="0"/>
          <w:numId w:val="334"/>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site fees paid for a: </w:t>
      </w:r>
    </w:p>
    <w:p w:rsidR="0093790A" w:rsidRDefault="0093790A" w:rsidP="0093790A">
      <w:pPr>
        <w:numPr>
          <w:ilvl w:val="1"/>
          <w:numId w:val="334"/>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caravan or other vehicle; or </w:t>
      </w:r>
    </w:p>
    <w:p w:rsidR="0093790A" w:rsidRDefault="0093790A" w:rsidP="0093790A">
      <w:pPr>
        <w:numPr>
          <w:ilvl w:val="1"/>
          <w:numId w:val="334"/>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mobile home; or </w:t>
      </w:r>
    </w:p>
    <w:p w:rsidR="0093790A" w:rsidRDefault="0093790A" w:rsidP="0093790A">
      <w:pPr>
        <w:numPr>
          <w:ilvl w:val="1"/>
          <w:numId w:val="334"/>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transportable home; or  </w:t>
      </w:r>
    </w:p>
    <w:p w:rsidR="0093790A" w:rsidRDefault="0093790A" w:rsidP="0093790A">
      <w:pPr>
        <w:numPr>
          <w:ilvl w:val="1"/>
          <w:numId w:val="334"/>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tent; or </w:t>
      </w:r>
    </w:p>
    <w:p w:rsidR="0093790A" w:rsidRDefault="0093790A" w:rsidP="0093790A">
      <w:pPr>
        <w:numPr>
          <w:ilvl w:val="0"/>
          <w:numId w:val="334"/>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service</w:t>
      </w:r>
      <w:proofErr w:type="gramEnd"/>
      <w:r>
        <w:rPr>
          <w:rFonts w:ascii="Helvetica" w:hAnsi="Helvetica" w:cs="Helvetica"/>
          <w:color w:val="000000"/>
          <w:sz w:val="19"/>
          <w:szCs w:val="19"/>
          <w:lang w:val="en"/>
        </w:rPr>
        <w:t xml:space="preserve"> or maintenance fee for services provided in a retirement village.</w:t>
      </w:r>
    </w:p>
    <w:p w:rsidR="0093790A" w:rsidRDefault="0093790A" w:rsidP="0093790A">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77.1.2 Child support maintenance payments</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Maintenance payments for child support purposes do not reduce a student’s or </w:t>
      </w:r>
      <w:hyperlink r:id="rId1464" w:anchor="new_apprentice" w:history="1">
        <w:r>
          <w:rPr>
            <w:rStyle w:val="Hyperlink"/>
            <w:rFonts w:ascii="Helvetica" w:eastAsiaTheme="majorEastAsia" w:hAnsi="Helvetica" w:cs="Helvetica"/>
            <w:sz w:val="19"/>
            <w:szCs w:val="19"/>
            <w:lang w:val="en"/>
          </w:rPr>
          <w:t>Australian Apprentice's</w:t>
        </w:r>
      </w:hyperlink>
      <w:r>
        <w:rPr>
          <w:rFonts w:ascii="Helvetica" w:hAnsi="Helvetica" w:cs="Helvetica"/>
          <w:sz w:val="19"/>
          <w:szCs w:val="19"/>
          <w:lang w:val="en"/>
        </w:rPr>
        <w:t> entitlement to Rent Assistance, even if they are:</w:t>
      </w:r>
    </w:p>
    <w:p w:rsidR="0093790A" w:rsidRDefault="0093790A" w:rsidP="0093790A">
      <w:pPr>
        <w:numPr>
          <w:ilvl w:val="0"/>
          <w:numId w:val="33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paid specifically to help with rental accommodation costs; OR </w:t>
      </w:r>
    </w:p>
    <w:p w:rsidR="0093790A" w:rsidRDefault="0093790A" w:rsidP="0093790A">
      <w:pPr>
        <w:numPr>
          <w:ilvl w:val="0"/>
          <w:numId w:val="335"/>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made</w:t>
      </w:r>
      <w:proofErr w:type="gramEnd"/>
      <w:r>
        <w:rPr>
          <w:rFonts w:ascii="Helvetica" w:hAnsi="Helvetica" w:cs="Helvetica"/>
          <w:color w:val="000000"/>
          <w:sz w:val="19"/>
          <w:szCs w:val="19"/>
          <w:lang w:val="en"/>
        </w:rPr>
        <w:t xml:space="preserve"> directly to the landlord or agent.</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amount of rent assessed for the purposes of Rent Assistance is the gross amount of rent paid, as if there were no subsidy.</w:t>
      </w:r>
    </w:p>
    <w:p w:rsidR="0093790A" w:rsidRDefault="0093790A" w:rsidP="0093790A">
      <w:pPr>
        <w:pStyle w:val="Heading3"/>
        <w:shd w:val="clear" w:color="auto" w:fill="FFFFFF"/>
        <w:rPr>
          <w:rFonts w:ascii="Helvetica" w:hAnsi="Helvetica" w:cs="Helvetica"/>
          <w:sz w:val="27"/>
          <w:szCs w:val="27"/>
          <w:lang w:val="en"/>
        </w:rPr>
      </w:pPr>
      <w:r>
        <w:rPr>
          <w:rFonts w:ascii="Helvetica" w:hAnsi="Helvetica" w:cs="Helvetica"/>
          <w:sz w:val="27"/>
          <w:szCs w:val="27"/>
          <w:lang w:val="en"/>
        </w:rPr>
        <w:lastRenderedPageBreak/>
        <w:t>77.2 Payments for Board &amp; Lodging</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the purposes of Rent Assistance, where a student or </w:t>
      </w:r>
      <w:hyperlink r:id="rId1465"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makes payments for board and lodging, that is, s/he is provided with meals on a regular basis in addition to the lodging, only the amount paid for lodging is considered to be rent.</w:t>
      </w:r>
    </w:p>
    <w:p w:rsidR="0093790A" w:rsidRDefault="0093790A" w:rsidP="0093790A">
      <w:pPr>
        <w:pStyle w:val="Heading4"/>
        <w:shd w:val="clear" w:color="auto" w:fill="FFFFFF"/>
        <w:rPr>
          <w:rFonts w:ascii="Helvetica" w:hAnsi="Helvetica" w:cs="Helvetica"/>
          <w:sz w:val="25"/>
          <w:szCs w:val="25"/>
          <w:lang w:val="en"/>
        </w:rPr>
      </w:pPr>
      <w:r>
        <w:rPr>
          <w:rFonts w:ascii="Helvetica" w:hAnsi="Helvetica" w:cs="Helvetica"/>
          <w:sz w:val="25"/>
          <w:szCs w:val="25"/>
          <w:lang w:val="en"/>
        </w:rPr>
        <w:t>77.2.1 Two-thirds rule</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or </w:t>
      </w:r>
      <w:hyperlink r:id="rId1466"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pays for board and lodging and the amount paid or payable for lodging cannot be identified, two-thirds of the total amount is considered to be for rent.</w:t>
      </w:r>
    </w:p>
    <w:p w:rsidR="0093790A" w:rsidRDefault="0093790A" w:rsidP="0093790A">
      <w:pPr>
        <w:pStyle w:val="Heading4"/>
        <w:shd w:val="clear" w:color="auto" w:fill="FFFFFF"/>
        <w:rPr>
          <w:rFonts w:ascii="Helvetica" w:hAnsi="Helvetica" w:cs="Helvetica"/>
          <w:sz w:val="25"/>
          <w:szCs w:val="25"/>
          <w:lang w:val="en"/>
        </w:rPr>
      </w:pPr>
      <w:r>
        <w:rPr>
          <w:rFonts w:ascii="Helvetica" w:hAnsi="Helvetica" w:cs="Helvetica"/>
          <w:sz w:val="25"/>
          <w:szCs w:val="25"/>
          <w:lang w:val="en"/>
        </w:rPr>
        <w:t>77.2.2 Free board &amp; lodging</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following table explains the provisions that apply if a student or </w:t>
      </w:r>
      <w:hyperlink r:id="rId1467"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receives free board and lodging:</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3534"/>
        <w:gridCol w:w="5065"/>
      </w:tblGrid>
      <w:tr w:rsidR="0093790A" w:rsidTr="0093790A">
        <w:trPr>
          <w:tblCellSpacing w:w="15" w:type="dxa"/>
        </w:trPr>
        <w:tc>
          <w:tcPr>
            <w:tcW w:w="2050" w:type="pct"/>
            <w:shd w:val="clear" w:color="auto" w:fill="4F81BD"/>
            <w:tcMar>
              <w:top w:w="0" w:type="dxa"/>
              <w:left w:w="108" w:type="dxa"/>
              <w:bottom w:w="0" w:type="dxa"/>
              <w:right w:w="108" w:type="dxa"/>
            </w:tcMar>
            <w:vAlign w:val="center"/>
            <w:hideMark/>
          </w:tcPr>
          <w:p w:rsidR="0093790A" w:rsidRDefault="0093790A">
            <w:pPr>
              <w:rPr>
                <w:rFonts w:ascii="Calibri" w:hAnsi="Calibri" w:cs="Tahoma"/>
                <w:color w:val="000000"/>
              </w:rPr>
            </w:pPr>
            <w:r>
              <w:rPr>
                <w:rFonts w:ascii="Calibri" w:hAnsi="Calibri" w:cs="Tahoma"/>
                <w:b/>
                <w:bCs/>
                <w:color w:val="FFFFFF"/>
              </w:rPr>
              <w:t>If the student or Australian Apprentice</w:t>
            </w:r>
            <w:r>
              <w:rPr>
                <w:rFonts w:ascii="Calibri" w:hAnsi="Calibri" w:cs="Tahoma"/>
                <w:color w:val="FFFFFF"/>
              </w:rPr>
              <w:t xml:space="preserve">... </w:t>
            </w:r>
          </w:p>
        </w:tc>
        <w:tc>
          <w:tcPr>
            <w:tcW w:w="2950" w:type="pct"/>
            <w:shd w:val="clear" w:color="auto" w:fill="4F81BD"/>
            <w:tcMar>
              <w:top w:w="0" w:type="dxa"/>
              <w:left w:w="108" w:type="dxa"/>
              <w:bottom w:w="0" w:type="dxa"/>
              <w:right w:w="108" w:type="dxa"/>
            </w:tcMar>
            <w:vAlign w:val="center"/>
            <w:hideMark/>
          </w:tcPr>
          <w:p w:rsidR="0093790A" w:rsidRDefault="0093790A">
            <w:pPr>
              <w:rPr>
                <w:rFonts w:ascii="Calibri" w:hAnsi="Calibri" w:cs="Tahoma"/>
                <w:color w:val="000000"/>
              </w:rPr>
            </w:pPr>
            <w:r>
              <w:rPr>
                <w:rFonts w:ascii="Calibri" w:hAnsi="Calibri" w:cs="Tahoma"/>
                <w:b/>
                <w:bCs/>
                <w:color w:val="FFFFFF"/>
              </w:rPr>
              <w:t>Then the student or Australian Apprentice</w:t>
            </w:r>
            <w:r>
              <w:rPr>
                <w:rFonts w:ascii="Calibri" w:hAnsi="Calibri" w:cs="Tahoma"/>
                <w:color w:val="FFFFFF"/>
              </w:rPr>
              <w:t xml:space="preserve">... </w:t>
            </w:r>
          </w:p>
        </w:tc>
      </w:tr>
      <w:tr w:rsidR="0093790A" w:rsidTr="0093790A">
        <w:trPr>
          <w:tblCellSpacing w:w="15" w:type="dxa"/>
        </w:trPr>
        <w:tc>
          <w:tcPr>
            <w:tcW w:w="2050" w:type="pct"/>
            <w:tcBorders>
              <w:top w:val="nil"/>
              <w:left w:val="single" w:sz="8" w:space="0" w:color="4F81BD"/>
              <w:bottom w:val="single" w:sz="8" w:space="0" w:color="4F81BD"/>
              <w:right w:val="nil"/>
            </w:tcBorders>
            <w:tcMar>
              <w:top w:w="0" w:type="dxa"/>
              <w:left w:w="108" w:type="dxa"/>
              <w:bottom w:w="0" w:type="dxa"/>
              <w:right w:w="108" w:type="dxa"/>
            </w:tcMar>
            <w:hideMark/>
          </w:tcPr>
          <w:p w:rsidR="0093790A" w:rsidRDefault="0093790A">
            <w:pPr>
              <w:rPr>
                <w:rFonts w:ascii="Tahoma" w:hAnsi="Tahoma" w:cs="Tahoma"/>
                <w:color w:val="000000"/>
                <w:sz w:val="20"/>
                <w:szCs w:val="20"/>
              </w:rPr>
            </w:pPr>
            <w:r>
              <w:rPr>
                <w:rFonts w:ascii="Tahoma" w:hAnsi="Tahoma" w:cs="Tahoma"/>
                <w:color w:val="000000"/>
                <w:sz w:val="20"/>
                <w:szCs w:val="20"/>
              </w:rPr>
              <w:t xml:space="preserve">receives free lodgings, or free board and lodgings, whether in return for services or not, </w:t>
            </w:r>
          </w:p>
        </w:tc>
        <w:tc>
          <w:tcPr>
            <w:tcW w:w="2950" w:type="pct"/>
            <w:tcBorders>
              <w:top w:val="nil"/>
              <w:left w:val="nil"/>
              <w:bottom w:val="single" w:sz="8" w:space="0" w:color="4F81BD"/>
              <w:right w:val="single" w:sz="8" w:space="0" w:color="4F81BD"/>
            </w:tcBorders>
            <w:tcMar>
              <w:top w:w="0" w:type="dxa"/>
              <w:left w:w="108" w:type="dxa"/>
              <w:bottom w:w="0" w:type="dxa"/>
              <w:right w:w="108" w:type="dxa"/>
            </w:tcMar>
            <w:hideMark/>
          </w:tcPr>
          <w:p w:rsidR="0093790A" w:rsidRDefault="0093790A">
            <w:pPr>
              <w:rPr>
                <w:rFonts w:ascii="Tahoma" w:hAnsi="Tahoma" w:cs="Tahoma"/>
                <w:color w:val="000000"/>
                <w:sz w:val="20"/>
                <w:szCs w:val="20"/>
              </w:rPr>
            </w:pPr>
            <w:proofErr w:type="gramStart"/>
            <w:r>
              <w:rPr>
                <w:rFonts w:ascii="Tahoma" w:hAnsi="Tahoma" w:cs="Tahoma"/>
                <w:color w:val="000000"/>
                <w:sz w:val="20"/>
                <w:szCs w:val="20"/>
              </w:rPr>
              <w:t>is</w:t>
            </w:r>
            <w:proofErr w:type="gramEnd"/>
            <w:r>
              <w:rPr>
                <w:rFonts w:ascii="Tahoma" w:hAnsi="Tahoma" w:cs="Tahoma"/>
                <w:color w:val="000000"/>
                <w:sz w:val="20"/>
                <w:szCs w:val="20"/>
              </w:rPr>
              <w:t xml:space="preserve"> NOT regarded as paying rent. </w:t>
            </w:r>
            <w:r>
              <w:rPr>
                <w:rFonts w:ascii="Tahoma" w:hAnsi="Tahoma" w:cs="Tahoma"/>
                <w:color w:val="000000"/>
                <w:sz w:val="20"/>
                <w:szCs w:val="20"/>
              </w:rPr>
              <w:br/>
            </w:r>
            <w:r>
              <w:rPr>
                <w:rFonts w:ascii="Tahoma" w:hAnsi="Tahoma" w:cs="Tahoma"/>
                <w:b/>
                <w:bCs/>
                <w:color w:val="000000"/>
                <w:sz w:val="20"/>
                <w:szCs w:val="20"/>
              </w:rPr>
              <w:t>Exception</w:t>
            </w:r>
            <w:r>
              <w:rPr>
                <w:rFonts w:ascii="Tahoma" w:hAnsi="Tahoma" w:cs="Tahoma"/>
                <w:color w:val="000000"/>
                <w:sz w:val="20"/>
                <w:szCs w:val="20"/>
              </w:rPr>
              <w:t xml:space="preserve">: If it is accepted that amounts for lodging, or board and lodging will be paid WHEN Rent Assistance is granted. </w:t>
            </w:r>
          </w:p>
        </w:tc>
      </w:tr>
      <w:tr w:rsidR="0093790A" w:rsidTr="0093790A">
        <w:trPr>
          <w:tblCellSpacing w:w="15" w:type="dxa"/>
        </w:trPr>
        <w:tc>
          <w:tcPr>
            <w:tcW w:w="2050" w:type="pct"/>
            <w:tcBorders>
              <w:top w:val="nil"/>
              <w:left w:val="single" w:sz="8" w:space="0" w:color="4F81BD"/>
              <w:bottom w:val="single" w:sz="8" w:space="0" w:color="4F81BD"/>
              <w:right w:val="nil"/>
            </w:tcBorders>
            <w:tcMar>
              <w:top w:w="0" w:type="dxa"/>
              <w:left w:w="108" w:type="dxa"/>
              <w:bottom w:w="0" w:type="dxa"/>
              <w:right w:w="108" w:type="dxa"/>
            </w:tcMar>
            <w:hideMark/>
          </w:tcPr>
          <w:p w:rsidR="0093790A" w:rsidRDefault="0093790A">
            <w:pPr>
              <w:rPr>
                <w:rFonts w:ascii="Tahoma" w:hAnsi="Tahoma" w:cs="Tahoma"/>
                <w:color w:val="000000"/>
                <w:sz w:val="20"/>
                <w:szCs w:val="20"/>
              </w:rPr>
            </w:pPr>
            <w:proofErr w:type="gramStart"/>
            <w:r>
              <w:rPr>
                <w:rFonts w:ascii="Tahoma" w:hAnsi="Tahoma" w:cs="Tahoma"/>
                <w:color w:val="000000"/>
                <w:sz w:val="20"/>
                <w:szCs w:val="20"/>
              </w:rPr>
              <w:t>is</w:t>
            </w:r>
            <w:proofErr w:type="gramEnd"/>
            <w:r>
              <w:rPr>
                <w:rFonts w:ascii="Tahoma" w:hAnsi="Tahoma" w:cs="Tahoma"/>
                <w:color w:val="000000"/>
                <w:sz w:val="20"/>
                <w:szCs w:val="20"/>
              </w:rPr>
              <w:t xml:space="preserve"> given the right of occupancy of a property (not being a life interest or an equity in the property) in return for the payment of rates, repairs or similar. </w:t>
            </w:r>
          </w:p>
        </w:tc>
        <w:tc>
          <w:tcPr>
            <w:tcW w:w="2950" w:type="pct"/>
            <w:tcBorders>
              <w:top w:val="nil"/>
              <w:left w:val="nil"/>
              <w:bottom w:val="single" w:sz="8" w:space="0" w:color="4F81BD"/>
              <w:right w:val="single" w:sz="8" w:space="0" w:color="4F81BD"/>
            </w:tcBorders>
            <w:tcMar>
              <w:top w:w="0" w:type="dxa"/>
              <w:left w:w="108" w:type="dxa"/>
              <w:bottom w:w="0" w:type="dxa"/>
              <w:right w:w="108" w:type="dxa"/>
            </w:tcMar>
            <w:hideMark/>
          </w:tcPr>
          <w:p w:rsidR="0093790A" w:rsidRDefault="0093790A">
            <w:pPr>
              <w:rPr>
                <w:rFonts w:ascii="Tahoma" w:hAnsi="Tahoma" w:cs="Tahoma"/>
                <w:color w:val="000000"/>
                <w:sz w:val="20"/>
                <w:szCs w:val="20"/>
              </w:rPr>
            </w:pPr>
            <w:r>
              <w:rPr>
                <w:rFonts w:ascii="Tahoma" w:hAnsi="Tahoma" w:cs="Tahoma"/>
                <w:color w:val="000000"/>
                <w:sz w:val="20"/>
                <w:szCs w:val="20"/>
              </w:rPr>
              <w:t xml:space="preserve">MAY be regarded as paying rent IF: </w:t>
            </w:r>
            <w:r>
              <w:rPr>
                <w:rFonts w:ascii="Tahoma" w:hAnsi="Tahoma" w:cs="Tahoma"/>
                <w:color w:val="000000"/>
                <w:sz w:val="20"/>
                <w:szCs w:val="20"/>
              </w:rPr>
              <w:br/>
              <w:t xml:space="preserve">- it can be established that they are required to pay regular amounts (usually at least quarterly), AND </w:t>
            </w:r>
            <w:r>
              <w:rPr>
                <w:rFonts w:ascii="Tahoma" w:hAnsi="Tahoma" w:cs="Tahoma"/>
                <w:color w:val="000000"/>
                <w:sz w:val="20"/>
                <w:szCs w:val="20"/>
              </w:rPr>
              <w:br/>
              <w:t>- it is reasonable to regard this student as paying rent.</w:t>
            </w:r>
          </w:p>
        </w:tc>
      </w:tr>
    </w:tbl>
    <w:p w:rsidR="0093790A" w:rsidRDefault="0093790A" w:rsidP="0093790A">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77.2.3 Student residing at a boarding school, hostel, or residential college</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the purposes of assessing eligibility for Rent Assistance, the board fees for a student who is residing at a boarding school, hostel or residential college are regarded as being paid by the student, even if paid by a third party on behalf of the student.</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See </w:t>
      </w:r>
      <w:hyperlink r:id="rId1468" w:anchor="77_3_4" w:history="1">
        <w:r>
          <w:rPr>
            <w:rStyle w:val="Hyperlink"/>
            <w:rFonts w:ascii="Helvetica" w:eastAsiaTheme="majorEastAsia" w:hAnsi="Helvetica" w:cs="Helvetica"/>
            <w:sz w:val="19"/>
            <w:szCs w:val="19"/>
            <w:lang w:val="en"/>
          </w:rPr>
          <w:t>77.3.4</w:t>
        </w:r>
      </w:hyperlink>
      <w:r>
        <w:rPr>
          <w:rFonts w:ascii="Helvetica" w:hAnsi="Helvetica" w:cs="Helvetica"/>
          <w:sz w:val="19"/>
          <w:szCs w:val="19"/>
          <w:lang w:val="en"/>
        </w:rPr>
        <w:t xml:space="preserve"> for details of special rules for accommodation that is paid for by a scholarship.</w:t>
      </w:r>
    </w:p>
    <w:p w:rsidR="0093790A" w:rsidRDefault="0093790A" w:rsidP="0093790A">
      <w:pPr>
        <w:pStyle w:val="Heading3"/>
        <w:shd w:val="clear" w:color="auto" w:fill="FFFFFF"/>
        <w:rPr>
          <w:rFonts w:ascii="Helvetica" w:hAnsi="Helvetica" w:cs="Helvetica"/>
          <w:sz w:val="27"/>
          <w:szCs w:val="27"/>
          <w:lang w:val="en"/>
        </w:rPr>
      </w:pPr>
      <w:r>
        <w:rPr>
          <w:rFonts w:ascii="Helvetica" w:hAnsi="Helvetica" w:cs="Helvetica"/>
          <w:sz w:val="27"/>
          <w:szCs w:val="27"/>
          <w:lang w:val="en"/>
        </w:rPr>
        <w:t>77.3 Net Rent Rules</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Generally, Rent Assistance is payable only on the amount of rent paid by the student or </w:t>
      </w:r>
      <w:hyperlink r:id="rId1469"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net of any subsidies or payments from tenants. The exceptions to this are:</w:t>
      </w:r>
    </w:p>
    <w:p w:rsidR="0093790A" w:rsidRDefault="0040632E" w:rsidP="0093790A">
      <w:pPr>
        <w:numPr>
          <w:ilvl w:val="0"/>
          <w:numId w:val="33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470" w:anchor="77_3_1" w:history="1">
        <w:r w:rsidR="0093790A">
          <w:rPr>
            <w:rStyle w:val="Hyperlink"/>
            <w:rFonts w:ascii="Helvetica" w:hAnsi="Helvetica" w:cs="Helvetica"/>
            <w:sz w:val="19"/>
            <w:szCs w:val="19"/>
            <w:lang w:val="en"/>
          </w:rPr>
          <w:t>student or Australian Apprentice who sub-lets in community or co-operative housing</w:t>
        </w:r>
      </w:hyperlink>
      <w:r w:rsidR="0093790A">
        <w:rPr>
          <w:rFonts w:ascii="Helvetica" w:hAnsi="Helvetica" w:cs="Helvetica"/>
          <w:color w:val="000000"/>
          <w:sz w:val="19"/>
          <w:szCs w:val="19"/>
          <w:lang w:val="en"/>
        </w:rPr>
        <w:t xml:space="preserve">; </w:t>
      </w:r>
    </w:p>
    <w:p w:rsidR="0093790A" w:rsidRDefault="0040632E" w:rsidP="0093790A">
      <w:pPr>
        <w:numPr>
          <w:ilvl w:val="0"/>
          <w:numId w:val="33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471" w:anchor="77_3_2" w:history="1">
        <w:r w:rsidR="0093790A">
          <w:rPr>
            <w:rStyle w:val="Hyperlink"/>
            <w:rFonts w:ascii="Helvetica" w:hAnsi="Helvetica" w:cs="Helvetica"/>
            <w:sz w:val="19"/>
            <w:szCs w:val="19"/>
            <w:lang w:val="en"/>
          </w:rPr>
          <w:t>student or Australian Apprentice who resides in disability program accommodation</w:t>
        </w:r>
      </w:hyperlink>
      <w:r w:rsidR="0093790A">
        <w:rPr>
          <w:rFonts w:ascii="Helvetica" w:hAnsi="Helvetica" w:cs="Helvetica"/>
          <w:color w:val="000000"/>
          <w:sz w:val="19"/>
          <w:szCs w:val="19"/>
          <w:lang w:val="en"/>
        </w:rPr>
        <w:t xml:space="preserve">; </w:t>
      </w:r>
    </w:p>
    <w:p w:rsidR="0093790A" w:rsidRDefault="0040632E" w:rsidP="0093790A">
      <w:pPr>
        <w:numPr>
          <w:ilvl w:val="0"/>
          <w:numId w:val="33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472" w:anchor="77_3_3" w:history="1">
        <w:r w:rsidR="0093790A">
          <w:rPr>
            <w:rStyle w:val="Hyperlink"/>
            <w:rFonts w:ascii="Helvetica" w:hAnsi="Helvetica" w:cs="Helvetica"/>
            <w:sz w:val="19"/>
            <w:szCs w:val="19"/>
            <w:lang w:val="en"/>
          </w:rPr>
          <w:t>State &amp; Territory rent relief schemes</w:t>
        </w:r>
      </w:hyperlink>
      <w:r w:rsidR="0093790A">
        <w:rPr>
          <w:rFonts w:ascii="Helvetica" w:hAnsi="Helvetica" w:cs="Helvetica"/>
          <w:color w:val="000000"/>
          <w:sz w:val="19"/>
          <w:szCs w:val="19"/>
          <w:lang w:val="en"/>
        </w:rPr>
        <w:t xml:space="preserve">; </w:t>
      </w:r>
    </w:p>
    <w:p w:rsidR="0093790A" w:rsidRDefault="0040632E" w:rsidP="0093790A">
      <w:pPr>
        <w:numPr>
          <w:ilvl w:val="0"/>
          <w:numId w:val="33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473" w:anchor="77_3_4" w:history="1">
        <w:r w:rsidR="0093790A">
          <w:rPr>
            <w:rStyle w:val="Hyperlink"/>
            <w:rFonts w:ascii="Helvetica" w:hAnsi="Helvetica" w:cs="Helvetica"/>
            <w:sz w:val="19"/>
            <w:szCs w:val="19"/>
            <w:lang w:val="en"/>
          </w:rPr>
          <w:t>student or Australian Apprentice scholarships</w:t>
        </w:r>
      </w:hyperlink>
      <w:r w:rsidR="0093790A">
        <w:rPr>
          <w:rFonts w:ascii="Helvetica" w:hAnsi="Helvetica" w:cs="Helvetica"/>
          <w:color w:val="000000"/>
          <w:sz w:val="19"/>
          <w:szCs w:val="19"/>
          <w:lang w:val="en"/>
        </w:rPr>
        <w:t xml:space="preserve">; </w:t>
      </w:r>
    </w:p>
    <w:p w:rsidR="0093790A" w:rsidRDefault="0040632E" w:rsidP="0093790A">
      <w:pPr>
        <w:numPr>
          <w:ilvl w:val="0"/>
          <w:numId w:val="33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474" w:anchor="77_3_5" w:history="1">
        <w:proofErr w:type="gramStart"/>
        <w:r w:rsidR="0093790A">
          <w:rPr>
            <w:rStyle w:val="Hyperlink"/>
            <w:rFonts w:ascii="Helvetica" w:hAnsi="Helvetica" w:cs="Helvetica"/>
            <w:sz w:val="19"/>
            <w:szCs w:val="19"/>
            <w:lang w:val="en"/>
          </w:rPr>
          <w:t>rent</w:t>
        </w:r>
        <w:proofErr w:type="gramEnd"/>
        <w:r w:rsidR="0093790A">
          <w:rPr>
            <w:rStyle w:val="Hyperlink"/>
            <w:rFonts w:ascii="Helvetica" w:hAnsi="Helvetica" w:cs="Helvetica"/>
            <w:sz w:val="19"/>
            <w:szCs w:val="19"/>
            <w:lang w:val="en"/>
          </w:rPr>
          <w:t xml:space="preserve"> in return for work</w:t>
        </w:r>
      </w:hyperlink>
      <w:r w:rsidR="0093790A">
        <w:rPr>
          <w:rFonts w:ascii="Helvetica" w:hAnsi="Helvetica" w:cs="Helvetica"/>
          <w:color w:val="000000"/>
          <w:sz w:val="19"/>
          <w:szCs w:val="19"/>
          <w:lang w:val="en"/>
        </w:rPr>
        <w:t>.</w:t>
      </w:r>
    </w:p>
    <w:p w:rsidR="0093790A" w:rsidRDefault="0093790A" w:rsidP="0093790A">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77.3.1 Student or Australian Apprentice who sub-lets in community or co-operative housing</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xml:space="preserve">A student or </w:t>
      </w:r>
      <w:hyperlink r:id="rId1475"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who sub-lets a house that is managed by a co-operative or community housing group is paid Rent Assistance based on the amount of rent paid by the student. This is usually a given percentage of their income.</w:t>
      </w:r>
    </w:p>
    <w:p w:rsidR="0093790A" w:rsidRDefault="0093790A" w:rsidP="0093790A">
      <w:pPr>
        <w:pStyle w:val="Heading4"/>
        <w:shd w:val="clear" w:color="auto" w:fill="FFFFFF"/>
        <w:rPr>
          <w:rFonts w:ascii="Helvetica" w:hAnsi="Helvetica" w:cs="Helvetica"/>
          <w:sz w:val="25"/>
          <w:szCs w:val="25"/>
          <w:lang w:val="en"/>
        </w:rPr>
      </w:pPr>
      <w:r>
        <w:rPr>
          <w:rFonts w:ascii="Helvetica" w:hAnsi="Helvetica" w:cs="Helvetica"/>
          <w:sz w:val="25"/>
          <w:szCs w:val="25"/>
          <w:lang w:val="en"/>
        </w:rPr>
        <w:t>77.3.2 Student or Australian Apprentice who resides in disability program accommodation</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or </w:t>
      </w:r>
      <w:hyperlink r:id="rId1476"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resides in disability accommodation provided by a government or community agency, Rent Assistance is payable. This includes situations where:</w:t>
      </w:r>
    </w:p>
    <w:p w:rsidR="0093790A" w:rsidRDefault="0093790A" w:rsidP="0093790A">
      <w:pPr>
        <w:numPr>
          <w:ilvl w:val="0"/>
          <w:numId w:val="33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accommodation owned by the State Housing Authority (SHA) but managed by the disability service agency; and </w:t>
      </w:r>
    </w:p>
    <w:p w:rsidR="0093790A" w:rsidRDefault="0093790A" w:rsidP="0093790A">
      <w:pPr>
        <w:numPr>
          <w:ilvl w:val="0"/>
          <w:numId w:val="337"/>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rent</w:t>
      </w:r>
      <w:proofErr w:type="gramEnd"/>
      <w:r>
        <w:rPr>
          <w:rFonts w:ascii="Helvetica" w:hAnsi="Helvetica" w:cs="Helvetica"/>
          <w:color w:val="000000"/>
          <w:sz w:val="19"/>
          <w:szCs w:val="19"/>
          <w:lang w:val="en"/>
        </w:rPr>
        <w:t xml:space="preserve"> is paid directly to the SHA.</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Only the amount paid by the student for accommodation is considered to be rent. Amounts paid for maintenance and service fees are not considered to be rent.</w:t>
      </w:r>
    </w:p>
    <w:p w:rsidR="0093790A" w:rsidRDefault="0093790A" w:rsidP="0093790A">
      <w:pPr>
        <w:pStyle w:val="Heading4"/>
        <w:shd w:val="clear" w:color="auto" w:fill="FFFFFF"/>
        <w:rPr>
          <w:rFonts w:ascii="Helvetica" w:hAnsi="Helvetica" w:cs="Helvetica"/>
          <w:sz w:val="25"/>
          <w:szCs w:val="25"/>
          <w:lang w:val="en"/>
        </w:rPr>
      </w:pPr>
      <w:r>
        <w:rPr>
          <w:rFonts w:ascii="Helvetica" w:hAnsi="Helvetica" w:cs="Helvetica"/>
          <w:sz w:val="25"/>
          <w:szCs w:val="25"/>
          <w:lang w:val="en"/>
        </w:rPr>
        <w:t>77.3.3 State &amp; Territory rent relief schemes</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Some State and Territory Governments offer rent relief schemes which impact on the eligibility for Rent Assistance. The Government schemes offered and their treatment under Rent Assistance provisions are as follows:</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1819"/>
        <w:gridCol w:w="1889"/>
        <w:gridCol w:w="2649"/>
        <w:gridCol w:w="2242"/>
      </w:tblGrid>
      <w:tr w:rsidR="0093790A" w:rsidTr="0093790A">
        <w:trPr>
          <w:tblCellSpacing w:w="15" w:type="dxa"/>
        </w:trPr>
        <w:tc>
          <w:tcPr>
            <w:tcW w:w="1050" w:type="pct"/>
            <w:shd w:val="clear" w:color="auto" w:fill="4F81BD"/>
            <w:tcMar>
              <w:top w:w="0" w:type="dxa"/>
              <w:left w:w="108" w:type="dxa"/>
              <w:bottom w:w="0" w:type="dxa"/>
              <w:right w:w="108" w:type="dxa"/>
            </w:tcMar>
            <w:vAlign w:val="center"/>
            <w:hideMark/>
          </w:tcPr>
          <w:p w:rsidR="0093790A" w:rsidRDefault="0093790A">
            <w:pPr>
              <w:rPr>
                <w:rFonts w:ascii="Calibri" w:hAnsi="Calibri" w:cs="Tahoma"/>
                <w:color w:val="000000"/>
              </w:rPr>
            </w:pPr>
            <w:r>
              <w:rPr>
                <w:rFonts w:ascii="Calibri" w:hAnsi="Calibri" w:cs="Tahoma"/>
                <w:b/>
                <w:bCs/>
                <w:color w:val="FFFFFF"/>
              </w:rPr>
              <w:t xml:space="preserve">State Government </w:t>
            </w:r>
          </w:p>
        </w:tc>
        <w:tc>
          <w:tcPr>
            <w:tcW w:w="1100" w:type="pct"/>
            <w:shd w:val="clear" w:color="auto" w:fill="4F81BD"/>
            <w:tcMar>
              <w:top w:w="0" w:type="dxa"/>
              <w:left w:w="108" w:type="dxa"/>
              <w:bottom w:w="0" w:type="dxa"/>
              <w:right w:w="108" w:type="dxa"/>
            </w:tcMar>
            <w:vAlign w:val="center"/>
            <w:hideMark/>
          </w:tcPr>
          <w:p w:rsidR="0093790A" w:rsidRDefault="0093790A">
            <w:pPr>
              <w:rPr>
                <w:rFonts w:ascii="Calibri" w:hAnsi="Calibri" w:cs="Tahoma"/>
                <w:color w:val="000000"/>
              </w:rPr>
            </w:pPr>
            <w:r>
              <w:rPr>
                <w:rFonts w:ascii="Calibri" w:hAnsi="Calibri" w:cs="Tahoma"/>
                <w:b/>
                <w:bCs/>
                <w:color w:val="FFFFFF"/>
              </w:rPr>
              <w:t xml:space="preserve">Scheme Name </w:t>
            </w:r>
          </w:p>
        </w:tc>
        <w:tc>
          <w:tcPr>
            <w:tcW w:w="1550" w:type="pct"/>
            <w:shd w:val="clear" w:color="auto" w:fill="4F81BD"/>
            <w:tcMar>
              <w:top w:w="0" w:type="dxa"/>
              <w:left w:w="108" w:type="dxa"/>
              <w:bottom w:w="0" w:type="dxa"/>
              <w:right w:w="108" w:type="dxa"/>
            </w:tcMar>
            <w:vAlign w:val="center"/>
            <w:hideMark/>
          </w:tcPr>
          <w:p w:rsidR="0093790A" w:rsidRDefault="0093790A">
            <w:pPr>
              <w:rPr>
                <w:rFonts w:ascii="Calibri" w:hAnsi="Calibri" w:cs="Tahoma"/>
                <w:color w:val="000000"/>
              </w:rPr>
            </w:pPr>
            <w:r>
              <w:rPr>
                <w:rFonts w:ascii="Calibri" w:hAnsi="Calibri" w:cs="Tahoma"/>
                <w:b/>
                <w:bCs/>
                <w:color w:val="FFFFFF"/>
              </w:rPr>
              <w:t xml:space="preserve">Details of Scheme </w:t>
            </w:r>
          </w:p>
        </w:tc>
        <w:tc>
          <w:tcPr>
            <w:tcW w:w="1300" w:type="pct"/>
            <w:shd w:val="clear" w:color="auto" w:fill="4F81BD"/>
            <w:tcMar>
              <w:top w:w="0" w:type="dxa"/>
              <w:left w:w="108" w:type="dxa"/>
              <w:bottom w:w="0" w:type="dxa"/>
              <w:right w:w="108" w:type="dxa"/>
            </w:tcMar>
            <w:vAlign w:val="center"/>
            <w:hideMark/>
          </w:tcPr>
          <w:p w:rsidR="0093790A" w:rsidRDefault="0093790A">
            <w:pPr>
              <w:rPr>
                <w:rFonts w:ascii="Calibri" w:hAnsi="Calibri" w:cs="Tahoma"/>
                <w:color w:val="000000"/>
              </w:rPr>
            </w:pPr>
            <w:r>
              <w:rPr>
                <w:rFonts w:ascii="Calibri" w:hAnsi="Calibri" w:cs="Tahoma"/>
                <w:b/>
                <w:bCs/>
                <w:color w:val="FFFFFF"/>
              </w:rPr>
              <w:t xml:space="preserve">Rent Assistance based on … </w:t>
            </w:r>
          </w:p>
        </w:tc>
      </w:tr>
      <w:tr w:rsidR="0093790A" w:rsidTr="0093790A">
        <w:trPr>
          <w:tblCellSpacing w:w="15" w:type="dxa"/>
        </w:trPr>
        <w:tc>
          <w:tcPr>
            <w:tcW w:w="1050" w:type="pct"/>
            <w:tcBorders>
              <w:top w:val="nil"/>
              <w:left w:val="single" w:sz="8" w:space="0" w:color="4F81BD"/>
              <w:bottom w:val="single" w:sz="8" w:space="0" w:color="4F81BD"/>
              <w:right w:val="nil"/>
            </w:tcBorders>
            <w:tcMar>
              <w:top w:w="0" w:type="dxa"/>
              <w:left w:w="108" w:type="dxa"/>
              <w:bottom w:w="0" w:type="dxa"/>
              <w:right w:w="108" w:type="dxa"/>
            </w:tcMar>
            <w:hideMark/>
          </w:tcPr>
          <w:p w:rsidR="0093790A" w:rsidRDefault="0093790A">
            <w:pPr>
              <w:rPr>
                <w:rFonts w:ascii="Tahoma" w:hAnsi="Tahoma" w:cs="Tahoma"/>
                <w:color w:val="000000"/>
                <w:sz w:val="20"/>
                <w:szCs w:val="20"/>
              </w:rPr>
            </w:pPr>
            <w:r>
              <w:rPr>
                <w:rFonts w:ascii="Tahoma" w:hAnsi="Tahoma" w:cs="Tahoma"/>
                <w:b/>
                <w:bCs/>
                <w:color w:val="000000"/>
                <w:sz w:val="20"/>
                <w:szCs w:val="20"/>
              </w:rPr>
              <w:t xml:space="preserve">NSW </w:t>
            </w:r>
          </w:p>
        </w:tc>
        <w:tc>
          <w:tcPr>
            <w:tcW w:w="1100" w:type="pct"/>
            <w:tcBorders>
              <w:top w:val="nil"/>
              <w:left w:val="nil"/>
              <w:bottom w:val="single" w:sz="8" w:space="0" w:color="4F81BD"/>
              <w:right w:val="nil"/>
            </w:tcBorders>
            <w:tcMar>
              <w:top w:w="0" w:type="dxa"/>
              <w:left w:w="108" w:type="dxa"/>
              <w:bottom w:w="0" w:type="dxa"/>
              <w:right w:w="108" w:type="dxa"/>
            </w:tcMar>
            <w:hideMark/>
          </w:tcPr>
          <w:p w:rsidR="0093790A" w:rsidRDefault="0093790A">
            <w:pPr>
              <w:rPr>
                <w:rFonts w:ascii="Tahoma" w:hAnsi="Tahoma" w:cs="Tahoma"/>
                <w:color w:val="000000"/>
                <w:sz w:val="20"/>
                <w:szCs w:val="20"/>
              </w:rPr>
            </w:pPr>
            <w:r>
              <w:rPr>
                <w:rFonts w:ascii="Tahoma" w:hAnsi="Tahoma" w:cs="Tahoma"/>
                <w:color w:val="000000"/>
                <w:sz w:val="20"/>
                <w:szCs w:val="20"/>
              </w:rPr>
              <w:t xml:space="preserve">Special Assistance Subsidy (SAS) </w:t>
            </w:r>
          </w:p>
        </w:tc>
        <w:tc>
          <w:tcPr>
            <w:tcW w:w="1550" w:type="pct"/>
            <w:tcBorders>
              <w:top w:val="nil"/>
              <w:left w:val="nil"/>
              <w:bottom w:val="single" w:sz="8" w:space="0" w:color="4F81BD"/>
              <w:right w:val="nil"/>
            </w:tcBorders>
            <w:tcMar>
              <w:top w:w="0" w:type="dxa"/>
              <w:left w:w="108" w:type="dxa"/>
              <w:bottom w:w="0" w:type="dxa"/>
              <w:right w:w="108" w:type="dxa"/>
            </w:tcMar>
            <w:hideMark/>
          </w:tcPr>
          <w:p w:rsidR="0093790A" w:rsidRDefault="0093790A">
            <w:pPr>
              <w:rPr>
                <w:rFonts w:ascii="Tahoma" w:hAnsi="Tahoma" w:cs="Tahoma"/>
                <w:color w:val="000000"/>
                <w:sz w:val="20"/>
                <w:szCs w:val="20"/>
              </w:rPr>
            </w:pPr>
            <w:r>
              <w:rPr>
                <w:rFonts w:ascii="Tahoma" w:hAnsi="Tahoma" w:cs="Tahoma"/>
                <w:color w:val="000000"/>
                <w:sz w:val="20"/>
                <w:szCs w:val="20"/>
              </w:rPr>
              <w:t xml:space="preserve">Subsidy paid to disabled and HIV/AIDS customers on waiting list. </w:t>
            </w:r>
          </w:p>
        </w:tc>
        <w:tc>
          <w:tcPr>
            <w:tcW w:w="1300" w:type="pct"/>
            <w:tcBorders>
              <w:top w:val="nil"/>
              <w:left w:val="nil"/>
              <w:bottom w:val="single" w:sz="8" w:space="0" w:color="4F81BD"/>
              <w:right w:val="single" w:sz="8" w:space="0" w:color="4F81BD"/>
            </w:tcBorders>
            <w:tcMar>
              <w:top w:w="0" w:type="dxa"/>
              <w:left w:w="108" w:type="dxa"/>
              <w:bottom w:w="0" w:type="dxa"/>
              <w:right w:w="108" w:type="dxa"/>
            </w:tcMar>
            <w:hideMark/>
          </w:tcPr>
          <w:p w:rsidR="0093790A" w:rsidRDefault="0093790A">
            <w:pPr>
              <w:rPr>
                <w:rFonts w:ascii="Tahoma" w:hAnsi="Tahoma" w:cs="Tahoma"/>
                <w:color w:val="000000"/>
                <w:sz w:val="20"/>
                <w:szCs w:val="20"/>
              </w:rPr>
            </w:pPr>
            <w:proofErr w:type="gramStart"/>
            <w:r>
              <w:rPr>
                <w:rFonts w:ascii="Tahoma" w:hAnsi="Tahoma" w:cs="Tahoma"/>
                <w:color w:val="000000"/>
                <w:sz w:val="20"/>
                <w:szCs w:val="20"/>
              </w:rPr>
              <w:t>gross</w:t>
            </w:r>
            <w:proofErr w:type="gramEnd"/>
            <w:r>
              <w:rPr>
                <w:rFonts w:ascii="Tahoma" w:hAnsi="Tahoma" w:cs="Tahoma"/>
                <w:color w:val="000000"/>
                <w:sz w:val="20"/>
                <w:szCs w:val="20"/>
              </w:rPr>
              <w:t xml:space="preserve"> rent payable. </w:t>
            </w:r>
          </w:p>
        </w:tc>
      </w:tr>
      <w:tr w:rsidR="0093790A" w:rsidTr="0093790A">
        <w:trPr>
          <w:tblCellSpacing w:w="15" w:type="dxa"/>
        </w:trPr>
        <w:tc>
          <w:tcPr>
            <w:tcW w:w="1050" w:type="pct"/>
            <w:tcBorders>
              <w:top w:val="nil"/>
              <w:left w:val="single" w:sz="8" w:space="0" w:color="4F81BD"/>
              <w:bottom w:val="single" w:sz="8" w:space="0" w:color="4F81BD"/>
              <w:right w:val="nil"/>
            </w:tcBorders>
            <w:tcMar>
              <w:top w:w="0" w:type="dxa"/>
              <w:left w:w="108" w:type="dxa"/>
              <w:bottom w:w="0" w:type="dxa"/>
              <w:right w:w="108" w:type="dxa"/>
            </w:tcMar>
            <w:hideMark/>
          </w:tcPr>
          <w:p w:rsidR="0093790A" w:rsidRDefault="0093790A">
            <w:pPr>
              <w:rPr>
                <w:rFonts w:ascii="Tahoma" w:hAnsi="Tahoma" w:cs="Tahoma"/>
                <w:color w:val="000000"/>
                <w:sz w:val="20"/>
                <w:szCs w:val="20"/>
              </w:rPr>
            </w:pPr>
            <w:r>
              <w:rPr>
                <w:rFonts w:ascii="Tahoma" w:hAnsi="Tahoma" w:cs="Tahoma"/>
                <w:b/>
                <w:bCs/>
                <w:color w:val="000000"/>
                <w:sz w:val="20"/>
                <w:szCs w:val="20"/>
              </w:rPr>
              <w:t xml:space="preserve">South Australia </w:t>
            </w:r>
          </w:p>
        </w:tc>
        <w:tc>
          <w:tcPr>
            <w:tcW w:w="1100" w:type="pct"/>
            <w:tcBorders>
              <w:top w:val="nil"/>
              <w:left w:val="nil"/>
              <w:bottom w:val="single" w:sz="8" w:space="0" w:color="4F81BD"/>
              <w:right w:val="nil"/>
            </w:tcBorders>
            <w:tcMar>
              <w:top w:w="0" w:type="dxa"/>
              <w:left w:w="108" w:type="dxa"/>
              <w:bottom w:w="0" w:type="dxa"/>
              <w:right w:w="108" w:type="dxa"/>
            </w:tcMar>
            <w:hideMark/>
          </w:tcPr>
          <w:p w:rsidR="0093790A" w:rsidRDefault="0093790A">
            <w:pPr>
              <w:rPr>
                <w:rFonts w:ascii="Tahoma" w:hAnsi="Tahoma" w:cs="Tahoma"/>
                <w:color w:val="000000"/>
                <w:sz w:val="20"/>
                <w:szCs w:val="20"/>
              </w:rPr>
            </w:pPr>
            <w:r>
              <w:rPr>
                <w:rFonts w:ascii="Tahoma" w:hAnsi="Tahoma" w:cs="Tahoma"/>
                <w:color w:val="000000"/>
                <w:sz w:val="20"/>
                <w:szCs w:val="20"/>
              </w:rPr>
              <w:t xml:space="preserve">Rent Relief (closed to new applicants in May 2001) </w:t>
            </w:r>
          </w:p>
        </w:tc>
        <w:tc>
          <w:tcPr>
            <w:tcW w:w="1550" w:type="pct"/>
            <w:tcBorders>
              <w:top w:val="nil"/>
              <w:left w:val="nil"/>
              <w:bottom w:val="single" w:sz="8" w:space="0" w:color="4F81BD"/>
              <w:right w:val="nil"/>
            </w:tcBorders>
            <w:tcMar>
              <w:top w:w="0" w:type="dxa"/>
              <w:left w:w="108" w:type="dxa"/>
              <w:bottom w:w="0" w:type="dxa"/>
              <w:right w:w="108" w:type="dxa"/>
            </w:tcMar>
            <w:hideMark/>
          </w:tcPr>
          <w:p w:rsidR="0093790A" w:rsidRDefault="0093790A">
            <w:pPr>
              <w:rPr>
                <w:rFonts w:ascii="Tahoma" w:hAnsi="Tahoma" w:cs="Tahoma"/>
                <w:color w:val="000000"/>
                <w:sz w:val="20"/>
                <w:szCs w:val="20"/>
              </w:rPr>
            </w:pPr>
            <w:r>
              <w:rPr>
                <w:rFonts w:ascii="Tahoma" w:hAnsi="Tahoma" w:cs="Tahoma"/>
                <w:color w:val="000000"/>
                <w:sz w:val="20"/>
                <w:szCs w:val="20"/>
              </w:rPr>
              <w:t xml:space="preserve">Subsidy paid to low-income people to maintain private rental. </w:t>
            </w:r>
          </w:p>
        </w:tc>
        <w:tc>
          <w:tcPr>
            <w:tcW w:w="1300" w:type="pct"/>
            <w:tcBorders>
              <w:top w:val="nil"/>
              <w:left w:val="nil"/>
              <w:bottom w:val="single" w:sz="8" w:space="0" w:color="4F81BD"/>
              <w:right w:val="single" w:sz="8" w:space="0" w:color="4F81BD"/>
            </w:tcBorders>
            <w:tcMar>
              <w:top w:w="0" w:type="dxa"/>
              <w:left w:w="108" w:type="dxa"/>
              <w:bottom w:w="0" w:type="dxa"/>
              <w:right w:w="108" w:type="dxa"/>
            </w:tcMar>
            <w:hideMark/>
          </w:tcPr>
          <w:p w:rsidR="0093790A" w:rsidRDefault="0093790A">
            <w:pPr>
              <w:rPr>
                <w:rFonts w:ascii="Tahoma" w:hAnsi="Tahoma" w:cs="Tahoma"/>
                <w:color w:val="000000"/>
                <w:sz w:val="20"/>
                <w:szCs w:val="20"/>
              </w:rPr>
            </w:pPr>
            <w:proofErr w:type="gramStart"/>
            <w:r>
              <w:rPr>
                <w:rFonts w:ascii="Tahoma" w:hAnsi="Tahoma" w:cs="Tahoma"/>
                <w:color w:val="000000"/>
                <w:sz w:val="20"/>
                <w:szCs w:val="20"/>
              </w:rPr>
              <w:t>gross</w:t>
            </w:r>
            <w:proofErr w:type="gramEnd"/>
            <w:r>
              <w:rPr>
                <w:rFonts w:ascii="Tahoma" w:hAnsi="Tahoma" w:cs="Tahoma"/>
                <w:color w:val="000000"/>
                <w:sz w:val="20"/>
                <w:szCs w:val="20"/>
              </w:rPr>
              <w:t xml:space="preserve"> rent payable. </w:t>
            </w:r>
          </w:p>
        </w:tc>
      </w:tr>
      <w:tr w:rsidR="0093790A" w:rsidTr="0093790A">
        <w:trPr>
          <w:tblCellSpacing w:w="15" w:type="dxa"/>
        </w:trPr>
        <w:tc>
          <w:tcPr>
            <w:tcW w:w="1050" w:type="pct"/>
            <w:tcBorders>
              <w:top w:val="nil"/>
              <w:left w:val="single" w:sz="8" w:space="0" w:color="4F81BD"/>
              <w:bottom w:val="single" w:sz="8" w:space="0" w:color="4F81BD"/>
              <w:right w:val="nil"/>
            </w:tcBorders>
            <w:tcMar>
              <w:top w:w="0" w:type="dxa"/>
              <w:left w:w="108" w:type="dxa"/>
              <w:bottom w:w="0" w:type="dxa"/>
              <w:right w:w="108" w:type="dxa"/>
            </w:tcMar>
            <w:hideMark/>
          </w:tcPr>
          <w:p w:rsidR="0093790A" w:rsidRDefault="0093790A">
            <w:pPr>
              <w:rPr>
                <w:rFonts w:ascii="Tahoma" w:hAnsi="Tahoma" w:cs="Tahoma"/>
                <w:color w:val="666666"/>
                <w:sz w:val="20"/>
                <w:szCs w:val="20"/>
              </w:rPr>
            </w:pPr>
          </w:p>
        </w:tc>
        <w:tc>
          <w:tcPr>
            <w:tcW w:w="1100" w:type="pct"/>
            <w:tcBorders>
              <w:top w:val="nil"/>
              <w:left w:val="nil"/>
              <w:bottom w:val="single" w:sz="8" w:space="0" w:color="4F81BD"/>
              <w:right w:val="nil"/>
            </w:tcBorders>
            <w:tcMar>
              <w:top w:w="0" w:type="dxa"/>
              <w:left w:w="108" w:type="dxa"/>
              <w:bottom w:w="0" w:type="dxa"/>
              <w:right w:w="108" w:type="dxa"/>
            </w:tcMar>
            <w:hideMark/>
          </w:tcPr>
          <w:p w:rsidR="0093790A" w:rsidRDefault="0093790A">
            <w:pPr>
              <w:rPr>
                <w:rFonts w:ascii="Tahoma" w:hAnsi="Tahoma" w:cs="Tahoma"/>
                <w:color w:val="000000"/>
                <w:sz w:val="20"/>
                <w:szCs w:val="20"/>
              </w:rPr>
            </w:pPr>
            <w:r>
              <w:rPr>
                <w:rFonts w:ascii="Tahoma" w:hAnsi="Tahoma" w:cs="Tahoma"/>
                <w:color w:val="000000"/>
                <w:sz w:val="20"/>
                <w:szCs w:val="20"/>
              </w:rPr>
              <w:t xml:space="preserve">Student Rent Relief </w:t>
            </w:r>
          </w:p>
        </w:tc>
        <w:tc>
          <w:tcPr>
            <w:tcW w:w="1550" w:type="pct"/>
            <w:tcBorders>
              <w:top w:val="nil"/>
              <w:left w:val="nil"/>
              <w:bottom w:val="single" w:sz="8" w:space="0" w:color="4F81BD"/>
              <w:right w:val="nil"/>
            </w:tcBorders>
            <w:tcMar>
              <w:top w:w="0" w:type="dxa"/>
              <w:left w:w="108" w:type="dxa"/>
              <w:bottom w:w="0" w:type="dxa"/>
              <w:right w:w="108" w:type="dxa"/>
            </w:tcMar>
            <w:hideMark/>
          </w:tcPr>
          <w:p w:rsidR="0093790A" w:rsidRDefault="0093790A">
            <w:pPr>
              <w:rPr>
                <w:rFonts w:ascii="Tahoma" w:hAnsi="Tahoma" w:cs="Tahoma"/>
                <w:color w:val="000000"/>
                <w:sz w:val="20"/>
                <w:szCs w:val="20"/>
              </w:rPr>
            </w:pPr>
            <w:r>
              <w:rPr>
                <w:rFonts w:ascii="Tahoma" w:hAnsi="Tahoma" w:cs="Tahoma"/>
                <w:color w:val="000000"/>
                <w:sz w:val="20"/>
                <w:szCs w:val="20"/>
              </w:rPr>
              <w:t xml:space="preserve">Subsidy paid to tertiary students who live more than 75km from home. </w:t>
            </w:r>
          </w:p>
        </w:tc>
        <w:tc>
          <w:tcPr>
            <w:tcW w:w="1300" w:type="pct"/>
            <w:tcBorders>
              <w:top w:val="nil"/>
              <w:left w:val="nil"/>
              <w:bottom w:val="single" w:sz="8" w:space="0" w:color="4F81BD"/>
              <w:right w:val="single" w:sz="8" w:space="0" w:color="4F81BD"/>
            </w:tcBorders>
            <w:tcMar>
              <w:top w:w="0" w:type="dxa"/>
              <w:left w:w="108" w:type="dxa"/>
              <w:bottom w:w="0" w:type="dxa"/>
              <w:right w:w="108" w:type="dxa"/>
            </w:tcMar>
            <w:hideMark/>
          </w:tcPr>
          <w:p w:rsidR="0093790A" w:rsidRDefault="0093790A">
            <w:pPr>
              <w:rPr>
                <w:rFonts w:ascii="Tahoma" w:hAnsi="Tahoma" w:cs="Tahoma"/>
                <w:color w:val="000000"/>
                <w:sz w:val="20"/>
                <w:szCs w:val="20"/>
              </w:rPr>
            </w:pPr>
            <w:proofErr w:type="gramStart"/>
            <w:r>
              <w:rPr>
                <w:rFonts w:ascii="Tahoma" w:hAnsi="Tahoma" w:cs="Tahoma"/>
                <w:color w:val="000000"/>
                <w:sz w:val="20"/>
                <w:szCs w:val="20"/>
              </w:rPr>
              <w:t>gross</w:t>
            </w:r>
            <w:proofErr w:type="gramEnd"/>
            <w:r>
              <w:rPr>
                <w:rFonts w:ascii="Tahoma" w:hAnsi="Tahoma" w:cs="Tahoma"/>
                <w:color w:val="000000"/>
                <w:sz w:val="20"/>
                <w:szCs w:val="20"/>
              </w:rPr>
              <w:t xml:space="preserve"> rent payable. </w:t>
            </w:r>
          </w:p>
        </w:tc>
      </w:tr>
      <w:tr w:rsidR="0093790A" w:rsidTr="0093790A">
        <w:trPr>
          <w:tblCellSpacing w:w="15" w:type="dxa"/>
        </w:trPr>
        <w:tc>
          <w:tcPr>
            <w:tcW w:w="1050" w:type="pct"/>
            <w:tcBorders>
              <w:top w:val="nil"/>
              <w:left w:val="single" w:sz="8" w:space="0" w:color="4F81BD"/>
              <w:bottom w:val="single" w:sz="8" w:space="0" w:color="4F81BD"/>
              <w:right w:val="nil"/>
            </w:tcBorders>
            <w:tcMar>
              <w:top w:w="0" w:type="dxa"/>
              <w:left w:w="108" w:type="dxa"/>
              <w:bottom w:w="0" w:type="dxa"/>
              <w:right w:w="108" w:type="dxa"/>
            </w:tcMar>
            <w:hideMark/>
          </w:tcPr>
          <w:p w:rsidR="0093790A" w:rsidRDefault="0093790A">
            <w:pPr>
              <w:rPr>
                <w:rFonts w:ascii="Tahoma" w:hAnsi="Tahoma" w:cs="Tahoma"/>
                <w:color w:val="000000"/>
                <w:sz w:val="20"/>
                <w:szCs w:val="20"/>
              </w:rPr>
            </w:pPr>
            <w:r>
              <w:rPr>
                <w:rFonts w:ascii="Tahoma" w:hAnsi="Tahoma" w:cs="Tahoma"/>
                <w:b/>
                <w:bCs/>
                <w:color w:val="000000"/>
                <w:sz w:val="20"/>
                <w:szCs w:val="20"/>
              </w:rPr>
              <w:t xml:space="preserve">Queensland </w:t>
            </w:r>
          </w:p>
        </w:tc>
        <w:tc>
          <w:tcPr>
            <w:tcW w:w="1100" w:type="pct"/>
            <w:tcBorders>
              <w:top w:val="nil"/>
              <w:left w:val="nil"/>
              <w:bottom w:val="single" w:sz="8" w:space="0" w:color="4F81BD"/>
              <w:right w:val="nil"/>
            </w:tcBorders>
            <w:tcMar>
              <w:top w:w="0" w:type="dxa"/>
              <w:left w:w="108" w:type="dxa"/>
              <w:bottom w:w="0" w:type="dxa"/>
              <w:right w:w="108" w:type="dxa"/>
            </w:tcMar>
            <w:hideMark/>
          </w:tcPr>
          <w:p w:rsidR="0093790A" w:rsidRDefault="0093790A">
            <w:pPr>
              <w:rPr>
                <w:rFonts w:ascii="Tahoma" w:hAnsi="Tahoma" w:cs="Tahoma"/>
                <w:color w:val="000000"/>
                <w:sz w:val="20"/>
                <w:szCs w:val="20"/>
              </w:rPr>
            </w:pPr>
            <w:r>
              <w:rPr>
                <w:rFonts w:ascii="Tahoma" w:hAnsi="Tahoma" w:cs="Tahoma"/>
                <w:color w:val="000000"/>
                <w:sz w:val="20"/>
                <w:szCs w:val="20"/>
              </w:rPr>
              <w:t xml:space="preserve">Rental Subsidy Scheme </w:t>
            </w:r>
          </w:p>
        </w:tc>
        <w:tc>
          <w:tcPr>
            <w:tcW w:w="1550" w:type="pct"/>
            <w:tcBorders>
              <w:top w:val="nil"/>
              <w:left w:val="nil"/>
              <w:bottom w:val="single" w:sz="8" w:space="0" w:color="4F81BD"/>
              <w:right w:val="nil"/>
            </w:tcBorders>
            <w:tcMar>
              <w:top w:w="0" w:type="dxa"/>
              <w:left w:w="108" w:type="dxa"/>
              <w:bottom w:w="0" w:type="dxa"/>
              <w:right w:w="108" w:type="dxa"/>
            </w:tcMar>
            <w:hideMark/>
          </w:tcPr>
          <w:p w:rsidR="0093790A" w:rsidRDefault="0093790A">
            <w:pPr>
              <w:rPr>
                <w:rFonts w:ascii="Tahoma" w:hAnsi="Tahoma" w:cs="Tahoma"/>
                <w:color w:val="000000"/>
                <w:sz w:val="20"/>
                <w:szCs w:val="20"/>
              </w:rPr>
            </w:pPr>
            <w:r>
              <w:rPr>
                <w:rFonts w:ascii="Tahoma" w:hAnsi="Tahoma" w:cs="Tahoma"/>
                <w:color w:val="000000"/>
                <w:sz w:val="20"/>
                <w:szCs w:val="20"/>
              </w:rPr>
              <w:t xml:space="preserve">Assistance to people with disability or special need. </w:t>
            </w:r>
          </w:p>
        </w:tc>
        <w:tc>
          <w:tcPr>
            <w:tcW w:w="1300" w:type="pct"/>
            <w:tcBorders>
              <w:top w:val="nil"/>
              <w:left w:val="nil"/>
              <w:bottom w:val="single" w:sz="8" w:space="0" w:color="4F81BD"/>
              <w:right w:val="single" w:sz="8" w:space="0" w:color="4F81BD"/>
            </w:tcBorders>
            <w:tcMar>
              <w:top w:w="0" w:type="dxa"/>
              <w:left w:w="108" w:type="dxa"/>
              <w:bottom w:w="0" w:type="dxa"/>
              <w:right w:w="108" w:type="dxa"/>
            </w:tcMar>
            <w:hideMark/>
          </w:tcPr>
          <w:p w:rsidR="0093790A" w:rsidRDefault="0093790A">
            <w:pPr>
              <w:rPr>
                <w:rFonts w:ascii="Tahoma" w:hAnsi="Tahoma" w:cs="Tahoma"/>
                <w:color w:val="000000"/>
                <w:sz w:val="20"/>
                <w:szCs w:val="20"/>
              </w:rPr>
            </w:pPr>
            <w:r>
              <w:rPr>
                <w:rFonts w:ascii="Tahoma" w:hAnsi="Tahoma" w:cs="Tahoma"/>
                <w:color w:val="000000"/>
                <w:sz w:val="20"/>
                <w:szCs w:val="20"/>
              </w:rPr>
              <w:t>Rent Assistance is NOT payable, customers are Government renters.</w:t>
            </w:r>
          </w:p>
        </w:tc>
      </w:tr>
    </w:tbl>
    <w:p w:rsidR="0093790A" w:rsidRDefault="0093790A" w:rsidP="0093790A">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77.3.4 Student or Australian Apprentice scholarships</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or </w:t>
      </w:r>
      <w:hyperlink r:id="rId1477"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receives a scholarship that pays for some or all of their rental or accommodation costs, the following applies:</w:t>
      </w:r>
    </w:p>
    <w:p w:rsidR="0093790A" w:rsidRDefault="0093790A" w:rsidP="0093790A">
      <w:pPr>
        <w:numPr>
          <w:ilvl w:val="0"/>
          <w:numId w:val="33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if the scholarship is considered to be income under the </w:t>
      </w:r>
      <w:hyperlink r:id="rId1478" w:history="1">
        <w:r>
          <w:rPr>
            <w:rStyle w:val="Hyperlink"/>
            <w:rFonts w:ascii="Helvetica" w:hAnsi="Helvetica" w:cs="Helvetica"/>
            <w:sz w:val="19"/>
            <w:szCs w:val="19"/>
            <w:lang w:val="en"/>
          </w:rPr>
          <w:t>Personal Income Test</w:t>
        </w:r>
      </w:hyperlink>
      <w:r>
        <w:rPr>
          <w:rFonts w:ascii="Helvetica" w:hAnsi="Helvetica" w:cs="Helvetica"/>
          <w:color w:val="000000"/>
          <w:sz w:val="19"/>
          <w:szCs w:val="19"/>
          <w:lang w:val="en"/>
        </w:rPr>
        <w:t xml:space="preserve">, then the Rent Assistance is based on the gross rent payable by the student and is not affected by the scholarship amount; </w:t>
      </w:r>
    </w:p>
    <w:p w:rsidR="0093790A" w:rsidRDefault="0093790A" w:rsidP="0093790A">
      <w:pPr>
        <w:numPr>
          <w:ilvl w:val="0"/>
          <w:numId w:val="338"/>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if</w:t>
      </w:r>
      <w:proofErr w:type="gramEnd"/>
      <w:r>
        <w:rPr>
          <w:rFonts w:ascii="Helvetica" w:hAnsi="Helvetica" w:cs="Helvetica"/>
          <w:color w:val="000000"/>
          <w:sz w:val="19"/>
          <w:szCs w:val="19"/>
          <w:lang w:val="en"/>
        </w:rPr>
        <w:t xml:space="preserve"> the scholarship is NOT considered to be income under the </w:t>
      </w:r>
      <w:hyperlink r:id="rId1479" w:history="1">
        <w:r>
          <w:rPr>
            <w:rStyle w:val="Hyperlink"/>
            <w:rFonts w:ascii="Helvetica" w:hAnsi="Helvetica" w:cs="Helvetica"/>
            <w:sz w:val="19"/>
            <w:szCs w:val="19"/>
            <w:lang w:val="en"/>
          </w:rPr>
          <w:t>Personal Income Test</w:t>
        </w:r>
      </w:hyperlink>
      <w:r>
        <w:rPr>
          <w:rFonts w:ascii="Helvetica" w:hAnsi="Helvetica" w:cs="Helvetica"/>
          <w:color w:val="000000"/>
          <w:sz w:val="19"/>
          <w:szCs w:val="19"/>
          <w:lang w:val="en"/>
        </w:rPr>
        <w:t>, then the Rent Assistance is based only on the amount of net rent paid by the student discounted by the scholarship amount.</w:t>
      </w:r>
    </w:p>
    <w:p w:rsidR="0093790A" w:rsidRDefault="0093790A" w:rsidP="0093790A">
      <w:pPr>
        <w:pStyle w:val="Heading5"/>
        <w:shd w:val="clear" w:color="auto" w:fill="FFFFFF"/>
        <w:rPr>
          <w:rFonts w:ascii="Helvetica" w:hAnsi="Helvetica" w:cs="Helvetica"/>
          <w:color w:val="333333"/>
          <w:sz w:val="23"/>
          <w:szCs w:val="23"/>
          <w:lang w:val="en"/>
        </w:rPr>
      </w:pPr>
      <w:r>
        <w:rPr>
          <w:rFonts w:ascii="Helvetica" w:hAnsi="Helvetica" w:cs="Helvetica"/>
          <w:sz w:val="23"/>
          <w:szCs w:val="23"/>
          <w:lang w:val="en"/>
        </w:rPr>
        <w:t>77.3.4.1 Commonwealth Accommodation Scholarship</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student receives a Commonwealth Accommodation Scholarship under the Commonwealth Learning Scholarships program, this scholarship is NOT to be taken into account when calculating Rent Assistance. Rent Assistance should be paid on the amount of rent paid by the student, without discounting it for the scholarship amount.</w:t>
      </w:r>
    </w:p>
    <w:p w:rsidR="0093790A" w:rsidRDefault="0093790A" w:rsidP="0093790A">
      <w:pPr>
        <w:pStyle w:val="Heading4"/>
        <w:shd w:val="clear" w:color="auto" w:fill="FFFFFF"/>
        <w:rPr>
          <w:rFonts w:ascii="Helvetica" w:hAnsi="Helvetica" w:cs="Helvetica"/>
          <w:sz w:val="25"/>
          <w:szCs w:val="25"/>
          <w:lang w:val="en"/>
        </w:rPr>
      </w:pPr>
      <w:r>
        <w:rPr>
          <w:rFonts w:ascii="Helvetica" w:hAnsi="Helvetica" w:cs="Helvetica"/>
          <w:sz w:val="25"/>
          <w:szCs w:val="25"/>
          <w:lang w:val="en"/>
        </w:rPr>
        <w:t>77.3.5 Rent in return for work</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or </w:t>
      </w:r>
      <w:hyperlink r:id="rId1480"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receives rent or board and lodging as payment for services rendered, Rent Assistance is only payable where the customer would otherwise receive income for the services provided. In these circumstances, the board and lodging 2/3 rule may have to be applied to the deducted amount to determine the Rent Assistance entitlement.</w:t>
      </w:r>
    </w:p>
    <w:p w:rsidR="0093790A" w:rsidRDefault="0093790A" w:rsidP="0093790A">
      <w:pPr>
        <w:pStyle w:val="Heading3"/>
        <w:shd w:val="clear" w:color="auto" w:fill="FFFFFF"/>
        <w:rPr>
          <w:rFonts w:ascii="Helvetica" w:hAnsi="Helvetica" w:cs="Helvetica"/>
          <w:sz w:val="27"/>
          <w:szCs w:val="27"/>
          <w:lang w:val="en"/>
        </w:rPr>
      </w:pPr>
      <w:r>
        <w:rPr>
          <w:rFonts w:ascii="Helvetica" w:hAnsi="Helvetica" w:cs="Helvetica"/>
          <w:sz w:val="27"/>
          <w:szCs w:val="27"/>
          <w:lang w:val="en"/>
        </w:rPr>
        <w:t>77.4 Students and Australian Apprentices who share accommodation with others</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the purposes of Rent Assistance, the total combined rent payable by each member of a household cannot exceed the total rent payable for the accommodation.</w:t>
      </w:r>
    </w:p>
    <w:p w:rsidR="0093790A" w:rsidRDefault="0093790A">
      <w:pPr>
        <w:rPr>
          <w:rStyle w:val="BookTitle"/>
          <w:i w:val="0"/>
          <w:iCs w:val="0"/>
          <w:smallCaps w:val="0"/>
          <w:spacing w:val="0"/>
        </w:rPr>
      </w:pPr>
      <w:r>
        <w:rPr>
          <w:rStyle w:val="BookTitle"/>
          <w:i w:val="0"/>
          <w:iCs w:val="0"/>
          <w:smallCaps w:val="0"/>
          <w:spacing w:val="0"/>
        </w:rPr>
        <w:br w:type="page"/>
      </w:r>
    </w:p>
    <w:p w:rsidR="0093790A" w:rsidRPr="0093790A" w:rsidRDefault="0093790A" w:rsidP="0093790A">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93790A">
        <w:rPr>
          <w:rFonts w:ascii="Helvetica" w:eastAsia="Times New Roman" w:hAnsi="Helvetica" w:cs="Helvetica"/>
          <w:color w:val="FFFFFF"/>
          <w:sz w:val="29"/>
          <w:szCs w:val="29"/>
          <w:lang w:val="en" w:eastAsia="en-AU"/>
        </w:rPr>
        <w:lastRenderedPageBreak/>
        <w:t xml:space="preserve">Chapter 78 - Entitlement to Rent Assistance </w:t>
      </w:r>
    </w:p>
    <w:p w:rsidR="0093790A" w:rsidRPr="0093790A" w:rsidRDefault="0093790A" w:rsidP="0093790A">
      <w:pPr>
        <w:shd w:val="clear" w:color="auto" w:fill="FFFFFF"/>
        <w:spacing w:after="0" w:line="240" w:lineRule="auto"/>
        <w:rPr>
          <w:rFonts w:ascii="Helvetica" w:eastAsia="Times New Roman" w:hAnsi="Helvetica" w:cs="Helvetica"/>
          <w:color w:val="000000"/>
          <w:sz w:val="19"/>
          <w:szCs w:val="19"/>
          <w:lang w:val="en" w:eastAsia="en-AU"/>
        </w:rPr>
      </w:pPr>
      <w:r w:rsidRPr="0093790A">
        <w:rPr>
          <w:rFonts w:ascii="Helvetica" w:eastAsia="Times New Roman" w:hAnsi="Helvetica" w:cs="Helvetica"/>
          <w:color w:val="000000"/>
          <w:sz w:val="19"/>
          <w:szCs w:val="19"/>
          <w:lang w:val="en" w:eastAsia="en-AU"/>
        </w:rPr>
        <w:t xml:space="preserve">You are here: </w:t>
      </w:r>
      <w:hyperlink r:id="rId1481" w:tooltip="Indigenous" w:history="1">
        <w:r w:rsidRPr="0093790A">
          <w:rPr>
            <w:rFonts w:ascii="Helvetica" w:eastAsia="Times New Roman" w:hAnsi="Helvetica" w:cs="Helvetica"/>
            <w:color w:val="3344DD"/>
            <w:sz w:val="19"/>
            <w:szCs w:val="19"/>
            <w:u w:val="single"/>
            <w:lang w:val="en" w:eastAsia="en-AU"/>
          </w:rPr>
          <w:t>Indigenous</w:t>
        </w:r>
      </w:hyperlink>
      <w:r w:rsidRPr="0093790A">
        <w:rPr>
          <w:rFonts w:ascii="Helvetica" w:eastAsia="Times New Roman" w:hAnsi="Helvetica" w:cs="Helvetica"/>
          <w:color w:val="000000"/>
          <w:sz w:val="19"/>
          <w:szCs w:val="19"/>
          <w:lang w:val="en" w:eastAsia="en-AU"/>
        </w:rPr>
        <w:t xml:space="preserve"> &gt; </w:t>
      </w:r>
      <w:hyperlink r:id="rId1482" w:tooltip="Indigenous Schooling" w:history="1">
        <w:r w:rsidRPr="0093790A">
          <w:rPr>
            <w:rFonts w:ascii="Helvetica" w:eastAsia="Times New Roman" w:hAnsi="Helvetica" w:cs="Helvetica"/>
            <w:color w:val="3344DD"/>
            <w:sz w:val="19"/>
            <w:szCs w:val="19"/>
            <w:u w:val="single"/>
            <w:lang w:val="en" w:eastAsia="en-AU"/>
          </w:rPr>
          <w:t>Indigenous Schooling</w:t>
        </w:r>
      </w:hyperlink>
      <w:r w:rsidRPr="0093790A">
        <w:rPr>
          <w:rFonts w:ascii="Helvetica" w:eastAsia="Times New Roman" w:hAnsi="Helvetica" w:cs="Helvetica"/>
          <w:color w:val="000000"/>
          <w:sz w:val="19"/>
          <w:szCs w:val="19"/>
          <w:lang w:val="en" w:eastAsia="en-AU"/>
        </w:rPr>
        <w:t xml:space="preserve"> &gt; </w:t>
      </w:r>
      <w:hyperlink r:id="rId1483" w:history="1">
        <w:r w:rsidRPr="0093790A">
          <w:rPr>
            <w:rFonts w:ascii="Helvetica" w:eastAsia="Times New Roman" w:hAnsi="Helvetica" w:cs="Helvetica"/>
            <w:color w:val="3344DD"/>
            <w:sz w:val="19"/>
            <w:szCs w:val="19"/>
            <w:u w:val="single"/>
            <w:lang w:val="en" w:eastAsia="en-AU"/>
          </w:rPr>
          <w:t>Programs</w:t>
        </w:r>
      </w:hyperlink>
      <w:r w:rsidRPr="0093790A">
        <w:rPr>
          <w:rFonts w:ascii="Helvetica" w:eastAsia="Times New Roman" w:hAnsi="Helvetica" w:cs="Helvetica"/>
          <w:color w:val="000000"/>
          <w:sz w:val="19"/>
          <w:szCs w:val="19"/>
          <w:lang w:val="en" w:eastAsia="en-AU"/>
        </w:rPr>
        <w:t xml:space="preserve"> &gt; </w:t>
      </w:r>
      <w:hyperlink r:id="rId1484" w:tooltip="ABSTUDY Policy Manual" w:history="1">
        <w:r w:rsidRPr="0093790A">
          <w:rPr>
            <w:rFonts w:ascii="Helvetica" w:eastAsia="Times New Roman" w:hAnsi="Helvetica" w:cs="Helvetica"/>
            <w:color w:val="3344DD"/>
            <w:sz w:val="19"/>
            <w:szCs w:val="19"/>
            <w:u w:val="single"/>
            <w:lang w:val="en" w:eastAsia="en-AU"/>
          </w:rPr>
          <w:t>ABSTUDY Policy Manual</w:t>
        </w:r>
      </w:hyperlink>
      <w:r w:rsidRPr="0093790A">
        <w:rPr>
          <w:rFonts w:ascii="Helvetica" w:eastAsia="Times New Roman" w:hAnsi="Helvetica" w:cs="Helvetica"/>
          <w:color w:val="000000"/>
          <w:sz w:val="19"/>
          <w:szCs w:val="19"/>
          <w:lang w:val="en" w:eastAsia="en-AU"/>
        </w:rPr>
        <w:t xml:space="preserve"> &gt; </w:t>
      </w:r>
      <w:hyperlink r:id="rId1485" w:tooltip="ABSTUDY Policy Manual 2012" w:history="1">
        <w:r w:rsidRPr="0093790A">
          <w:rPr>
            <w:rFonts w:ascii="Helvetica" w:eastAsia="Times New Roman" w:hAnsi="Helvetica" w:cs="Helvetica"/>
            <w:color w:val="3344DD"/>
            <w:sz w:val="19"/>
            <w:szCs w:val="19"/>
            <w:u w:val="single"/>
            <w:lang w:val="en" w:eastAsia="en-AU"/>
          </w:rPr>
          <w:t>2012</w:t>
        </w:r>
      </w:hyperlink>
      <w:r w:rsidRPr="0093790A">
        <w:rPr>
          <w:rFonts w:ascii="Helvetica" w:eastAsia="Times New Roman" w:hAnsi="Helvetica" w:cs="Helvetica"/>
          <w:color w:val="000000"/>
          <w:sz w:val="19"/>
          <w:szCs w:val="19"/>
          <w:lang w:val="en" w:eastAsia="en-AU"/>
        </w:rPr>
        <w:t xml:space="preserve"> &gt; </w:t>
      </w:r>
      <w:hyperlink r:id="rId1486" w:tooltip="Allowances and benefits" w:history="1">
        <w:r w:rsidRPr="0093790A">
          <w:rPr>
            <w:rFonts w:ascii="Helvetica" w:eastAsia="Times New Roman" w:hAnsi="Helvetica" w:cs="Helvetica"/>
            <w:color w:val="3344DD"/>
            <w:sz w:val="19"/>
            <w:szCs w:val="19"/>
            <w:u w:val="single"/>
            <w:lang w:val="en" w:eastAsia="en-AU"/>
          </w:rPr>
          <w:t>Allowances and benefits</w:t>
        </w:r>
      </w:hyperlink>
      <w:r w:rsidRPr="0093790A">
        <w:rPr>
          <w:rFonts w:ascii="Helvetica" w:eastAsia="Times New Roman" w:hAnsi="Helvetica" w:cs="Helvetica"/>
          <w:color w:val="000000"/>
          <w:sz w:val="19"/>
          <w:szCs w:val="19"/>
          <w:lang w:val="en" w:eastAsia="en-AU"/>
        </w:rPr>
        <w:t xml:space="preserve"> &gt; Chapter 78 - Entitlement to Rent Assistance </w:t>
      </w:r>
    </w:p>
    <w:p w:rsidR="0093790A" w:rsidRPr="0093790A" w:rsidRDefault="0093790A" w:rsidP="0093790A">
      <w:pPr>
        <w:shd w:val="clear" w:color="auto" w:fill="FFFFFF"/>
        <w:spacing w:after="240" w:line="312" w:lineRule="atLeast"/>
        <w:rPr>
          <w:rFonts w:ascii="Helvetica" w:eastAsia="Times New Roman" w:hAnsi="Helvetica" w:cs="Helvetica"/>
          <w:color w:val="000000"/>
          <w:sz w:val="19"/>
          <w:szCs w:val="19"/>
          <w:lang w:val="en" w:eastAsia="en-AU"/>
        </w:rPr>
      </w:pPr>
      <w:r w:rsidRPr="0093790A">
        <w:rPr>
          <w:rFonts w:ascii="Helvetica" w:eastAsia="Times New Roman" w:hAnsi="Helvetica" w:cs="Helvetica"/>
          <w:color w:val="000000"/>
          <w:sz w:val="19"/>
          <w:szCs w:val="19"/>
          <w:lang w:val="en" w:eastAsia="en-AU"/>
        </w:rPr>
        <w:t>This chapter details how Rent Assistance entitlement is determined and calculated.</w:t>
      </w:r>
    </w:p>
    <w:p w:rsidR="0093790A" w:rsidRDefault="0093790A" w:rsidP="0093790A">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On this page</w:t>
      </w:r>
    </w:p>
    <w:p w:rsidR="0093790A" w:rsidRDefault="0040632E" w:rsidP="0093790A">
      <w:pPr>
        <w:numPr>
          <w:ilvl w:val="0"/>
          <w:numId w:val="339"/>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487" w:anchor="78.1_calculation_of_rent_assistance" w:history="1">
        <w:r w:rsidR="0093790A">
          <w:rPr>
            <w:rStyle w:val="Hyperlink"/>
            <w:rFonts w:ascii="Helvetica" w:hAnsi="Helvetica" w:cs="Helvetica"/>
            <w:sz w:val="19"/>
            <w:szCs w:val="19"/>
            <w:lang w:val="en"/>
          </w:rPr>
          <w:t>78.1 Calculation of Rent Assistance</w:t>
        </w:r>
      </w:hyperlink>
      <w:r w:rsidR="0093790A">
        <w:rPr>
          <w:rFonts w:ascii="Helvetica" w:hAnsi="Helvetica" w:cs="Helvetica"/>
          <w:color w:val="000000"/>
          <w:sz w:val="19"/>
          <w:szCs w:val="19"/>
          <w:lang w:val="en"/>
        </w:rPr>
        <w:t xml:space="preserve"> </w:t>
      </w:r>
    </w:p>
    <w:p w:rsidR="0093790A" w:rsidRDefault="0040632E" w:rsidP="0093790A">
      <w:pPr>
        <w:numPr>
          <w:ilvl w:val="0"/>
          <w:numId w:val="339"/>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488" w:anchor="78.2_rent_assistance_rates_and_thresholds" w:history="1">
        <w:r w:rsidR="0093790A">
          <w:rPr>
            <w:rStyle w:val="Hyperlink"/>
            <w:rFonts w:ascii="Helvetica" w:hAnsi="Helvetica" w:cs="Helvetica"/>
            <w:sz w:val="19"/>
            <w:szCs w:val="19"/>
            <w:lang w:val="en"/>
          </w:rPr>
          <w:t>78.2 Rent Assistance rates and thresholds</w:t>
        </w:r>
      </w:hyperlink>
      <w:r w:rsidR="0093790A">
        <w:rPr>
          <w:rFonts w:ascii="Helvetica" w:hAnsi="Helvetica" w:cs="Helvetica"/>
          <w:color w:val="000000"/>
          <w:sz w:val="19"/>
          <w:szCs w:val="19"/>
          <w:lang w:val="en"/>
        </w:rPr>
        <w:t xml:space="preserve"> </w:t>
      </w:r>
    </w:p>
    <w:p w:rsidR="0093790A" w:rsidRDefault="0040632E" w:rsidP="0093790A">
      <w:pPr>
        <w:numPr>
          <w:ilvl w:val="0"/>
          <w:numId w:val="339"/>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489" w:anchor="78.3_sharers_provisions" w:history="1">
        <w:r w:rsidR="0093790A">
          <w:rPr>
            <w:rStyle w:val="Hyperlink"/>
            <w:rFonts w:ascii="Helvetica" w:hAnsi="Helvetica" w:cs="Helvetica"/>
            <w:sz w:val="19"/>
            <w:szCs w:val="19"/>
            <w:lang w:val="en"/>
          </w:rPr>
          <w:t>78.3 Sharers Provisions</w:t>
        </w:r>
      </w:hyperlink>
      <w:r w:rsidR="0093790A">
        <w:rPr>
          <w:rFonts w:ascii="Helvetica" w:hAnsi="Helvetica" w:cs="Helvetica"/>
          <w:color w:val="000000"/>
          <w:sz w:val="19"/>
          <w:szCs w:val="19"/>
          <w:lang w:val="en"/>
        </w:rPr>
        <w:t xml:space="preserve"> </w:t>
      </w:r>
    </w:p>
    <w:p w:rsidR="0093790A" w:rsidRDefault="0040632E" w:rsidP="0093790A">
      <w:pPr>
        <w:numPr>
          <w:ilvl w:val="0"/>
          <w:numId w:val="339"/>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490" w:anchor="78.4_payment_of_rent_assistance" w:history="1">
        <w:r w:rsidR="0093790A">
          <w:rPr>
            <w:rStyle w:val="Hyperlink"/>
            <w:rFonts w:ascii="Helvetica" w:hAnsi="Helvetica" w:cs="Helvetica"/>
            <w:sz w:val="19"/>
            <w:szCs w:val="19"/>
            <w:lang w:val="en"/>
          </w:rPr>
          <w:t>78.4 Payment of Rent Assistance</w:t>
        </w:r>
      </w:hyperlink>
      <w:r w:rsidR="0093790A">
        <w:rPr>
          <w:rFonts w:ascii="Helvetica" w:hAnsi="Helvetica" w:cs="Helvetica"/>
          <w:color w:val="000000"/>
          <w:sz w:val="19"/>
          <w:szCs w:val="19"/>
          <w:lang w:val="en"/>
        </w:rPr>
        <w:t xml:space="preserve"> </w:t>
      </w:r>
    </w:p>
    <w:p w:rsidR="0093790A" w:rsidRDefault="0040632E" w:rsidP="0093790A">
      <w:pPr>
        <w:numPr>
          <w:ilvl w:val="0"/>
          <w:numId w:val="339"/>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491" w:anchor="78.5_rent_assistance_entitlement" w:history="1">
        <w:r w:rsidR="0093790A">
          <w:rPr>
            <w:rStyle w:val="Hyperlink"/>
            <w:rFonts w:ascii="Helvetica" w:hAnsi="Helvetica" w:cs="Helvetica"/>
            <w:sz w:val="19"/>
            <w:szCs w:val="19"/>
            <w:lang w:val="en"/>
          </w:rPr>
          <w:t>78.5 Rent Assistance entitlement</w:t>
        </w:r>
      </w:hyperlink>
    </w:p>
    <w:p w:rsidR="0093790A" w:rsidRDefault="0093790A" w:rsidP="0093790A">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78.1 Calculation of Rent Assistance</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Rent Assistance is paid at a rate of 75 cents in the dollar for every dollar of rent paid over the threshold amount, up to the maximum rate payable.</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student or </w:t>
      </w:r>
      <w:hyperlink r:id="rId1492"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is eligible for Rent Assistance, payment is made for the lower of the following amounts:</w:t>
      </w:r>
    </w:p>
    <w:p w:rsidR="0093790A" w:rsidRDefault="0093790A" w:rsidP="0093790A">
      <w:pPr>
        <w:numPr>
          <w:ilvl w:val="0"/>
          <w:numId w:val="34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w:t>
      </w:r>
      <w:hyperlink r:id="rId1493" w:anchor="78_1_1" w:history="1">
        <w:r>
          <w:rPr>
            <w:rStyle w:val="Hyperlink"/>
            <w:rFonts w:ascii="Helvetica" w:hAnsi="Helvetica" w:cs="Helvetica"/>
            <w:sz w:val="19"/>
            <w:szCs w:val="19"/>
            <w:lang w:val="en"/>
          </w:rPr>
          <w:t>Rent Payable</w:t>
        </w:r>
      </w:hyperlink>
      <w:r>
        <w:rPr>
          <w:rFonts w:ascii="Helvetica" w:hAnsi="Helvetica" w:cs="Helvetica"/>
          <w:color w:val="000000"/>
          <w:sz w:val="19"/>
          <w:szCs w:val="19"/>
          <w:lang w:val="en"/>
        </w:rPr>
        <w:t xml:space="preserve"> – </w:t>
      </w:r>
      <w:hyperlink r:id="rId1494" w:anchor="78_1_2" w:history="1">
        <w:r>
          <w:rPr>
            <w:rStyle w:val="Hyperlink"/>
            <w:rFonts w:ascii="Helvetica" w:hAnsi="Helvetica" w:cs="Helvetica"/>
            <w:sz w:val="19"/>
            <w:szCs w:val="19"/>
            <w:lang w:val="en"/>
          </w:rPr>
          <w:t>Rent Threshold</w:t>
        </w:r>
      </w:hyperlink>
      <w:r>
        <w:rPr>
          <w:rFonts w:ascii="Helvetica" w:hAnsi="Helvetica" w:cs="Helvetica"/>
          <w:color w:val="000000"/>
          <w:sz w:val="19"/>
          <w:szCs w:val="19"/>
          <w:lang w:val="en"/>
        </w:rPr>
        <w:t xml:space="preserve"> for the student’s circumstances) x 0.75; or </w:t>
      </w:r>
    </w:p>
    <w:p w:rsidR="0093790A" w:rsidRDefault="0040632E" w:rsidP="0093790A">
      <w:pPr>
        <w:numPr>
          <w:ilvl w:val="0"/>
          <w:numId w:val="340"/>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495" w:anchor="78_2_2" w:history="1">
        <w:r w:rsidR="0093790A">
          <w:rPr>
            <w:rStyle w:val="Hyperlink"/>
            <w:rFonts w:ascii="Helvetica" w:hAnsi="Helvetica" w:cs="Helvetica"/>
            <w:sz w:val="19"/>
            <w:szCs w:val="19"/>
            <w:lang w:val="en"/>
          </w:rPr>
          <w:t>Maximum rate of Rent Assistance for the student’s circumstances</w:t>
        </w:r>
      </w:hyperlink>
    </w:p>
    <w:p w:rsidR="0093790A" w:rsidRDefault="0093790A" w:rsidP="0093790A">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78.1.1 Rent payable</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the purposes of Rent Assistance, the rent payable is the amount a person pays or is liable to pay as a condition of occupying their principal home. See </w:t>
      </w:r>
      <w:hyperlink r:id="rId1496" w:history="1">
        <w:r>
          <w:rPr>
            <w:rStyle w:val="Hyperlink"/>
            <w:rFonts w:ascii="Helvetica" w:eastAsiaTheme="majorEastAsia" w:hAnsi="Helvetica" w:cs="Helvetica"/>
            <w:sz w:val="19"/>
            <w:szCs w:val="19"/>
            <w:lang w:val="en"/>
          </w:rPr>
          <w:t>Chapter 77</w:t>
        </w:r>
      </w:hyperlink>
      <w:r>
        <w:rPr>
          <w:rFonts w:ascii="Helvetica" w:hAnsi="Helvetica" w:cs="Helvetica"/>
          <w:sz w:val="19"/>
          <w:szCs w:val="19"/>
          <w:lang w:val="en"/>
        </w:rPr>
        <w:t xml:space="preserve"> for details of the assessment of rent.</w:t>
      </w:r>
    </w:p>
    <w:p w:rsidR="0093790A" w:rsidRDefault="0093790A" w:rsidP="0093790A">
      <w:pPr>
        <w:pStyle w:val="Heading4"/>
        <w:shd w:val="clear" w:color="auto" w:fill="FFFFFF"/>
        <w:rPr>
          <w:rFonts w:ascii="Helvetica" w:hAnsi="Helvetica" w:cs="Helvetica"/>
          <w:sz w:val="25"/>
          <w:szCs w:val="25"/>
          <w:lang w:val="en"/>
        </w:rPr>
      </w:pPr>
      <w:r>
        <w:rPr>
          <w:rFonts w:ascii="Helvetica" w:hAnsi="Helvetica" w:cs="Helvetica"/>
          <w:sz w:val="25"/>
          <w:szCs w:val="25"/>
          <w:lang w:val="en"/>
        </w:rPr>
        <w:t>78.1.2 Rent threshold</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the purposes of Rent Assistance, the rent threshold is the minimum amount of rent payable before qualification for Rent Assistance commences. </w:t>
      </w:r>
    </w:p>
    <w:p w:rsidR="0093790A" w:rsidRDefault="0093790A" w:rsidP="0093790A">
      <w:pPr>
        <w:pStyle w:val="Heading3"/>
        <w:shd w:val="clear" w:color="auto" w:fill="FFFFFF"/>
        <w:rPr>
          <w:rFonts w:ascii="Helvetica" w:hAnsi="Helvetica" w:cs="Helvetica"/>
          <w:sz w:val="27"/>
          <w:szCs w:val="27"/>
          <w:lang w:val="en"/>
        </w:rPr>
      </w:pPr>
      <w:r>
        <w:rPr>
          <w:rFonts w:ascii="Helvetica" w:hAnsi="Helvetica" w:cs="Helvetica"/>
          <w:sz w:val="27"/>
          <w:szCs w:val="27"/>
          <w:lang w:val="en"/>
        </w:rPr>
        <w:t>78.2 Rent Assistance rates and thresholds</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Rent Assistance thresholds and the maximum rates payable vary, depending on the following circumstances:</w:t>
      </w:r>
    </w:p>
    <w:p w:rsidR="0093790A" w:rsidRDefault="0093790A" w:rsidP="0093790A">
      <w:pPr>
        <w:numPr>
          <w:ilvl w:val="0"/>
          <w:numId w:val="34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whether the student or </w:t>
      </w:r>
      <w:hyperlink r:id="rId1497"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xml:space="preserve"> is </w:t>
      </w:r>
      <w:hyperlink r:id="rId1498" w:anchor="78_2_1" w:history="1">
        <w:r>
          <w:rPr>
            <w:rStyle w:val="Hyperlink"/>
            <w:rFonts w:ascii="Helvetica" w:hAnsi="Helvetica" w:cs="Helvetica"/>
            <w:sz w:val="19"/>
            <w:szCs w:val="19"/>
            <w:lang w:val="en"/>
          </w:rPr>
          <w:t>single or partnered</w:t>
        </w:r>
      </w:hyperlink>
      <w:r>
        <w:rPr>
          <w:rFonts w:ascii="Helvetica" w:hAnsi="Helvetica" w:cs="Helvetica"/>
          <w:color w:val="000000"/>
          <w:sz w:val="19"/>
          <w:szCs w:val="19"/>
          <w:lang w:val="en"/>
        </w:rPr>
        <w:t xml:space="preserve">; and </w:t>
      </w:r>
    </w:p>
    <w:p w:rsidR="0093790A" w:rsidRDefault="0093790A" w:rsidP="0093790A">
      <w:pPr>
        <w:numPr>
          <w:ilvl w:val="0"/>
          <w:numId w:val="341"/>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whether</w:t>
      </w:r>
      <w:proofErr w:type="gramEnd"/>
      <w:r>
        <w:rPr>
          <w:rFonts w:ascii="Helvetica" w:hAnsi="Helvetica" w:cs="Helvetica"/>
          <w:color w:val="000000"/>
          <w:sz w:val="19"/>
          <w:szCs w:val="19"/>
          <w:lang w:val="en"/>
        </w:rPr>
        <w:t xml:space="preserve"> the student or Australian Apprentice is considered to live in </w:t>
      </w:r>
      <w:hyperlink r:id="rId1499" w:anchor="78.3_sharers_provisions" w:history="1">
        <w:r>
          <w:rPr>
            <w:rStyle w:val="Hyperlink"/>
            <w:rFonts w:ascii="Helvetica" w:hAnsi="Helvetica" w:cs="Helvetica"/>
            <w:sz w:val="19"/>
            <w:szCs w:val="19"/>
            <w:lang w:val="en"/>
          </w:rPr>
          <w:t>shared accommodation</w:t>
        </w:r>
      </w:hyperlink>
      <w:r>
        <w:rPr>
          <w:rFonts w:ascii="Helvetica" w:hAnsi="Helvetica" w:cs="Helvetica"/>
          <w:color w:val="000000"/>
          <w:sz w:val="19"/>
          <w:szCs w:val="19"/>
          <w:lang w:val="en"/>
        </w:rPr>
        <w:t>.</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details of Rent Assistance rates and thresholds, see “</w:t>
      </w:r>
      <w:hyperlink r:id="rId1500" w:tgtFrame="_blank" w:history="1">
        <w:r>
          <w:rPr>
            <w:rStyle w:val="Hyperlink"/>
            <w:rFonts w:ascii="Helvetica" w:eastAsiaTheme="majorEastAsia" w:hAnsi="Helvetica" w:cs="Helvetica"/>
            <w:sz w:val="19"/>
            <w:szCs w:val="19"/>
            <w:lang w:val="en"/>
          </w:rPr>
          <w:t>A Guide to Australian Government Payments</w:t>
        </w:r>
      </w:hyperlink>
      <w:r>
        <w:rPr>
          <w:rFonts w:ascii="Helvetica" w:hAnsi="Helvetica" w:cs="Helvetica"/>
          <w:sz w:val="19"/>
          <w:szCs w:val="19"/>
          <w:lang w:val="en"/>
        </w:rPr>
        <w:t>”.</w:t>
      </w:r>
    </w:p>
    <w:p w:rsidR="0093790A" w:rsidRDefault="0093790A" w:rsidP="0093790A">
      <w:pPr>
        <w:pStyle w:val="Heading4"/>
        <w:shd w:val="clear" w:color="auto" w:fill="FFFFFF"/>
        <w:rPr>
          <w:rFonts w:ascii="Helvetica" w:hAnsi="Helvetica" w:cs="Helvetica"/>
          <w:sz w:val="25"/>
          <w:szCs w:val="25"/>
          <w:lang w:val="en"/>
        </w:rPr>
      </w:pPr>
      <w:r>
        <w:rPr>
          <w:rFonts w:ascii="Helvetica" w:hAnsi="Helvetica" w:cs="Helvetica"/>
          <w:sz w:val="25"/>
          <w:szCs w:val="25"/>
          <w:lang w:val="en"/>
        </w:rPr>
        <w:t>78.2.1 Partnered or single status</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Different Rent Assistance thresholds and maximum rates apply depending upon whether the student or </w:t>
      </w:r>
      <w:hyperlink r:id="rId1501"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is considered </w:t>
      </w:r>
      <w:hyperlink r:id="rId1502" w:anchor="Partnered" w:history="1">
        <w:r>
          <w:rPr>
            <w:rStyle w:val="Hyperlink"/>
            <w:rFonts w:ascii="Helvetica" w:eastAsiaTheme="majorEastAsia" w:hAnsi="Helvetica" w:cs="Helvetica"/>
            <w:sz w:val="19"/>
            <w:szCs w:val="19"/>
            <w:lang w:val="en"/>
          </w:rPr>
          <w:t>partnered</w:t>
        </w:r>
      </w:hyperlink>
      <w:r>
        <w:rPr>
          <w:rFonts w:ascii="Helvetica" w:hAnsi="Helvetica" w:cs="Helvetica"/>
          <w:sz w:val="19"/>
          <w:szCs w:val="19"/>
          <w:lang w:val="en"/>
        </w:rPr>
        <w:t xml:space="preserve"> or single for ABSTUDY purposes.</w:t>
      </w:r>
    </w:p>
    <w:p w:rsidR="0093790A" w:rsidRDefault="0093790A" w:rsidP="0093790A">
      <w:pPr>
        <w:pStyle w:val="Heading5"/>
        <w:shd w:val="clear" w:color="auto" w:fill="FFFFFF"/>
        <w:rPr>
          <w:rFonts w:ascii="Helvetica" w:hAnsi="Helvetica" w:cs="Helvetica"/>
          <w:sz w:val="23"/>
          <w:szCs w:val="23"/>
          <w:lang w:val="en"/>
        </w:rPr>
      </w:pPr>
      <w:r>
        <w:rPr>
          <w:rFonts w:ascii="Helvetica" w:hAnsi="Helvetica" w:cs="Helvetica"/>
          <w:sz w:val="23"/>
          <w:szCs w:val="23"/>
          <w:lang w:val="en"/>
        </w:rPr>
        <w:t>78.2.1.1 Illness-separated couple</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xml:space="preserve">A </w:t>
      </w:r>
      <w:hyperlink r:id="rId1503" w:anchor="partnered" w:history="1">
        <w:r>
          <w:rPr>
            <w:rStyle w:val="Hyperlink"/>
            <w:rFonts w:ascii="Helvetica" w:eastAsiaTheme="majorEastAsia" w:hAnsi="Helvetica" w:cs="Helvetica"/>
            <w:sz w:val="19"/>
            <w:szCs w:val="19"/>
            <w:lang w:val="en"/>
          </w:rPr>
          <w:t>partnered</w:t>
        </w:r>
      </w:hyperlink>
      <w:r>
        <w:rPr>
          <w:rFonts w:ascii="Helvetica" w:hAnsi="Helvetica" w:cs="Helvetica"/>
          <w:sz w:val="19"/>
          <w:szCs w:val="19"/>
          <w:lang w:val="en"/>
        </w:rPr>
        <w:t xml:space="preserve"> ABSTUDY student or </w:t>
      </w:r>
      <w:hyperlink r:id="rId1504"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can receive a rate of Rent Assistance equivalent to the single rate where s/he is a member of an illness-separated couple. A person is a member of an illness separated couple if:</w:t>
      </w:r>
    </w:p>
    <w:p w:rsidR="0093790A" w:rsidRDefault="0093790A" w:rsidP="0093790A">
      <w:pPr>
        <w:numPr>
          <w:ilvl w:val="0"/>
          <w:numId w:val="34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they are unable to live together in a matrimonial home as a result of the illness or infirmity of either or both of them; and </w:t>
      </w:r>
    </w:p>
    <w:p w:rsidR="0093790A" w:rsidRDefault="0093790A" w:rsidP="0093790A">
      <w:pPr>
        <w:numPr>
          <w:ilvl w:val="0"/>
          <w:numId w:val="34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because of that inability to live together, their living expenses are, or are likely to be, greater than they would otherwise be; and </w:t>
      </w:r>
    </w:p>
    <w:p w:rsidR="0093790A" w:rsidRDefault="0093790A" w:rsidP="0093790A">
      <w:pPr>
        <w:numPr>
          <w:ilvl w:val="0"/>
          <w:numId w:val="342"/>
        </w:numPr>
        <w:shd w:val="clear" w:color="auto" w:fill="FFFFFF"/>
        <w:spacing w:before="100" w:beforeAutospacing="1" w:after="240"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that</w:t>
      </w:r>
      <w:proofErr w:type="gramEnd"/>
      <w:r>
        <w:rPr>
          <w:rFonts w:ascii="Helvetica" w:hAnsi="Helvetica" w:cs="Helvetica"/>
          <w:color w:val="000000"/>
          <w:sz w:val="19"/>
          <w:szCs w:val="19"/>
          <w:lang w:val="en"/>
        </w:rPr>
        <w:t xml:space="preserve"> inability is likely to continue indefinitely.</w:t>
      </w:r>
    </w:p>
    <w:p w:rsidR="0093790A" w:rsidRDefault="0093790A" w:rsidP="0093790A">
      <w:pPr>
        <w:pStyle w:val="Heading5"/>
        <w:shd w:val="clear" w:color="auto" w:fill="FFFFFF"/>
        <w:rPr>
          <w:rFonts w:ascii="Helvetica" w:hAnsi="Helvetica" w:cs="Helvetica"/>
          <w:color w:val="333333"/>
          <w:sz w:val="23"/>
          <w:szCs w:val="23"/>
          <w:lang w:val="en"/>
        </w:rPr>
      </w:pPr>
      <w:bookmarkStart w:id="56" w:name="78_2_1_2"/>
      <w:bookmarkEnd w:id="56"/>
      <w:r>
        <w:rPr>
          <w:rFonts w:ascii="Helvetica" w:hAnsi="Helvetica" w:cs="Helvetica"/>
          <w:sz w:val="23"/>
          <w:szCs w:val="23"/>
          <w:lang w:val="en"/>
        </w:rPr>
        <w:t>78.2.1.2 Respite care couple</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w:t>
      </w:r>
      <w:hyperlink r:id="rId1505" w:anchor="partnered" w:history="1">
        <w:r>
          <w:rPr>
            <w:rStyle w:val="Hyperlink"/>
            <w:rFonts w:ascii="Helvetica" w:eastAsiaTheme="majorEastAsia" w:hAnsi="Helvetica" w:cs="Helvetica"/>
            <w:sz w:val="19"/>
            <w:szCs w:val="19"/>
            <w:lang w:val="en"/>
          </w:rPr>
          <w:t>partnered</w:t>
        </w:r>
      </w:hyperlink>
      <w:r>
        <w:rPr>
          <w:rFonts w:ascii="Helvetica" w:hAnsi="Helvetica" w:cs="Helvetica"/>
          <w:sz w:val="19"/>
          <w:szCs w:val="19"/>
          <w:lang w:val="en"/>
        </w:rPr>
        <w:t xml:space="preserve"> ABSTUDY student or </w:t>
      </w:r>
      <w:hyperlink r:id="rId1506"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can receive a rate of Rent Assistance equivalent to the single rate where s/he is a member of a respite care couple. A person is a member of a respite care couple if:</w:t>
      </w:r>
    </w:p>
    <w:p w:rsidR="0093790A" w:rsidRDefault="0093790A" w:rsidP="0093790A">
      <w:pPr>
        <w:numPr>
          <w:ilvl w:val="0"/>
          <w:numId w:val="34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one of the members of the couple has entered respite care; and </w:t>
      </w:r>
    </w:p>
    <w:p w:rsidR="0093790A" w:rsidRDefault="0093790A" w:rsidP="0093790A">
      <w:pPr>
        <w:numPr>
          <w:ilvl w:val="0"/>
          <w:numId w:val="343"/>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member who has entered the approved respite care has remained, or is likely to remain, in that care for at least 14 consecutive days.</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ABSTUDY purposes, a person is in approved respite care on a particular day if the person is eligible for a respite care supplement in respect of that day under section 44-12 of the </w:t>
      </w:r>
      <w:r>
        <w:rPr>
          <w:rFonts w:ascii="Helvetica" w:hAnsi="Helvetica" w:cs="Helvetica"/>
          <w:i/>
          <w:iCs/>
          <w:sz w:val="19"/>
          <w:szCs w:val="19"/>
          <w:lang w:val="en"/>
        </w:rPr>
        <w:t>Aged Care Act 1997</w:t>
      </w:r>
      <w:r>
        <w:rPr>
          <w:rFonts w:ascii="Helvetica" w:hAnsi="Helvetica" w:cs="Helvetica"/>
          <w:sz w:val="19"/>
          <w:szCs w:val="19"/>
          <w:lang w:val="en"/>
        </w:rPr>
        <w:t>.</w:t>
      </w:r>
    </w:p>
    <w:p w:rsidR="0093790A" w:rsidRDefault="0093790A" w:rsidP="0093790A">
      <w:pPr>
        <w:pStyle w:val="Heading5"/>
        <w:shd w:val="clear" w:color="auto" w:fill="FFFFFF"/>
        <w:rPr>
          <w:rFonts w:ascii="Helvetica" w:hAnsi="Helvetica" w:cs="Helvetica"/>
          <w:sz w:val="23"/>
          <w:szCs w:val="23"/>
          <w:lang w:val="en"/>
        </w:rPr>
      </w:pPr>
      <w:r>
        <w:rPr>
          <w:rFonts w:ascii="Helvetica" w:hAnsi="Helvetica" w:cs="Helvetica"/>
          <w:sz w:val="23"/>
          <w:szCs w:val="23"/>
          <w:lang w:val="en"/>
        </w:rPr>
        <w:t xml:space="preserve">78.2.1.3 Partner in </w:t>
      </w:r>
      <w:proofErr w:type="spellStart"/>
      <w:r>
        <w:rPr>
          <w:rFonts w:ascii="Helvetica" w:hAnsi="Helvetica" w:cs="Helvetica"/>
          <w:sz w:val="23"/>
          <w:szCs w:val="23"/>
          <w:lang w:val="en"/>
        </w:rPr>
        <w:t>gaol</w:t>
      </w:r>
      <w:proofErr w:type="spellEnd"/>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w:t>
      </w:r>
      <w:hyperlink r:id="rId1507" w:anchor="partnered" w:history="1">
        <w:r>
          <w:rPr>
            <w:rStyle w:val="Hyperlink"/>
            <w:rFonts w:ascii="Helvetica" w:eastAsiaTheme="majorEastAsia" w:hAnsi="Helvetica" w:cs="Helvetica"/>
            <w:sz w:val="19"/>
            <w:szCs w:val="19"/>
            <w:lang w:val="en"/>
          </w:rPr>
          <w:t>partnered</w:t>
        </w:r>
      </w:hyperlink>
      <w:r>
        <w:rPr>
          <w:rFonts w:ascii="Helvetica" w:hAnsi="Helvetica" w:cs="Helvetica"/>
          <w:sz w:val="19"/>
          <w:szCs w:val="19"/>
          <w:lang w:val="en"/>
        </w:rPr>
        <w:t xml:space="preserve"> ABSTUDY student or </w:t>
      </w:r>
      <w:hyperlink r:id="rId1508"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can receive a rate of Rent Assistance equivalent to the single rate where s/he has a partner in </w:t>
      </w:r>
      <w:proofErr w:type="spellStart"/>
      <w:r>
        <w:rPr>
          <w:rFonts w:ascii="Helvetica" w:hAnsi="Helvetica" w:cs="Helvetica"/>
          <w:sz w:val="19"/>
          <w:szCs w:val="19"/>
          <w:lang w:val="en"/>
        </w:rPr>
        <w:t>gaol</w:t>
      </w:r>
      <w:proofErr w:type="spellEnd"/>
      <w:r>
        <w:rPr>
          <w:rFonts w:ascii="Helvetica" w:hAnsi="Helvetica" w:cs="Helvetica"/>
          <w:sz w:val="19"/>
          <w:szCs w:val="19"/>
          <w:lang w:val="en"/>
        </w:rPr>
        <w:t xml:space="preserve">. A person is considered to have a partner in </w:t>
      </w:r>
      <w:proofErr w:type="spellStart"/>
      <w:r>
        <w:rPr>
          <w:rFonts w:ascii="Helvetica" w:hAnsi="Helvetica" w:cs="Helvetica"/>
          <w:sz w:val="19"/>
          <w:szCs w:val="19"/>
          <w:lang w:val="en"/>
        </w:rPr>
        <w:t>gaol</w:t>
      </w:r>
      <w:proofErr w:type="spellEnd"/>
      <w:r>
        <w:rPr>
          <w:rFonts w:ascii="Helvetica" w:hAnsi="Helvetica" w:cs="Helvetica"/>
          <w:sz w:val="19"/>
          <w:szCs w:val="19"/>
          <w:lang w:val="en"/>
        </w:rPr>
        <w:t xml:space="preserve"> if the person’s partner is:</w:t>
      </w:r>
    </w:p>
    <w:p w:rsidR="0093790A" w:rsidRDefault="0093790A" w:rsidP="0093790A">
      <w:pPr>
        <w:numPr>
          <w:ilvl w:val="0"/>
          <w:numId w:val="344"/>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 </w:t>
      </w:r>
      <w:proofErr w:type="spellStart"/>
      <w:r>
        <w:rPr>
          <w:rFonts w:ascii="Helvetica" w:hAnsi="Helvetica" w:cs="Helvetica"/>
          <w:color w:val="000000"/>
          <w:sz w:val="19"/>
          <w:szCs w:val="19"/>
          <w:lang w:val="en"/>
        </w:rPr>
        <w:t>gaol</w:t>
      </w:r>
      <w:proofErr w:type="spellEnd"/>
      <w:r>
        <w:rPr>
          <w:rFonts w:ascii="Helvetica" w:hAnsi="Helvetica" w:cs="Helvetica"/>
          <w:color w:val="000000"/>
          <w:sz w:val="19"/>
          <w:szCs w:val="19"/>
          <w:lang w:val="en"/>
        </w:rPr>
        <w:t xml:space="preserve">; or </w:t>
      </w:r>
    </w:p>
    <w:p w:rsidR="0093790A" w:rsidRDefault="0093790A" w:rsidP="0093790A">
      <w:pPr>
        <w:numPr>
          <w:ilvl w:val="0"/>
          <w:numId w:val="344"/>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undergoing</w:t>
      </w:r>
      <w:proofErr w:type="gramEnd"/>
      <w:r>
        <w:rPr>
          <w:rFonts w:ascii="Helvetica" w:hAnsi="Helvetica" w:cs="Helvetica"/>
          <w:color w:val="000000"/>
          <w:sz w:val="19"/>
          <w:szCs w:val="19"/>
          <w:lang w:val="en"/>
        </w:rPr>
        <w:t xml:space="preserve"> psychiatric confinement because the partner has been charged with committing an offence.</w:t>
      </w:r>
    </w:p>
    <w:p w:rsidR="0093790A" w:rsidRDefault="0093790A" w:rsidP="0093790A">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78.2.2 Indexation of Rent Assistance rates and thresholds</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Rent Assistance rates and thresholds are subject to Consumer Price Index (CPI) changes each year. The rent thresholds and maximum rates are indexed by the CPI on 20 March and 20 September each year.</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details of Rent Assistance rates and thresholds, see “</w:t>
      </w:r>
      <w:hyperlink r:id="rId1509" w:tgtFrame="_blank" w:history="1">
        <w:r>
          <w:rPr>
            <w:rStyle w:val="Hyperlink"/>
            <w:rFonts w:ascii="Helvetica" w:eastAsiaTheme="majorEastAsia" w:hAnsi="Helvetica" w:cs="Helvetica"/>
            <w:sz w:val="19"/>
            <w:szCs w:val="19"/>
            <w:lang w:val="en"/>
          </w:rPr>
          <w:t>A Guide to Australian Government Payments</w:t>
        </w:r>
      </w:hyperlink>
      <w:r>
        <w:rPr>
          <w:rFonts w:ascii="Helvetica" w:hAnsi="Helvetica" w:cs="Helvetica"/>
          <w:sz w:val="19"/>
          <w:szCs w:val="19"/>
          <w:lang w:val="en"/>
        </w:rPr>
        <w:t>”. </w:t>
      </w:r>
    </w:p>
    <w:p w:rsidR="0093790A" w:rsidRDefault="0093790A" w:rsidP="0093790A">
      <w:pPr>
        <w:pStyle w:val="Heading3"/>
        <w:shd w:val="clear" w:color="auto" w:fill="FFFFFF"/>
        <w:rPr>
          <w:rFonts w:ascii="Helvetica" w:hAnsi="Helvetica" w:cs="Helvetica"/>
          <w:sz w:val="27"/>
          <w:szCs w:val="27"/>
          <w:lang w:val="en"/>
        </w:rPr>
      </w:pPr>
      <w:r>
        <w:rPr>
          <w:rFonts w:ascii="Helvetica" w:hAnsi="Helvetica" w:cs="Helvetica"/>
          <w:sz w:val="27"/>
          <w:szCs w:val="27"/>
          <w:lang w:val="en"/>
        </w:rPr>
        <w:t>78.3 Sharers Provisions</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maximum rate of Rent Assistance for a single person without </w:t>
      </w:r>
      <w:hyperlink r:id="rId1510" w:anchor="Dependent child" w:history="1">
        <w:r>
          <w:rPr>
            <w:rStyle w:val="Hyperlink"/>
            <w:rFonts w:ascii="Helvetica" w:eastAsiaTheme="majorEastAsia" w:hAnsi="Helvetica" w:cs="Helvetica"/>
            <w:sz w:val="19"/>
            <w:szCs w:val="19"/>
            <w:lang w:val="en"/>
          </w:rPr>
          <w:t>dependent child/</w:t>
        </w:r>
        <w:proofErr w:type="spellStart"/>
        <w:r>
          <w:rPr>
            <w:rStyle w:val="Hyperlink"/>
            <w:rFonts w:ascii="Helvetica" w:eastAsiaTheme="majorEastAsia" w:hAnsi="Helvetica" w:cs="Helvetica"/>
            <w:sz w:val="19"/>
            <w:szCs w:val="19"/>
            <w:lang w:val="en"/>
          </w:rPr>
          <w:t>ren</w:t>
        </w:r>
        <w:proofErr w:type="spellEnd"/>
      </w:hyperlink>
      <w:r>
        <w:rPr>
          <w:rFonts w:ascii="Helvetica" w:hAnsi="Helvetica" w:cs="Helvetica"/>
          <w:sz w:val="19"/>
          <w:szCs w:val="19"/>
          <w:lang w:val="en"/>
        </w:rPr>
        <w:t> who is considered to live in shared accommodation is set at two-thirds the maximum rate for a single person living alone.</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A person is considered to live in shared accommodation if s/he shares a major area of his/her accommodation with others (including non-dependent members of their own family), unless they are specifically exempt.</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A person is not considered to live in shared accommodation if:</w:t>
      </w:r>
    </w:p>
    <w:p w:rsidR="0093790A" w:rsidRDefault="0093790A" w:rsidP="0093790A">
      <w:pPr>
        <w:numPr>
          <w:ilvl w:val="0"/>
          <w:numId w:val="34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has the exclusive right to use a bathroom, a kitchen and a bedroom; and </w:t>
      </w:r>
    </w:p>
    <w:p w:rsidR="0093790A" w:rsidRDefault="0093790A" w:rsidP="0093790A">
      <w:pPr>
        <w:numPr>
          <w:ilvl w:val="0"/>
          <w:numId w:val="345"/>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s/he</w:t>
      </w:r>
      <w:proofErr w:type="gramEnd"/>
      <w:r>
        <w:rPr>
          <w:rFonts w:ascii="Helvetica" w:hAnsi="Helvetica" w:cs="Helvetica"/>
          <w:color w:val="000000"/>
          <w:sz w:val="19"/>
          <w:szCs w:val="19"/>
          <w:lang w:val="en"/>
        </w:rPr>
        <w:t xml:space="preserve"> has the right, in common with others, to use other major areas of accommodation.</w:t>
      </w:r>
    </w:p>
    <w:p w:rsidR="0093790A" w:rsidRDefault="0093790A" w:rsidP="0093790A">
      <w:pPr>
        <w:pStyle w:val="Heading4"/>
        <w:shd w:val="clear" w:color="auto" w:fill="FFFFFF"/>
        <w:rPr>
          <w:rFonts w:ascii="Helvetica" w:hAnsi="Helvetica" w:cs="Helvetica"/>
          <w:color w:val="333333"/>
          <w:sz w:val="25"/>
          <w:szCs w:val="25"/>
          <w:lang w:val="en"/>
        </w:rPr>
      </w:pPr>
      <w:bookmarkStart w:id="57" w:name="78_3_1"/>
      <w:bookmarkEnd w:id="57"/>
      <w:r>
        <w:rPr>
          <w:rFonts w:ascii="Helvetica" w:hAnsi="Helvetica" w:cs="Helvetica"/>
          <w:sz w:val="25"/>
          <w:szCs w:val="25"/>
          <w:lang w:val="en"/>
        </w:rPr>
        <w:t>78.3.1 Customers who are exempt from sharers provisions</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following groups of customers are exempt from the sharer provisions:</w:t>
      </w:r>
    </w:p>
    <w:p w:rsidR="0093790A" w:rsidRDefault="0093790A" w:rsidP="0093790A">
      <w:pPr>
        <w:numPr>
          <w:ilvl w:val="0"/>
          <w:numId w:val="34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students or </w:t>
      </w:r>
      <w:hyperlink r:id="rId1511" w:anchor="new_apprentice" w:history="1">
        <w:r>
          <w:rPr>
            <w:rStyle w:val="Hyperlink"/>
            <w:rFonts w:ascii="Helvetica" w:hAnsi="Helvetica" w:cs="Helvetica"/>
            <w:sz w:val="19"/>
            <w:szCs w:val="19"/>
            <w:lang w:val="en"/>
          </w:rPr>
          <w:t>Australian Apprentices</w:t>
        </w:r>
      </w:hyperlink>
      <w:r>
        <w:rPr>
          <w:rFonts w:ascii="Helvetica" w:hAnsi="Helvetica" w:cs="Helvetica"/>
          <w:color w:val="000000"/>
          <w:sz w:val="19"/>
          <w:szCs w:val="19"/>
          <w:lang w:val="en"/>
        </w:rPr>
        <w:t xml:space="preserve"> who have a </w:t>
      </w:r>
      <w:hyperlink r:id="rId1512" w:anchor="Partner" w:history="1">
        <w:r>
          <w:rPr>
            <w:rStyle w:val="Hyperlink"/>
            <w:rFonts w:ascii="Helvetica" w:hAnsi="Helvetica" w:cs="Helvetica"/>
            <w:sz w:val="19"/>
            <w:szCs w:val="19"/>
            <w:lang w:val="en"/>
          </w:rPr>
          <w:t>partner</w:t>
        </w:r>
      </w:hyperlink>
      <w:r>
        <w:rPr>
          <w:rFonts w:ascii="Helvetica" w:hAnsi="Helvetica" w:cs="Helvetica"/>
          <w:color w:val="000000"/>
          <w:sz w:val="19"/>
          <w:szCs w:val="19"/>
          <w:lang w:val="en"/>
        </w:rPr>
        <w:t xml:space="preserve">; </w:t>
      </w:r>
    </w:p>
    <w:p w:rsidR="0093790A" w:rsidRDefault="0093790A" w:rsidP="0093790A">
      <w:pPr>
        <w:numPr>
          <w:ilvl w:val="0"/>
          <w:numId w:val="34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single students or Australian Apprentices who have a </w:t>
      </w:r>
      <w:hyperlink r:id="rId1513" w:anchor="Dependent child" w:history="1">
        <w:r>
          <w:rPr>
            <w:rStyle w:val="Hyperlink"/>
            <w:rFonts w:ascii="Helvetica" w:hAnsi="Helvetica" w:cs="Helvetica"/>
            <w:sz w:val="19"/>
            <w:szCs w:val="19"/>
            <w:lang w:val="en"/>
          </w:rPr>
          <w:t>dependent child</w:t>
        </w:r>
      </w:hyperlink>
      <w:r>
        <w:rPr>
          <w:rFonts w:ascii="Helvetica" w:hAnsi="Helvetica" w:cs="Helvetica"/>
          <w:color w:val="000000"/>
          <w:sz w:val="19"/>
          <w:szCs w:val="19"/>
          <w:lang w:val="en"/>
        </w:rPr>
        <w:t xml:space="preserve">; </w:t>
      </w:r>
    </w:p>
    <w:p w:rsidR="0093790A" w:rsidRDefault="0040632E" w:rsidP="0093790A">
      <w:pPr>
        <w:numPr>
          <w:ilvl w:val="0"/>
          <w:numId w:val="34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514" w:anchor="78_3_3" w:history="1">
        <w:r w:rsidR="0093790A">
          <w:rPr>
            <w:rStyle w:val="Hyperlink"/>
            <w:rFonts w:ascii="Helvetica" w:hAnsi="Helvetica" w:cs="Helvetica"/>
            <w:sz w:val="19"/>
            <w:szCs w:val="19"/>
            <w:lang w:val="en"/>
          </w:rPr>
          <w:t>boarders and lodgers</w:t>
        </w:r>
      </w:hyperlink>
      <w:r w:rsidR="0093790A">
        <w:rPr>
          <w:rFonts w:ascii="Helvetica" w:hAnsi="Helvetica" w:cs="Helvetica"/>
          <w:color w:val="000000"/>
          <w:sz w:val="19"/>
          <w:szCs w:val="19"/>
          <w:lang w:val="en"/>
        </w:rPr>
        <w:t xml:space="preserve">; </w:t>
      </w:r>
    </w:p>
    <w:p w:rsidR="0093790A" w:rsidRDefault="0093790A" w:rsidP="0093790A">
      <w:pPr>
        <w:numPr>
          <w:ilvl w:val="0"/>
          <w:numId w:val="34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students or Australian Apprentices in nursing homes or aged care hostels; </w:t>
      </w:r>
    </w:p>
    <w:p w:rsidR="0093790A" w:rsidRDefault="0093790A" w:rsidP="0093790A">
      <w:pPr>
        <w:numPr>
          <w:ilvl w:val="0"/>
          <w:numId w:val="34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single parents sharing accommodation only with their </w:t>
      </w:r>
      <w:hyperlink r:id="rId1515" w:anchor="78_3_1_1" w:history="1">
        <w:r>
          <w:rPr>
            <w:rStyle w:val="Hyperlink"/>
            <w:rFonts w:ascii="Helvetica" w:hAnsi="Helvetica" w:cs="Helvetica"/>
            <w:sz w:val="19"/>
            <w:szCs w:val="19"/>
            <w:lang w:val="en"/>
          </w:rPr>
          <w:t>recipient children</w:t>
        </w:r>
      </w:hyperlink>
      <w:r>
        <w:rPr>
          <w:rFonts w:ascii="Helvetica" w:hAnsi="Helvetica" w:cs="Helvetica"/>
          <w:color w:val="000000"/>
          <w:sz w:val="19"/>
          <w:szCs w:val="19"/>
          <w:lang w:val="en"/>
        </w:rPr>
        <w:t xml:space="preserve">; </w:t>
      </w:r>
    </w:p>
    <w:p w:rsidR="0093790A" w:rsidRDefault="0093790A" w:rsidP="0093790A">
      <w:pPr>
        <w:numPr>
          <w:ilvl w:val="0"/>
          <w:numId w:val="34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singles living in a caravan, boat or a mobile home on their own, even if they are sharing a major area of accommodation in a caravan park or marina; and </w:t>
      </w:r>
    </w:p>
    <w:p w:rsidR="0093790A" w:rsidRDefault="0093790A" w:rsidP="0093790A">
      <w:pPr>
        <w:numPr>
          <w:ilvl w:val="0"/>
          <w:numId w:val="346"/>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students</w:t>
      </w:r>
      <w:proofErr w:type="gramEnd"/>
      <w:r>
        <w:rPr>
          <w:rFonts w:ascii="Helvetica" w:hAnsi="Helvetica" w:cs="Helvetica"/>
          <w:color w:val="000000"/>
          <w:sz w:val="19"/>
          <w:szCs w:val="19"/>
          <w:lang w:val="en"/>
        </w:rPr>
        <w:t xml:space="preserve"> or Australian Apprentices who live in </w:t>
      </w:r>
      <w:hyperlink r:id="rId1516" w:anchor="78_3_2" w:history="1">
        <w:r>
          <w:rPr>
            <w:rStyle w:val="Hyperlink"/>
            <w:rFonts w:ascii="Helvetica" w:hAnsi="Helvetica" w:cs="Helvetica"/>
            <w:sz w:val="19"/>
            <w:szCs w:val="19"/>
            <w:lang w:val="en"/>
          </w:rPr>
          <w:t>exempt accommodation</w:t>
        </w:r>
      </w:hyperlink>
      <w:r>
        <w:rPr>
          <w:rFonts w:ascii="Helvetica" w:hAnsi="Helvetica" w:cs="Helvetica"/>
          <w:color w:val="000000"/>
          <w:sz w:val="19"/>
          <w:szCs w:val="19"/>
          <w:lang w:val="en"/>
        </w:rPr>
        <w:t>.</w:t>
      </w:r>
    </w:p>
    <w:p w:rsidR="0093790A" w:rsidRDefault="0093790A" w:rsidP="0093790A">
      <w:pPr>
        <w:pStyle w:val="Heading5"/>
        <w:shd w:val="clear" w:color="auto" w:fill="FFFFFF"/>
        <w:rPr>
          <w:rFonts w:ascii="Helvetica" w:hAnsi="Helvetica" w:cs="Helvetica"/>
          <w:color w:val="333333"/>
          <w:sz w:val="23"/>
          <w:szCs w:val="23"/>
          <w:lang w:val="en"/>
        </w:rPr>
      </w:pPr>
      <w:bookmarkStart w:id="58" w:name="78_3_1_1"/>
      <w:bookmarkEnd w:id="58"/>
      <w:r>
        <w:rPr>
          <w:rFonts w:ascii="Helvetica" w:hAnsi="Helvetica" w:cs="Helvetica"/>
          <w:sz w:val="23"/>
          <w:szCs w:val="23"/>
          <w:lang w:val="en"/>
        </w:rPr>
        <w:t>78.3.1.1 Recipient children</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A recipient child is a child of the ABSTUDY customer who receives any of the following, but who does not receive any rent assistance:</w:t>
      </w:r>
    </w:p>
    <w:p w:rsidR="0093790A" w:rsidRDefault="0093790A" w:rsidP="0093790A">
      <w:pPr>
        <w:numPr>
          <w:ilvl w:val="0"/>
          <w:numId w:val="34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an </w:t>
      </w:r>
      <w:hyperlink r:id="rId1517" w:anchor="Income Support" w:history="1">
        <w:r>
          <w:rPr>
            <w:rStyle w:val="Hyperlink"/>
            <w:rFonts w:ascii="Helvetica" w:hAnsi="Helvetica" w:cs="Helvetica"/>
            <w:sz w:val="19"/>
            <w:szCs w:val="19"/>
            <w:lang w:val="en"/>
          </w:rPr>
          <w:t>income support payment</w:t>
        </w:r>
      </w:hyperlink>
      <w:r>
        <w:rPr>
          <w:rFonts w:ascii="Helvetica" w:hAnsi="Helvetica" w:cs="Helvetica"/>
          <w:color w:val="000000"/>
          <w:sz w:val="19"/>
          <w:szCs w:val="19"/>
          <w:lang w:val="en"/>
        </w:rPr>
        <w:t xml:space="preserve">; or </w:t>
      </w:r>
    </w:p>
    <w:p w:rsidR="0093790A" w:rsidRDefault="0040632E" w:rsidP="0093790A">
      <w:pPr>
        <w:numPr>
          <w:ilvl w:val="0"/>
          <w:numId w:val="347"/>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518" w:history="1">
        <w:r w:rsidR="0093790A">
          <w:rPr>
            <w:rStyle w:val="Hyperlink"/>
            <w:rFonts w:ascii="Helvetica" w:hAnsi="Helvetica" w:cs="Helvetica"/>
            <w:sz w:val="19"/>
            <w:szCs w:val="19"/>
            <w:lang w:val="en"/>
          </w:rPr>
          <w:t>ABSTUDY Living Allowance</w:t>
        </w:r>
      </w:hyperlink>
      <w:r w:rsidR="0093790A">
        <w:rPr>
          <w:rFonts w:ascii="Helvetica" w:hAnsi="Helvetica" w:cs="Helvetica"/>
          <w:color w:val="000000"/>
          <w:sz w:val="19"/>
          <w:szCs w:val="19"/>
          <w:lang w:val="en"/>
        </w:rPr>
        <w:t>.</w:t>
      </w:r>
    </w:p>
    <w:p w:rsidR="0093790A" w:rsidRDefault="0093790A" w:rsidP="0093790A">
      <w:pPr>
        <w:pStyle w:val="Heading4"/>
        <w:shd w:val="clear" w:color="auto" w:fill="FFFFFF"/>
        <w:rPr>
          <w:rFonts w:ascii="Helvetica" w:hAnsi="Helvetica" w:cs="Helvetica"/>
          <w:color w:val="333333"/>
          <w:sz w:val="25"/>
          <w:szCs w:val="25"/>
          <w:lang w:val="en"/>
        </w:rPr>
      </w:pPr>
      <w:bookmarkStart w:id="59" w:name="78_3_2"/>
      <w:bookmarkEnd w:id="59"/>
      <w:r>
        <w:rPr>
          <w:rFonts w:ascii="Helvetica" w:hAnsi="Helvetica" w:cs="Helvetica"/>
          <w:sz w:val="25"/>
          <w:szCs w:val="25"/>
          <w:lang w:val="en"/>
        </w:rPr>
        <w:t>78.3.2 Exempt accommodation</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or </w:t>
      </w:r>
      <w:hyperlink r:id="rId1519"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lives in the following types of accommodation, they are not considered to live in shared accommodation:</w:t>
      </w:r>
    </w:p>
    <w:p w:rsidR="0093790A" w:rsidRDefault="0093790A" w:rsidP="0093790A">
      <w:pPr>
        <w:numPr>
          <w:ilvl w:val="0"/>
          <w:numId w:val="34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boarding school; </w:t>
      </w:r>
    </w:p>
    <w:p w:rsidR="0093790A" w:rsidRDefault="0093790A" w:rsidP="0093790A">
      <w:pPr>
        <w:numPr>
          <w:ilvl w:val="0"/>
          <w:numId w:val="34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hostel; </w:t>
      </w:r>
    </w:p>
    <w:p w:rsidR="0093790A" w:rsidRDefault="0093790A" w:rsidP="0093790A">
      <w:pPr>
        <w:numPr>
          <w:ilvl w:val="0"/>
          <w:numId w:val="34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boarding house; </w:t>
      </w:r>
    </w:p>
    <w:p w:rsidR="0093790A" w:rsidRDefault="0093790A" w:rsidP="0093790A">
      <w:pPr>
        <w:numPr>
          <w:ilvl w:val="0"/>
          <w:numId w:val="34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guest house; </w:t>
      </w:r>
    </w:p>
    <w:p w:rsidR="0093790A" w:rsidRDefault="0093790A" w:rsidP="0093790A">
      <w:pPr>
        <w:numPr>
          <w:ilvl w:val="0"/>
          <w:numId w:val="34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hotel; </w:t>
      </w:r>
    </w:p>
    <w:p w:rsidR="0093790A" w:rsidRDefault="0093790A" w:rsidP="0093790A">
      <w:pPr>
        <w:numPr>
          <w:ilvl w:val="0"/>
          <w:numId w:val="34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private hotel; </w:t>
      </w:r>
    </w:p>
    <w:p w:rsidR="0093790A" w:rsidRDefault="0093790A" w:rsidP="0093790A">
      <w:pPr>
        <w:numPr>
          <w:ilvl w:val="0"/>
          <w:numId w:val="34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rooming house; </w:t>
      </w:r>
    </w:p>
    <w:p w:rsidR="0093790A" w:rsidRDefault="0093790A" w:rsidP="0093790A">
      <w:pPr>
        <w:numPr>
          <w:ilvl w:val="0"/>
          <w:numId w:val="34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lodging house; or </w:t>
      </w:r>
    </w:p>
    <w:p w:rsidR="0093790A" w:rsidRDefault="0093790A" w:rsidP="0093790A">
      <w:pPr>
        <w:numPr>
          <w:ilvl w:val="0"/>
          <w:numId w:val="348"/>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similar</w:t>
      </w:r>
      <w:proofErr w:type="gramEnd"/>
      <w:r>
        <w:rPr>
          <w:rFonts w:ascii="Helvetica" w:hAnsi="Helvetica" w:cs="Helvetica"/>
          <w:color w:val="000000"/>
          <w:sz w:val="19"/>
          <w:szCs w:val="19"/>
          <w:lang w:val="en"/>
        </w:rPr>
        <w:t xml:space="preserve"> premises.</w:t>
      </w:r>
    </w:p>
    <w:p w:rsidR="0093790A" w:rsidRDefault="0093790A" w:rsidP="0093790A">
      <w:pPr>
        <w:pStyle w:val="Heading4"/>
        <w:shd w:val="clear" w:color="auto" w:fill="FFFFFF"/>
        <w:rPr>
          <w:rFonts w:ascii="Helvetica" w:hAnsi="Helvetica" w:cs="Helvetica"/>
          <w:color w:val="333333"/>
          <w:sz w:val="25"/>
          <w:szCs w:val="25"/>
          <w:lang w:val="en"/>
        </w:rPr>
      </w:pPr>
      <w:bookmarkStart w:id="60" w:name="78_3_3"/>
      <w:bookmarkEnd w:id="60"/>
      <w:r>
        <w:rPr>
          <w:rFonts w:ascii="Helvetica" w:hAnsi="Helvetica" w:cs="Helvetica"/>
          <w:sz w:val="25"/>
          <w:szCs w:val="25"/>
          <w:lang w:val="en"/>
        </w:rPr>
        <w:t>78.3.3 Boarders and lodgers</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1520"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who pays board and lodgings will be considered to live in shared accommodation if s/he:</w:t>
      </w:r>
    </w:p>
    <w:p w:rsidR="0093790A" w:rsidRDefault="0093790A" w:rsidP="0093790A">
      <w:pPr>
        <w:numPr>
          <w:ilvl w:val="0"/>
          <w:numId w:val="34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can separately identify the costs of accommodation from the costs of meals; and </w:t>
      </w:r>
    </w:p>
    <w:p w:rsidR="0093790A" w:rsidRDefault="0093790A" w:rsidP="0093790A">
      <w:pPr>
        <w:numPr>
          <w:ilvl w:val="0"/>
          <w:numId w:val="349"/>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is</w:t>
      </w:r>
      <w:proofErr w:type="gramEnd"/>
      <w:r>
        <w:rPr>
          <w:rFonts w:ascii="Helvetica" w:hAnsi="Helvetica" w:cs="Helvetica"/>
          <w:color w:val="000000"/>
          <w:sz w:val="19"/>
          <w:szCs w:val="19"/>
          <w:lang w:val="en"/>
        </w:rPr>
        <w:t xml:space="preserve"> sharing a major area of accommodation with others.</w:t>
      </w:r>
    </w:p>
    <w:p w:rsidR="0093790A" w:rsidRDefault="0093790A" w:rsidP="0093790A">
      <w:pPr>
        <w:pStyle w:val="Heading4"/>
        <w:shd w:val="clear" w:color="auto" w:fill="FFFFFF"/>
        <w:rPr>
          <w:rFonts w:ascii="Helvetica" w:hAnsi="Helvetica" w:cs="Helvetica"/>
          <w:color w:val="333333"/>
          <w:sz w:val="25"/>
          <w:szCs w:val="25"/>
          <w:lang w:val="en"/>
        </w:rPr>
      </w:pPr>
      <w:bookmarkStart w:id="61" w:name="78_3_4"/>
      <w:bookmarkEnd w:id="61"/>
      <w:r>
        <w:rPr>
          <w:rFonts w:ascii="Helvetica" w:hAnsi="Helvetica" w:cs="Helvetica"/>
          <w:sz w:val="25"/>
          <w:szCs w:val="25"/>
          <w:lang w:val="en"/>
        </w:rPr>
        <w:t>78.3.4 Examples of Shared and non-shared accommodation</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following provides examples of shared and non-shared accommodation.</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Examples of shared accommodation:</w:t>
      </w:r>
    </w:p>
    <w:p w:rsidR="0093790A" w:rsidRDefault="0093790A" w:rsidP="0093790A">
      <w:pPr>
        <w:numPr>
          <w:ilvl w:val="0"/>
          <w:numId w:val="35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a single customer who shares one or more major areas of a flat, apartment or house, with one or more other people including wage earners or other Centrelink customers, including other non-dependent family members; </w:t>
      </w:r>
    </w:p>
    <w:p w:rsidR="0093790A" w:rsidRDefault="0093790A" w:rsidP="0093790A">
      <w:pPr>
        <w:numPr>
          <w:ilvl w:val="0"/>
          <w:numId w:val="35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single customer paying board and lodging in a private home, living in the same situation as described above, and who shares a major area of accommodation with others as a lodger, BUT who does not receive meals on a regular basis as part of their accommodation costs; </w:t>
      </w:r>
    </w:p>
    <w:p w:rsidR="0093790A" w:rsidRDefault="0093790A" w:rsidP="0093790A">
      <w:pPr>
        <w:numPr>
          <w:ilvl w:val="0"/>
          <w:numId w:val="35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two or more single people (i.e. not </w:t>
      </w:r>
      <w:hyperlink r:id="rId1521" w:anchor="Partnered" w:history="1">
        <w:r>
          <w:rPr>
            <w:rStyle w:val="Hyperlink"/>
            <w:rFonts w:ascii="Helvetica" w:hAnsi="Helvetica" w:cs="Helvetica"/>
            <w:sz w:val="19"/>
            <w:szCs w:val="19"/>
            <w:lang w:val="en"/>
          </w:rPr>
          <w:t>partnered</w:t>
        </w:r>
      </w:hyperlink>
      <w:r>
        <w:rPr>
          <w:rFonts w:ascii="Helvetica" w:hAnsi="Helvetica" w:cs="Helvetica"/>
          <w:color w:val="000000"/>
          <w:sz w:val="19"/>
          <w:szCs w:val="19"/>
          <w:lang w:val="en"/>
        </w:rPr>
        <w:t xml:space="preserve"> to each other) residing in a self-contained unit in a retirement village/home and sharing a major area of accommodation; </w:t>
      </w:r>
    </w:p>
    <w:p w:rsidR="0093790A" w:rsidRDefault="0093790A" w:rsidP="0093790A">
      <w:pPr>
        <w:numPr>
          <w:ilvl w:val="0"/>
          <w:numId w:val="35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single customer who sub-lets a room in a State Housing Authority house, flat or apartment, and who shares at least one major area of accommodation; </w:t>
      </w:r>
    </w:p>
    <w:p w:rsidR="0093790A" w:rsidRDefault="0093790A" w:rsidP="0093790A">
      <w:pPr>
        <w:numPr>
          <w:ilvl w:val="0"/>
          <w:numId w:val="35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single customer in a granny flat attached or detached from the house, who also uses a major area of accommodation in the house, or who is living with one or more other people in the granny flat; </w:t>
      </w:r>
    </w:p>
    <w:p w:rsidR="0093790A" w:rsidRDefault="0093790A" w:rsidP="0093790A">
      <w:pPr>
        <w:numPr>
          <w:ilvl w:val="0"/>
          <w:numId w:val="35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single customer in a caravan, mobile home or boat, who also uses a major area of accommodation in the house; </w:t>
      </w:r>
    </w:p>
    <w:p w:rsidR="0093790A" w:rsidRDefault="0093790A" w:rsidP="0093790A">
      <w:pPr>
        <w:numPr>
          <w:ilvl w:val="0"/>
          <w:numId w:val="35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a single customer in a caravan, mobile home or boat, living with one or more other people in the same caravan in a caravan park (or living with one or more people in the same boat/mobile home).</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Examples of non-shared accommodation:</w:t>
      </w:r>
    </w:p>
    <w:p w:rsidR="0093790A" w:rsidRDefault="0093790A" w:rsidP="0093790A">
      <w:pPr>
        <w:numPr>
          <w:ilvl w:val="0"/>
          <w:numId w:val="35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single customer paying board and lodging in a private home, living in a privately owned house and who has the right to receive regular meals as part of their accommodation arrangements as a 'boarder and lodger'; </w:t>
      </w:r>
    </w:p>
    <w:p w:rsidR="0093790A" w:rsidRDefault="0093790A" w:rsidP="0093790A">
      <w:pPr>
        <w:numPr>
          <w:ilvl w:val="0"/>
          <w:numId w:val="35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single customer residing in a refuge/hostel where the refuge/hostel provides regular meals as part of their accommodation arrangements; </w:t>
      </w:r>
    </w:p>
    <w:p w:rsidR="0093790A" w:rsidRDefault="0093790A" w:rsidP="0093790A">
      <w:pPr>
        <w:numPr>
          <w:ilvl w:val="0"/>
          <w:numId w:val="351"/>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single</w:t>
      </w:r>
      <w:proofErr w:type="gramEnd"/>
      <w:r>
        <w:rPr>
          <w:rFonts w:ascii="Helvetica" w:hAnsi="Helvetica" w:cs="Helvetica"/>
          <w:color w:val="000000"/>
          <w:sz w:val="19"/>
          <w:szCs w:val="19"/>
          <w:lang w:val="en"/>
        </w:rPr>
        <w:t xml:space="preserve"> customer residing in a refuge/hostel where the customer shares a major area of accommodation with others, BUT does not receive meals on a regular basis as part of their accommodation costs. </w:t>
      </w:r>
    </w:p>
    <w:p w:rsidR="0093790A" w:rsidRDefault="0093790A" w:rsidP="0093790A">
      <w:pPr>
        <w:numPr>
          <w:ilvl w:val="0"/>
          <w:numId w:val="35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single customer residing in a private hotel/hostel/boarding style accommodation and using communal facilities; </w:t>
      </w:r>
    </w:p>
    <w:p w:rsidR="0093790A" w:rsidRDefault="0093790A" w:rsidP="0093790A">
      <w:pPr>
        <w:numPr>
          <w:ilvl w:val="0"/>
          <w:numId w:val="35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single customer residing in a nursing home or aged care hostel, and who uses some communal facilities; </w:t>
      </w:r>
    </w:p>
    <w:p w:rsidR="0093790A" w:rsidRDefault="0093790A" w:rsidP="0093790A">
      <w:pPr>
        <w:numPr>
          <w:ilvl w:val="0"/>
          <w:numId w:val="35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single customer residing in a self-contained unit in a retirement village/home who may use communal facilities; </w:t>
      </w:r>
    </w:p>
    <w:p w:rsidR="0093790A" w:rsidRDefault="0093790A" w:rsidP="0093790A">
      <w:pPr>
        <w:numPr>
          <w:ilvl w:val="0"/>
          <w:numId w:val="35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single customer in a granny flat attached or detached from the house, AND not using a major area of accommodation in the house; </w:t>
      </w:r>
    </w:p>
    <w:p w:rsidR="0093790A" w:rsidRDefault="0093790A" w:rsidP="0093790A">
      <w:pPr>
        <w:numPr>
          <w:ilvl w:val="0"/>
          <w:numId w:val="351"/>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a</w:t>
      </w:r>
      <w:proofErr w:type="gramEnd"/>
      <w:r>
        <w:rPr>
          <w:rFonts w:ascii="Helvetica" w:hAnsi="Helvetica" w:cs="Helvetica"/>
          <w:color w:val="000000"/>
          <w:sz w:val="19"/>
          <w:szCs w:val="19"/>
          <w:lang w:val="en"/>
        </w:rPr>
        <w:t xml:space="preserve"> single customer in a caravan, mobile home or boat, AND using the park or marina's communal facilities OR where located in a backyard or similar, NOT using a major area of accommodation in the house. </w:t>
      </w:r>
    </w:p>
    <w:p w:rsidR="0093790A" w:rsidRDefault="0093790A" w:rsidP="0093790A">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78.4 Payment of Rent Assistance</w:t>
      </w:r>
    </w:p>
    <w:p w:rsidR="0093790A" w:rsidRDefault="0093790A" w:rsidP="0093790A">
      <w:pPr>
        <w:pStyle w:val="Heading4"/>
        <w:shd w:val="clear" w:color="auto" w:fill="FFFFFF"/>
        <w:rPr>
          <w:rFonts w:ascii="Helvetica" w:hAnsi="Helvetica" w:cs="Helvetica"/>
          <w:sz w:val="25"/>
          <w:szCs w:val="25"/>
          <w:lang w:val="en"/>
        </w:rPr>
      </w:pPr>
      <w:bookmarkStart w:id="62" w:name="78_4_1"/>
      <w:bookmarkEnd w:id="62"/>
      <w:r>
        <w:rPr>
          <w:rFonts w:ascii="Helvetica" w:hAnsi="Helvetica" w:cs="Helvetica"/>
          <w:sz w:val="25"/>
          <w:szCs w:val="25"/>
          <w:lang w:val="en"/>
        </w:rPr>
        <w:t>78.4.1 Payment frequency</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Payments of Rent Assistance are calculated on a daily rate and made fortnightly in arrears.</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payments of Living Allowance are made to a boarding school/hostel on a term-in-advance basis under the provisions set out in </w:t>
      </w:r>
      <w:hyperlink r:id="rId1522" w:anchor="71.5 payment of living allowance for secondary school students approved to live away from home" w:history="1">
        <w:r>
          <w:rPr>
            <w:rStyle w:val="Hyperlink"/>
            <w:rFonts w:ascii="Helvetica" w:eastAsiaTheme="majorEastAsia" w:hAnsi="Helvetica" w:cs="Helvetica"/>
            <w:sz w:val="19"/>
            <w:szCs w:val="19"/>
            <w:lang w:val="en"/>
          </w:rPr>
          <w:t>71.5</w:t>
        </w:r>
      </w:hyperlink>
      <w:r>
        <w:rPr>
          <w:rFonts w:ascii="Helvetica" w:hAnsi="Helvetica" w:cs="Helvetica"/>
          <w:sz w:val="19"/>
          <w:szCs w:val="19"/>
          <w:lang w:val="en"/>
        </w:rPr>
        <w:t>, Rent Assistance must also be paid on a term-in-advance basis under the same provisions.</w:t>
      </w:r>
    </w:p>
    <w:p w:rsidR="0093790A" w:rsidRDefault="0093790A" w:rsidP="0093790A">
      <w:pPr>
        <w:pStyle w:val="Heading4"/>
        <w:shd w:val="clear" w:color="auto" w:fill="FFFFFF"/>
        <w:rPr>
          <w:rFonts w:ascii="Helvetica" w:hAnsi="Helvetica" w:cs="Helvetica"/>
          <w:sz w:val="25"/>
          <w:szCs w:val="25"/>
          <w:lang w:val="en"/>
        </w:rPr>
      </w:pPr>
      <w:r>
        <w:rPr>
          <w:rFonts w:ascii="Helvetica" w:hAnsi="Helvetica" w:cs="Helvetica"/>
          <w:sz w:val="25"/>
          <w:szCs w:val="25"/>
          <w:lang w:val="en"/>
        </w:rPr>
        <w:t>78.4.2 Payee for Rent Assistance</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payee for Rent Assistance is same as the payee for Living Allowance as set out in </w:t>
      </w:r>
      <w:hyperlink r:id="rId1523" w:anchor="71.7 payee for living allowance" w:history="1">
        <w:r>
          <w:rPr>
            <w:rStyle w:val="Hyperlink"/>
            <w:rFonts w:ascii="Helvetica" w:eastAsiaTheme="majorEastAsia" w:hAnsi="Helvetica" w:cs="Helvetica"/>
            <w:sz w:val="19"/>
            <w:szCs w:val="19"/>
            <w:lang w:val="en"/>
          </w:rPr>
          <w:t>71.7</w:t>
        </w:r>
      </w:hyperlink>
      <w:r>
        <w:rPr>
          <w:rFonts w:ascii="Helvetica" w:hAnsi="Helvetica" w:cs="Helvetica"/>
          <w:sz w:val="19"/>
          <w:szCs w:val="19"/>
          <w:lang w:val="en"/>
        </w:rPr>
        <w:t>.</w:t>
      </w:r>
    </w:p>
    <w:p w:rsidR="0093790A" w:rsidRDefault="0093790A" w:rsidP="0093790A">
      <w:pPr>
        <w:pStyle w:val="Heading4"/>
        <w:shd w:val="clear" w:color="auto" w:fill="FFFFFF"/>
        <w:rPr>
          <w:rFonts w:ascii="Helvetica" w:hAnsi="Helvetica" w:cs="Helvetica"/>
          <w:sz w:val="25"/>
          <w:szCs w:val="25"/>
          <w:lang w:val="en"/>
        </w:rPr>
      </w:pPr>
      <w:r>
        <w:rPr>
          <w:rFonts w:ascii="Helvetica" w:hAnsi="Helvetica" w:cs="Helvetica"/>
          <w:sz w:val="25"/>
          <w:szCs w:val="25"/>
          <w:lang w:val="en"/>
        </w:rPr>
        <w:t>78.4.3 Payment of Rent Assistance for student or Australian Apprentice with a partner</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xml:space="preserve">Rules for payment of Rent Assistance to a student or </w:t>
      </w:r>
      <w:hyperlink r:id="rId1524"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who has a partner vary depending on the payment type being received by the partner, as outlined in the following table:</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4299"/>
        <w:gridCol w:w="4300"/>
      </w:tblGrid>
      <w:tr w:rsidR="0093790A" w:rsidTr="0093790A">
        <w:trPr>
          <w:tblCellSpacing w:w="15" w:type="dxa"/>
        </w:trPr>
        <w:tc>
          <w:tcPr>
            <w:tcW w:w="2450" w:type="pct"/>
            <w:shd w:val="clear" w:color="auto" w:fill="4F81BD"/>
            <w:tcMar>
              <w:top w:w="0" w:type="dxa"/>
              <w:left w:w="108" w:type="dxa"/>
              <w:bottom w:w="0" w:type="dxa"/>
              <w:right w:w="108" w:type="dxa"/>
            </w:tcMar>
            <w:vAlign w:val="center"/>
            <w:hideMark/>
          </w:tcPr>
          <w:p w:rsidR="0093790A" w:rsidRDefault="0093790A">
            <w:pPr>
              <w:rPr>
                <w:rFonts w:ascii="Calibri" w:hAnsi="Calibri" w:cs="Tahoma"/>
                <w:color w:val="000000"/>
              </w:rPr>
            </w:pPr>
            <w:r>
              <w:rPr>
                <w:rFonts w:ascii="Calibri" w:hAnsi="Calibri" w:cs="Tahoma"/>
                <w:b/>
                <w:bCs/>
                <w:color w:val="FFFFFF"/>
              </w:rPr>
              <w:t xml:space="preserve">If the student or Australian Apprentice... </w:t>
            </w:r>
          </w:p>
        </w:tc>
        <w:tc>
          <w:tcPr>
            <w:tcW w:w="2450" w:type="pct"/>
            <w:shd w:val="clear" w:color="auto" w:fill="4F81BD"/>
            <w:tcMar>
              <w:top w:w="0" w:type="dxa"/>
              <w:left w:w="108" w:type="dxa"/>
              <w:bottom w:w="0" w:type="dxa"/>
              <w:right w:w="108" w:type="dxa"/>
            </w:tcMar>
            <w:vAlign w:val="center"/>
            <w:hideMark/>
          </w:tcPr>
          <w:p w:rsidR="0093790A" w:rsidRDefault="0093790A">
            <w:pPr>
              <w:rPr>
                <w:rFonts w:ascii="Calibri" w:hAnsi="Calibri" w:cs="Tahoma"/>
                <w:color w:val="000000"/>
              </w:rPr>
            </w:pPr>
            <w:r>
              <w:rPr>
                <w:rFonts w:ascii="Calibri" w:hAnsi="Calibri" w:cs="Tahoma"/>
                <w:b/>
                <w:bCs/>
                <w:color w:val="FFFFFF"/>
              </w:rPr>
              <w:t xml:space="preserve">Then Rent Assistance... </w:t>
            </w:r>
          </w:p>
        </w:tc>
      </w:tr>
      <w:tr w:rsidR="0093790A" w:rsidTr="0093790A">
        <w:trPr>
          <w:tblCellSpacing w:w="15" w:type="dxa"/>
        </w:trPr>
        <w:tc>
          <w:tcPr>
            <w:tcW w:w="2450" w:type="pct"/>
            <w:tcBorders>
              <w:top w:val="nil"/>
              <w:left w:val="single" w:sz="8" w:space="0" w:color="4F81BD"/>
              <w:bottom w:val="single" w:sz="8" w:space="0" w:color="4F81BD"/>
              <w:right w:val="nil"/>
            </w:tcBorders>
            <w:tcMar>
              <w:top w:w="0" w:type="dxa"/>
              <w:left w:w="108" w:type="dxa"/>
              <w:bottom w:w="0" w:type="dxa"/>
              <w:right w:w="108" w:type="dxa"/>
            </w:tcMar>
            <w:hideMark/>
          </w:tcPr>
          <w:p w:rsidR="0093790A" w:rsidRDefault="0093790A">
            <w:pPr>
              <w:rPr>
                <w:rFonts w:ascii="Tahoma" w:hAnsi="Tahoma" w:cs="Tahoma"/>
                <w:color w:val="000000"/>
                <w:sz w:val="20"/>
                <w:szCs w:val="20"/>
              </w:rPr>
            </w:pPr>
            <w:r>
              <w:rPr>
                <w:rFonts w:ascii="Tahoma" w:hAnsi="Tahoma" w:cs="Tahoma"/>
                <w:color w:val="000000"/>
                <w:sz w:val="20"/>
                <w:szCs w:val="20"/>
              </w:rPr>
              <w:t xml:space="preserve">has a </w:t>
            </w:r>
            <w:hyperlink r:id="rId1525" w:anchor="Partner" w:history="1">
              <w:r>
                <w:rPr>
                  <w:rStyle w:val="Hyperlink"/>
                  <w:rFonts w:ascii="Tahoma" w:hAnsi="Tahoma" w:cs="Tahoma"/>
                  <w:sz w:val="20"/>
                  <w:szCs w:val="20"/>
                </w:rPr>
                <w:t>partner</w:t>
              </w:r>
            </w:hyperlink>
            <w:r>
              <w:rPr>
                <w:rFonts w:ascii="Tahoma" w:hAnsi="Tahoma" w:cs="Tahoma"/>
                <w:color w:val="000000"/>
                <w:sz w:val="20"/>
                <w:szCs w:val="20"/>
              </w:rPr>
              <w:t xml:space="preserve"> who receives Family Tax Benefits (FTB) Part A under the </w:t>
            </w:r>
            <w:r>
              <w:rPr>
                <w:rFonts w:ascii="Tahoma" w:hAnsi="Tahoma" w:cs="Tahoma"/>
                <w:i/>
                <w:iCs/>
                <w:color w:val="000000"/>
                <w:sz w:val="20"/>
                <w:szCs w:val="20"/>
              </w:rPr>
              <w:t>Family Assistance Act 1999</w:t>
            </w:r>
            <w:r>
              <w:rPr>
                <w:rFonts w:ascii="Tahoma" w:hAnsi="Tahoma" w:cs="Tahoma"/>
                <w:color w:val="000000"/>
                <w:sz w:val="20"/>
                <w:szCs w:val="20"/>
              </w:rPr>
              <w:t xml:space="preserve"> at greater than the base FTB child rate, </w:t>
            </w:r>
          </w:p>
        </w:tc>
        <w:tc>
          <w:tcPr>
            <w:tcW w:w="2450" w:type="pct"/>
            <w:tcBorders>
              <w:top w:val="nil"/>
              <w:left w:val="nil"/>
              <w:bottom w:val="single" w:sz="8" w:space="0" w:color="4F81BD"/>
              <w:right w:val="single" w:sz="8" w:space="0" w:color="4F81BD"/>
            </w:tcBorders>
            <w:tcMar>
              <w:top w:w="0" w:type="dxa"/>
              <w:left w:w="108" w:type="dxa"/>
              <w:bottom w:w="0" w:type="dxa"/>
              <w:right w:w="108" w:type="dxa"/>
            </w:tcMar>
            <w:hideMark/>
          </w:tcPr>
          <w:p w:rsidR="0093790A" w:rsidRDefault="0093790A">
            <w:pPr>
              <w:rPr>
                <w:rFonts w:ascii="Tahoma" w:hAnsi="Tahoma" w:cs="Tahoma"/>
                <w:color w:val="000000"/>
                <w:sz w:val="20"/>
                <w:szCs w:val="20"/>
              </w:rPr>
            </w:pPr>
            <w:proofErr w:type="gramStart"/>
            <w:r>
              <w:rPr>
                <w:rFonts w:ascii="Tahoma" w:hAnsi="Tahoma" w:cs="Tahoma"/>
                <w:color w:val="000000"/>
                <w:sz w:val="20"/>
                <w:szCs w:val="20"/>
              </w:rPr>
              <w:t>is</w:t>
            </w:r>
            <w:proofErr w:type="gramEnd"/>
            <w:r>
              <w:rPr>
                <w:rFonts w:ascii="Tahoma" w:hAnsi="Tahoma" w:cs="Tahoma"/>
                <w:color w:val="000000"/>
                <w:sz w:val="20"/>
                <w:szCs w:val="20"/>
              </w:rPr>
              <w:t xml:space="preserve"> paid to the </w:t>
            </w:r>
            <w:hyperlink r:id="rId1526" w:anchor="partner" w:history="1">
              <w:r>
                <w:rPr>
                  <w:rStyle w:val="Hyperlink"/>
                  <w:rFonts w:ascii="Tahoma" w:hAnsi="Tahoma" w:cs="Tahoma"/>
                  <w:sz w:val="20"/>
                  <w:szCs w:val="20"/>
                </w:rPr>
                <w:t>partner</w:t>
              </w:r>
            </w:hyperlink>
            <w:r>
              <w:rPr>
                <w:rFonts w:ascii="Tahoma" w:hAnsi="Tahoma" w:cs="Tahoma"/>
                <w:color w:val="000000"/>
                <w:sz w:val="20"/>
                <w:szCs w:val="20"/>
              </w:rPr>
              <w:t xml:space="preserve"> receiving FTB. </w:t>
            </w:r>
          </w:p>
        </w:tc>
      </w:tr>
      <w:tr w:rsidR="0093790A" w:rsidTr="0093790A">
        <w:trPr>
          <w:tblCellSpacing w:w="15" w:type="dxa"/>
        </w:trPr>
        <w:tc>
          <w:tcPr>
            <w:tcW w:w="2450" w:type="pct"/>
            <w:tcBorders>
              <w:top w:val="nil"/>
              <w:left w:val="single" w:sz="8" w:space="0" w:color="4F81BD"/>
              <w:bottom w:val="single" w:sz="8" w:space="0" w:color="4F81BD"/>
              <w:right w:val="nil"/>
            </w:tcBorders>
            <w:tcMar>
              <w:top w:w="0" w:type="dxa"/>
              <w:left w:w="108" w:type="dxa"/>
              <w:bottom w:w="0" w:type="dxa"/>
              <w:right w:w="108" w:type="dxa"/>
            </w:tcMar>
            <w:hideMark/>
          </w:tcPr>
          <w:p w:rsidR="0093790A" w:rsidRDefault="0093790A">
            <w:pPr>
              <w:rPr>
                <w:rFonts w:ascii="Tahoma" w:hAnsi="Tahoma" w:cs="Tahoma"/>
                <w:color w:val="000000"/>
                <w:sz w:val="20"/>
                <w:szCs w:val="20"/>
              </w:rPr>
            </w:pPr>
            <w:r>
              <w:rPr>
                <w:rFonts w:ascii="Tahoma" w:hAnsi="Tahoma" w:cs="Tahoma"/>
                <w:color w:val="000000"/>
                <w:sz w:val="20"/>
                <w:szCs w:val="20"/>
              </w:rPr>
              <w:t xml:space="preserve">has a </w:t>
            </w:r>
            <w:hyperlink r:id="rId1527" w:anchor="partner" w:history="1">
              <w:r>
                <w:rPr>
                  <w:rStyle w:val="Hyperlink"/>
                  <w:rFonts w:ascii="Tahoma" w:hAnsi="Tahoma" w:cs="Tahoma"/>
                  <w:sz w:val="20"/>
                  <w:szCs w:val="20"/>
                </w:rPr>
                <w:t>partner</w:t>
              </w:r>
            </w:hyperlink>
            <w:r>
              <w:rPr>
                <w:rFonts w:ascii="Tahoma" w:hAnsi="Tahoma" w:cs="Tahoma"/>
                <w:color w:val="000000"/>
                <w:sz w:val="20"/>
                <w:szCs w:val="20"/>
              </w:rPr>
              <w:t xml:space="preserve"> who receives a pension, </w:t>
            </w:r>
          </w:p>
        </w:tc>
        <w:tc>
          <w:tcPr>
            <w:tcW w:w="2450" w:type="pct"/>
            <w:tcBorders>
              <w:top w:val="nil"/>
              <w:left w:val="nil"/>
              <w:bottom w:val="single" w:sz="8" w:space="0" w:color="4F81BD"/>
              <w:right w:val="single" w:sz="8" w:space="0" w:color="4F81BD"/>
            </w:tcBorders>
            <w:tcMar>
              <w:top w:w="0" w:type="dxa"/>
              <w:left w:w="108" w:type="dxa"/>
              <w:bottom w:w="0" w:type="dxa"/>
              <w:right w:w="108" w:type="dxa"/>
            </w:tcMar>
            <w:hideMark/>
          </w:tcPr>
          <w:p w:rsidR="0093790A" w:rsidRDefault="0093790A">
            <w:pPr>
              <w:rPr>
                <w:rFonts w:ascii="Tahoma" w:hAnsi="Tahoma" w:cs="Tahoma"/>
                <w:color w:val="000000"/>
                <w:sz w:val="20"/>
                <w:szCs w:val="20"/>
              </w:rPr>
            </w:pPr>
            <w:proofErr w:type="gramStart"/>
            <w:r>
              <w:rPr>
                <w:rFonts w:ascii="Tahoma" w:hAnsi="Tahoma" w:cs="Tahoma"/>
                <w:color w:val="000000"/>
                <w:sz w:val="20"/>
                <w:szCs w:val="20"/>
              </w:rPr>
              <w:t>is</w:t>
            </w:r>
            <w:proofErr w:type="gramEnd"/>
            <w:r>
              <w:rPr>
                <w:rFonts w:ascii="Tahoma" w:hAnsi="Tahoma" w:cs="Tahoma"/>
                <w:color w:val="000000"/>
                <w:sz w:val="20"/>
                <w:szCs w:val="20"/>
              </w:rPr>
              <w:t xml:space="preserve"> paid to the pensioner at the combined rate, that is, rent assistance is not payable to the ABSTUDY student or Australian Apprentice.</w:t>
            </w:r>
          </w:p>
        </w:tc>
      </w:tr>
      <w:tr w:rsidR="0093790A" w:rsidTr="0093790A">
        <w:trPr>
          <w:tblCellSpacing w:w="15" w:type="dxa"/>
        </w:trPr>
        <w:tc>
          <w:tcPr>
            <w:tcW w:w="2450" w:type="pct"/>
            <w:tcBorders>
              <w:top w:val="nil"/>
              <w:left w:val="single" w:sz="8" w:space="0" w:color="4F81BD"/>
              <w:bottom w:val="single" w:sz="8" w:space="0" w:color="4F81BD"/>
              <w:right w:val="nil"/>
            </w:tcBorders>
            <w:tcMar>
              <w:top w:w="0" w:type="dxa"/>
              <w:left w:w="108" w:type="dxa"/>
              <w:bottom w:w="0" w:type="dxa"/>
              <w:right w:w="108" w:type="dxa"/>
            </w:tcMar>
            <w:hideMark/>
          </w:tcPr>
          <w:p w:rsidR="0093790A" w:rsidRDefault="0093790A">
            <w:pPr>
              <w:rPr>
                <w:rFonts w:ascii="Tahoma" w:hAnsi="Tahoma" w:cs="Tahoma"/>
                <w:color w:val="000000"/>
                <w:sz w:val="20"/>
                <w:szCs w:val="20"/>
              </w:rPr>
            </w:pPr>
            <w:proofErr w:type="gramStart"/>
            <w:r>
              <w:rPr>
                <w:rFonts w:ascii="Tahoma" w:hAnsi="Tahoma" w:cs="Tahoma"/>
                <w:color w:val="000000"/>
                <w:sz w:val="20"/>
                <w:szCs w:val="20"/>
              </w:rPr>
              <w:t>has</w:t>
            </w:r>
            <w:proofErr w:type="gramEnd"/>
            <w:r>
              <w:rPr>
                <w:rFonts w:ascii="Tahoma" w:hAnsi="Tahoma" w:cs="Tahoma"/>
                <w:color w:val="000000"/>
                <w:sz w:val="20"/>
                <w:szCs w:val="20"/>
              </w:rPr>
              <w:t xml:space="preserve"> a </w:t>
            </w:r>
            <w:hyperlink r:id="rId1528" w:anchor="partner" w:history="1">
              <w:r>
                <w:rPr>
                  <w:rStyle w:val="Hyperlink"/>
                  <w:rFonts w:ascii="Tahoma" w:hAnsi="Tahoma" w:cs="Tahoma"/>
                  <w:sz w:val="20"/>
                  <w:szCs w:val="20"/>
                </w:rPr>
                <w:t>partner</w:t>
              </w:r>
            </w:hyperlink>
            <w:r>
              <w:rPr>
                <w:rFonts w:ascii="Tahoma" w:hAnsi="Tahoma" w:cs="Tahoma"/>
                <w:color w:val="000000"/>
                <w:sz w:val="20"/>
                <w:szCs w:val="20"/>
              </w:rPr>
              <w:t xml:space="preserve"> who receives an allowance under the Social Security Act 1991. </w:t>
            </w:r>
          </w:p>
        </w:tc>
        <w:tc>
          <w:tcPr>
            <w:tcW w:w="2450" w:type="pct"/>
            <w:tcBorders>
              <w:top w:val="nil"/>
              <w:left w:val="nil"/>
              <w:bottom w:val="single" w:sz="8" w:space="0" w:color="4F81BD"/>
              <w:right w:val="single" w:sz="8" w:space="0" w:color="4F81BD"/>
            </w:tcBorders>
            <w:tcMar>
              <w:top w:w="0" w:type="dxa"/>
              <w:left w:w="108" w:type="dxa"/>
              <w:bottom w:w="0" w:type="dxa"/>
              <w:right w:w="108" w:type="dxa"/>
            </w:tcMar>
            <w:hideMark/>
          </w:tcPr>
          <w:p w:rsidR="0093790A" w:rsidRDefault="0093790A">
            <w:pPr>
              <w:rPr>
                <w:rFonts w:ascii="Tahoma" w:hAnsi="Tahoma" w:cs="Tahoma"/>
                <w:color w:val="000000"/>
                <w:sz w:val="20"/>
                <w:szCs w:val="20"/>
              </w:rPr>
            </w:pPr>
            <w:proofErr w:type="gramStart"/>
            <w:r>
              <w:rPr>
                <w:rFonts w:ascii="Tahoma" w:hAnsi="Tahoma" w:cs="Tahoma"/>
                <w:color w:val="000000"/>
                <w:sz w:val="20"/>
                <w:szCs w:val="20"/>
              </w:rPr>
              <w:t>is</w:t>
            </w:r>
            <w:proofErr w:type="gramEnd"/>
            <w:r>
              <w:rPr>
                <w:rFonts w:ascii="Tahoma" w:hAnsi="Tahoma" w:cs="Tahoma"/>
                <w:color w:val="000000"/>
                <w:sz w:val="20"/>
                <w:szCs w:val="20"/>
              </w:rPr>
              <w:t xml:space="preserve"> split equally between the partners.</w:t>
            </w:r>
          </w:p>
        </w:tc>
      </w:tr>
    </w:tbl>
    <w:p w:rsidR="0093790A" w:rsidRDefault="0093790A" w:rsidP="0093790A">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 </w:t>
      </w:r>
    </w:p>
    <w:p w:rsidR="0093790A" w:rsidRDefault="0093790A" w:rsidP="0093790A">
      <w:pPr>
        <w:pStyle w:val="Heading4"/>
        <w:shd w:val="clear" w:color="auto" w:fill="FFFFFF"/>
        <w:rPr>
          <w:rFonts w:ascii="Helvetica" w:hAnsi="Helvetica" w:cs="Helvetica"/>
          <w:sz w:val="25"/>
          <w:szCs w:val="25"/>
          <w:lang w:val="en"/>
        </w:rPr>
      </w:pPr>
      <w:r>
        <w:rPr>
          <w:rFonts w:ascii="Helvetica" w:hAnsi="Helvetica" w:cs="Helvetica"/>
          <w:sz w:val="25"/>
          <w:szCs w:val="25"/>
          <w:lang w:val="en"/>
        </w:rPr>
        <w:t>78.4.4 Taxation Status</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details of the tax status of Rent Assistance, refer to </w:t>
      </w:r>
      <w:hyperlink r:id="rId1529" w:history="1">
        <w:r>
          <w:rPr>
            <w:rStyle w:val="Hyperlink"/>
            <w:rFonts w:ascii="Helvetica" w:eastAsiaTheme="majorEastAsia" w:hAnsi="Helvetica" w:cs="Helvetica"/>
            <w:sz w:val="19"/>
            <w:szCs w:val="19"/>
            <w:lang w:val="en"/>
          </w:rPr>
          <w:t>Chapter 5 Taxation</w:t>
        </w:r>
      </w:hyperlink>
      <w:r>
        <w:rPr>
          <w:rFonts w:ascii="Helvetica" w:hAnsi="Helvetica" w:cs="Helvetica"/>
          <w:sz w:val="19"/>
          <w:szCs w:val="19"/>
          <w:lang w:val="en"/>
        </w:rPr>
        <w:t>. </w:t>
      </w:r>
    </w:p>
    <w:p w:rsidR="0093790A" w:rsidRDefault="0093790A" w:rsidP="0093790A">
      <w:pPr>
        <w:pStyle w:val="Heading3"/>
        <w:shd w:val="clear" w:color="auto" w:fill="FFFFFF"/>
        <w:rPr>
          <w:rFonts w:ascii="Helvetica" w:hAnsi="Helvetica" w:cs="Helvetica"/>
          <w:sz w:val="27"/>
          <w:szCs w:val="27"/>
          <w:lang w:val="en"/>
        </w:rPr>
      </w:pPr>
      <w:r>
        <w:rPr>
          <w:rFonts w:ascii="Helvetica" w:hAnsi="Helvetica" w:cs="Helvetica"/>
          <w:sz w:val="27"/>
          <w:szCs w:val="27"/>
          <w:lang w:val="en"/>
        </w:rPr>
        <w:t>78.5 Rent Assistance entitlement</w:t>
      </w:r>
    </w:p>
    <w:p w:rsidR="0093790A" w:rsidRDefault="0093790A" w:rsidP="0093790A">
      <w:pPr>
        <w:pStyle w:val="Heading4"/>
        <w:shd w:val="clear" w:color="auto" w:fill="FFFFFF"/>
        <w:rPr>
          <w:rFonts w:ascii="Helvetica" w:hAnsi="Helvetica" w:cs="Helvetica"/>
          <w:sz w:val="25"/>
          <w:szCs w:val="25"/>
          <w:lang w:val="en"/>
        </w:rPr>
      </w:pPr>
      <w:r>
        <w:rPr>
          <w:rFonts w:ascii="Helvetica" w:hAnsi="Helvetica" w:cs="Helvetica"/>
          <w:sz w:val="25"/>
          <w:szCs w:val="25"/>
          <w:lang w:val="en"/>
        </w:rPr>
        <w:t>78.5.1 Means testing</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means tests that apply to ABSTUDY Living Allowance also apply to Rent Assistance. See </w:t>
      </w:r>
      <w:hyperlink r:id="rId1530" w:history="1">
        <w:r>
          <w:rPr>
            <w:rStyle w:val="Hyperlink"/>
            <w:rFonts w:ascii="Helvetica" w:eastAsiaTheme="majorEastAsia" w:hAnsi="Helvetica" w:cs="Helvetica"/>
            <w:sz w:val="19"/>
            <w:szCs w:val="19"/>
            <w:lang w:val="en"/>
          </w:rPr>
          <w:t>Chapter 56 Introduction to Means Testing</w:t>
        </w:r>
      </w:hyperlink>
      <w:r>
        <w:rPr>
          <w:rFonts w:ascii="Helvetica" w:hAnsi="Helvetica" w:cs="Helvetica"/>
          <w:sz w:val="19"/>
          <w:szCs w:val="19"/>
          <w:lang w:val="en"/>
        </w:rPr>
        <w:t>.</w:t>
      </w:r>
    </w:p>
    <w:p w:rsidR="0093790A" w:rsidRDefault="0093790A" w:rsidP="0093790A">
      <w:pPr>
        <w:pStyle w:val="Heading4"/>
        <w:shd w:val="clear" w:color="auto" w:fill="FFFFFF"/>
        <w:rPr>
          <w:rFonts w:ascii="Helvetica" w:hAnsi="Helvetica" w:cs="Helvetica"/>
          <w:sz w:val="25"/>
          <w:szCs w:val="25"/>
          <w:lang w:val="en"/>
        </w:rPr>
      </w:pPr>
      <w:r>
        <w:rPr>
          <w:rFonts w:ascii="Helvetica" w:hAnsi="Helvetica" w:cs="Helvetica"/>
          <w:sz w:val="25"/>
          <w:szCs w:val="25"/>
          <w:lang w:val="en"/>
        </w:rPr>
        <w:t>78.5.2 Entitlement Period</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Rent Assistance is payable from the date the student or </w:t>
      </w:r>
      <w:hyperlink r:id="rId1531"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becomes qualified for Rent Assistance, provided s/he is otherwise eligible for </w:t>
      </w:r>
      <w:hyperlink r:id="rId1532" w:history="1">
        <w:r>
          <w:rPr>
            <w:rStyle w:val="Hyperlink"/>
            <w:rFonts w:ascii="Helvetica" w:eastAsiaTheme="majorEastAsia" w:hAnsi="Helvetica" w:cs="Helvetica"/>
            <w:sz w:val="19"/>
            <w:szCs w:val="19"/>
            <w:lang w:val="en"/>
          </w:rPr>
          <w:t>Living Allowance</w:t>
        </w:r>
      </w:hyperlink>
      <w:r>
        <w:rPr>
          <w:rFonts w:ascii="Helvetica" w:hAnsi="Helvetica" w:cs="Helvetica"/>
          <w:sz w:val="19"/>
          <w:szCs w:val="19"/>
          <w:lang w:val="en"/>
        </w:rPr>
        <w:t>.</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entitlement period for Rent Assistance is the same as the entitlement period for Living Allowance as set out in </w:t>
      </w:r>
      <w:hyperlink r:id="rId1533" w:history="1">
        <w:r>
          <w:rPr>
            <w:rStyle w:val="Hyperlink"/>
            <w:rFonts w:ascii="Helvetica" w:eastAsiaTheme="majorEastAsia" w:hAnsi="Helvetica" w:cs="Helvetica"/>
            <w:sz w:val="19"/>
            <w:szCs w:val="19"/>
            <w:lang w:val="en"/>
          </w:rPr>
          <w:t>Chapter 73</w:t>
        </w:r>
      </w:hyperlink>
      <w:r>
        <w:rPr>
          <w:rFonts w:ascii="Helvetica" w:hAnsi="Helvetica" w:cs="Helvetica"/>
          <w:sz w:val="19"/>
          <w:szCs w:val="19"/>
          <w:lang w:val="en"/>
        </w:rPr>
        <w:t>.</w:t>
      </w:r>
    </w:p>
    <w:p w:rsidR="0093790A" w:rsidRDefault="0093790A" w:rsidP="0093790A">
      <w:pPr>
        <w:pStyle w:val="Heading4"/>
        <w:shd w:val="clear" w:color="auto" w:fill="FFFFFF"/>
        <w:rPr>
          <w:rFonts w:ascii="Helvetica" w:hAnsi="Helvetica" w:cs="Helvetica"/>
          <w:sz w:val="25"/>
          <w:szCs w:val="25"/>
          <w:lang w:val="en"/>
        </w:rPr>
      </w:pPr>
      <w:r>
        <w:rPr>
          <w:rFonts w:ascii="Helvetica" w:hAnsi="Helvetica" w:cs="Helvetica"/>
          <w:sz w:val="25"/>
          <w:szCs w:val="25"/>
          <w:lang w:val="en"/>
        </w:rPr>
        <w:t>78.5.3 Entitlement during vacations for student or Australian living away from home</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an ABSTUDY student or </w:t>
      </w:r>
      <w:hyperlink r:id="rId1534"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is living away from home in order to study or undertake a </w:t>
      </w:r>
      <w:hyperlink r:id="rId1535" w:anchor="6_1_5" w:history="1">
        <w:r>
          <w:rPr>
            <w:rStyle w:val="Hyperlink"/>
            <w:rFonts w:ascii="Helvetica" w:eastAsiaTheme="majorEastAsia" w:hAnsi="Helvetica" w:cs="Helvetica"/>
            <w:sz w:val="19"/>
            <w:szCs w:val="19"/>
            <w:lang w:val="en"/>
          </w:rPr>
          <w:t>full-time</w:t>
        </w:r>
      </w:hyperlink>
      <w:r>
        <w:rPr>
          <w:rFonts w:ascii="Helvetica" w:hAnsi="Helvetica" w:cs="Helvetica"/>
          <w:sz w:val="19"/>
          <w:szCs w:val="19"/>
          <w:lang w:val="en"/>
        </w:rPr>
        <w:t xml:space="preserve"> apprenticeship, traineeship or trainee apprenticeship, e.g. at boarding school or training, and is eligible for Rent Assistance, s/he will retain eligibility for Rent Assistance during vacation period/s provided that s/he continues to pay rent for his/her term address.</w:t>
      </w:r>
    </w:p>
    <w:p w:rsidR="0093790A" w:rsidRDefault="0093790A" w:rsidP="0093790A">
      <w:pPr>
        <w:pStyle w:val="Heading4"/>
        <w:shd w:val="clear" w:color="auto" w:fill="FFFFFF"/>
        <w:rPr>
          <w:rFonts w:ascii="Helvetica" w:hAnsi="Helvetica" w:cs="Helvetica"/>
          <w:sz w:val="25"/>
          <w:szCs w:val="25"/>
          <w:lang w:val="en"/>
        </w:rPr>
      </w:pPr>
      <w:r>
        <w:rPr>
          <w:rFonts w:ascii="Helvetica" w:hAnsi="Helvetica" w:cs="Helvetica"/>
          <w:sz w:val="25"/>
          <w:szCs w:val="25"/>
          <w:lang w:val="en"/>
        </w:rPr>
        <w:t>78.5.4 Overpayments</w:t>
      </w:r>
    </w:p>
    <w:p w:rsidR="0093790A" w:rsidRDefault="0093790A" w:rsidP="0093790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payments in excess of entitlement have occurred, refer to </w:t>
      </w:r>
      <w:hyperlink r:id="rId1536" w:history="1">
        <w:r>
          <w:rPr>
            <w:rStyle w:val="Hyperlink"/>
            <w:rFonts w:ascii="Helvetica" w:eastAsiaTheme="majorEastAsia" w:hAnsi="Helvetica" w:cs="Helvetica"/>
            <w:sz w:val="19"/>
            <w:szCs w:val="19"/>
            <w:lang w:val="en"/>
          </w:rPr>
          <w:t>Chapter 3 Overpayment and Recovery of Allowances</w:t>
        </w:r>
      </w:hyperlink>
      <w:r>
        <w:rPr>
          <w:rFonts w:ascii="Helvetica" w:hAnsi="Helvetica" w:cs="Helvetica"/>
          <w:sz w:val="19"/>
          <w:szCs w:val="19"/>
          <w:lang w:val="en"/>
        </w:rPr>
        <w:t xml:space="preserve"> to determine what </w:t>
      </w:r>
      <w:proofErr w:type="gramStart"/>
      <w:r>
        <w:rPr>
          <w:rFonts w:ascii="Helvetica" w:hAnsi="Helvetica" w:cs="Helvetica"/>
          <w:sz w:val="19"/>
          <w:szCs w:val="19"/>
          <w:lang w:val="en"/>
        </w:rPr>
        <w:t>is a recoverable debt</w:t>
      </w:r>
      <w:proofErr w:type="gramEnd"/>
      <w:r>
        <w:rPr>
          <w:rFonts w:ascii="Helvetica" w:hAnsi="Helvetica" w:cs="Helvetica"/>
          <w:sz w:val="19"/>
          <w:szCs w:val="19"/>
          <w:lang w:val="en"/>
        </w:rPr>
        <w:t xml:space="preserve"> and from whom this amount should be recovered.</w:t>
      </w:r>
    </w:p>
    <w:p w:rsidR="0093790A" w:rsidRDefault="0093790A">
      <w:pPr>
        <w:rPr>
          <w:rStyle w:val="BookTitle"/>
          <w:i w:val="0"/>
          <w:iCs w:val="0"/>
          <w:smallCaps w:val="0"/>
          <w:spacing w:val="0"/>
        </w:rPr>
      </w:pPr>
      <w:r>
        <w:rPr>
          <w:rStyle w:val="BookTitle"/>
          <w:i w:val="0"/>
          <w:iCs w:val="0"/>
          <w:smallCaps w:val="0"/>
          <w:spacing w:val="0"/>
        </w:rPr>
        <w:lastRenderedPageBreak/>
        <w:br w:type="page"/>
      </w:r>
    </w:p>
    <w:p w:rsidR="0093790A" w:rsidRPr="0093790A" w:rsidRDefault="0093790A" w:rsidP="0093790A">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93790A">
        <w:rPr>
          <w:rFonts w:ascii="Helvetica" w:eastAsia="Times New Roman" w:hAnsi="Helvetica" w:cs="Helvetica"/>
          <w:color w:val="FFFFFF"/>
          <w:sz w:val="29"/>
          <w:szCs w:val="29"/>
          <w:lang w:val="en" w:eastAsia="en-AU"/>
        </w:rPr>
        <w:lastRenderedPageBreak/>
        <w:t xml:space="preserve">Chapter 79 - Remote Area Allowance (RAA) </w:t>
      </w:r>
    </w:p>
    <w:p w:rsidR="0093790A" w:rsidRPr="0093790A" w:rsidRDefault="0093790A" w:rsidP="0093790A">
      <w:pPr>
        <w:shd w:val="clear" w:color="auto" w:fill="FFFFFF"/>
        <w:spacing w:after="0" w:line="240" w:lineRule="auto"/>
        <w:rPr>
          <w:rFonts w:ascii="Helvetica" w:eastAsia="Times New Roman" w:hAnsi="Helvetica" w:cs="Helvetica"/>
          <w:color w:val="000000"/>
          <w:sz w:val="19"/>
          <w:szCs w:val="19"/>
          <w:lang w:val="en" w:eastAsia="en-AU"/>
        </w:rPr>
      </w:pPr>
      <w:r w:rsidRPr="0093790A">
        <w:rPr>
          <w:rFonts w:ascii="Helvetica" w:eastAsia="Times New Roman" w:hAnsi="Helvetica" w:cs="Helvetica"/>
          <w:color w:val="000000"/>
          <w:sz w:val="19"/>
          <w:szCs w:val="19"/>
          <w:lang w:val="en" w:eastAsia="en-AU"/>
        </w:rPr>
        <w:t xml:space="preserve">You are here: </w:t>
      </w:r>
      <w:hyperlink r:id="rId1537" w:tooltip="Indigenous" w:history="1">
        <w:r w:rsidRPr="0093790A">
          <w:rPr>
            <w:rFonts w:ascii="Helvetica" w:eastAsia="Times New Roman" w:hAnsi="Helvetica" w:cs="Helvetica"/>
            <w:color w:val="3344DD"/>
            <w:sz w:val="19"/>
            <w:szCs w:val="19"/>
            <w:u w:val="single"/>
            <w:lang w:val="en" w:eastAsia="en-AU"/>
          </w:rPr>
          <w:t>Indigenous</w:t>
        </w:r>
      </w:hyperlink>
      <w:r w:rsidRPr="0093790A">
        <w:rPr>
          <w:rFonts w:ascii="Helvetica" w:eastAsia="Times New Roman" w:hAnsi="Helvetica" w:cs="Helvetica"/>
          <w:color w:val="000000"/>
          <w:sz w:val="19"/>
          <w:szCs w:val="19"/>
          <w:lang w:val="en" w:eastAsia="en-AU"/>
        </w:rPr>
        <w:t xml:space="preserve"> &gt; </w:t>
      </w:r>
      <w:hyperlink r:id="rId1538" w:tooltip="Indigenous Schooling" w:history="1">
        <w:r w:rsidRPr="0093790A">
          <w:rPr>
            <w:rFonts w:ascii="Helvetica" w:eastAsia="Times New Roman" w:hAnsi="Helvetica" w:cs="Helvetica"/>
            <w:color w:val="3344DD"/>
            <w:sz w:val="19"/>
            <w:szCs w:val="19"/>
            <w:u w:val="single"/>
            <w:lang w:val="en" w:eastAsia="en-AU"/>
          </w:rPr>
          <w:t>Indigenous Schooling</w:t>
        </w:r>
      </w:hyperlink>
      <w:r w:rsidRPr="0093790A">
        <w:rPr>
          <w:rFonts w:ascii="Helvetica" w:eastAsia="Times New Roman" w:hAnsi="Helvetica" w:cs="Helvetica"/>
          <w:color w:val="000000"/>
          <w:sz w:val="19"/>
          <w:szCs w:val="19"/>
          <w:lang w:val="en" w:eastAsia="en-AU"/>
        </w:rPr>
        <w:t xml:space="preserve"> &gt; </w:t>
      </w:r>
      <w:hyperlink r:id="rId1539" w:history="1">
        <w:r w:rsidRPr="0093790A">
          <w:rPr>
            <w:rFonts w:ascii="Helvetica" w:eastAsia="Times New Roman" w:hAnsi="Helvetica" w:cs="Helvetica"/>
            <w:color w:val="3344DD"/>
            <w:sz w:val="19"/>
            <w:szCs w:val="19"/>
            <w:u w:val="single"/>
            <w:lang w:val="en" w:eastAsia="en-AU"/>
          </w:rPr>
          <w:t>Programs</w:t>
        </w:r>
      </w:hyperlink>
      <w:r w:rsidRPr="0093790A">
        <w:rPr>
          <w:rFonts w:ascii="Helvetica" w:eastAsia="Times New Roman" w:hAnsi="Helvetica" w:cs="Helvetica"/>
          <w:color w:val="000000"/>
          <w:sz w:val="19"/>
          <w:szCs w:val="19"/>
          <w:lang w:val="en" w:eastAsia="en-AU"/>
        </w:rPr>
        <w:t xml:space="preserve"> &gt; </w:t>
      </w:r>
      <w:hyperlink r:id="rId1540" w:tooltip="ABSTUDY Policy Manual" w:history="1">
        <w:r w:rsidRPr="0093790A">
          <w:rPr>
            <w:rFonts w:ascii="Helvetica" w:eastAsia="Times New Roman" w:hAnsi="Helvetica" w:cs="Helvetica"/>
            <w:color w:val="3344DD"/>
            <w:sz w:val="19"/>
            <w:szCs w:val="19"/>
            <w:u w:val="single"/>
            <w:lang w:val="en" w:eastAsia="en-AU"/>
          </w:rPr>
          <w:t>ABSTUDY Policy Manual</w:t>
        </w:r>
      </w:hyperlink>
      <w:r w:rsidRPr="0093790A">
        <w:rPr>
          <w:rFonts w:ascii="Helvetica" w:eastAsia="Times New Roman" w:hAnsi="Helvetica" w:cs="Helvetica"/>
          <w:color w:val="000000"/>
          <w:sz w:val="19"/>
          <w:szCs w:val="19"/>
          <w:lang w:val="en" w:eastAsia="en-AU"/>
        </w:rPr>
        <w:t xml:space="preserve"> &gt; </w:t>
      </w:r>
      <w:hyperlink r:id="rId1541" w:tooltip="ABSTUDY Policy Manual 2012" w:history="1">
        <w:r w:rsidRPr="0093790A">
          <w:rPr>
            <w:rFonts w:ascii="Helvetica" w:eastAsia="Times New Roman" w:hAnsi="Helvetica" w:cs="Helvetica"/>
            <w:color w:val="3344DD"/>
            <w:sz w:val="19"/>
            <w:szCs w:val="19"/>
            <w:u w:val="single"/>
            <w:lang w:val="en" w:eastAsia="en-AU"/>
          </w:rPr>
          <w:t>2012</w:t>
        </w:r>
      </w:hyperlink>
      <w:r w:rsidRPr="0093790A">
        <w:rPr>
          <w:rFonts w:ascii="Helvetica" w:eastAsia="Times New Roman" w:hAnsi="Helvetica" w:cs="Helvetica"/>
          <w:color w:val="000000"/>
          <w:sz w:val="19"/>
          <w:szCs w:val="19"/>
          <w:lang w:val="en" w:eastAsia="en-AU"/>
        </w:rPr>
        <w:t xml:space="preserve"> &gt; </w:t>
      </w:r>
      <w:hyperlink r:id="rId1542" w:tooltip="Allowances and benefits" w:history="1">
        <w:r w:rsidRPr="0093790A">
          <w:rPr>
            <w:rFonts w:ascii="Helvetica" w:eastAsia="Times New Roman" w:hAnsi="Helvetica" w:cs="Helvetica"/>
            <w:color w:val="3344DD"/>
            <w:sz w:val="19"/>
            <w:szCs w:val="19"/>
            <w:u w:val="single"/>
            <w:lang w:val="en" w:eastAsia="en-AU"/>
          </w:rPr>
          <w:t>Allowances and benefits</w:t>
        </w:r>
      </w:hyperlink>
      <w:r w:rsidRPr="0093790A">
        <w:rPr>
          <w:rFonts w:ascii="Helvetica" w:eastAsia="Times New Roman" w:hAnsi="Helvetica" w:cs="Helvetica"/>
          <w:color w:val="000000"/>
          <w:sz w:val="19"/>
          <w:szCs w:val="19"/>
          <w:lang w:val="en" w:eastAsia="en-AU"/>
        </w:rPr>
        <w:t xml:space="preserve"> &gt; Chapter 79 - Remote Area Allowance (RAA) </w:t>
      </w:r>
    </w:p>
    <w:p w:rsidR="0093790A" w:rsidRPr="0093790A" w:rsidRDefault="0093790A" w:rsidP="0093790A">
      <w:pPr>
        <w:shd w:val="clear" w:color="auto" w:fill="FFFFFF"/>
        <w:spacing w:after="240" w:line="312" w:lineRule="atLeast"/>
        <w:rPr>
          <w:rFonts w:ascii="Helvetica" w:eastAsia="Times New Roman" w:hAnsi="Helvetica" w:cs="Helvetica"/>
          <w:color w:val="000000"/>
          <w:sz w:val="19"/>
          <w:szCs w:val="19"/>
          <w:lang w:val="en" w:eastAsia="en-AU"/>
        </w:rPr>
      </w:pPr>
      <w:r w:rsidRPr="0093790A">
        <w:rPr>
          <w:rFonts w:ascii="Helvetica" w:eastAsia="Times New Roman" w:hAnsi="Helvetica" w:cs="Helvetica"/>
          <w:color w:val="000000"/>
          <w:sz w:val="19"/>
          <w:szCs w:val="19"/>
          <w:lang w:val="en" w:eastAsia="en-AU"/>
        </w:rPr>
        <w:t>This chapter details the qualifications, entitlement and payment of Remote Area Allowance.</w:t>
      </w:r>
    </w:p>
    <w:p w:rsidR="0071413C" w:rsidRDefault="0071413C" w:rsidP="0071413C">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On this page</w:t>
      </w:r>
    </w:p>
    <w:p w:rsidR="0071413C" w:rsidRDefault="0040632E" w:rsidP="0071413C">
      <w:pPr>
        <w:numPr>
          <w:ilvl w:val="0"/>
          <w:numId w:val="352"/>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543" w:anchor="79.1_purpose_of_remote_area_allowance" w:history="1">
        <w:r w:rsidR="0071413C">
          <w:rPr>
            <w:rStyle w:val="Hyperlink"/>
            <w:rFonts w:ascii="Helvetica" w:hAnsi="Helvetica" w:cs="Helvetica"/>
            <w:sz w:val="19"/>
            <w:szCs w:val="19"/>
            <w:lang w:val="en"/>
          </w:rPr>
          <w:t>79.1 Purpose of Remote Area Allowance</w:t>
        </w:r>
      </w:hyperlink>
      <w:r w:rsidR="0071413C">
        <w:rPr>
          <w:rFonts w:ascii="Helvetica" w:hAnsi="Helvetica" w:cs="Helvetica"/>
          <w:color w:val="000000"/>
          <w:sz w:val="19"/>
          <w:szCs w:val="19"/>
          <w:lang w:val="en"/>
        </w:rPr>
        <w:t xml:space="preserve"> </w:t>
      </w:r>
    </w:p>
    <w:p w:rsidR="0071413C" w:rsidRDefault="0040632E" w:rsidP="0071413C">
      <w:pPr>
        <w:numPr>
          <w:ilvl w:val="0"/>
          <w:numId w:val="352"/>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544" w:anchor="79.2_qualification_for_remote_area_allowance" w:history="1">
        <w:r w:rsidR="0071413C">
          <w:rPr>
            <w:rStyle w:val="Hyperlink"/>
            <w:rFonts w:ascii="Helvetica" w:hAnsi="Helvetica" w:cs="Helvetica"/>
            <w:sz w:val="19"/>
            <w:szCs w:val="19"/>
            <w:lang w:val="en"/>
          </w:rPr>
          <w:t>79.2 Qualification for Remote Area Allowance</w:t>
        </w:r>
      </w:hyperlink>
      <w:r w:rsidR="0071413C">
        <w:rPr>
          <w:rFonts w:ascii="Helvetica" w:hAnsi="Helvetica" w:cs="Helvetica"/>
          <w:color w:val="000000"/>
          <w:sz w:val="19"/>
          <w:szCs w:val="19"/>
          <w:lang w:val="en"/>
        </w:rPr>
        <w:t xml:space="preserve"> </w:t>
      </w:r>
    </w:p>
    <w:p w:rsidR="0071413C" w:rsidRDefault="0040632E" w:rsidP="0071413C">
      <w:pPr>
        <w:numPr>
          <w:ilvl w:val="0"/>
          <w:numId w:val="352"/>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545" w:anchor="79.3_usual_place_of_residence" w:history="1">
        <w:r w:rsidR="0071413C">
          <w:rPr>
            <w:rStyle w:val="Hyperlink"/>
            <w:rFonts w:ascii="Helvetica" w:hAnsi="Helvetica" w:cs="Helvetica"/>
            <w:sz w:val="19"/>
            <w:szCs w:val="19"/>
            <w:lang w:val="en"/>
          </w:rPr>
          <w:t>79.3 Usual Place of Residence</w:t>
        </w:r>
      </w:hyperlink>
      <w:r w:rsidR="0071413C">
        <w:rPr>
          <w:rFonts w:ascii="Helvetica" w:hAnsi="Helvetica" w:cs="Helvetica"/>
          <w:color w:val="000000"/>
          <w:sz w:val="19"/>
          <w:szCs w:val="19"/>
          <w:lang w:val="en"/>
        </w:rPr>
        <w:t xml:space="preserve"> </w:t>
      </w:r>
    </w:p>
    <w:p w:rsidR="0071413C" w:rsidRDefault="0040632E" w:rsidP="0071413C">
      <w:pPr>
        <w:numPr>
          <w:ilvl w:val="0"/>
          <w:numId w:val="352"/>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546" w:anchor="79.4_absence_from_usual_place_of_residence" w:history="1">
        <w:r w:rsidR="0071413C">
          <w:rPr>
            <w:rStyle w:val="Hyperlink"/>
            <w:rFonts w:ascii="Helvetica" w:hAnsi="Helvetica" w:cs="Helvetica"/>
            <w:sz w:val="19"/>
            <w:szCs w:val="19"/>
            <w:lang w:val="en"/>
          </w:rPr>
          <w:t>79.4 Absence from Usual Place of Residence</w:t>
        </w:r>
      </w:hyperlink>
      <w:r w:rsidR="0071413C">
        <w:rPr>
          <w:rFonts w:ascii="Helvetica" w:hAnsi="Helvetica" w:cs="Helvetica"/>
          <w:color w:val="000000"/>
          <w:sz w:val="19"/>
          <w:szCs w:val="19"/>
          <w:lang w:val="en"/>
        </w:rPr>
        <w:t xml:space="preserve"> </w:t>
      </w:r>
    </w:p>
    <w:p w:rsidR="0071413C" w:rsidRDefault="0040632E" w:rsidP="0071413C">
      <w:pPr>
        <w:numPr>
          <w:ilvl w:val="0"/>
          <w:numId w:val="352"/>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547" w:anchor="79.5_remote_area_allowance_rates" w:history="1">
        <w:r w:rsidR="0071413C">
          <w:rPr>
            <w:rStyle w:val="Hyperlink"/>
            <w:rFonts w:ascii="Helvetica" w:hAnsi="Helvetica" w:cs="Helvetica"/>
            <w:sz w:val="19"/>
            <w:szCs w:val="19"/>
            <w:lang w:val="en"/>
          </w:rPr>
          <w:t>79.5 Remote Area Allowance rates</w:t>
        </w:r>
      </w:hyperlink>
      <w:r w:rsidR="0071413C">
        <w:rPr>
          <w:rFonts w:ascii="Helvetica" w:hAnsi="Helvetica" w:cs="Helvetica"/>
          <w:color w:val="000000"/>
          <w:sz w:val="19"/>
          <w:szCs w:val="19"/>
          <w:lang w:val="en"/>
        </w:rPr>
        <w:t xml:space="preserve"> </w:t>
      </w:r>
    </w:p>
    <w:p w:rsidR="0071413C" w:rsidRDefault="0040632E" w:rsidP="0071413C">
      <w:pPr>
        <w:numPr>
          <w:ilvl w:val="0"/>
          <w:numId w:val="352"/>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548" w:anchor="79.6_payment_of_remote_area_allowance" w:history="1">
        <w:r w:rsidR="0071413C">
          <w:rPr>
            <w:rStyle w:val="Hyperlink"/>
            <w:rFonts w:ascii="Helvetica" w:hAnsi="Helvetica" w:cs="Helvetica"/>
            <w:sz w:val="19"/>
            <w:szCs w:val="19"/>
            <w:lang w:val="en"/>
          </w:rPr>
          <w:t>79.6 Payment of Remote Area Allowance</w:t>
        </w:r>
      </w:hyperlink>
      <w:r w:rsidR="0071413C">
        <w:rPr>
          <w:rFonts w:ascii="Helvetica" w:hAnsi="Helvetica" w:cs="Helvetica"/>
          <w:color w:val="000000"/>
          <w:sz w:val="19"/>
          <w:szCs w:val="19"/>
          <w:lang w:val="en"/>
        </w:rPr>
        <w:t xml:space="preserve"> </w:t>
      </w:r>
    </w:p>
    <w:p w:rsidR="0071413C" w:rsidRDefault="0040632E" w:rsidP="0071413C">
      <w:pPr>
        <w:numPr>
          <w:ilvl w:val="0"/>
          <w:numId w:val="352"/>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549" w:anchor="79.7_remote_area_allowance_entitlement" w:history="1">
        <w:r w:rsidR="0071413C">
          <w:rPr>
            <w:rStyle w:val="Hyperlink"/>
            <w:rFonts w:ascii="Helvetica" w:hAnsi="Helvetica" w:cs="Helvetica"/>
            <w:sz w:val="19"/>
            <w:szCs w:val="19"/>
            <w:lang w:val="en"/>
          </w:rPr>
          <w:t>79.7 Remote Area Allowance entitlement</w:t>
        </w:r>
      </w:hyperlink>
    </w:p>
    <w:p w:rsidR="0071413C" w:rsidRDefault="0071413C" w:rsidP="0071413C">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79.1 Purpose of Remote Area Allowance</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purpose of Remote Area Allowance (RAA) is to assist in meeting additional costs associated with residence in a remote area.</w:t>
      </w:r>
    </w:p>
    <w:p w:rsidR="0071413C" w:rsidRDefault="0071413C" w:rsidP="0071413C">
      <w:pPr>
        <w:pStyle w:val="Heading3"/>
        <w:shd w:val="clear" w:color="auto" w:fill="FFFFFF"/>
        <w:rPr>
          <w:rFonts w:ascii="Helvetica" w:hAnsi="Helvetica" w:cs="Helvetica"/>
          <w:sz w:val="27"/>
          <w:szCs w:val="27"/>
          <w:lang w:val="en"/>
        </w:rPr>
      </w:pPr>
      <w:r>
        <w:rPr>
          <w:rFonts w:ascii="Helvetica" w:hAnsi="Helvetica" w:cs="Helvetica"/>
          <w:sz w:val="27"/>
          <w:szCs w:val="27"/>
          <w:lang w:val="en"/>
        </w:rPr>
        <w:t>79.2 Qualification for Remote Area Allowance</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To qualify for Remote Area Allowance (RAA), the following criteria must be met:</w:t>
      </w:r>
    </w:p>
    <w:p w:rsidR="0071413C" w:rsidRDefault="0071413C" w:rsidP="0071413C">
      <w:pPr>
        <w:numPr>
          <w:ilvl w:val="0"/>
          <w:numId w:val="35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w:t>
      </w:r>
      <w:hyperlink r:id="rId1550"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must qualify for one of the following ABSTUDY Awards:</w:t>
      </w:r>
    </w:p>
    <w:p w:rsidR="0071413C" w:rsidRDefault="0040632E" w:rsidP="0071413C">
      <w:pPr>
        <w:numPr>
          <w:ilvl w:val="1"/>
          <w:numId w:val="353"/>
        </w:numPr>
        <w:shd w:val="clear" w:color="auto" w:fill="FFFFFF"/>
        <w:spacing w:before="100" w:beforeAutospacing="1" w:after="100" w:afterAutospacing="1" w:line="240" w:lineRule="auto"/>
        <w:ind w:left="600"/>
        <w:rPr>
          <w:rFonts w:ascii="Helvetica" w:hAnsi="Helvetica" w:cs="Helvetica"/>
          <w:color w:val="000000"/>
          <w:sz w:val="19"/>
          <w:szCs w:val="19"/>
          <w:lang w:val="en"/>
        </w:rPr>
      </w:pPr>
      <w:hyperlink r:id="rId1551" w:history="1">
        <w:r w:rsidR="0071413C">
          <w:rPr>
            <w:rStyle w:val="Hyperlink"/>
            <w:rFonts w:ascii="Helvetica" w:hAnsi="Helvetica" w:cs="Helvetica"/>
            <w:sz w:val="19"/>
            <w:szCs w:val="19"/>
            <w:lang w:val="en"/>
          </w:rPr>
          <w:t>Schooling B Award</w:t>
        </w:r>
      </w:hyperlink>
      <w:r w:rsidR="0071413C">
        <w:rPr>
          <w:rFonts w:ascii="Helvetica" w:hAnsi="Helvetica" w:cs="Helvetica"/>
          <w:color w:val="000000"/>
          <w:sz w:val="19"/>
          <w:szCs w:val="19"/>
          <w:lang w:val="en"/>
        </w:rPr>
        <w:t xml:space="preserve">, or </w:t>
      </w:r>
    </w:p>
    <w:p w:rsidR="0071413C" w:rsidRDefault="0040632E" w:rsidP="0071413C">
      <w:pPr>
        <w:numPr>
          <w:ilvl w:val="1"/>
          <w:numId w:val="353"/>
        </w:numPr>
        <w:shd w:val="clear" w:color="auto" w:fill="FFFFFF"/>
        <w:spacing w:before="100" w:beforeAutospacing="1" w:after="100" w:afterAutospacing="1" w:line="240" w:lineRule="auto"/>
        <w:ind w:left="600"/>
        <w:rPr>
          <w:rFonts w:ascii="Helvetica" w:hAnsi="Helvetica" w:cs="Helvetica"/>
          <w:color w:val="000000"/>
          <w:sz w:val="19"/>
          <w:szCs w:val="19"/>
          <w:lang w:val="en"/>
        </w:rPr>
      </w:pPr>
      <w:hyperlink r:id="rId1552" w:history="1">
        <w:r w:rsidR="0071413C">
          <w:rPr>
            <w:rStyle w:val="Hyperlink"/>
            <w:rFonts w:ascii="Helvetica" w:hAnsi="Helvetica" w:cs="Helvetica"/>
            <w:sz w:val="19"/>
            <w:szCs w:val="19"/>
            <w:lang w:val="en"/>
          </w:rPr>
          <w:t>Tertiary Award</w:t>
        </w:r>
      </w:hyperlink>
      <w:r w:rsidR="0071413C">
        <w:rPr>
          <w:rFonts w:ascii="Helvetica" w:hAnsi="Helvetica" w:cs="Helvetica"/>
          <w:color w:val="000000"/>
          <w:sz w:val="19"/>
          <w:szCs w:val="19"/>
          <w:lang w:val="en"/>
        </w:rPr>
        <w:t>, and</w:t>
      </w:r>
    </w:p>
    <w:p w:rsidR="0071413C" w:rsidRDefault="0071413C" w:rsidP="0071413C">
      <w:pPr>
        <w:numPr>
          <w:ilvl w:val="0"/>
          <w:numId w:val="35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the student or Australian Apprentice must either:</w:t>
      </w:r>
    </w:p>
    <w:p w:rsidR="0071413C" w:rsidRDefault="0071413C" w:rsidP="0071413C">
      <w:pPr>
        <w:numPr>
          <w:ilvl w:val="1"/>
          <w:numId w:val="353"/>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qualify for Living Allowance at a rate greater than zero, or </w:t>
      </w:r>
    </w:p>
    <w:p w:rsidR="0071413C" w:rsidRDefault="0071413C" w:rsidP="0071413C">
      <w:pPr>
        <w:numPr>
          <w:ilvl w:val="1"/>
          <w:numId w:val="353"/>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be receiving a </w:t>
      </w:r>
      <w:proofErr w:type="spellStart"/>
      <w:r>
        <w:rPr>
          <w:rFonts w:ascii="Helvetica" w:hAnsi="Helvetica" w:cs="Helvetica"/>
          <w:color w:val="000000"/>
          <w:sz w:val="19"/>
          <w:szCs w:val="19"/>
          <w:lang w:val="en"/>
        </w:rPr>
        <w:t>Defence</w:t>
      </w:r>
      <w:proofErr w:type="spellEnd"/>
      <w:r>
        <w:rPr>
          <w:rFonts w:ascii="Helvetica" w:hAnsi="Helvetica" w:cs="Helvetica"/>
          <w:color w:val="000000"/>
          <w:sz w:val="19"/>
          <w:szCs w:val="19"/>
          <w:lang w:val="en"/>
        </w:rPr>
        <w:t xml:space="preserve"> Force Income Support Allowance-like (DFISA-like) payment under the </w:t>
      </w:r>
      <w:r>
        <w:rPr>
          <w:rStyle w:val="Emphasis"/>
          <w:rFonts w:ascii="Helvetica" w:hAnsi="Helvetica" w:cs="Helvetica"/>
          <w:color w:val="000000"/>
          <w:sz w:val="19"/>
          <w:szCs w:val="19"/>
          <w:lang w:val="en"/>
        </w:rPr>
        <w:t>Veterans’ Entitlements Act 1986</w:t>
      </w:r>
      <w:r>
        <w:rPr>
          <w:rFonts w:ascii="Helvetica" w:hAnsi="Helvetica" w:cs="Helvetica"/>
          <w:color w:val="000000"/>
          <w:sz w:val="19"/>
          <w:szCs w:val="19"/>
          <w:lang w:val="en"/>
        </w:rPr>
        <w:t>, and</w:t>
      </w:r>
    </w:p>
    <w:p w:rsidR="0071413C" w:rsidRDefault="0071413C" w:rsidP="0071413C">
      <w:pPr>
        <w:numPr>
          <w:ilvl w:val="0"/>
          <w:numId w:val="353"/>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 or Australian Apprentice must have a Remote Area Allowance remote area as their usual place of residence.</w:t>
      </w:r>
    </w:p>
    <w:p w:rsidR="0071413C" w:rsidRDefault="0071413C" w:rsidP="0071413C">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79.2.1 Definition of a Remote Area Allowance (RAA) remote area</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the purposes of Remote Area Allowance, a remote area is an area listed the following parts of I &amp; II of Schedule 2 of the </w:t>
      </w:r>
      <w:r>
        <w:rPr>
          <w:rFonts w:ascii="Helvetica" w:hAnsi="Helvetica" w:cs="Helvetica"/>
          <w:i/>
          <w:iCs/>
          <w:sz w:val="19"/>
          <w:szCs w:val="19"/>
          <w:lang w:val="en"/>
        </w:rPr>
        <w:t>Income Tax Assessment Act 1936 (ITAA)</w:t>
      </w:r>
      <w:r>
        <w:rPr>
          <w:rFonts w:ascii="Helvetica" w:hAnsi="Helvetica" w:cs="Helvetica"/>
          <w:sz w:val="19"/>
          <w:szCs w:val="19"/>
          <w:lang w:val="en"/>
        </w:rPr>
        <w:t>:</w:t>
      </w:r>
    </w:p>
    <w:p w:rsidR="0071413C" w:rsidRDefault="0071413C" w:rsidP="0071413C">
      <w:pPr>
        <w:numPr>
          <w:ilvl w:val="0"/>
          <w:numId w:val="354"/>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Taxation Zone A, including Special Taxation Zone A, and </w:t>
      </w:r>
    </w:p>
    <w:p w:rsidR="0071413C" w:rsidRDefault="0071413C" w:rsidP="0071413C">
      <w:pPr>
        <w:numPr>
          <w:ilvl w:val="0"/>
          <w:numId w:val="354"/>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Special Taxation Zone B.</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Remote Area Allowance purposes, the following Taxation Zone </w:t>
      </w:r>
      <w:proofErr w:type="gramStart"/>
      <w:r>
        <w:rPr>
          <w:rFonts w:ascii="Helvetica" w:hAnsi="Helvetica" w:cs="Helvetica"/>
          <w:sz w:val="19"/>
          <w:szCs w:val="19"/>
          <w:lang w:val="en"/>
        </w:rPr>
        <w:t>A</w:t>
      </w:r>
      <w:proofErr w:type="gramEnd"/>
      <w:r>
        <w:rPr>
          <w:rFonts w:ascii="Helvetica" w:hAnsi="Helvetica" w:cs="Helvetica"/>
          <w:sz w:val="19"/>
          <w:szCs w:val="19"/>
          <w:lang w:val="en"/>
        </w:rPr>
        <w:t xml:space="preserve"> areas are not considered to be remote areas:</w:t>
      </w:r>
    </w:p>
    <w:p w:rsidR="0071413C" w:rsidRDefault="0071413C" w:rsidP="0071413C">
      <w:pPr>
        <w:numPr>
          <w:ilvl w:val="0"/>
          <w:numId w:val="35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Norfolk Island, </w:t>
      </w:r>
    </w:p>
    <w:p w:rsidR="0071413C" w:rsidRDefault="0071413C" w:rsidP="0071413C">
      <w:pPr>
        <w:numPr>
          <w:ilvl w:val="0"/>
          <w:numId w:val="35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Macquarie Island, </w:t>
      </w:r>
    </w:p>
    <w:p w:rsidR="0071413C" w:rsidRDefault="0071413C" w:rsidP="0071413C">
      <w:pPr>
        <w:numPr>
          <w:ilvl w:val="0"/>
          <w:numId w:val="35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Territory of Heard Island, </w:t>
      </w:r>
    </w:p>
    <w:p w:rsidR="0071413C" w:rsidRDefault="0071413C" w:rsidP="0071413C">
      <w:pPr>
        <w:numPr>
          <w:ilvl w:val="0"/>
          <w:numId w:val="35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McDonalds Islands, and </w:t>
      </w:r>
    </w:p>
    <w:p w:rsidR="0071413C" w:rsidRDefault="0071413C" w:rsidP="0071413C">
      <w:pPr>
        <w:numPr>
          <w:ilvl w:val="0"/>
          <w:numId w:val="355"/>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Australian Antarctic Territory.</w:t>
      </w:r>
    </w:p>
    <w:p w:rsidR="0071413C" w:rsidRDefault="0071413C" w:rsidP="0071413C">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79.2.1.1 Commissioner of taxation deems an area to be a remote area</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Where the Commissioner of Taxation deems an area to be within an RAA specified area, then the area is considered to be a remote area for RAA purposes. The student/</w:t>
      </w:r>
      <w:hyperlink r:id="rId1553"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/parent may apply to the Commissioner for this ruling.</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79.2.2 Not qualified for Remote Area Allowance</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is receiving a maintained rate of Living Allowance under the provisions set out in </w:t>
      </w:r>
      <w:hyperlink r:id="rId1554" w:anchor="72_2_8" w:history="1">
        <w:r>
          <w:rPr>
            <w:rStyle w:val="Hyperlink"/>
            <w:rFonts w:ascii="Helvetica" w:eastAsiaTheme="majorEastAsia" w:hAnsi="Helvetica" w:cs="Helvetica"/>
            <w:sz w:val="19"/>
            <w:szCs w:val="19"/>
            <w:lang w:val="en"/>
          </w:rPr>
          <w:t>72.2.8</w:t>
        </w:r>
      </w:hyperlink>
      <w:r>
        <w:rPr>
          <w:rFonts w:ascii="Helvetica" w:hAnsi="Helvetica" w:cs="Helvetica"/>
          <w:sz w:val="19"/>
          <w:szCs w:val="19"/>
          <w:lang w:val="en"/>
        </w:rPr>
        <w:t>, s/he does not qualify for Remote Area Allowance.</w:t>
      </w:r>
    </w:p>
    <w:p w:rsidR="0071413C" w:rsidRDefault="0071413C" w:rsidP="0071413C">
      <w:pPr>
        <w:pStyle w:val="Heading3"/>
        <w:shd w:val="clear" w:color="auto" w:fill="FFFFFF"/>
        <w:rPr>
          <w:rFonts w:ascii="Helvetica" w:hAnsi="Helvetica" w:cs="Helvetica"/>
          <w:sz w:val="27"/>
          <w:szCs w:val="27"/>
          <w:lang w:val="en"/>
        </w:rPr>
      </w:pPr>
      <w:r>
        <w:rPr>
          <w:rFonts w:ascii="Helvetica" w:hAnsi="Helvetica" w:cs="Helvetica"/>
          <w:sz w:val="27"/>
          <w:szCs w:val="27"/>
          <w:lang w:val="en"/>
        </w:rPr>
        <w:t>79.3 Usual Place of Residence</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student's or </w:t>
      </w:r>
      <w:hyperlink r:id="rId1555" w:anchor="new_apprentice" w:history="1">
        <w:r>
          <w:rPr>
            <w:rStyle w:val="Hyperlink"/>
            <w:rFonts w:ascii="Helvetica" w:eastAsiaTheme="majorEastAsia" w:hAnsi="Helvetica" w:cs="Helvetica"/>
            <w:sz w:val="19"/>
            <w:szCs w:val="19"/>
            <w:lang w:val="en"/>
          </w:rPr>
          <w:t>Australian Apprentice's</w:t>
        </w:r>
      </w:hyperlink>
      <w:r>
        <w:rPr>
          <w:rFonts w:ascii="Helvetica" w:hAnsi="Helvetica" w:cs="Helvetica"/>
          <w:sz w:val="19"/>
          <w:szCs w:val="19"/>
          <w:lang w:val="en"/>
        </w:rPr>
        <w:t xml:space="preserve"> usual place of residence is the area where they normally live, sleep and eat.</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To change his/her usual place of residence, a student or Australian Apprentice has to completely abandon the former place of residence.</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79.3.1 Usual place of residence for students or Australian Apprentices who live away from home to study</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or </w:t>
      </w:r>
      <w:hyperlink r:id="rId1556"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lives away from home during the term to study, his/her usual place of residence is taken to be their </w:t>
      </w:r>
      <w:hyperlink r:id="rId1557" w:anchor="Permanent Home" w:history="1">
        <w:r>
          <w:rPr>
            <w:rStyle w:val="Hyperlink"/>
            <w:rFonts w:ascii="Helvetica" w:eastAsiaTheme="majorEastAsia" w:hAnsi="Helvetica" w:cs="Helvetica"/>
            <w:sz w:val="19"/>
            <w:szCs w:val="19"/>
            <w:lang w:val="en"/>
          </w:rPr>
          <w:t>permanent home</w:t>
        </w:r>
      </w:hyperlink>
      <w:r>
        <w:rPr>
          <w:rFonts w:ascii="Helvetica" w:hAnsi="Helvetica" w:cs="Helvetica"/>
          <w:sz w:val="19"/>
          <w:szCs w:val="19"/>
          <w:lang w:val="en"/>
        </w:rPr>
        <w:t>.</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79.3.2 Postal address in RAA remote area</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the postcode of a student's or </w:t>
      </w:r>
      <w:hyperlink r:id="rId1558" w:anchor="new_apprentice" w:history="1">
        <w:r>
          <w:rPr>
            <w:rStyle w:val="Hyperlink"/>
            <w:rFonts w:ascii="Helvetica" w:eastAsiaTheme="majorEastAsia" w:hAnsi="Helvetica" w:cs="Helvetica"/>
            <w:sz w:val="19"/>
            <w:szCs w:val="19"/>
            <w:lang w:val="en"/>
          </w:rPr>
          <w:t>Australian Apprentice's</w:t>
        </w:r>
      </w:hyperlink>
      <w:r>
        <w:rPr>
          <w:rFonts w:ascii="Helvetica" w:hAnsi="Helvetica" w:cs="Helvetica"/>
          <w:sz w:val="19"/>
          <w:szCs w:val="19"/>
          <w:lang w:val="en"/>
        </w:rPr>
        <w:t> postal address is in an RAA remote area, s/he is eligible for RAA only where:</w:t>
      </w:r>
    </w:p>
    <w:p w:rsidR="0071413C" w:rsidRDefault="0071413C" w:rsidP="0071413C">
      <w:pPr>
        <w:numPr>
          <w:ilvl w:val="0"/>
          <w:numId w:val="35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student’s or Australian Apprentice's usual place of residence is also in the postcode area, and </w:t>
      </w:r>
    </w:p>
    <w:p w:rsidR="0071413C" w:rsidRDefault="0071413C" w:rsidP="0071413C">
      <w:pPr>
        <w:numPr>
          <w:ilvl w:val="0"/>
          <w:numId w:val="356"/>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 or Australian Apprentice is physically present in that area.</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In some circumstances payments can be made during temporary absences.</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79.3.3 Customer lives on border of a RAA remote area</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a student’s or </w:t>
      </w:r>
      <w:hyperlink r:id="rId1559" w:anchor="new_apprentice" w:history="1">
        <w:r>
          <w:rPr>
            <w:rStyle w:val="Hyperlink"/>
            <w:rFonts w:ascii="Helvetica" w:eastAsiaTheme="majorEastAsia" w:hAnsi="Helvetica" w:cs="Helvetica"/>
            <w:sz w:val="19"/>
            <w:szCs w:val="19"/>
            <w:lang w:val="en"/>
          </w:rPr>
          <w:t>Australian Apprentice's</w:t>
        </w:r>
      </w:hyperlink>
      <w:r>
        <w:rPr>
          <w:rFonts w:ascii="Helvetica" w:hAnsi="Helvetica" w:cs="Helvetica"/>
          <w:sz w:val="19"/>
          <w:szCs w:val="19"/>
          <w:lang w:val="en"/>
        </w:rPr>
        <w:t> </w:t>
      </w:r>
      <w:hyperlink r:id="rId1560" w:anchor="79.3 usual place of residence" w:history="1">
        <w:r>
          <w:rPr>
            <w:rStyle w:val="Hyperlink"/>
            <w:rFonts w:ascii="Helvetica" w:eastAsiaTheme="majorEastAsia" w:hAnsi="Helvetica" w:cs="Helvetica"/>
            <w:sz w:val="19"/>
            <w:szCs w:val="19"/>
            <w:lang w:val="en"/>
          </w:rPr>
          <w:t>usual place of residence</w:t>
        </w:r>
      </w:hyperlink>
      <w:r>
        <w:rPr>
          <w:rFonts w:ascii="Helvetica" w:hAnsi="Helvetica" w:cs="Helvetica"/>
          <w:sz w:val="19"/>
          <w:szCs w:val="19"/>
          <w:lang w:val="en"/>
        </w:rPr>
        <w:t xml:space="preserve"> is in a local government area that is partly in a RAA remote area, the student or Australian Apprentice is taken to be living in a RAA remote area.</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provision does NOT apply to postcodes that are partly a RAA remote area.</w:t>
      </w:r>
    </w:p>
    <w:p w:rsidR="0071413C" w:rsidRDefault="0071413C" w:rsidP="0071413C">
      <w:pPr>
        <w:pStyle w:val="Heading3"/>
        <w:shd w:val="clear" w:color="auto" w:fill="FFFFFF"/>
        <w:rPr>
          <w:rFonts w:ascii="Helvetica" w:hAnsi="Helvetica" w:cs="Helvetica"/>
          <w:sz w:val="27"/>
          <w:szCs w:val="27"/>
          <w:lang w:val="en"/>
        </w:rPr>
      </w:pPr>
      <w:r>
        <w:rPr>
          <w:rFonts w:ascii="Helvetica" w:hAnsi="Helvetica" w:cs="Helvetica"/>
          <w:sz w:val="27"/>
          <w:szCs w:val="27"/>
          <w:lang w:val="en"/>
        </w:rPr>
        <w:t>79.4 Absence from Usual Place of Residence</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79.4.1 Temporary absence</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Remote Area Allowance remains payable for the first 8 weeks of a student’s or </w:t>
      </w:r>
      <w:hyperlink r:id="rId1561" w:anchor="new_apprentice" w:history="1">
        <w:r>
          <w:rPr>
            <w:rStyle w:val="Hyperlink"/>
            <w:rFonts w:ascii="Helvetica" w:eastAsiaTheme="majorEastAsia" w:hAnsi="Helvetica" w:cs="Helvetica"/>
            <w:sz w:val="19"/>
            <w:szCs w:val="19"/>
            <w:lang w:val="en"/>
          </w:rPr>
          <w:t>Australian Apprentice's</w:t>
        </w:r>
      </w:hyperlink>
      <w:r>
        <w:rPr>
          <w:rFonts w:ascii="Helvetica" w:hAnsi="Helvetica" w:cs="Helvetica"/>
          <w:sz w:val="19"/>
          <w:szCs w:val="19"/>
          <w:lang w:val="en"/>
        </w:rPr>
        <w:t> temporary absence from their usual place of residence, including overseas absences. To be considered a temporary absence, a student or Australian Apprentice must intend to return to their usual place of residence.</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79.4.2 Child absent from the RAA remote area</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xml:space="preserve">Where a student or </w:t>
      </w:r>
      <w:hyperlink r:id="rId1562"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is receiving a rate of Remote Area Allowance that takes account of his/her dependent child/</w:t>
      </w:r>
      <w:proofErr w:type="spellStart"/>
      <w:r>
        <w:rPr>
          <w:rFonts w:ascii="Helvetica" w:hAnsi="Helvetica" w:cs="Helvetica"/>
          <w:sz w:val="19"/>
          <w:szCs w:val="19"/>
          <w:lang w:val="en"/>
        </w:rPr>
        <w:t>ren</w:t>
      </w:r>
      <w:proofErr w:type="spellEnd"/>
      <w:r>
        <w:rPr>
          <w:rFonts w:ascii="Helvetica" w:hAnsi="Helvetica" w:cs="Helvetica"/>
          <w:sz w:val="19"/>
          <w:szCs w:val="19"/>
          <w:lang w:val="en"/>
        </w:rPr>
        <w:t>, this rate remains payable for the first 8 weeks that a dependent child lives outside the RAA remote area if the child's usual place of residence is in the RAA remote area.</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79.4.3 Student’s or Australian Apprentice's partner absent from the RAA remote area</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or </w:t>
      </w:r>
      <w:hyperlink r:id="rId1563"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is receiving the </w:t>
      </w:r>
      <w:hyperlink r:id="rId1564" w:anchor="79_5_1" w:history="1">
        <w:r>
          <w:rPr>
            <w:rStyle w:val="Hyperlink"/>
            <w:rFonts w:ascii="Helvetica" w:eastAsiaTheme="majorEastAsia" w:hAnsi="Helvetica" w:cs="Helvetica"/>
            <w:sz w:val="19"/>
            <w:szCs w:val="19"/>
            <w:lang w:val="en"/>
          </w:rPr>
          <w:t>partnered rate of Remote Area Allowance</w:t>
        </w:r>
      </w:hyperlink>
      <w:r>
        <w:rPr>
          <w:rFonts w:ascii="Helvetica" w:hAnsi="Helvetica" w:cs="Helvetica"/>
          <w:sz w:val="19"/>
          <w:szCs w:val="19"/>
          <w:lang w:val="en"/>
        </w:rPr>
        <w:t xml:space="preserve">, this rate remains payable even if the </w:t>
      </w:r>
      <w:hyperlink r:id="rId1565" w:anchor="Partner" w:history="1">
        <w:r>
          <w:rPr>
            <w:rStyle w:val="Hyperlink"/>
            <w:rFonts w:ascii="Helvetica" w:eastAsiaTheme="majorEastAsia" w:hAnsi="Helvetica" w:cs="Helvetica"/>
            <w:sz w:val="19"/>
            <w:szCs w:val="19"/>
            <w:lang w:val="en"/>
          </w:rPr>
          <w:t>partner</w:t>
        </w:r>
      </w:hyperlink>
      <w:r>
        <w:rPr>
          <w:rFonts w:ascii="Helvetica" w:hAnsi="Helvetica" w:cs="Helvetica"/>
          <w:sz w:val="19"/>
          <w:szCs w:val="19"/>
          <w:lang w:val="en"/>
        </w:rPr>
        <w:t> is not physically present in the RAA remote area. There is no time limit for a partner’s absence.</w:t>
      </w:r>
    </w:p>
    <w:p w:rsidR="0071413C" w:rsidRDefault="0071413C" w:rsidP="0071413C">
      <w:pPr>
        <w:pStyle w:val="Heading3"/>
        <w:shd w:val="clear" w:color="auto" w:fill="FFFFFF"/>
        <w:rPr>
          <w:rFonts w:ascii="Helvetica" w:hAnsi="Helvetica" w:cs="Helvetica"/>
          <w:sz w:val="27"/>
          <w:szCs w:val="27"/>
          <w:lang w:val="en"/>
        </w:rPr>
      </w:pPr>
      <w:r>
        <w:rPr>
          <w:rFonts w:ascii="Helvetica" w:hAnsi="Helvetica" w:cs="Helvetica"/>
          <w:sz w:val="27"/>
          <w:szCs w:val="27"/>
          <w:lang w:val="en"/>
        </w:rPr>
        <w:t>79.5 Remote Area Allowance rates</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Remote Area Allowance rates vary depending on the following circumstances:</w:t>
      </w:r>
    </w:p>
    <w:p w:rsidR="0071413C" w:rsidRDefault="0071413C" w:rsidP="0071413C">
      <w:pPr>
        <w:numPr>
          <w:ilvl w:val="0"/>
          <w:numId w:val="35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whether the student or </w:t>
      </w:r>
      <w:hyperlink r:id="rId1566"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xml:space="preserve"> is single or partnered, and </w:t>
      </w:r>
    </w:p>
    <w:p w:rsidR="0071413C" w:rsidRDefault="0071413C" w:rsidP="0071413C">
      <w:pPr>
        <w:numPr>
          <w:ilvl w:val="0"/>
          <w:numId w:val="357"/>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whether</w:t>
      </w:r>
      <w:proofErr w:type="gramEnd"/>
      <w:r>
        <w:rPr>
          <w:rFonts w:ascii="Helvetica" w:hAnsi="Helvetica" w:cs="Helvetica"/>
          <w:color w:val="000000"/>
          <w:sz w:val="19"/>
          <w:szCs w:val="19"/>
          <w:lang w:val="en"/>
        </w:rPr>
        <w:t xml:space="preserve"> the student or Australian Apprentice has dependent child/</w:t>
      </w:r>
      <w:proofErr w:type="spellStart"/>
      <w:r>
        <w:rPr>
          <w:rFonts w:ascii="Helvetica" w:hAnsi="Helvetica" w:cs="Helvetica"/>
          <w:color w:val="000000"/>
          <w:sz w:val="19"/>
          <w:szCs w:val="19"/>
          <w:lang w:val="en"/>
        </w:rPr>
        <w:t>ren</w:t>
      </w:r>
      <w:proofErr w:type="spellEnd"/>
      <w:r>
        <w:rPr>
          <w:rFonts w:ascii="Helvetica" w:hAnsi="Helvetica" w:cs="Helvetica"/>
          <w:color w:val="000000"/>
          <w:sz w:val="19"/>
          <w:szCs w:val="19"/>
          <w:lang w:val="en"/>
        </w:rPr>
        <w:t>.</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details of Remote Area Allowance rates, refer to “</w:t>
      </w:r>
      <w:hyperlink r:id="rId1567" w:tgtFrame="_blank" w:history="1">
        <w:r>
          <w:rPr>
            <w:rStyle w:val="Hyperlink"/>
            <w:rFonts w:ascii="Helvetica" w:eastAsiaTheme="majorEastAsia" w:hAnsi="Helvetica" w:cs="Helvetica"/>
            <w:sz w:val="19"/>
            <w:szCs w:val="19"/>
            <w:lang w:val="en"/>
          </w:rPr>
          <w:t>A Guide to Australian Government Payments</w:t>
        </w:r>
      </w:hyperlink>
      <w:r>
        <w:rPr>
          <w:rFonts w:ascii="Helvetica" w:hAnsi="Helvetica" w:cs="Helvetica"/>
          <w:sz w:val="19"/>
          <w:szCs w:val="19"/>
          <w:lang w:val="en"/>
        </w:rPr>
        <w:t>”.</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79.5.1 Partnered or single status</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Different Remote Area Allowance rates apply depending upon whether the student or </w:t>
      </w:r>
      <w:hyperlink r:id="rId1568"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is considered </w:t>
      </w:r>
      <w:hyperlink r:id="rId1569" w:anchor="Partnered" w:history="1">
        <w:r>
          <w:rPr>
            <w:rStyle w:val="Hyperlink"/>
            <w:rFonts w:ascii="Helvetica" w:eastAsiaTheme="majorEastAsia" w:hAnsi="Helvetica" w:cs="Helvetica"/>
            <w:sz w:val="19"/>
            <w:szCs w:val="19"/>
            <w:lang w:val="en"/>
          </w:rPr>
          <w:t>partnered</w:t>
        </w:r>
      </w:hyperlink>
      <w:r>
        <w:rPr>
          <w:rFonts w:ascii="Helvetica" w:hAnsi="Helvetica" w:cs="Helvetica"/>
          <w:sz w:val="19"/>
          <w:szCs w:val="19"/>
          <w:lang w:val="en"/>
        </w:rPr>
        <w:t> or single for ABSTUDY purposes.</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79.5.2 Dependent child</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rate of Remote Area Allowance is increased by a prescribed amount for each </w:t>
      </w:r>
      <w:hyperlink r:id="rId1570" w:anchor="Dependent child" w:history="1">
        <w:r>
          <w:rPr>
            <w:rStyle w:val="Hyperlink"/>
            <w:rFonts w:ascii="Helvetica" w:eastAsiaTheme="majorEastAsia" w:hAnsi="Helvetica" w:cs="Helvetica"/>
            <w:sz w:val="19"/>
            <w:szCs w:val="19"/>
            <w:lang w:val="en"/>
          </w:rPr>
          <w:t>dependent child</w:t>
        </w:r>
      </w:hyperlink>
      <w:r>
        <w:rPr>
          <w:rFonts w:ascii="Helvetica" w:hAnsi="Helvetica" w:cs="Helvetica"/>
          <w:sz w:val="19"/>
          <w:szCs w:val="19"/>
          <w:lang w:val="en"/>
        </w:rPr>
        <w:t xml:space="preserve"> of the student or </w:t>
      </w:r>
      <w:hyperlink r:id="rId1571"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79.5.3 Indexation of Remote Area Allowance rates</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Remote Area Allowance rates are not indexed.</w:t>
      </w:r>
    </w:p>
    <w:p w:rsidR="0071413C" w:rsidRDefault="0071413C" w:rsidP="0071413C">
      <w:pPr>
        <w:pStyle w:val="Heading3"/>
        <w:shd w:val="clear" w:color="auto" w:fill="FFFFFF"/>
        <w:rPr>
          <w:rFonts w:ascii="Helvetica" w:hAnsi="Helvetica" w:cs="Helvetica"/>
          <w:sz w:val="27"/>
          <w:szCs w:val="27"/>
          <w:lang w:val="en"/>
        </w:rPr>
      </w:pPr>
      <w:r>
        <w:rPr>
          <w:rFonts w:ascii="Helvetica" w:hAnsi="Helvetica" w:cs="Helvetica"/>
          <w:sz w:val="27"/>
          <w:szCs w:val="27"/>
          <w:lang w:val="en"/>
        </w:rPr>
        <w:t>79.6 Payment of Remote Area Allowance</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79.6.1 Payment frequency</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Payments of Remote Area Allowance are calculated on a daily rate and made fortnightly in arrears.</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payments of Living Allowance are being made to a boarding school/hostel on a term-in-advance basis under the provisions set out in </w:t>
      </w:r>
      <w:hyperlink r:id="rId1572" w:anchor="71.5 payment of living allowance for secondary school students approved to live away from home" w:history="1">
        <w:r>
          <w:rPr>
            <w:rStyle w:val="Hyperlink"/>
            <w:rFonts w:ascii="Helvetica" w:eastAsiaTheme="majorEastAsia" w:hAnsi="Helvetica" w:cs="Helvetica"/>
            <w:sz w:val="19"/>
            <w:szCs w:val="19"/>
            <w:lang w:val="en"/>
          </w:rPr>
          <w:t>71.5</w:t>
        </w:r>
      </w:hyperlink>
      <w:r>
        <w:rPr>
          <w:rFonts w:ascii="Helvetica" w:hAnsi="Helvetica" w:cs="Helvetica"/>
          <w:sz w:val="19"/>
          <w:szCs w:val="19"/>
          <w:lang w:val="en"/>
        </w:rPr>
        <w:t>, Remote Area Allowance must also be paid on a term-in-advance basis under the same provisions.</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79.6.2 Payee for Remote Area Allowance</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payee for Remote Area Allowance is the same as the payee for Living Allowance as set out in </w:t>
      </w:r>
      <w:hyperlink r:id="rId1573" w:anchor="71.7 payee for living allowance" w:history="1">
        <w:r>
          <w:rPr>
            <w:rStyle w:val="Hyperlink"/>
            <w:rFonts w:ascii="Helvetica" w:eastAsiaTheme="majorEastAsia" w:hAnsi="Helvetica" w:cs="Helvetica"/>
            <w:sz w:val="19"/>
            <w:szCs w:val="19"/>
            <w:lang w:val="en"/>
          </w:rPr>
          <w:t>71.7</w:t>
        </w:r>
      </w:hyperlink>
      <w:r>
        <w:rPr>
          <w:rFonts w:ascii="Helvetica" w:hAnsi="Helvetica" w:cs="Helvetica"/>
          <w:sz w:val="19"/>
          <w:szCs w:val="19"/>
          <w:lang w:val="en"/>
        </w:rPr>
        <w:t>.</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79.6.3 Taxation status</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details of the tax status of Remote Area Allowance, refer to </w:t>
      </w:r>
      <w:hyperlink r:id="rId1574" w:history="1">
        <w:r>
          <w:rPr>
            <w:rStyle w:val="Hyperlink"/>
            <w:rFonts w:ascii="Helvetica" w:eastAsiaTheme="majorEastAsia" w:hAnsi="Helvetica" w:cs="Helvetica"/>
            <w:sz w:val="19"/>
            <w:szCs w:val="19"/>
            <w:lang w:val="en"/>
          </w:rPr>
          <w:t>Chapter 5 Taxation</w:t>
        </w:r>
      </w:hyperlink>
      <w:r>
        <w:rPr>
          <w:rFonts w:ascii="Helvetica" w:hAnsi="Helvetica" w:cs="Helvetica"/>
          <w:sz w:val="19"/>
          <w:szCs w:val="19"/>
          <w:lang w:val="en"/>
        </w:rPr>
        <w:t>.</w:t>
      </w:r>
    </w:p>
    <w:p w:rsidR="0071413C" w:rsidRDefault="0071413C" w:rsidP="0071413C">
      <w:pPr>
        <w:pStyle w:val="Heading3"/>
        <w:shd w:val="clear" w:color="auto" w:fill="FFFFFF"/>
        <w:rPr>
          <w:rFonts w:ascii="Helvetica" w:hAnsi="Helvetica" w:cs="Helvetica"/>
          <w:sz w:val="27"/>
          <w:szCs w:val="27"/>
          <w:lang w:val="en"/>
        </w:rPr>
      </w:pPr>
      <w:r>
        <w:rPr>
          <w:rFonts w:ascii="Helvetica" w:hAnsi="Helvetica" w:cs="Helvetica"/>
          <w:sz w:val="27"/>
          <w:szCs w:val="27"/>
          <w:lang w:val="en"/>
        </w:rPr>
        <w:lastRenderedPageBreak/>
        <w:t>79.7 Remote Area Allowance entitlement</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79.7.1 Means testing</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after applying the relevant </w:t>
      </w:r>
      <w:hyperlink r:id="rId1575" w:history="1">
        <w:r>
          <w:rPr>
            <w:rStyle w:val="Hyperlink"/>
            <w:rFonts w:ascii="Helvetica" w:eastAsiaTheme="majorEastAsia" w:hAnsi="Helvetica" w:cs="Helvetica"/>
            <w:sz w:val="19"/>
            <w:szCs w:val="19"/>
            <w:lang w:val="en"/>
          </w:rPr>
          <w:t>means tests</w:t>
        </w:r>
      </w:hyperlink>
      <w:r>
        <w:rPr>
          <w:rFonts w:ascii="Helvetica" w:hAnsi="Helvetica" w:cs="Helvetica"/>
          <w:sz w:val="19"/>
          <w:szCs w:val="19"/>
          <w:lang w:val="en"/>
        </w:rPr>
        <w:t xml:space="preserve">, the student or </w:t>
      </w:r>
      <w:hyperlink r:id="rId1576"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is entitled to ANY amount of Living Allowance, s/he receives the full rate of Remote Area Allowance.</w:t>
      </w:r>
    </w:p>
    <w:p w:rsidR="0071413C" w:rsidRDefault="0071413C" w:rsidP="0071413C">
      <w:pPr>
        <w:pStyle w:val="Heading4"/>
        <w:shd w:val="clear" w:color="auto" w:fill="FFFFFF"/>
        <w:rPr>
          <w:rFonts w:ascii="Helvetica" w:hAnsi="Helvetica" w:cs="Helvetica"/>
          <w:sz w:val="25"/>
          <w:szCs w:val="25"/>
          <w:lang w:val="en"/>
        </w:rPr>
      </w:pPr>
      <w:bookmarkStart w:id="63" w:name="79_7_2"/>
      <w:bookmarkEnd w:id="63"/>
      <w:r>
        <w:rPr>
          <w:rFonts w:ascii="Helvetica" w:hAnsi="Helvetica" w:cs="Helvetica"/>
          <w:sz w:val="25"/>
          <w:szCs w:val="25"/>
          <w:lang w:val="en"/>
        </w:rPr>
        <w:br/>
        <w:t>79.7.2 Entitlement Period for Remote Area Allowance</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Remote Area Allowance is payable from the date the student or </w:t>
      </w:r>
      <w:hyperlink r:id="rId1577"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becomes qualified for Remote Area Allowance, provided s/he is otherwise eligible for Living Allowance.</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entitlement period for Remote Area Allowance is the same as the entitlement period for Living Allowance as set out in </w:t>
      </w:r>
      <w:hyperlink r:id="rId1578" w:history="1">
        <w:r>
          <w:rPr>
            <w:rStyle w:val="Hyperlink"/>
            <w:rFonts w:ascii="Helvetica" w:eastAsiaTheme="majorEastAsia" w:hAnsi="Helvetica" w:cs="Helvetica"/>
            <w:sz w:val="19"/>
            <w:szCs w:val="19"/>
            <w:lang w:val="en"/>
          </w:rPr>
          <w:t>Chapter 73</w:t>
        </w:r>
      </w:hyperlink>
      <w:r>
        <w:rPr>
          <w:rFonts w:ascii="Helvetica" w:hAnsi="Helvetica" w:cs="Helvetica"/>
          <w:sz w:val="19"/>
          <w:szCs w:val="19"/>
          <w:lang w:val="en"/>
        </w:rPr>
        <w:t>.</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79.7.3 Overpayments</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payments in excess of entitlement have occurred, refer to </w:t>
      </w:r>
      <w:hyperlink r:id="rId1579" w:history="1">
        <w:r>
          <w:rPr>
            <w:rStyle w:val="Hyperlink"/>
            <w:rFonts w:ascii="Helvetica" w:eastAsiaTheme="majorEastAsia" w:hAnsi="Helvetica" w:cs="Helvetica"/>
            <w:sz w:val="19"/>
            <w:szCs w:val="19"/>
            <w:lang w:val="en"/>
          </w:rPr>
          <w:t>Chapter 3 Overpayment and Recovery of Allowances</w:t>
        </w:r>
      </w:hyperlink>
      <w:r>
        <w:rPr>
          <w:rFonts w:ascii="Helvetica" w:hAnsi="Helvetica" w:cs="Helvetica"/>
          <w:sz w:val="19"/>
          <w:szCs w:val="19"/>
          <w:lang w:val="en"/>
        </w:rPr>
        <w:t xml:space="preserve"> to determine what </w:t>
      </w:r>
      <w:proofErr w:type="gramStart"/>
      <w:r>
        <w:rPr>
          <w:rFonts w:ascii="Helvetica" w:hAnsi="Helvetica" w:cs="Helvetica"/>
          <w:sz w:val="19"/>
          <w:szCs w:val="19"/>
          <w:lang w:val="en"/>
        </w:rPr>
        <w:t>is a recoverable debt</w:t>
      </w:r>
      <w:proofErr w:type="gramEnd"/>
      <w:r>
        <w:rPr>
          <w:rFonts w:ascii="Helvetica" w:hAnsi="Helvetica" w:cs="Helvetica"/>
          <w:sz w:val="19"/>
          <w:szCs w:val="19"/>
          <w:lang w:val="en"/>
        </w:rPr>
        <w:t xml:space="preserve"> and from whom this amount should be recovered.</w:t>
      </w:r>
    </w:p>
    <w:p w:rsidR="0071413C" w:rsidRDefault="0071413C">
      <w:pPr>
        <w:rPr>
          <w:rStyle w:val="BookTitle"/>
          <w:i w:val="0"/>
          <w:iCs w:val="0"/>
          <w:smallCaps w:val="0"/>
          <w:spacing w:val="0"/>
        </w:rPr>
      </w:pPr>
      <w:r>
        <w:rPr>
          <w:rStyle w:val="BookTitle"/>
          <w:i w:val="0"/>
          <w:iCs w:val="0"/>
          <w:smallCaps w:val="0"/>
          <w:spacing w:val="0"/>
        </w:rPr>
        <w:br w:type="page"/>
      </w:r>
    </w:p>
    <w:p w:rsidR="0071413C" w:rsidRPr="0071413C" w:rsidRDefault="0071413C" w:rsidP="0071413C">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71413C">
        <w:rPr>
          <w:rFonts w:ascii="Helvetica" w:eastAsia="Times New Roman" w:hAnsi="Helvetica" w:cs="Helvetica"/>
          <w:color w:val="FFFFFF"/>
          <w:sz w:val="29"/>
          <w:szCs w:val="29"/>
          <w:lang w:val="en" w:eastAsia="en-AU"/>
        </w:rPr>
        <w:lastRenderedPageBreak/>
        <w:t xml:space="preserve">Chapter 80 - Pharmaceutical Allowance </w:t>
      </w:r>
    </w:p>
    <w:p w:rsidR="0071413C" w:rsidRPr="0071413C" w:rsidRDefault="0071413C" w:rsidP="0071413C">
      <w:pPr>
        <w:shd w:val="clear" w:color="auto" w:fill="FFFFFF"/>
        <w:spacing w:after="0" w:line="240" w:lineRule="auto"/>
        <w:rPr>
          <w:rFonts w:ascii="Helvetica" w:eastAsia="Times New Roman" w:hAnsi="Helvetica" w:cs="Helvetica"/>
          <w:color w:val="000000"/>
          <w:sz w:val="19"/>
          <w:szCs w:val="19"/>
          <w:lang w:val="en" w:eastAsia="en-AU"/>
        </w:rPr>
      </w:pPr>
      <w:r w:rsidRPr="0071413C">
        <w:rPr>
          <w:rFonts w:ascii="Helvetica" w:eastAsia="Times New Roman" w:hAnsi="Helvetica" w:cs="Helvetica"/>
          <w:color w:val="000000"/>
          <w:sz w:val="19"/>
          <w:szCs w:val="19"/>
          <w:lang w:val="en" w:eastAsia="en-AU"/>
        </w:rPr>
        <w:t xml:space="preserve">You are here: </w:t>
      </w:r>
      <w:hyperlink r:id="rId1580" w:tooltip="Indigenous" w:history="1">
        <w:r w:rsidRPr="0071413C">
          <w:rPr>
            <w:rFonts w:ascii="Helvetica" w:eastAsia="Times New Roman" w:hAnsi="Helvetica" w:cs="Helvetica"/>
            <w:color w:val="3344DD"/>
            <w:sz w:val="19"/>
            <w:szCs w:val="19"/>
            <w:u w:val="single"/>
            <w:lang w:val="en" w:eastAsia="en-AU"/>
          </w:rPr>
          <w:t>Indigenous</w:t>
        </w:r>
      </w:hyperlink>
      <w:r w:rsidRPr="0071413C">
        <w:rPr>
          <w:rFonts w:ascii="Helvetica" w:eastAsia="Times New Roman" w:hAnsi="Helvetica" w:cs="Helvetica"/>
          <w:color w:val="000000"/>
          <w:sz w:val="19"/>
          <w:szCs w:val="19"/>
          <w:lang w:val="en" w:eastAsia="en-AU"/>
        </w:rPr>
        <w:t xml:space="preserve"> &gt; </w:t>
      </w:r>
      <w:hyperlink r:id="rId1581" w:tooltip="Indigenous Schooling" w:history="1">
        <w:r w:rsidRPr="0071413C">
          <w:rPr>
            <w:rFonts w:ascii="Helvetica" w:eastAsia="Times New Roman" w:hAnsi="Helvetica" w:cs="Helvetica"/>
            <w:color w:val="3344DD"/>
            <w:sz w:val="19"/>
            <w:szCs w:val="19"/>
            <w:u w:val="single"/>
            <w:lang w:val="en" w:eastAsia="en-AU"/>
          </w:rPr>
          <w:t>Indigenous Schooling</w:t>
        </w:r>
      </w:hyperlink>
      <w:r w:rsidRPr="0071413C">
        <w:rPr>
          <w:rFonts w:ascii="Helvetica" w:eastAsia="Times New Roman" w:hAnsi="Helvetica" w:cs="Helvetica"/>
          <w:color w:val="000000"/>
          <w:sz w:val="19"/>
          <w:szCs w:val="19"/>
          <w:lang w:val="en" w:eastAsia="en-AU"/>
        </w:rPr>
        <w:t xml:space="preserve"> &gt; </w:t>
      </w:r>
      <w:hyperlink r:id="rId1582" w:history="1">
        <w:r w:rsidRPr="0071413C">
          <w:rPr>
            <w:rFonts w:ascii="Helvetica" w:eastAsia="Times New Roman" w:hAnsi="Helvetica" w:cs="Helvetica"/>
            <w:color w:val="3344DD"/>
            <w:sz w:val="19"/>
            <w:szCs w:val="19"/>
            <w:u w:val="single"/>
            <w:lang w:val="en" w:eastAsia="en-AU"/>
          </w:rPr>
          <w:t>Programs</w:t>
        </w:r>
      </w:hyperlink>
      <w:r w:rsidRPr="0071413C">
        <w:rPr>
          <w:rFonts w:ascii="Helvetica" w:eastAsia="Times New Roman" w:hAnsi="Helvetica" w:cs="Helvetica"/>
          <w:color w:val="000000"/>
          <w:sz w:val="19"/>
          <w:szCs w:val="19"/>
          <w:lang w:val="en" w:eastAsia="en-AU"/>
        </w:rPr>
        <w:t xml:space="preserve"> &gt; </w:t>
      </w:r>
      <w:hyperlink r:id="rId1583" w:tooltip="ABSTUDY Policy Manual" w:history="1">
        <w:r w:rsidRPr="0071413C">
          <w:rPr>
            <w:rFonts w:ascii="Helvetica" w:eastAsia="Times New Roman" w:hAnsi="Helvetica" w:cs="Helvetica"/>
            <w:color w:val="3344DD"/>
            <w:sz w:val="19"/>
            <w:szCs w:val="19"/>
            <w:u w:val="single"/>
            <w:lang w:val="en" w:eastAsia="en-AU"/>
          </w:rPr>
          <w:t>ABSTUDY Policy Manual</w:t>
        </w:r>
      </w:hyperlink>
      <w:r w:rsidRPr="0071413C">
        <w:rPr>
          <w:rFonts w:ascii="Helvetica" w:eastAsia="Times New Roman" w:hAnsi="Helvetica" w:cs="Helvetica"/>
          <w:color w:val="000000"/>
          <w:sz w:val="19"/>
          <w:szCs w:val="19"/>
          <w:lang w:val="en" w:eastAsia="en-AU"/>
        </w:rPr>
        <w:t xml:space="preserve"> &gt; </w:t>
      </w:r>
      <w:hyperlink r:id="rId1584" w:tooltip="ABSTUDY Policy Manual 2012" w:history="1">
        <w:r w:rsidRPr="0071413C">
          <w:rPr>
            <w:rFonts w:ascii="Helvetica" w:eastAsia="Times New Roman" w:hAnsi="Helvetica" w:cs="Helvetica"/>
            <w:color w:val="3344DD"/>
            <w:sz w:val="19"/>
            <w:szCs w:val="19"/>
            <w:u w:val="single"/>
            <w:lang w:val="en" w:eastAsia="en-AU"/>
          </w:rPr>
          <w:t>2012</w:t>
        </w:r>
      </w:hyperlink>
      <w:r w:rsidRPr="0071413C">
        <w:rPr>
          <w:rFonts w:ascii="Helvetica" w:eastAsia="Times New Roman" w:hAnsi="Helvetica" w:cs="Helvetica"/>
          <w:color w:val="000000"/>
          <w:sz w:val="19"/>
          <w:szCs w:val="19"/>
          <w:lang w:val="en" w:eastAsia="en-AU"/>
        </w:rPr>
        <w:t xml:space="preserve"> &gt; </w:t>
      </w:r>
      <w:hyperlink r:id="rId1585" w:tooltip="Allowances and benefits" w:history="1">
        <w:r w:rsidRPr="0071413C">
          <w:rPr>
            <w:rFonts w:ascii="Helvetica" w:eastAsia="Times New Roman" w:hAnsi="Helvetica" w:cs="Helvetica"/>
            <w:color w:val="3344DD"/>
            <w:sz w:val="19"/>
            <w:szCs w:val="19"/>
            <w:u w:val="single"/>
            <w:lang w:val="en" w:eastAsia="en-AU"/>
          </w:rPr>
          <w:t>Allowances and benefits</w:t>
        </w:r>
      </w:hyperlink>
      <w:r w:rsidRPr="0071413C">
        <w:rPr>
          <w:rFonts w:ascii="Helvetica" w:eastAsia="Times New Roman" w:hAnsi="Helvetica" w:cs="Helvetica"/>
          <w:color w:val="000000"/>
          <w:sz w:val="19"/>
          <w:szCs w:val="19"/>
          <w:lang w:val="en" w:eastAsia="en-AU"/>
        </w:rPr>
        <w:t xml:space="preserve"> &gt; Chapter 80 - Pharmaceutical Allowance </w:t>
      </w:r>
    </w:p>
    <w:p w:rsidR="0071413C" w:rsidRPr="0071413C" w:rsidRDefault="0071413C" w:rsidP="0071413C">
      <w:pPr>
        <w:shd w:val="clear" w:color="auto" w:fill="FFFFFF"/>
        <w:spacing w:after="240" w:line="312" w:lineRule="atLeast"/>
        <w:rPr>
          <w:rFonts w:ascii="Helvetica" w:eastAsia="Times New Roman" w:hAnsi="Helvetica" w:cs="Helvetica"/>
          <w:color w:val="000000"/>
          <w:sz w:val="19"/>
          <w:szCs w:val="19"/>
          <w:lang w:val="en" w:eastAsia="en-AU"/>
        </w:rPr>
      </w:pPr>
      <w:r w:rsidRPr="0071413C">
        <w:rPr>
          <w:rFonts w:ascii="Helvetica" w:eastAsia="Times New Roman" w:hAnsi="Helvetica" w:cs="Helvetica"/>
          <w:color w:val="000000"/>
          <w:sz w:val="19"/>
          <w:szCs w:val="19"/>
          <w:lang w:val="en" w:eastAsia="en-AU"/>
        </w:rPr>
        <w:t>This chapter details the qualification, entitlement and payment of Pharmaceutical Allowance.</w:t>
      </w:r>
    </w:p>
    <w:p w:rsidR="0071413C" w:rsidRDefault="0071413C" w:rsidP="0071413C">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On this page</w:t>
      </w:r>
    </w:p>
    <w:p w:rsidR="0071413C" w:rsidRDefault="0040632E" w:rsidP="0071413C">
      <w:pPr>
        <w:numPr>
          <w:ilvl w:val="0"/>
          <w:numId w:val="358"/>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586" w:anchor="80.1_purpose_of_pharmaceutical_allowance" w:history="1">
        <w:r w:rsidR="0071413C">
          <w:rPr>
            <w:rStyle w:val="Hyperlink"/>
            <w:rFonts w:ascii="Helvetica" w:hAnsi="Helvetica" w:cs="Helvetica"/>
            <w:sz w:val="19"/>
            <w:szCs w:val="19"/>
            <w:lang w:val="en"/>
          </w:rPr>
          <w:t>80.1 Purpose of Pharmaceutical Allowance</w:t>
        </w:r>
      </w:hyperlink>
      <w:r w:rsidR="0071413C">
        <w:rPr>
          <w:rFonts w:ascii="Helvetica" w:hAnsi="Helvetica" w:cs="Helvetica"/>
          <w:color w:val="000000"/>
          <w:sz w:val="19"/>
          <w:szCs w:val="19"/>
          <w:lang w:val="en"/>
        </w:rPr>
        <w:t xml:space="preserve"> </w:t>
      </w:r>
    </w:p>
    <w:p w:rsidR="0071413C" w:rsidRDefault="0040632E" w:rsidP="0071413C">
      <w:pPr>
        <w:numPr>
          <w:ilvl w:val="0"/>
          <w:numId w:val="358"/>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587" w:anchor="80.2_qualification_for_pharmaceutical_allowance" w:history="1">
        <w:r w:rsidR="0071413C">
          <w:rPr>
            <w:rStyle w:val="Hyperlink"/>
            <w:rFonts w:ascii="Helvetica" w:hAnsi="Helvetica" w:cs="Helvetica"/>
            <w:sz w:val="19"/>
            <w:szCs w:val="19"/>
            <w:lang w:val="en"/>
          </w:rPr>
          <w:t>80.2 Qualification for Pharmaceutical Allowance</w:t>
        </w:r>
      </w:hyperlink>
      <w:r w:rsidR="0071413C">
        <w:rPr>
          <w:rFonts w:ascii="Helvetica" w:hAnsi="Helvetica" w:cs="Helvetica"/>
          <w:color w:val="000000"/>
          <w:sz w:val="19"/>
          <w:szCs w:val="19"/>
          <w:lang w:val="en"/>
        </w:rPr>
        <w:t xml:space="preserve"> </w:t>
      </w:r>
    </w:p>
    <w:p w:rsidR="0071413C" w:rsidRDefault="0040632E" w:rsidP="0071413C">
      <w:pPr>
        <w:numPr>
          <w:ilvl w:val="0"/>
          <w:numId w:val="358"/>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588" w:anchor="80.3_pharmaceutical_allowance_rates" w:history="1">
        <w:r w:rsidR="0071413C">
          <w:rPr>
            <w:rStyle w:val="Hyperlink"/>
            <w:rFonts w:ascii="Helvetica" w:hAnsi="Helvetica" w:cs="Helvetica"/>
            <w:sz w:val="19"/>
            <w:szCs w:val="19"/>
            <w:lang w:val="en"/>
          </w:rPr>
          <w:t>80.3 Pharmaceutical Allowance rates</w:t>
        </w:r>
      </w:hyperlink>
      <w:r w:rsidR="0071413C">
        <w:rPr>
          <w:rFonts w:ascii="Helvetica" w:hAnsi="Helvetica" w:cs="Helvetica"/>
          <w:color w:val="000000"/>
          <w:sz w:val="19"/>
          <w:szCs w:val="19"/>
          <w:lang w:val="en"/>
        </w:rPr>
        <w:t xml:space="preserve"> </w:t>
      </w:r>
    </w:p>
    <w:p w:rsidR="0071413C" w:rsidRDefault="0040632E" w:rsidP="0071413C">
      <w:pPr>
        <w:numPr>
          <w:ilvl w:val="0"/>
          <w:numId w:val="358"/>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589" w:anchor="80.4_payment_of_pharmaceutical_allowance" w:history="1">
        <w:r w:rsidR="0071413C">
          <w:rPr>
            <w:rStyle w:val="Hyperlink"/>
            <w:rFonts w:ascii="Helvetica" w:hAnsi="Helvetica" w:cs="Helvetica"/>
            <w:sz w:val="19"/>
            <w:szCs w:val="19"/>
            <w:lang w:val="en"/>
          </w:rPr>
          <w:t>80.4 Payment of Pharmaceutical Allowance</w:t>
        </w:r>
      </w:hyperlink>
      <w:r w:rsidR="0071413C">
        <w:rPr>
          <w:rFonts w:ascii="Helvetica" w:hAnsi="Helvetica" w:cs="Helvetica"/>
          <w:color w:val="000000"/>
          <w:sz w:val="19"/>
          <w:szCs w:val="19"/>
          <w:lang w:val="en"/>
        </w:rPr>
        <w:t xml:space="preserve"> </w:t>
      </w:r>
    </w:p>
    <w:p w:rsidR="0071413C" w:rsidRDefault="0040632E" w:rsidP="0071413C">
      <w:pPr>
        <w:numPr>
          <w:ilvl w:val="0"/>
          <w:numId w:val="358"/>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590" w:anchor="80.5_pharmaceutical_allowance_entitlement" w:history="1">
        <w:r w:rsidR="0071413C">
          <w:rPr>
            <w:rStyle w:val="Hyperlink"/>
            <w:rFonts w:ascii="Helvetica" w:hAnsi="Helvetica" w:cs="Helvetica"/>
            <w:sz w:val="19"/>
            <w:szCs w:val="19"/>
            <w:lang w:val="en"/>
          </w:rPr>
          <w:t>80.5 Pharmaceutical Allowance Entitlement</w:t>
        </w:r>
      </w:hyperlink>
    </w:p>
    <w:p w:rsidR="0071413C" w:rsidRDefault="0071413C" w:rsidP="0071413C">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80.1 Purpose of Pharmaceutical Allowance</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Pharmaceutical Allowance is paid to assist eligible customers who are temporarily incapacitated for study with the purchase of prescription medicines listed on the Pharmaceutical Benefit Scheme (PBS).</w:t>
      </w:r>
    </w:p>
    <w:p w:rsidR="0071413C" w:rsidRDefault="0071413C" w:rsidP="0071413C">
      <w:pPr>
        <w:pStyle w:val="Heading3"/>
        <w:shd w:val="clear" w:color="auto" w:fill="FFFFFF"/>
        <w:rPr>
          <w:rFonts w:ascii="Helvetica" w:hAnsi="Helvetica" w:cs="Helvetica"/>
          <w:sz w:val="27"/>
          <w:szCs w:val="27"/>
          <w:lang w:val="en"/>
        </w:rPr>
      </w:pPr>
      <w:r>
        <w:rPr>
          <w:rFonts w:ascii="Helvetica" w:hAnsi="Helvetica" w:cs="Helvetica"/>
          <w:sz w:val="27"/>
          <w:szCs w:val="27"/>
          <w:lang w:val="en"/>
        </w:rPr>
        <w:t>80.2 Qualification for Pharmaceutical Allowance</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To qualify for Pharmaceutical Allowance, the following criteria must be met:</w:t>
      </w:r>
    </w:p>
    <w:p w:rsidR="0071413C" w:rsidRDefault="0071413C" w:rsidP="0071413C">
      <w:pPr>
        <w:numPr>
          <w:ilvl w:val="0"/>
          <w:numId w:val="35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w:t>
      </w:r>
      <w:hyperlink r:id="rId1591"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must qualify for one of the following ABSTUDY Awards:</w:t>
      </w:r>
    </w:p>
    <w:p w:rsidR="0071413C" w:rsidRDefault="0040632E" w:rsidP="0071413C">
      <w:pPr>
        <w:numPr>
          <w:ilvl w:val="1"/>
          <w:numId w:val="359"/>
        </w:numPr>
        <w:shd w:val="clear" w:color="auto" w:fill="FFFFFF"/>
        <w:spacing w:before="100" w:beforeAutospacing="1" w:after="100" w:afterAutospacing="1" w:line="240" w:lineRule="auto"/>
        <w:ind w:left="600"/>
        <w:rPr>
          <w:rFonts w:ascii="Helvetica" w:hAnsi="Helvetica" w:cs="Helvetica"/>
          <w:color w:val="000000"/>
          <w:sz w:val="19"/>
          <w:szCs w:val="19"/>
          <w:lang w:val="en"/>
        </w:rPr>
      </w:pPr>
      <w:hyperlink r:id="rId1592" w:history="1">
        <w:r w:rsidR="0071413C">
          <w:rPr>
            <w:rStyle w:val="Hyperlink"/>
            <w:rFonts w:ascii="Helvetica" w:hAnsi="Helvetica" w:cs="Helvetica"/>
            <w:sz w:val="19"/>
            <w:szCs w:val="19"/>
            <w:lang w:val="en"/>
          </w:rPr>
          <w:t>Schooling B Award</w:t>
        </w:r>
      </w:hyperlink>
      <w:r w:rsidR="0071413C">
        <w:rPr>
          <w:rFonts w:ascii="Helvetica" w:hAnsi="Helvetica" w:cs="Helvetica"/>
          <w:color w:val="000000"/>
          <w:sz w:val="19"/>
          <w:szCs w:val="19"/>
          <w:lang w:val="en"/>
        </w:rPr>
        <w:t xml:space="preserve">, or </w:t>
      </w:r>
    </w:p>
    <w:p w:rsidR="0071413C" w:rsidRDefault="0040632E" w:rsidP="0071413C">
      <w:pPr>
        <w:numPr>
          <w:ilvl w:val="1"/>
          <w:numId w:val="359"/>
        </w:numPr>
        <w:shd w:val="clear" w:color="auto" w:fill="FFFFFF"/>
        <w:spacing w:before="100" w:beforeAutospacing="1" w:after="100" w:afterAutospacing="1" w:line="240" w:lineRule="auto"/>
        <w:ind w:left="600"/>
        <w:rPr>
          <w:rFonts w:ascii="Helvetica" w:hAnsi="Helvetica" w:cs="Helvetica"/>
          <w:color w:val="000000"/>
          <w:sz w:val="19"/>
          <w:szCs w:val="19"/>
          <w:lang w:val="en"/>
        </w:rPr>
      </w:pPr>
      <w:hyperlink r:id="rId1593" w:history="1">
        <w:r w:rsidR="0071413C">
          <w:rPr>
            <w:rStyle w:val="Hyperlink"/>
            <w:rFonts w:ascii="Helvetica" w:hAnsi="Helvetica" w:cs="Helvetica"/>
            <w:sz w:val="19"/>
            <w:szCs w:val="19"/>
            <w:lang w:val="en"/>
          </w:rPr>
          <w:t>Tertiary Award</w:t>
        </w:r>
      </w:hyperlink>
      <w:r w:rsidR="0071413C">
        <w:rPr>
          <w:rFonts w:ascii="Helvetica" w:hAnsi="Helvetica" w:cs="Helvetica"/>
          <w:color w:val="000000"/>
          <w:sz w:val="19"/>
          <w:szCs w:val="19"/>
          <w:lang w:val="en"/>
        </w:rPr>
        <w:t>, and</w:t>
      </w:r>
    </w:p>
    <w:p w:rsidR="0071413C" w:rsidRDefault="0071413C" w:rsidP="0071413C">
      <w:pPr>
        <w:numPr>
          <w:ilvl w:val="0"/>
          <w:numId w:val="35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the student or Australian Apprentice must either:</w:t>
      </w:r>
    </w:p>
    <w:p w:rsidR="0071413C" w:rsidRDefault="0071413C" w:rsidP="0071413C">
      <w:pPr>
        <w:numPr>
          <w:ilvl w:val="1"/>
          <w:numId w:val="359"/>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be entitled to receive </w:t>
      </w:r>
      <w:hyperlink r:id="rId1594" w:history="1">
        <w:r>
          <w:rPr>
            <w:rStyle w:val="Hyperlink"/>
            <w:rFonts w:ascii="Helvetica" w:hAnsi="Helvetica" w:cs="Helvetica"/>
            <w:sz w:val="19"/>
            <w:szCs w:val="19"/>
            <w:lang w:val="en"/>
          </w:rPr>
          <w:t>Living Allowance</w:t>
        </w:r>
      </w:hyperlink>
      <w:r>
        <w:rPr>
          <w:rFonts w:ascii="Helvetica" w:hAnsi="Helvetica" w:cs="Helvetica"/>
          <w:color w:val="000000"/>
          <w:sz w:val="19"/>
          <w:szCs w:val="19"/>
          <w:lang w:val="en"/>
        </w:rPr>
        <w:t xml:space="preserve">, or </w:t>
      </w:r>
    </w:p>
    <w:p w:rsidR="0071413C" w:rsidRDefault="0071413C" w:rsidP="0071413C">
      <w:pPr>
        <w:numPr>
          <w:ilvl w:val="1"/>
          <w:numId w:val="359"/>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be receiving a </w:t>
      </w:r>
      <w:proofErr w:type="spellStart"/>
      <w:r>
        <w:rPr>
          <w:rFonts w:ascii="Helvetica" w:hAnsi="Helvetica" w:cs="Helvetica"/>
          <w:color w:val="000000"/>
          <w:sz w:val="19"/>
          <w:szCs w:val="19"/>
          <w:lang w:val="en"/>
        </w:rPr>
        <w:t>Defence</w:t>
      </w:r>
      <w:proofErr w:type="spellEnd"/>
      <w:r>
        <w:rPr>
          <w:rFonts w:ascii="Helvetica" w:hAnsi="Helvetica" w:cs="Helvetica"/>
          <w:color w:val="000000"/>
          <w:sz w:val="19"/>
          <w:szCs w:val="19"/>
          <w:lang w:val="en"/>
        </w:rPr>
        <w:t xml:space="preserve"> Force Income Support Allowance-like (DFISA-like) payment under the </w:t>
      </w:r>
      <w:r>
        <w:rPr>
          <w:rFonts w:ascii="Helvetica" w:hAnsi="Helvetica" w:cs="Helvetica"/>
          <w:i/>
          <w:iCs/>
          <w:color w:val="000000"/>
          <w:sz w:val="19"/>
          <w:szCs w:val="19"/>
          <w:lang w:val="en"/>
        </w:rPr>
        <w:t>Veterans’ Entitlements Act 1986,</w:t>
      </w:r>
      <w:r>
        <w:rPr>
          <w:rFonts w:ascii="Helvetica" w:hAnsi="Helvetica" w:cs="Helvetica"/>
          <w:color w:val="000000"/>
          <w:sz w:val="19"/>
          <w:szCs w:val="19"/>
          <w:lang w:val="en"/>
        </w:rPr>
        <w:t xml:space="preserve"> and</w:t>
      </w:r>
    </w:p>
    <w:p w:rsidR="0071413C" w:rsidRDefault="0071413C" w:rsidP="0071413C">
      <w:pPr>
        <w:numPr>
          <w:ilvl w:val="0"/>
          <w:numId w:val="35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the student or Australian Apprentice must be either:</w:t>
      </w:r>
    </w:p>
    <w:p w:rsidR="0071413C" w:rsidRDefault="0071413C" w:rsidP="0071413C">
      <w:pPr>
        <w:numPr>
          <w:ilvl w:val="1"/>
          <w:numId w:val="359"/>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temporarily incapacitated for study or their apprenticeship, traineeship or trainee apprenticeship, or </w:t>
      </w:r>
    </w:p>
    <w:p w:rsidR="0071413C" w:rsidRDefault="0071413C" w:rsidP="0071413C">
      <w:pPr>
        <w:numPr>
          <w:ilvl w:val="1"/>
          <w:numId w:val="359"/>
        </w:numPr>
        <w:shd w:val="clear" w:color="auto" w:fill="FFFFFF"/>
        <w:spacing w:before="100" w:beforeAutospacing="1" w:after="100" w:afterAutospacing="1" w:line="240" w:lineRule="auto"/>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aged</w:t>
      </w:r>
      <w:proofErr w:type="gramEnd"/>
      <w:r>
        <w:rPr>
          <w:rFonts w:ascii="Helvetica" w:hAnsi="Helvetica" w:cs="Helvetica"/>
          <w:color w:val="000000"/>
          <w:sz w:val="19"/>
          <w:szCs w:val="19"/>
          <w:lang w:val="en"/>
        </w:rPr>
        <w:t xml:space="preserve"> over 60 years.</w:t>
      </w:r>
    </w:p>
    <w:p w:rsidR="0071413C" w:rsidRDefault="0071413C" w:rsidP="0071413C">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80.2.1 Not qualified for Pharmaceutical Allowance</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1595"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does not qualify for Pharmaceutical Allowance where the student or Australian Apprentice:</w:t>
      </w:r>
    </w:p>
    <w:p w:rsidR="0071413C" w:rsidRDefault="0071413C" w:rsidP="0071413C">
      <w:pPr>
        <w:numPr>
          <w:ilvl w:val="0"/>
          <w:numId w:val="36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is being paid Pharmaceutical Allowance by the Department of Veterans’ Affairs (DVA), or </w:t>
      </w:r>
    </w:p>
    <w:p w:rsidR="0071413C" w:rsidRDefault="0071413C" w:rsidP="0071413C">
      <w:pPr>
        <w:numPr>
          <w:ilvl w:val="0"/>
          <w:numId w:val="36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has a </w:t>
      </w:r>
      <w:hyperlink r:id="rId1596" w:anchor="Partner" w:history="1">
        <w:r>
          <w:rPr>
            <w:rStyle w:val="Hyperlink"/>
            <w:rFonts w:ascii="Helvetica" w:hAnsi="Helvetica" w:cs="Helvetica"/>
            <w:sz w:val="19"/>
            <w:szCs w:val="19"/>
            <w:lang w:val="en"/>
          </w:rPr>
          <w:t>partner</w:t>
        </w:r>
      </w:hyperlink>
      <w:r>
        <w:rPr>
          <w:rFonts w:ascii="Helvetica" w:hAnsi="Helvetica" w:cs="Helvetica"/>
          <w:color w:val="000000"/>
          <w:sz w:val="19"/>
          <w:szCs w:val="19"/>
          <w:lang w:val="en"/>
        </w:rPr>
        <w:t xml:space="preserve"> who is in receipt of the partnered rate of Pharmaceutical Allowance from DVA, or </w:t>
      </w:r>
    </w:p>
    <w:p w:rsidR="0071413C" w:rsidRDefault="0071413C" w:rsidP="0071413C">
      <w:pPr>
        <w:numPr>
          <w:ilvl w:val="0"/>
          <w:numId w:val="360"/>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is</w:t>
      </w:r>
      <w:proofErr w:type="gramEnd"/>
      <w:r>
        <w:rPr>
          <w:rFonts w:ascii="Helvetica" w:hAnsi="Helvetica" w:cs="Helvetica"/>
          <w:color w:val="000000"/>
          <w:sz w:val="19"/>
          <w:szCs w:val="19"/>
          <w:lang w:val="en"/>
        </w:rPr>
        <w:t xml:space="preserve"> receiving a maintained rate of Living Allowance under the provisions set out in 72.2.8.</w:t>
      </w:r>
    </w:p>
    <w:p w:rsidR="0071413C" w:rsidRDefault="0071413C" w:rsidP="0071413C">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80.2.2 Absences from Australia</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Pharmaceutical Allowance is payable for absences overseas where:</w:t>
      </w:r>
    </w:p>
    <w:p w:rsidR="0071413C" w:rsidRDefault="0071413C" w:rsidP="0071413C">
      <w:pPr>
        <w:numPr>
          <w:ilvl w:val="0"/>
          <w:numId w:val="36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portability provisions set out in </w:t>
      </w:r>
      <w:hyperlink r:id="rId1597" w:anchor="9.2 portability of abstudy" w:history="1">
        <w:r>
          <w:rPr>
            <w:rStyle w:val="Hyperlink"/>
            <w:rFonts w:ascii="Helvetica" w:hAnsi="Helvetica" w:cs="Helvetica"/>
            <w:sz w:val="19"/>
            <w:szCs w:val="19"/>
            <w:lang w:val="en"/>
          </w:rPr>
          <w:t>9.2</w:t>
        </w:r>
      </w:hyperlink>
      <w:r>
        <w:rPr>
          <w:rFonts w:ascii="Helvetica" w:hAnsi="Helvetica" w:cs="Helvetica"/>
          <w:color w:val="000000"/>
          <w:sz w:val="19"/>
          <w:szCs w:val="19"/>
          <w:lang w:val="en"/>
        </w:rPr>
        <w:t xml:space="preserve"> are met, and </w:t>
      </w:r>
    </w:p>
    <w:p w:rsidR="0071413C" w:rsidRDefault="0071413C" w:rsidP="0071413C">
      <w:pPr>
        <w:numPr>
          <w:ilvl w:val="0"/>
          <w:numId w:val="361"/>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his/her remains otherwise eligible for Pharmaceutical Allowance.</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Depending on the reason for the overseas absence, the length of time for which Pharmaceutical Allowance remains payable varies:</w:t>
      </w:r>
    </w:p>
    <w:p w:rsidR="0071413C" w:rsidRDefault="0071413C" w:rsidP="0071413C">
      <w:pPr>
        <w:numPr>
          <w:ilvl w:val="0"/>
          <w:numId w:val="36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where the student or Australian Apprentice is overseas and meets the provisions of </w:t>
      </w:r>
      <w:hyperlink r:id="rId1598" w:history="1">
        <w:r>
          <w:rPr>
            <w:rStyle w:val="Hyperlink"/>
            <w:rFonts w:ascii="Helvetica" w:hAnsi="Helvetica" w:cs="Helvetica"/>
            <w:sz w:val="19"/>
            <w:szCs w:val="19"/>
            <w:lang w:val="en"/>
          </w:rPr>
          <w:t>Chapter 55 Overseas Study</w:t>
        </w:r>
      </w:hyperlink>
      <w:r>
        <w:rPr>
          <w:rFonts w:ascii="Helvetica" w:hAnsi="Helvetica" w:cs="Helvetica"/>
          <w:color w:val="000000"/>
          <w:sz w:val="19"/>
          <w:szCs w:val="19"/>
          <w:lang w:val="en"/>
        </w:rPr>
        <w:t xml:space="preserve">, Pharmaceutical Allowance remains payable for up to 26 weeks, </w:t>
      </w:r>
    </w:p>
    <w:p w:rsidR="0071413C" w:rsidRDefault="0071413C" w:rsidP="0071413C">
      <w:pPr>
        <w:numPr>
          <w:ilvl w:val="0"/>
          <w:numId w:val="36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where the student or </w:t>
      </w:r>
      <w:hyperlink r:id="rId1599"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xml:space="preserve"> is overseas and does not meet the provisions of Chapter 55 Overseas Study, Pharmaceutical Allowance remains payable for up to 13 weeks, </w:t>
      </w:r>
    </w:p>
    <w:p w:rsidR="0071413C" w:rsidRDefault="0071413C" w:rsidP="0071413C">
      <w:pPr>
        <w:numPr>
          <w:ilvl w:val="0"/>
          <w:numId w:val="36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where the student or Australian Apprentice is overseas and does not meet the provisions of </w:t>
      </w:r>
      <w:hyperlink r:id="rId1600" w:history="1">
        <w:r>
          <w:rPr>
            <w:rStyle w:val="Hyperlink"/>
            <w:rFonts w:ascii="Helvetica" w:hAnsi="Helvetica" w:cs="Helvetica"/>
            <w:sz w:val="19"/>
            <w:szCs w:val="19"/>
            <w:lang w:val="en"/>
          </w:rPr>
          <w:t>Chapter 55 Overseas Study</w:t>
        </w:r>
      </w:hyperlink>
      <w:r>
        <w:rPr>
          <w:rFonts w:ascii="Helvetica" w:hAnsi="Helvetica" w:cs="Helvetica"/>
          <w:color w:val="000000"/>
          <w:sz w:val="19"/>
          <w:szCs w:val="19"/>
          <w:lang w:val="en"/>
        </w:rPr>
        <w:t>, BUT the student or Australian Apprentice receives an extension to his/her limited portability period under the provisions set out in 9.2.2.1, Pharmaceutical Allowance remains payable for up to 26 weeks.</w:t>
      </w:r>
    </w:p>
    <w:p w:rsidR="0071413C" w:rsidRDefault="0071413C" w:rsidP="0071413C">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80.3 Pharmaceutical Allowance rates</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Different Pharmaceutical Allowance rates apply depending upon whether the student or </w:t>
      </w:r>
      <w:hyperlink r:id="rId1601"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is considered </w:t>
      </w:r>
      <w:hyperlink r:id="rId1602" w:anchor="Partnered" w:history="1">
        <w:r>
          <w:rPr>
            <w:rStyle w:val="Hyperlink"/>
            <w:rFonts w:ascii="Helvetica" w:eastAsiaTheme="majorEastAsia" w:hAnsi="Helvetica" w:cs="Helvetica"/>
            <w:sz w:val="19"/>
            <w:szCs w:val="19"/>
            <w:lang w:val="en"/>
          </w:rPr>
          <w:t>partnered</w:t>
        </w:r>
      </w:hyperlink>
      <w:r>
        <w:rPr>
          <w:rFonts w:ascii="Helvetica" w:hAnsi="Helvetica" w:cs="Helvetica"/>
          <w:sz w:val="19"/>
          <w:szCs w:val="19"/>
          <w:lang w:val="en"/>
        </w:rPr>
        <w:t> or single for ABSTUDY purposes.</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details of Pharmaceutical Allowance rates, see “</w:t>
      </w:r>
      <w:hyperlink r:id="rId1603" w:tgtFrame="_blank" w:history="1">
        <w:r>
          <w:rPr>
            <w:rStyle w:val="Hyperlink"/>
            <w:rFonts w:ascii="Helvetica" w:eastAsiaTheme="majorEastAsia" w:hAnsi="Helvetica" w:cs="Helvetica"/>
            <w:sz w:val="19"/>
            <w:szCs w:val="19"/>
            <w:lang w:val="en"/>
          </w:rPr>
          <w:t>A Guide to Australian Government Payments</w:t>
        </w:r>
      </w:hyperlink>
      <w:r>
        <w:rPr>
          <w:rFonts w:ascii="Helvetica" w:hAnsi="Helvetica" w:cs="Helvetica"/>
          <w:sz w:val="19"/>
          <w:szCs w:val="19"/>
          <w:lang w:val="en"/>
        </w:rPr>
        <w:t>”.</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80.3.1 Illness-separated couple</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w:t>
      </w:r>
      <w:hyperlink r:id="rId1604" w:anchor="partnered" w:history="1">
        <w:r>
          <w:rPr>
            <w:rStyle w:val="Hyperlink"/>
            <w:rFonts w:ascii="Helvetica" w:eastAsiaTheme="majorEastAsia" w:hAnsi="Helvetica" w:cs="Helvetica"/>
            <w:sz w:val="19"/>
            <w:szCs w:val="19"/>
            <w:lang w:val="en"/>
          </w:rPr>
          <w:t>partnered</w:t>
        </w:r>
      </w:hyperlink>
      <w:r>
        <w:rPr>
          <w:rFonts w:ascii="Helvetica" w:hAnsi="Helvetica" w:cs="Helvetica"/>
          <w:sz w:val="19"/>
          <w:szCs w:val="19"/>
          <w:lang w:val="en"/>
        </w:rPr>
        <w:t xml:space="preserve"> ABSTUDY student or </w:t>
      </w:r>
      <w:hyperlink r:id="rId1605"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can receive a rate of Pharmaceutical Allowance equivalent to the single rate where s/he is a member of an illness-separated couple. A person is a member of an illness separated couple if:</w:t>
      </w:r>
    </w:p>
    <w:p w:rsidR="0071413C" w:rsidRDefault="0071413C" w:rsidP="0071413C">
      <w:pPr>
        <w:numPr>
          <w:ilvl w:val="0"/>
          <w:numId w:val="36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they are unable to live together in a their home as a result of the illness or infirmity of either or both of them, and </w:t>
      </w:r>
    </w:p>
    <w:p w:rsidR="0071413C" w:rsidRDefault="0071413C" w:rsidP="0071413C">
      <w:pPr>
        <w:numPr>
          <w:ilvl w:val="0"/>
          <w:numId w:val="36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because of that inability to live together, their living expenses are, or are likely to be, greater than they would otherwise be, and </w:t>
      </w:r>
    </w:p>
    <w:p w:rsidR="0071413C" w:rsidRDefault="0071413C" w:rsidP="0071413C">
      <w:pPr>
        <w:numPr>
          <w:ilvl w:val="0"/>
          <w:numId w:val="363"/>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that</w:t>
      </w:r>
      <w:proofErr w:type="gramEnd"/>
      <w:r>
        <w:rPr>
          <w:rFonts w:ascii="Helvetica" w:hAnsi="Helvetica" w:cs="Helvetica"/>
          <w:color w:val="000000"/>
          <w:sz w:val="19"/>
          <w:szCs w:val="19"/>
          <w:lang w:val="en"/>
        </w:rPr>
        <w:t xml:space="preserve"> inability is likely to continue indefinitely.</w:t>
      </w:r>
    </w:p>
    <w:p w:rsidR="0071413C" w:rsidRDefault="0071413C" w:rsidP="0071413C">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80.3.2 Respite care couple</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w:t>
      </w:r>
      <w:hyperlink r:id="rId1606" w:anchor="partnered" w:history="1">
        <w:r>
          <w:rPr>
            <w:rStyle w:val="Hyperlink"/>
            <w:rFonts w:ascii="Helvetica" w:eastAsiaTheme="majorEastAsia" w:hAnsi="Helvetica" w:cs="Helvetica"/>
            <w:sz w:val="19"/>
            <w:szCs w:val="19"/>
            <w:lang w:val="en"/>
          </w:rPr>
          <w:t>partnered</w:t>
        </w:r>
      </w:hyperlink>
      <w:r>
        <w:rPr>
          <w:rFonts w:ascii="Helvetica" w:hAnsi="Helvetica" w:cs="Helvetica"/>
          <w:sz w:val="19"/>
          <w:szCs w:val="19"/>
          <w:lang w:val="en"/>
        </w:rPr>
        <w:t xml:space="preserve"> ABSTUDY student or </w:t>
      </w:r>
      <w:hyperlink r:id="rId1607"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can receive a rate of Pharmaceutical Allowance equivalent to the single rate where s/he is a member of a respite care couple. A person is a member of a respite care couple if:</w:t>
      </w:r>
    </w:p>
    <w:p w:rsidR="0071413C" w:rsidRDefault="0071413C" w:rsidP="0071413C">
      <w:pPr>
        <w:numPr>
          <w:ilvl w:val="0"/>
          <w:numId w:val="364"/>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one of the members of the couple has entered approved respite care, and </w:t>
      </w:r>
    </w:p>
    <w:p w:rsidR="0071413C" w:rsidRDefault="0071413C" w:rsidP="0071413C">
      <w:pPr>
        <w:numPr>
          <w:ilvl w:val="0"/>
          <w:numId w:val="364"/>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member who has entered the approved respite care has remained, or is likely to remain, in that care for at least 14 consecutive days.</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ABSTUDY purposes, a person is in approved respite care on a particular day if the person is eligible for a respite care supplement in respect of that day under section 44-12 of the </w:t>
      </w:r>
      <w:r>
        <w:rPr>
          <w:rFonts w:ascii="Helvetica" w:hAnsi="Helvetica" w:cs="Helvetica"/>
          <w:i/>
          <w:iCs/>
          <w:sz w:val="19"/>
          <w:szCs w:val="19"/>
          <w:lang w:val="en"/>
        </w:rPr>
        <w:t>Aged Care Act 1997</w:t>
      </w:r>
      <w:r>
        <w:rPr>
          <w:rFonts w:ascii="Helvetica" w:hAnsi="Helvetica" w:cs="Helvetica"/>
          <w:sz w:val="19"/>
          <w:szCs w:val="19"/>
          <w:lang w:val="en"/>
        </w:rPr>
        <w:t>.</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 xml:space="preserve">80.3.3 Partner in </w:t>
      </w:r>
      <w:proofErr w:type="spellStart"/>
      <w:r>
        <w:rPr>
          <w:rFonts w:ascii="Helvetica" w:hAnsi="Helvetica" w:cs="Helvetica"/>
          <w:sz w:val="25"/>
          <w:szCs w:val="25"/>
          <w:lang w:val="en"/>
        </w:rPr>
        <w:t>gaol</w:t>
      </w:r>
      <w:proofErr w:type="spellEnd"/>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w:t>
      </w:r>
      <w:hyperlink r:id="rId1608" w:anchor="partnered" w:history="1">
        <w:r>
          <w:rPr>
            <w:rStyle w:val="Hyperlink"/>
            <w:rFonts w:ascii="Helvetica" w:eastAsiaTheme="majorEastAsia" w:hAnsi="Helvetica" w:cs="Helvetica"/>
            <w:sz w:val="19"/>
            <w:szCs w:val="19"/>
            <w:lang w:val="en"/>
          </w:rPr>
          <w:t>partnered</w:t>
        </w:r>
      </w:hyperlink>
      <w:r>
        <w:rPr>
          <w:rFonts w:ascii="Helvetica" w:hAnsi="Helvetica" w:cs="Helvetica"/>
          <w:sz w:val="19"/>
          <w:szCs w:val="19"/>
          <w:lang w:val="en"/>
        </w:rPr>
        <w:t xml:space="preserve"> ABSTUDY student or </w:t>
      </w:r>
      <w:hyperlink r:id="rId1609"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can receive a rate of Pharmaceutical Allowance equivalent to the single rate where s/he has a partner in </w:t>
      </w:r>
      <w:proofErr w:type="spellStart"/>
      <w:r>
        <w:rPr>
          <w:rFonts w:ascii="Helvetica" w:hAnsi="Helvetica" w:cs="Helvetica"/>
          <w:sz w:val="19"/>
          <w:szCs w:val="19"/>
          <w:lang w:val="en"/>
        </w:rPr>
        <w:t>gaol</w:t>
      </w:r>
      <w:proofErr w:type="spellEnd"/>
      <w:r>
        <w:rPr>
          <w:rFonts w:ascii="Helvetica" w:hAnsi="Helvetica" w:cs="Helvetica"/>
          <w:sz w:val="19"/>
          <w:szCs w:val="19"/>
          <w:lang w:val="en"/>
        </w:rPr>
        <w:t xml:space="preserve">. A person is considered to have a partner in </w:t>
      </w:r>
      <w:proofErr w:type="spellStart"/>
      <w:r>
        <w:rPr>
          <w:rFonts w:ascii="Helvetica" w:hAnsi="Helvetica" w:cs="Helvetica"/>
          <w:sz w:val="19"/>
          <w:szCs w:val="19"/>
          <w:lang w:val="en"/>
        </w:rPr>
        <w:t>gaol</w:t>
      </w:r>
      <w:proofErr w:type="spellEnd"/>
      <w:r>
        <w:rPr>
          <w:rFonts w:ascii="Helvetica" w:hAnsi="Helvetica" w:cs="Helvetica"/>
          <w:sz w:val="19"/>
          <w:szCs w:val="19"/>
          <w:lang w:val="en"/>
        </w:rPr>
        <w:t xml:space="preserve"> if the person’s partner is:</w:t>
      </w:r>
    </w:p>
    <w:p w:rsidR="0071413C" w:rsidRDefault="0071413C" w:rsidP="0071413C">
      <w:pPr>
        <w:numPr>
          <w:ilvl w:val="0"/>
          <w:numId w:val="36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 </w:t>
      </w:r>
      <w:proofErr w:type="spellStart"/>
      <w:r>
        <w:rPr>
          <w:rFonts w:ascii="Helvetica" w:hAnsi="Helvetica" w:cs="Helvetica"/>
          <w:color w:val="000000"/>
          <w:sz w:val="19"/>
          <w:szCs w:val="19"/>
          <w:lang w:val="en"/>
        </w:rPr>
        <w:t>gaol</w:t>
      </w:r>
      <w:proofErr w:type="spellEnd"/>
      <w:r>
        <w:rPr>
          <w:rFonts w:ascii="Helvetica" w:hAnsi="Helvetica" w:cs="Helvetica"/>
          <w:color w:val="000000"/>
          <w:sz w:val="19"/>
          <w:szCs w:val="19"/>
          <w:lang w:val="en"/>
        </w:rPr>
        <w:t xml:space="preserve">, or </w:t>
      </w:r>
    </w:p>
    <w:p w:rsidR="0071413C" w:rsidRDefault="0071413C" w:rsidP="0071413C">
      <w:pPr>
        <w:numPr>
          <w:ilvl w:val="0"/>
          <w:numId w:val="365"/>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undergoing</w:t>
      </w:r>
      <w:proofErr w:type="gramEnd"/>
      <w:r>
        <w:rPr>
          <w:rFonts w:ascii="Helvetica" w:hAnsi="Helvetica" w:cs="Helvetica"/>
          <w:color w:val="000000"/>
          <w:sz w:val="19"/>
          <w:szCs w:val="19"/>
          <w:lang w:val="en"/>
        </w:rPr>
        <w:t xml:space="preserve"> psychiatric confinement because the partner has been charged with committing an offence.</w:t>
      </w:r>
    </w:p>
    <w:p w:rsidR="0071413C" w:rsidRDefault="0071413C" w:rsidP="0071413C">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80.3.4 Indexation of Pharmaceutical Allowance</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The rates of Pharmaceutical Allowance are indexed annually to changes in the Consumer Price Index (CPI). The effective date of indexation is 1 January each year.</w:t>
      </w:r>
    </w:p>
    <w:p w:rsidR="0071413C" w:rsidRDefault="0071413C" w:rsidP="0071413C">
      <w:pPr>
        <w:pStyle w:val="Heading3"/>
        <w:shd w:val="clear" w:color="auto" w:fill="FFFFFF"/>
        <w:rPr>
          <w:rFonts w:ascii="Helvetica" w:hAnsi="Helvetica" w:cs="Helvetica"/>
          <w:sz w:val="27"/>
          <w:szCs w:val="27"/>
          <w:lang w:val="en"/>
        </w:rPr>
      </w:pPr>
      <w:r>
        <w:rPr>
          <w:rFonts w:ascii="Helvetica" w:hAnsi="Helvetica" w:cs="Helvetica"/>
          <w:sz w:val="27"/>
          <w:szCs w:val="27"/>
          <w:lang w:val="en"/>
        </w:rPr>
        <w:t>80.4 Payment of Pharmaceutical Allowance</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80.4.1 Payment frequency</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Payments of Pharmaceutical Allowance are calculated on a daily rate and made fortnightly in arrears.</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payments of Living Allowance are being made to a boarding school/hostel on a term-in-advance basis under the provisions set out in </w:t>
      </w:r>
      <w:hyperlink r:id="rId1610" w:anchor="71.5 payment of living allowance for secondary school students approved to live away from home" w:history="1">
        <w:r>
          <w:rPr>
            <w:rStyle w:val="Hyperlink"/>
            <w:rFonts w:ascii="Helvetica" w:eastAsiaTheme="majorEastAsia" w:hAnsi="Helvetica" w:cs="Helvetica"/>
            <w:sz w:val="19"/>
            <w:szCs w:val="19"/>
            <w:lang w:val="en"/>
          </w:rPr>
          <w:t>71.5</w:t>
        </w:r>
      </w:hyperlink>
      <w:r>
        <w:rPr>
          <w:rFonts w:ascii="Helvetica" w:hAnsi="Helvetica" w:cs="Helvetica"/>
          <w:sz w:val="19"/>
          <w:szCs w:val="19"/>
          <w:lang w:val="en"/>
        </w:rPr>
        <w:t>, Pharmaceutical Allowance must also be paid on a term-in-advance basis under the same provisions.</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80.4.2 Payment of Pharmaceutical Allowance for a student or Australian Apprentice with a partner</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Rules for payment of Pharmaceutical Allowance to a student or </w:t>
      </w:r>
      <w:hyperlink r:id="rId1611"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who has a </w:t>
      </w:r>
      <w:hyperlink r:id="rId1612" w:anchor="Partner" w:history="1">
        <w:r>
          <w:rPr>
            <w:rStyle w:val="Hyperlink"/>
            <w:rFonts w:ascii="Helvetica" w:eastAsiaTheme="majorEastAsia" w:hAnsi="Helvetica" w:cs="Helvetica"/>
            <w:sz w:val="19"/>
            <w:szCs w:val="19"/>
            <w:lang w:val="en"/>
          </w:rPr>
          <w:t>partner</w:t>
        </w:r>
      </w:hyperlink>
      <w:r>
        <w:rPr>
          <w:rFonts w:ascii="Helvetica" w:hAnsi="Helvetica" w:cs="Helvetica"/>
          <w:sz w:val="19"/>
          <w:szCs w:val="19"/>
          <w:lang w:val="en"/>
        </w:rPr>
        <w:t xml:space="preserve"> vary on the payment type being received by the partner, as outlined in the following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4288"/>
        <w:gridCol w:w="4311"/>
      </w:tblGrid>
      <w:tr w:rsidR="0071413C" w:rsidTr="0071413C">
        <w:trPr>
          <w:tblCellSpacing w:w="15" w:type="dxa"/>
        </w:trPr>
        <w:tc>
          <w:tcPr>
            <w:tcW w:w="4620" w:type="dxa"/>
            <w:shd w:val="clear" w:color="auto" w:fill="4F81BD"/>
            <w:tcMar>
              <w:top w:w="0" w:type="dxa"/>
              <w:left w:w="108" w:type="dxa"/>
              <w:bottom w:w="0" w:type="dxa"/>
              <w:right w:w="108" w:type="dxa"/>
            </w:tcMar>
            <w:vAlign w:val="center"/>
            <w:hideMark/>
          </w:tcPr>
          <w:p w:rsidR="0071413C" w:rsidRDefault="0071413C">
            <w:pPr>
              <w:rPr>
                <w:rFonts w:ascii="Calibri" w:hAnsi="Calibri" w:cs="Tahoma"/>
                <w:color w:val="000000"/>
              </w:rPr>
            </w:pPr>
            <w:r>
              <w:rPr>
                <w:rFonts w:ascii="Calibri" w:hAnsi="Calibri" w:cs="Tahoma"/>
                <w:b/>
                <w:bCs/>
                <w:color w:val="FFFFFF"/>
              </w:rPr>
              <w:t>If the student or Australian Apprentice…</w:t>
            </w:r>
          </w:p>
        </w:tc>
        <w:tc>
          <w:tcPr>
            <w:tcW w:w="4620" w:type="dxa"/>
            <w:shd w:val="clear" w:color="auto" w:fill="4F81BD"/>
            <w:tcMar>
              <w:top w:w="0" w:type="dxa"/>
              <w:left w:w="108" w:type="dxa"/>
              <w:bottom w:w="0" w:type="dxa"/>
              <w:right w:w="108" w:type="dxa"/>
            </w:tcMar>
            <w:vAlign w:val="center"/>
            <w:hideMark/>
          </w:tcPr>
          <w:p w:rsidR="0071413C" w:rsidRDefault="0071413C">
            <w:pPr>
              <w:rPr>
                <w:rFonts w:ascii="Calibri" w:hAnsi="Calibri" w:cs="Tahoma"/>
                <w:color w:val="000000"/>
              </w:rPr>
            </w:pPr>
            <w:r>
              <w:rPr>
                <w:rFonts w:ascii="Calibri" w:hAnsi="Calibri" w:cs="Tahoma"/>
                <w:b/>
                <w:bCs/>
                <w:color w:val="FFFFFF"/>
              </w:rPr>
              <w:t>Then Pharmaceutical Allowance…</w:t>
            </w:r>
          </w:p>
        </w:tc>
      </w:tr>
      <w:tr w:rsidR="0071413C" w:rsidTr="0071413C">
        <w:trPr>
          <w:tblCellSpacing w:w="15" w:type="dxa"/>
        </w:trPr>
        <w:tc>
          <w:tcPr>
            <w:tcW w:w="4620" w:type="dxa"/>
            <w:tcBorders>
              <w:top w:val="nil"/>
              <w:left w:val="single" w:sz="8" w:space="0" w:color="4F81BD"/>
              <w:bottom w:val="single" w:sz="8" w:space="0" w:color="4F81BD"/>
              <w:right w:val="nil"/>
            </w:tcBorders>
            <w:tcMar>
              <w:top w:w="0" w:type="dxa"/>
              <w:left w:w="108" w:type="dxa"/>
              <w:bottom w:w="0" w:type="dxa"/>
              <w:right w:w="108" w:type="dxa"/>
            </w:tcMar>
            <w:hideMark/>
          </w:tcPr>
          <w:p w:rsidR="0071413C" w:rsidRDefault="0071413C">
            <w:pPr>
              <w:rPr>
                <w:rFonts w:ascii="Tahoma" w:hAnsi="Tahoma" w:cs="Tahoma"/>
                <w:color w:val="000000"/>
                <w:sz w:val="20"/>
                <w:szCs w:val="20"/>
              </w:rPr>
            </w:pPr>
            <w:r>
              <w:rPr>
                <w:rFonts w:ascii="Tahoma" w:hAnsi="Tahoma" w:cs="Tahoma"/>
                <w:color w:val="000000"/>
                <w:sz w:val="20"/>
                <w:szCs w:val="20"/>
              </w:rPr>
              <w:t>is a single person,</w:t>
            </w:r>
          </w:p>
        </w:tc>
        <w:tc>
          <w:tcPr>
            <w:tcW w:w="4620" w:type="dxa"/>
            <w:tcBorders>
              <w:top w:val="nil"/>
              <w:left w:val="nil"/>
              <w:bottom w:val="single" w:sz="8" w:space="0" w:color="4F81BD"/>
              <w:right w:val="single" w:sz="8" w:space="0" w:color="4F81BD"/>
            </w:tcBorders>
            <w:tcMar>
              <w:top w:w="0" w:type="dxa"/>
              <w:left w:w="108" w:type="dxa"/>
              <w:bottom w:w="0" w:type="dxa"/>
              <w:right w:w="108" w:type="dxa"/>
            </w:tcMar>
            <w:hideMark/>
          </w:tcPr>
          <w:p w:rsidR="0071413C" w:rsidRDefault="0071413C">
            <w:pPr>
              <w:rPr>
                <w:rFonts w:ascii="Tahoma" w:hAnsi="Tahoma" w:cs="Tahoma"/>
                <w:color w:val="000000"/>
                <w:sz w:val="20"/>
                <w:szCs w:val="20"/>
              </w:rPr>
            </w:pPr>
            <w:proofErr w:type="gramStart"/>
            <w:r>
              <w:rPr>
                <w:rFonts w:ascii="Tahoma" w:hAnsi="Tahoma" w:cs="Tahoma"/>
                <w:color w:val="000000"/>
                <w:sz w:val="20"/>
                <w:szCs w:val="20"/>
              </w:rPr>
              <w:t>is</w:t>
            </w:r>
            <w:proofErr w:type="gramEnd"/>
            <w:r>
              <w:rPr>
                <w:rFonts w:ascii="Tahoma" w:hAnsi="Tahoma" w:cs="Tahoma"/>
                <w:color w:val="000000"/>
                <w:sz w:val="20"/>
                <w:szCs w:val="20"/>
              </w:rPr>
              <w:t xml:space="preserve"> paid at the full fortnightly rate to the student or Australian Apprentice.</w:t>
            </w:r>
          </w:p>
        </w:tc>
      </w:tr>
      <w:tr w:rsidR="0071413C" w:rsidTr="0071413C">
        <w:trPr>
          <w:tblCellSpacing w:w="15" w:type="dxa"/>
        </w:trPr>
        <w:tc>
          <w:tcPr>
            <w:tcW w:w="4620" w:type="dxa"/>
            <w:tcBorders>
              <w:top w:val="nil"/>
              <w:left w:val="single" w:sz="8" w:space="0" w:color="4F81BD"/>
              <w:bottom w:val="single" w:sz="8" w:space="0" w:color="4F81BD"/>
              <w:right w:val="nil"/>
            </w:tcBorders>
            <w:tcMar>
              <w:top w:w="0" w:type="dxa"/>
              <w:left w:w="108" w:type="dxa"/>
              <w:bottom w:w="0" w:type="dxa"/>
              <w:right w:w="108" w:type="dxa"/>
            </w:tcMar>
            <w:hideMark/>
          </w:tcPr>
          <w:p w:rsidR="0071413C" w:rsidRDefault="0071413C">
            <w:pPr>
              <w:rPr>
                <w:rFonts w:ascii="Tahoma" w:hAnsi="Tahoma" w:cs="Tahoma"/>
                <w:color w:val="000000"/>
                <w:sz w:val="20"/>
                <w:szCs w:val="20"/>
              </w:rPr>
            </w:pPr>
            <w:r>
              <w:rPr>
                <w:rFonts w:ascii="Tahoma" w:hAnsi="Tahoma" w:cs="Tahoma"/>
                <w:color w:val="000000"/>
                <w:sz w:val="20"/>
                <w:szCs w:val="20"/>
              </w:rPr>
              <w:t xml:space="preserve">has a </w:t>
            </w:r>
            <w:hyperlink r:id="rId1613" w:anchor="partner" w:history="1">
              <w:r>
                <w:rPr>
                  <w:rStyle w:val="Hyperlink"/>
                  <w:rFonts w:ascii="Tahoma" w:hAnsi="Tahoma" w:cs="Tahoma"/>
                  <w:sz w:val="20"/>
                  <w:szCs w:val="20"/>
                </w:rPr>
                <w:t>partner</w:t>
              </w:r>
            </w:hyperlink>
            <w:r>
              <w:rPr>
                <w:rFonts w:ascii="Tahoma" w:hAnsi="Tahoma" w:cs="Tahoma"/>
                <w:color w:val="000000"/>
                <w:sz w:val="20"/>
                <w:szCs w:val="20"/>
              </w:rPr>
              <w:t xml:space="preserve"> who is entitled to </w:t>
            </w:r>
            <w:proofErr w:type="spellStart"/>
            <w:r>
              <w:rPr>
                <w:rFonts w:ascii="Tahoma" w:hAnsi="Tahoma" w:cs="Tahoma"/>
                <w:color w:val="000000"/>
                <w:sz w:val="20"/>
                <w:szCs w:val="20"/>
              </w:rPr>
              <w:t>PhA</w:t>
            </w:r>
            <w:proofErr w:type="spellEnd"/>
            <w:r>
              <w:rPr>
                <w:rFonts w:ascii="Tahoma" w:hAnsi="Tahoma" w:cs="Tahoma"/>
                <w:color w:val="000000"/>
                <w:sz w:val="20"/>
                <w:szCs w:val="20"/>
              </w:rPr>
              <w:t>,</w:t>
            </w:r>
          </w:p>
        </w:tc>
        <w:tc>
          <w:tcPr>
            <w:tcW w:w="4620" w:type="dxa"/>
            <w:tcBorders>
              <w:top w:val="nil"/>
              <w:left w:val="nil"/>
              <w:bottom w:val="single" w:sz="8" w:space="0" w:color="4F81BD"/>
              <w:right w:val="single" w:sz="8" w:space="0" w:color="4F81BD"/>
            </w:tcBorders>
            <w:tcMar>
              <w:top w:w="0" w:type="dxa"/>
              <w:left w:w="108" w:type="dxa"/>
              <w:bottom w:w="0" w:type="dxa"/>
              <w:right w:w="108" w:type="dxa"/>
            </w:tcMar>
            <w:hideMark/>
          </w:tcPr>
          <w:p w:rsidR="0071413C" w:rsidRDefault="0071413C">
            <w:pPr>
              <w:rPr>
                <w:rFonts w:ascii="Tahoma" w:hAnsi="Tahoma" w:cs="Tahoma"/>
                <w:color w:val="000000"/>
                <w:sz w:val="20"/>
                <w:szCs w:val="20"/>
              </w:rPr>
            </w:pPr>
            <w:proofErr w:type="gramStart"/>
            <w:r>
              <w:rPr>
                <w:rFonts w:ascii="Tahoma" w:hAnsi="Tahoma" w:cs="Tahoma"/>
                <w:color w:val="000000"/>
                <w:sz w:val="20"/>
                <w:szCs w:val="20"/>
              </w:rPr>
              <w:t>is</w:t>
            </w:r>
            <w:proofErr w:type="gramEnd"/>
            <w:r>
              <w:rPr>
                <w:rFonts w:ascii="Tahoma" w:hAnsi="Tahoma" w:cs="Tahoma"/>
                <w:color w:val="000000"/>
                <w:sz w:val="20"/>
                <w:szCs w:val="20"/>
              </w:rPr>
              <w:t xml:space="preserve"> paid at half the fortnightly combined rate to both the student or Australian Apprentice and their partner.</w:t>
            </w:r>
          </w:p>
        </w:tc>
      </w:tr>
      <w:tr w:rsidR="0071413C" w:rsidTr="0071413C">
        <w:trPr>
          <w:tblCellSpacing w:w="15" w:type="dxa"/>
        </w:trPr>
        <w:tc>
          <w:tcPr>
            <w:tcW w:w="4620" w:type="dxa"/>
            <w:tcBorders>
              <w:top w:val="nil"/>
              <w:left w:val="single" w:sz="8" w:space="0" w:color="4F81BD"/>
              <w:bottom w:val="single" w:sz="8" w:space="0" w:color="4F81BD"/>
              <w:right w:val="nil"/>
            </w:tcBorders>
            <w:tcMar>
              <w:top w:w="0" w:type="dxa"/>
              <w:left w:w="108" w:type="dxa"/>
              <w:bottom w:w="0" w:type="dxa"/>
              <w:right w:w="108" w:type="dxa"/>
            </w:tcMar>
            <w:hideMark/>
          </w:tcPr>
          <w:p w:rsidR="0071413C" w:rsidRDefault="0071413C">
            <w:pPr>
              <w:rPr>
                <w:rFonts w:ascii="Tahoma" w:hAnsi="Tahoma" w:cs="Tahoma"/>
                <w:color w:val="000000"/>
                <w:sz w:val="20"/>
                <w:szCs w:val="20"/>
              </w:rPr>
            </w:pPr>
            <w:r>
              <w:rPr>
                <w:rFonts w:ascii="Tahoma" w:hAnsi="Tahoma" w:cs="Tahoma"/>
                <w:color w:val="000000"/>
                <w:sz w:val="20"/>
                <w:szCs w:val="20"/>
              </w:rPr>
              <w:t xml:space="preserve">has a </w:t>
            </w:r>
            <w:hyperlink r:id="rId1614" w:anchor="partner" w:history="1">
              <w:r>
                <w:rPr>
                  <w:rStyle w:val="Hyperlink"/>
                  <w:rFonts w:ascii="Tahoma" w:hAnsi="Tahoma" w:cs="Tahoma"/>
                  <w:sz w:val="20"/>
                  <w:szCs w:val="20"/>
                </w:rPr>
                <w:t>partner</w:t>
              </w:r>
            </w:hyperlink>
            <w:r>
              <w:rPr>
                <w:rFonts w:ascii="Tahoma" w:hAnsi="Tahoma" w:cs="Tahoma"/>
                <w:color w:val="000000"/>
                <w:sz w:val="20"/>
                <w:szCs w:val="20"/>
              </w:rPr>
              <w:t xml:space="preserve"> who is NOT entitled to </w:t>
            </w:r>
            <w:proofErr w:type="spellStart"/>
            <w:r>
              <w:rPr>
                <w:rFonts w:ascii="Tahoma" w:hAnsi="Tahoma" w:cs="Tahoma"/>
                <w:color w:val="000000"/>
                <w:sz w:val="20"/>
                <w:szCs w:val="20"/>
              </w:rPr>
              <w:t>PhA</w:t>
            </w:r>
            <w:proofErr w:type="spellEnd"/>
            <w:r>
              <w:rPr>
                <w:rFonts w:ascii="Tahoma" w:hAnsi="Tahoma" w:cs="Tahoma"/>
                <w:color w:val="000000"/>
                <w:sz w:val="20"/>
                <w:szCs w:val="20"/>
              </w:rPr>
              <w:t>,</w:t>
            </w:r>
          </w:p>
        </w:tc>
        <w:tc>
          <w:tcPr>
            <w:tcW w:w="4620" w:type="dxa"/>
            <w:tcBorders>
              <w:top w:val="nil"/>
              <w:left w:val="nil"/>
              <w:bottom w:val="single" w:sz="8" w:space="0" w:color="4F81BD"/>
              <w:right w:val="single" w:sz="8" w:space="0" w:color="4F81BD"/>
            </w:tcBorders>
            <w:tcMar>
              <w:top w:w="0" w:type="dxa"/>
              <w:left w:w="108" w:type="dxa"/>
              <w:bottom w:w="0" w:type="dxa"/>
              <w:right w:w="108" w:type="dxa"/>
            </w:tcMar>
            <w:hideMark/>
          </w:tcPr>
          <w:p w:rsidR="0071413C" w:rsidRDefault="0071413C">
            <w:pPr>
              <w:rPr>
                <w:rFonts w:ascii="Tahoma" w:hAnsi="Tahoma" w:cs="Tahoma"/>
                <w:color w:val="000000"/>
                <w:sz w:val="20"/>
                <w:szCs w:val="20"/>
              </w:rPr>
            </w:pPr>
            <w:proofErr w:type="gramStart"/>
            <w:r>
              <w:rPr>
                <w:rFonts w:ascii="Tahoma" w:hAnsi="Tahoma" w:cs="Tahoma"/>
                <w:color w:val="000000"/>
                <w:sz w:val="20"/>
                <w:szCs w:val="20"/>
              </w:rPr>
              <w:t>is</w:t>
            </w:r>
            <w:proofErr w:type="gramEnd"/>
            <w:r>
              <w:rPr>
                <w:rFonts w:ascii="Tahoma" w:hAnsi="Tahoma" w:cs="Tahoma"/>
                <w:color w:val="000000"/>
                <w:sz w:val="20"/>
                <w:szCs w:val="20"/>
              </w:rPr>
              <w:t xml:space="preserve"> paid at half the fortnightly combined rate to the student or Australian Apprentice.</w:t>
            </w:r>
          </w:p>
        </w:tc>
      </w:tr>
      <w:tr w:rsidR="0071413C" w:rsidTr="0071413C">
        <w:trPr>
          <w:tblCellSpacing w:w="15" w:type="dxa"/>
        </w:trPr>
        <w:tc>
          <w:tcPr>
            <w:tcW w:w="4620" w:type="dxa"/>
            <w:tcBorders>
              <w:top w:val="nil"/>
              <w:left w:val="single" w:sz="8" w:space="0" w:color="4F81BD"/>
              <w:bottom w:val="single" w:sz="8" w:space="0" w:color="4F81BD"/>
              <w:right w:val="nil"/>
            </w:tcBorders>
            <w:tcMar>
              <w:top w:w="0" w:type="dxa"/>
              <w:left w:w="108" w:type="dxa"/>
              <w:bottom w:w="0" w:type="dxa"/>
              <w:right w:w="108" w:type="dxa"/>
            </w:tcMar>
            <w:hideMark/>
          </w:tcPr>
          <w:p w:rsidR="0071413C" w:rsidRDefault="0071413C">
            <w:pPr>
              <w:rPr>
                <w:rFonts w:ascii="Tahoma" w:hAnsi="Tahoma" w:cs="Tahoma"/>
                <w:color w:val="000000"/>
                <w:sz w:val="20"/>
                <w:szCs w:val="20"/>
              </w:rPr>
            </w:pPr>
            <w:r>
              <w:rPr>
                <w:rFonts w:ascii="Tahoma" w:hAnsi="Tahoma" w:cs="Tahoma"/>
                <w:color w:val="000000"/>
                <w:sz w:val="20"/>
                <w:szCs w:val="20"/>
              </w:rPr>
              <w:t xml:space="preserve">has a </w:t>
            </w:r>
            <w:hyperlink r:id="rId1615" w:anchor="partner" w:history="1">
              <w:r>
                <w:rPr>
                  <w:rStyle w:val="Hyperlink"/>
                  <w:rFonts w:ascii="Tahoma" w:hAnsi="Tahoma" w:cs="Tahoma"/>
                  <w:sz w:val="20"/>
                  <w:szCs w:val="20"/>
                </w:rPr>
                <w:t>partner</w:t>
              </w:r>
            </w:hyperlink>
            <w:r>
              <w:rPr>
                <w:rFonts w:ascii="Tahoma" w:hAnsi="Tahoma" w:cs="Tahoma"/>
                <w:color w:val="000000"/>
                <w:sz w:val="20"/>
                <w:szCs w:val="20"/>
              </w:rPr>
              <w:t xml:space="preserve"> who is entitled to </w:t>
            </w:r>
            <w:proofErr w:type="spellStart"/>
            <w:r>
              <w:rPr>
                <w:rFonts w:ascii="Tahoma" w:hAnsi="Tahoma" w:cs="Tahoma"/>
                <w:color w:val="000000"/>
                <w:sz w:val="20"/>
                <w:szCs w:val="20"/>
              </w:rPr>
              <w:t>PhA</w:t>
            </w:r>
            <w:proofErr w:type="spellEnd"/>
            <w:r>
              <w:rPr>
                <w:rFonts w:ascii="Tahoma" w:hAnsi="Tahoma" w:cs="Tahoma"/>
                <w:color w:val="000000"/>
                <w:sz w:val="20"/>
                <w:szCs w:val="20"/>
              </w:rPr>
              <w:t xml:space="preserve"> and the student or New Apprentice is:</w:t>
            </w:r>
          </w:p>
          <w:p w:rsidR="0071413C" w:rsidRDefault="0071413C" w:rsidP="0071413C">
            <w:pPr>
              <w:numPr>
                <w:ilvl w:val="0"/>
                <w:numId w:val="366"/>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a member of an illness-separated couple; or </w:t>
            </w:r>
          </w:p>
          <w:p w:rsidR="0071413C" w:rsidRDefault="0071413C" w:rsidP="0071413C">
            <w:pPr>
              <w:numPr>
                <w:ilvl w:val="0"/>
                <w:numId w:val="366"/>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a member of a respite care couple;</w:t>
            </w:r>
          </w:p>
          <w:p w:rsidR="0071413C" w:rsidRDefault="0071413C">
            <w:pPr>
              <w:rPr>
                <w:rFonts w:ascii="Tahoma" w:hAnsi="Tahoma" w:cs="Tahoma"/>
                <w:color w:val="000000"/>
                <w:sz w:val="20"/>
                <w:szCs w:val="20"/>
              </w:rPr>
            </w:pPr>
            <w:r>
              <w:rPr>
                <w:rFonts w:ascii="Tahoma" w:hAnsi="Tahoma" w:cs="Tahoma"/>
                <w:color w:val="000000"/>
                <w:sz w:val="20"/>
                <w:szCs w:val="20"/>
              </w:rPr>
              <w:t>OR the partner is in gaol,</w:t>
            </w:r>
          </w:p>
        </w:tc>
        <w:tc>
          <w:tcPr>
            <w:tcW w:w="4620" w:type="dxa"/>
            <w:tcBorders>
              <w:top w:val="nil"/>
              <w:left w:val="nil"/>
              <w:bottom w:val="single" w:sz="8" w:space="0" w:color="4F81BD"/>
              <w:right w:val="single" w:sz="8" w:space="0" w:color="4F81BD"/>
            </w:tcBorders>
            <w:tcMar>
              <w:top w:w="0" w:type="dxa"/>
              <w:left w:w="108" w:type="dxa"/>
              <w:bottom w:w="0" w:type="dxa"/>
              <w:right w:w="108" w:type="dxa"/>
            </w:tcMar>
            <w:hideMark/>
          </w:tcPr>
          <w:p w:rsidR="0071413C" w:rsidRDefault="0071413C">
            <w:pPr>
              <w:rPr>
                <w:rFonts w:ascii="Tahoma" w:hAnsi="Tahoma" w:cs="Tahoma"/>
                <w:color w:val="000000"/>
                <w:sz w:val="20"/>
                <w:szCs w:val="20"/>
              </w:rPr>
            </w:pPr>
            <w:proofErr w:type="gramStart"/>
            <w:r>
              <w:rPr>
                <w:rFonts w:ascii="Tahoma" w:hAnsi="Tahoma" w:cs="Tahoma"/>
                <w:color w:val="000000"/>
                <w:sz w:val="20"/>
                <w:szCs w:val="20"/>
              </w:rPr>
              <w:t>is</w:t>
            </w:r>
            <w:proofErr w:type="gramEnd"/>
            <w:r>
              <w:rPr>
                <w:rFonts w:ascii="Tahoma" w:hAnsi="Tahoma" w:cs="Tahoma"/>
                <w:color w:val="000000"/>
                <w:sz w:val="20"/>
                <w:szCs w:val="20"/>
              </w:rPr>
              <w:t xml:space="preserve"> paid at the full fortnightly rate to both the student or Australian Apprentice and their partner.</w:t>
            </w:r>
          </w:p>
        </w:tc>
      </w:tr>
      <w:tr w:rsidR="0071413C" w:rsidTr="0071413C">
        <w:trPr>
          <w:tblCellSpacing w:w="15" w:type="dxa"/>
        </w:trPr>
        <w:tc>
          <w:tcPr>
            <w:tcW w:w="4620" w:type="dxa"/>
            <w:tcBorders>
              <w:top w:val="nil"/>
              <w:left w:val="single" w:sz="8" w:space="0" w:color="4F81BD"/>
              <w:bottom w:val="single" w:sz="8" w:space="0" w:color="4F81BD"/>
              <w:right w:val="nil"/>
            </w:tcBorders>
            <w:tcMar>
              <w:top w:w="0" w:type="dxa"/>
              <w:left w:w="108" w:type="dxa"/>
              <w:bottom w:w="0" w:type="dxa"/>
              <w:right w:w="108" w:type="dxa"/>
            </w:tcMar>
            <w:hideMark/>
          </w:tcPr>
          <w:p w:rsidR="0071413C" w:rsidRDefault="0071413C">
            <w:pPr>
              <w:rPr>
                <w:rFonts w:ascii="Tahoma" w:hAnsi="Tahoma" w:cs="Tahoma"/>
                <w:color w:val="000000"/>
                <w:sz w:val="20"/>
                <w:szCs w:val="20"/>
              </w:rPr>
            </w:pPr>
            <w:r>
              <w:rPr>
                <w:rFonts w:ascii="Tahoma" w:hAnsi="Tahoma" w:cs="Tahoma"/>
                <w:color w:val="000000"/>
                <w:sz w:val="20"/>
                <w:szCs w:val="20"/>
              </w:rPr>
              <w:t xml:space="preserve">has a </w:t>
            </w:r>
            <w:hyperlink r:id="rId1616" w:anchor="partner" w:history="1">
              <w:r>
                <w:rPr>
                  <w:rStyle w:val="Hyperlink"/>
                  <w:rFonts w:ascii="Tahoma" w:hAnsi="Tahoma" w:cs="Tahoma"/>
                  <w:sz w:val="20"/>
                  <w:szCs w:val="20"/>
                </w:rPr>
                <w:t>partner</w:t>
              </w:r>
            </w:hyperlink>
            <w:r>
              <w:rPr>
                <w:rFonts w:ascii="Tahoma" w:hAnsi="Tahoma" w:cs="Tahoma"/>
                <w:color w:val="000000"/>
                <w:sz w:val="20"/>
                <w:szCs w:val="20"/>
              </w:rPr>
              <w:t> who is receiving one of the following DVA payments:</w:t>
            </w:r>
          </w:p>
          <w:p w:rsidR="0071413C" w:rsidRDefault="0071413C" w:rsidP="0071413C">
            <w:pPr>
              <w:numPr>
                <w:ilvl w:val="0"/>
                <w:numId w:val="367"/>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service pension (age or invalidity); or </w:t>
            </w:r>
          </w:p>
          <w:p w:rsidR="0071413C" w:rsidRDefault="0071413C" w:rsidP="0071413C">
            <w:pPr>
              <w:numPr>
                <w:ilvl w:val="0"/>
                <w:numId w:val="367"/>
              </w:numPr>
              <w:spacing w:before="100" w:beforeAutospacing="1" w:after="100" w:afterAutospacing="1" w:line="240" w:lineRule="auto"/>
              <w:ind w:left="300"/>
              <w:rPr>
                <w:rFonts w:ascii="Tahoma" w:hAnsi="Tahoma" w:cs="Tahoma"/>
                <w:color w:val="000000"/>
                <w:sz w:val="20"/>
                <w:szCs w:val="20"/>
              </w:rPr>
            </w:pPr>
            <w:r>
              <w:rPr>
                <w:rFonts w:ascii="Tahoma" w:hAnsi="Tahoma" w:cs="Tahoma"/>
                <w:color w:val="000000"/>
                <w:sz w:val="20"/>
                <w:szCs w:val="20"/>
              </w:rPr>
              <w:t xml:space="preserve">partner service pension; or </w:t>
            </w:r>
          </w:p>
          <w:p w:rsidR="0071413C" w:rsidRDefault="0071413C" w:rsidP="0071413C">
            <w:pPr>
              <w:numPr>
                <w:ilvl w:val="0"/>
                <w:numId w:val="367"/>
              </w:numPr>
              <w:spacing w:before="100" w:beforeAutospacing="1" w:after="100" w:afterAutospacing="1" w:line="240" w:lineRule="auto"/>
              <w:ind w:left="300"/>
              <w:rPr>
                <w:rFonts w:ascii="Tahoma" w:hAnsi="Tahoma" w:cs="Tahoma"/>
                <w:color w:val="000000"/>
                <w:sz w:val="20"/>
                <w:szCs w:val="20"/>
              </w:rPr>
            </w:pPr>
            <w:proofErr w:type="gramStart"/>
            <w:r>
              <w:rPr>
                <w:rFonts w:ascii="Tahoma" w:hAnsi="Tahoma" w:cs="Tahoma"/>
                <w:color w:val="000000"/>
                <w:sz w:val="20"/>
                <w:szCs w:val="20"/>
              </w:rPr>
              <w:t>carer</w:t>
            </w:r>
            <w:proofErr w:type="gramEnd"/>
            <w:r>
              <w:rPr>
                <w:rFonts w:ascii="Tahoma" w:hAnsi="Tahoma" w:cs="Tahoma"/>
                <w:color w:val="000000"/>
                <w:sz w:val="20"/>
                <w:szCs w:val="20"/>
              </w:rPr>
              <w:t xml:space="preserve"> service pension.</w:t>
            </w:r>
          </w:p>
        </w:tc>
        <w:tc>
          <w:tcPr>
            <w:tcW w:w="4620" w:type="dxa"/>
            <w:tcBorders>
              <w:top w:val="nil"/>
              <w:left w:val="nil"/>
              <w:bottom w:val="single" w:sz="8" w:space="0" w:color="4F81BD"/>
              <w:right w:val="single" w:sz="8" w:space="0" w:color="4F81BD"/>
            </w:tcBorders>
            <w:tcMar>
              <w:top w:w="0" w:type="dxa"/>
              <w:left w:w="108" w:type="dxa"/>
              <w:bottom w:w="0" w:type="dxa"/>
              <w:right w:w="108" w:type="dxa"/>
            </w:tcMar>
            <w:hideMark/>
          </w:tcPr>
          <w:p w:rsidR="0071413C" w:rsidRDefault="0071413C">
            <w:pPr>
              <w:rPr>
                <w:rFonts w:ascii="Tahoma" w:hAnsi="Tahoma" w:cs="Tahoma"/>
                <w:color w:val="000000"/>
                <w:sz w:val="20"/>
                <w:szCs w:val="20"/>
              </w:rPr>
            </w:pPr>
            <w:proofErr w:type="gramStart"/>
            <w:r>
              <w:rPr>
                <w:rFonts w:ascii="Tahoma" w:hAnsi="Tahoma" w:cs="Tahoma"/>
                <w:color w:val="000000"/>
                <w:sz w:val="20"/>
                <w:szCs w:val="20"/>
              </w:rPr>
              <w:t>is</w:t>
            </w:r>
            <w:proofErr w:type="gramEnd"/>
            <w:r>
              <w:rPr>
                <w:rFonts w:ascii="Tahoma" w:hAnsi="Tahoma" w:cs="Tahoma"/>
                <w:color w:val="000000"/>
                <w:sz w:val="20"/>
                <w:szCs w:val="20"/>
              </w:rPr>
              <w:t xml:space="preserve"> paid at half the fortnightly combined rate to the student or Australian Apprentice.</w:t>
            </w:r>
          </w:p>
        </w:tc>
      </w:tr>
    </w:tbl>
    <w:p w:rsidR="0071413C" w:rsidRDefault="0071413C" w:rsidP="0071413C">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80.4.3 Payee for Pharmaceutical Allowance</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xml:space="preserve">The payee for Pharmaceutical Allowance is the same as the payee for Living Allowance as set out in </w:t>
      </w:r>
      <w:hyperlink r:id="rId1617" w:anchor="71.7 payee for living allowance" w:history="1">
        <w:r>
          <w:rPr>
            <w:rStyle w:val="Hyperlink"/>
            <w:rFonts w:ascii="Helvetica" w:eastAsiaTheme="majorEastAsia" w:hAnsi="Helvetica" w:cs="Helvetica"/>
            <w:sz w:val="19"/>
            <w:szCs w:val="19"/>
            <w:lang w:val="en"/>
          </w:rPr>
          <w:t>71.7</w:t>
        </w:r>
      </w:hyperlink>
      <w:r>
        <w:rPr>
          <w:rFonts w:ascii="Helvetica" w:hAnsi="Helvetica" w:cs="Helvetica"/>
          <w:sz w:val="19"/>
          <w:szCs w:val="19"/>
          <w:lang w:val="en"/>
        </w:rPr>
        <w:t>.</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80.4.4 Taxation status</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details of the tax status of Pharmaceutical Allowance, refer to </w:t>
      </w:r>
      <w:hyperlink r:id="rId1618" w:history="1">
        <w:r>
          <w:rPr>
            <w:rStyle w:val="Hyperlink"/>
            <w:rFonts w:ascii="Helvetica" w:eastAsiaTheme="majorEastAsia" w:hAnsi="Helvetica" w:cs="Helvetica"/>
            <w:sz w:val="19"/>
            <w:szCs w:val="19"/>
            <w:lang w:val="en"/>
          </w:rPr>
          <w:t>Chapter 5 Taxation</w:t>
        </w:r>
      </w:hyperlink>
      <w:r>
        <w:rPr>
          <w:rFonts w:ascii="Helvetica" w:hAnsi="Helvetica" w:cs="Helvetica"/>
          <w:sz w:val="19"/>
          <w:szCs w:val="19"/>
          <w:lang w:val="en"/>
        </w:rPr>
        <w:t>.</w:t>
      </w:r>
    </w:p>
    <w:p w:rsidR="0071413C" w:rsidRDefault="0071413C" w:rsidP="0071413C">
      <w:pPr>
        <w:pStyle w:val="Heading3"/>
        <w:shd w:val="clear" w:color="auto" w:fill="FFFFFF"/>
        <w:rPr>
          <w:rFonts w:ascii="Helvetica" w:hAnsi="Helvetica" w:cs="Helvetica"/>
          <w:sz w:val="27"/>
          <w:szCs w:val="27"/>
          <w:lang w:val="en"/>
        </w:rPr>
      </w:pPr>
      <w:r>
        <w:rPr>
          <w:rFonts w:ascii="Helvetica" w:hAnsi="Helvetica" w:cs="Helvetica"/>
          <w:sz w:val="27"/>
          <w:szCs w:val="27"/>
          <w:lang w:val="en"/>
        </w:rPr>
        <w:t>80.5 Pharmaceutical Allowance Entitlement</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80.5.1 Means testing</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after applying the means tests, a student or </w:t>
      </w:r>
      <w:hyperlink r:id="rId1619"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is entitled to any amount of Pharmaceutical Allowance, s/he receives the full Pharmaceutical Allowance amount. The effect of means testing upon Pharmaceutical Allowance is set out in </w:t>
      </w:r>
      <w:hyperlink r:id="rId1620" w:history="1">
        <w:r>
          <w:rPr>
            <w:rStyle w:val="Hyperlink"/>
            <w:rFonts w:ascii="Helvetica" w:eastAsiaTheme="majorEastAsia" w:hAnsi="Helvetica" w:cs="Helvetica"/>
            <w:sz w:val="19"/>
            <w:szCs w:val="19"/>
            <w:lang w:val="en"/>
          </w:rPr>
          <w:t>Chapter 57 Calculating ABSTUDY Rates</w:t>
        </w:r>
      </w:hyperlink>
      <w:r>
        <w:rPr>
          <w:rFonts w:ascii="Helvetica" w:hAnsi="Helvetica" w:cs="Helvetica"/>
          <w:sz w:val="19"/>
          <w:szCs w:val="19"/>
          <w:lang w:val="en"/>
        </w:rPr>
        <w:t>.</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80.5.2 Entitlement period for Pharmaceutical Allowance</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Pharmaceutical Allowance is payable from the date the student becomes qualified for </w:t>
      </w:r>
      <w:proofErr w:type="spellStart"/>
      <w:proofErr w:type="gramStart"/>
      <w:r>
        <w:rPr>
          <w:rFonts w:ascii="Helvetica" w:hAnsi="Helvetica" w:cs="Helvetica"/>
          <w:sz w:val="19"/>
          <w:szCs w:val="19"/>
          <w:lang w:val="en"/>
        </w:rPr>
        <w:t>PhA</w:t>
      </w:r>
      <w:proofErr w:type="spellEnd"/>
      <w:proofErr w:type="gramEnd"/>
      <w:r>
        <w:rPr>
          <w:rFonts w:ascii="Helvetica" w:hAnsi="Helvetica" w:cs="Helvetica"/>
          <w:sz w:val="19"/>
          <w:szCs w:val="19"/>
          <w:lang w:val="en"/>
        </w:rPr>
        <w:t xml:space="preserve">, provided s/he is otherwise eligible for </w:t>
      </w:r>
      <w:hyperlink r:id="rId1621" w:history="1">
        <w:r>
          <w:rPr>
            <w:rStyle w:val="Hyperlink"/>
            <w:rFonts w:ascii="Helvetica" w:eastAsiaTheme="majorEastAsia" w:hAnsi="Helvetica" w:cs="Helvetica"/>
            <w:sz w:val="19"/>
            <w:szCs w:val="19"/>
            <w:lang w:val="en"/>
          </w:rPr>
          <w:t>Living Allowance</w:t>
        </w:r>
      </w:hyperlink>
      <w:r>
        <w:rPr>
          <w:rFonts w:ascii="Helvetica" w:hAnsi="Helvetica" w:cs="Helvetica"/>
          <w:sz w:val="19"/>
          <w:szCs w:val="19"/>
          <w:lang w:val="en"/>
        </w:rPr>
        <w:t>.</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entitlement period for Pharmaceutical Allowance is the same as the entitlement period for Living Allowance as set out in </w:t>
      </w:r>
      <w:hyperlink r:id="rId1622" w:history="1">
        <w:r>
          <w:rPr>
            <w:rStyle w:val="Hyperlink"/>
            <w:rFonts w:ascii="Helvetica" w:eastAsiaTheme="majorEastAsia" w:hAnsi="Helvetica" w:cs="Helvetica"/>
            <w:sz w:val="19"/>
            <w:szCs w:val="19"/>
            <w:lang w:val="en"/>
          </w:rPr>
          <w:t>Chapter 73</w:t>
        </w:r>
      </w:hyperlink>
      <w:r>
        <w:rPr>
          <w:rFonts w:ascii="Helvetica" w:hAnsi="Helvetica" w:cs="Helvetica"/>
          <w:sz w:val="19"/>
          <w:szCs w:val="19"/>
          <w:lang w:val="en"/>
        </w:rPr>
        <w:t>.</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80.5.3 Overpayments</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payments in excess of entitlement have occurred, refer to </w:t>
      </w:r>
      <w:hyperlink r:id="rId1623" w:history="1">
        <w:r>
          <w:rPr>
            <w:rStyle w:val="Hyperlink"/>
            <w:rFonts w:ascii="Helvetica" w:eastAsiaTheme="majorEastAsia" w:hAnsi="Helvetica" w:cs="Helvetica"/>
            <w:sz w:val="19"/>
            <w:szCs w:val="19"/>
            <w:lang w:val="en"/>
          </w:rPr>
          <w:t>Chapter 3 Overpayment and Recovery of Allowances</w:t>
        </w:r>
      </w:hyperlink>
      <w:r>
        <w:rPr>
          <w:rFonts w:ascii="Helvetica" w:hAnsi="Helvetica" w:cs="Helvetica"/>
          <w:sz w:val="19"/>
          <w:szCs w:val="19"/>
          <w:lang w:val="en"/>
        </w:rPr>
        <w:t xml:space="preserve"> to determine what </w:t>
      </w:r>
      <w:proofErr w:type="gramStart"/>
      <w:r>
        <w:rPr>
          <w:rFonts w:ascii="Helvetica" w:hAnsi="Helvetica" w:cs="Helvetica"/>
          <w:sz w:val="19"/>
          <w:szCs w:val="19"/>
          <w:lang w:val="en"/>
        </w:rPr>
        <w:t>is a recoverable debt</w:t>
      </w:r>
      <w:proofErr w:type="gramEnd"/>
      <w:r>
        <w:rPr>
          <w:rFonts w:ascii="Helvetica" w:hAnsi="Helvetica" w:cs="Helvetica"/>
          <w:sz w:val="19"/>
          <w:szCs w:val="19"/>
          <w:lang w:val="en"/>
        </w:rPr>
        <w:t xml:space="preserve"> and from whom this amount should be recovered.</w:t>
      </w:r>
    </w:p>
    <w:p w:rsidR="0071413C" w:rsidRDefault="0071413C">
      <w:pPr>
        <w:rPr>
          <w:rStyle w:val="BookTitle"/>
          <w:i w:val="0"/>
          <w:iCs w:val="0"/>
          <w:smallCaps w:val="0"/>
          <w:spacing w:val="0"/>
        </w:rPr>
      </w:pPr>
      <w:r>
        <w:rPr>
          <w:rStyle w:val="BookTitle"/>
          <w:i w:val="0"/>
          <w:iCs w:val="0"/>
          <w:smallCaps w:val="0"/>
          <w:spacing w:val="0"/>
        </w:rPr>
        <w:br w:type="page"/>
      </w:r>
    </w:p>
    <w:p w:rsidR="0071413C" w:rsidRPr="0071413C" w:rsidRDefault="0071413C" w:rsidP="0071413C">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71413C">
        <w:rPr>
          <w:rFonts w:ascii="Helvetica" w:eastAsia="Times New Roman" w:hAnsi="Helvetica" w:cs="Helvetica"/>
          <w:color w:val="FFFFFF"/>
          <w:sz w:val="29"/>
          <w:szCs w:val="29"/>
          <w:lang w:val="en" w:eastAsia="en-AU"/>
        </w:rPr>
        <w:lastRenderedPageBreak/>
        <w:t xml:space="preserve">Chapter 81 - Pensioner Education Supplement </w:t>
      </w:r>
    </w:p>
    <w:p w:rsidR="0071413C" w:rsidRPr="0071413C" w:rsidRDefault="0071413C" w:rsidP="0071413C">
      <w:pPr>
        <w:shd w:val="clear" w:color="auto" w:fill="FFFFFF"/>
        <w:spacing w:after="0" w:line="240" w:lineRule="auto"/>
        <w:rPr>
          <w:rFonts w:ascii="Helvetica" w:eastAsia="Times New Roman" w:hAnsi="Helvetica" w:cs="Helvetica"/>
          <w:color w:val="000000"/>
          <w:sz w:val="19"/>
          <w:szCs w:val="19"/>
          <w:lang w:val="en" w:eastAsia="en-AU"/>
        </w:rPr>
      </w:pPr>
      <w:r w:rsidRPr="0071413C">
        <w:rPr>
          <w:rFonts w:ascii="Helvetica" w:eastAsia="Times New Roman" w:hAnsi="Helvetica" w:cs="Helvetica"/>
          <w:color w:val="000000"/>
          <w:sz w:val="19"/>
          <w:szCs w:val="19"/>
          <w:lang w:val="en" w:eastAsia="en-AU"/>
        </w:rPr>
        <w:t xml:space="preserve">You are here: </w:t>
      </w:r>
      <w:hyperlink r:id="rId1624" w:tooltip="Indigenous" w:history="1">
        <w:r w:rsidRPr="0071413C">
          <w:rPr>
            <w:rFonts w:ascii="Helvetica" w:eastAsia="Times New Roman" w:hAnsi="Helvetica" w:cs="Helvetica"/>
            <w:color w:val="3344DD"/>
            <w:sz w:val="19"/>
            <w:szCs w:val="19"/>
            <w:u w:val="single"/>
            <w:lang w:val="en" w:eastAsia="en-AU"/>
          </w:rPr>
          <w:t>Indigenous</w:t>
        </w:r>
      </w:hyperlink>
      <w:r w:rsidRPr="0071413C">
        <w:rPr>
          <w:rFonts w:ascii="Helvetica" w:eastAsia="Times New Roman" w:hAnsi="Helvetica" w:cs="Helvetica"/>
          <w:color w:val="000000"/>
          <w:sz w:val="19"/>
          <w:szCs w:val="19"/>
          <w:lang w:val="en" w:eastAsia="en-AU"/>
        </w:rPr>
        <w:t xml:space="preserve"> &gt; </w:t>
      </w:r>
      <w:hyperlink r:id="rId1625" w:tooltip="Indigenous Schooling" w:history="1">
        <w:r w:rsidRPr="0071413C">
          <w:rPr>
            <w:rFonts w:ascii="Helvetica" w:eastAsia="Times New Roman" w:hAnsi="Helvetica" w:cs="Helvetica"/>
            <w:color w:val="3344DD"/>
            <w:sz w:val="19"/>
            <w:szCs w:val="19"/>
            <w:u w:val="single"/>
            <w:lang w:val="en" w:eastAsia="en-AU"/>
          </w:rPr>
          <w:t>Indigenous Schooling</w:t>
        </w:r>
      </w:hyperlink>
      <w:r w:rsidRPr="0071413C">
        <w:rPr>
          <w:rFonts w:ascii="Helvetica" w:eastAsia="Times New Roman" w:hAnsi="Helvetica" w:cs="Helvetica"/>
          <w:color w:val="000000"/>
          <w:sz w:val="19"/>
          <w:szCs w:val="19"/>
          <w:lang w:val="en" w:eastAsia="en-AU"/>
        </w:rPr>
        <w:t xml:space="preserve"> &gt; </w:t>
      </w:r>
      <w:hyperlink r:id="rId1626" w:history="1">
        <w:r w:rsidRPr="0071413C">
          <w:rPr>
            <w:rFonts w:ascii="Helvetica" w:eastAsia="Times New Roman" w:hAnsi="Helvetica" w:cs="Helvetica"/>
            <w:color w:val="3344DD"/>
            <w:sz w:val="19"/>
            <w:szCs w:val="19"/>
            <w:u w:val="single"/>
            <w:lang w:val="en" w:eastAsia="en-AU"/>
          </w:rPr>
          <w:t>Programs</w:t>
        </w:r>
      </w:hyperlink>
      <w:r w:rsidRPr="0071413C">
        <w:rPr>
          <w:rFonts w:ascii="Helvetica" w:eastAsia="Times New Roman" w:hAnsi="Helvetica" w:cs="Helvetica"/>
          <w:color w:val="000000"/>
          <w:sz w:val="19"/>
          <w:szCs w:val="19"/>
          <w:lang w:val="en" w:eastAsia="en-AU"/>
        </w:rPr>
        <w:t xml:space="preserve"> &gt; </w:t>
      </w:r>
      <w:hyperlink r:id="rId1627" w:tooltip="ABSTUDY Policy Manual" w:history="1">
        <w:r w:rsidRPr="0071413C">
          <w:rPr>
            <w:rFonts w:ascii="Helvetica" w:eastAsia="Times New Roman" w:hAnsi="Helvetica" w:cs="Helvetica"/>
            <w:color w:val="3344DD"/>
            <w:sz w:val="19"/>
            <w:szCs w:val="19"/>
            <w:u w:val="single"/>
            <w:lang w:val="en" w:eastAsia="en-AU"/>
          </w:rPr>
          <w:t>ABSTUDY Policy Manual</w:t>
        </w:r>
      </w:hyperlink>
      <w:r w:rsidRPr="0071413C">
        <w:rPr>
          <w:rFonts w:ascii="Helvetica" w:eastAsia="Times New Roman" w:hAnsi="Helvetica" w:cs="Helvetica"/>
          <w:color w:val="000000"/>
          <w:sz w:val="19"/>
          <w:szCs w:val="19"/>
          <w:lang w:val="en" w:eastAsia="en-AU"/>
        </w:rPr>
        <w:t xml:space="preserve"> &gt; </w:t>
      </w:r>
      <w:hyperlink r:id="rId1628" w:tooltip="ABSTUDY Policy Manual 2012" w:history="1">
        <w:r w:rsidRPr="0071413C">
          <w:rPr>
            <w:rFonts w:ascii="Helvetica" w:eastAsia="Times New Roman" w:hAnsi="Helvetica" w:cs="Helvetica"/>
            <w:color w:val="3344DD"/>
            <w:sz w:val="19"/>
            <w:szCs w:val="19"/>
            <w:u w:val="single"/>
            <w:lang w:val="en" w:eastAsia="en-AU"/>
          </w:rPr>
          <w:t>2012</w:t>
        </w:r>
      </w:hyperlink>
      <w:r w:rsidRPr="0071413C">
        <w:rPr>
          <w:rFonts w:ascii="Helvetica" w:eastAsia="Times New Roman" w:hAnsi="Helvetica" w:cs="Helvetica"/>
          <w:color w:val="000000"/>
          <w:sz w:val="19"/>
          <w:szCs w:val="19"/>
          <w:lang w:val="en" w:eastAsia="en-AU"/>
        </w:rPr>
        <w:t xml:space="preserve"> &gt; </w:t>
      </w:r>
      <w:hyperlink r:id="rId1629" w:tooltip="Allowances and benefits" w:history="1">
        <w:r w:rsidRPr="0071413C">
          <w:rPr>
            <w:rFonts w:ascii="Helvetica" w:eastAsia="Times New Roman" w:hAnsi="Helvetica" w:cs="Helvetica"/>
            <w:color w:val="3344DD"/>
            <w:sz w:val="19"/>
            <w:szCs w:val="19"/>
            <w:u w:val="single"/>
            <w:lang w:val="en" w:eastAsia="en-AU"/>
          </w:rPr>
          <w:t>Allowances and benefits</w:t>
        </w:r>
      </w:hyperlink>
      <w:r w:rsidRPr="0071413C">
        <w:rPr>
          <w:rFonts w:ascii="Helvetica" w:eastAsia="Times New Roman" w:hAnsi="Helvetica" w:cs="Helvetica"/>
          <w:color w:val="000000"/>
          <w:sz w:val="19"/>
          <w:szCs w:val="19"/>
          <w:lang w:val="en" w:eastAsia="en-AU"/>
        </w:rPr>
        <w:t xml:space="preserve"> &gt; Chapter 81 - Pensioner Education Supplement </w:t>
      </w:r>
    </w:p>
    <w:p w:rsidR="0071413C" w:rsidRPr="0071413C" w:rsidRDefault="0071413C" w:rsidP="0071413C">
      <w:pPr>
        <w:shd w:val="clear" w:color="auto" w:fill="FFFFFF"/>
        <w:spacing w:after="240" w:line="312" w:lineRule="atLeast"/>
        <w:rPr>
          <w:rFonts w:ascii="Helvetica" w:eastAsia="Times New Roman" w:hAnsi="Helvetica" w:cs="Helvetica"/>
          <w:color w:val="000000"/>
          <w:sz w:val="19"/>
          <w:szCs w:val="19"/>
          <w:lang w:val="en" w:eastAsia="en-AU"/>
        </w:rPr>
      </w:pPr>
      <w:r w:rsidRPr="0071413C">
        <w:rPr>
          <w:rFonts w:ascii="Helvetica" w:eastAsia="Times New Roman" w:hAnsi="Helvetica" w:cs="Helvetica"/>
          <w:color w:val="000000"/>
          <w:sz w:val="19"/>
          <w:szCs w:val="19"/>
          <w:lang w:val="en" w:eastAsia="en-AU"/>
        </w:rPr>
        <w:t>This chapter provides details of ABSTUDY Pensioner Education Supplement qualification and payments.</w:t>
      </w:r>
    </w:p>
    <w:p w:rsidR="0071413C" w:rsidRDefault="0071413C" w:rsidP="0071413C">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On this page</w:t>
      </w:r>
    </w:p>
    <w:p w:rsidR="0071413C" w:rsidRDefault="0040632E" w:rsidP="0071413C">
      <w:pPr>
        <w:numPr>
          <w:ilvl w:val="0"/>
          <w:numId w:val="368"/>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630" w:anchor="81.1_purpose_of_abstudy_pensioner_education_supplement_(pes)" w:history="1">
        <w:r w:rsidR="0071413C">
          <w:rPr>
            <w:rStyle w:val="Hyperlink"/>
            <w:rFonts w:ascii="Helvetica" w:hAnsi="Helvetica" w:cs="Helvetica"/>
            <w:sz w:val="19"/>
            <w:szCs w:val="19"/>
            <w:lang w:val="en"/>
          </w:rPr>
          <w:t>81.1 Purpose of ABSTUDY Pensioner Education Supplement (PES)</w:t>
        </w:r>
      </w:hyperlink>
      <w:r w:rsidR="0071413C">
        <w:rPr>
          <w:rFonts w:ascii="Helvetica" w:hAnsi="Helvetica" w:cs="Helvetica"/>
          <w:color w:val="000000"/>
          <w:sz w:val="19"/>
          <w:szCs w:val="19"/>
          <w:lang w:val="en"/>
        </w:rPr>
        <w:t xml:space="preserve"> </w:t>
      </w:r>
    </w:p>
    <w:p w:rsidR="0071413C" w:rsidRDefault="0040632E" w:rsidP="0071413C">
      <w:pPr>
        <w:numPr>
          <w:ilvl w:val="0"/>
          <w:numId w:val="368"/>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631" w:anchor="81.2_qualification_for_abstudy_pensioner_education_supplement_(pes)" w:history="1">
        <w:r w:rsidR="0071413C">
          <w:rPr>
            <w:rStyle w:val="Hyperlink"/>
            <w:rFonts w:ascii="Helvetica" w:hAnsi="Helvetica" w:cs="Helvetica"/>
            <w:sz w:val="19"/>
            <w:szCs w:val="19"/>
            <w:lang w:val="en"/>
          </w:rPr>
          <w:t>81.2 Qualification for ABSTUDY Pensioner Education Supplement (PES)</w:t>
        </w:r>
      </w:hyperlink>
      <w:r w:rsidR="0071413C">
        <w:rPr>
          <w:rFonts w:ascii="Helvetica" w:hAnsi="Helvetica" w:cs="Helvetica"/>
          <w:color w:val="000000"/>
          <w:sz w:val="19"/>
          <w:szCs w:val="19"/>
          <w:lang w:val="en"/>
        </w:rPr>
        <w:t xml:space="preserve"> </w:t>
      </w:r>
    </w:p>
    <w:p w:rsidR="0071413C" w:rsidRDefault="0040632E" w:rsidP="0071413C">
      <w:pPr>
        <w:numPr>
          <w:ilvl w:val="0"/>
          <w:numId w:val="368"/>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632" w:anchor="81.3_abstudy_pensioner_education_supplement_(pes)_rates" w:history="1">
        <w:r w:rsidR="0071413C">
          <w:rPr>
            <w:rStyle w:val="Hyperlink"/>
            <w:rFonts w:ascii="Helvetica" w:hAnsi="Helvetica" w:cs="Helvetica"/>
            <w:sz w:val="19"/>
            <w:szCs w:val="19"/>
            <w:lang w:val="en"/>
          </w:rPr>
          <w:t>81.3 ABSTUDY Pensioner Education Supplement (PES) rates</w:t>
        </w:r>
      </w:hyperlink>
      <w:r w:rsidR="0071413C">
        <w:rPr>
          <w:rFonts w:ascii="Helvetica" w:hAnsi="Helvetica" w:cs="Helvetica"/>
          <w:color w:val="000000"/>
          <w:sz w:val="19"/>
          <w:szCs w:val="19"/>
          <w:lang w:val="en"/>
        </w:rPr>
        <w:t xml:space="preserve"> </w:t>
      </w:r>
    </w:p>
    <w:p w:rsidR="0071413C" w:rsidRDefault="0040632E" w:rsidP="0071413C">
      <w:pPr>
        <w:numPr>
          <w:ilvl w:val="0"/>
          <w:numId w:val="368"/>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633" w:anchor="81.4_payment_of_abstudy_pensioner_education_supplement_(pes)" w:history="1">
        <w:r w:rsidR="0071413C">
          <w:rPr>
            <w:rStyle w:val="Hyperlink"/>
            <w:rFonts w:ascii="Helvetica" w:hAnsi="Helvetica" w:cs="Helvetica"/>
            <w:sz w:val="19"/>
            <w:szCs w:val="19"/>
            <w:lang w:val="en"/>
          </w:rPr>
          <w:t>81.4 Payment of ABSTUDY Pensioner Education Supplement (PES)</w:t>
        </w:r>
      </w:hyperlink>
      <w:r w:rsidR="0071413C">
        <w:rPr>
          <w:rFonts w:ascii="Helvetica" w:hAnsi="Helvetica" w:cs="Helvetica"/>
          <w:color w:val="000000"/>
          <w:sz w:val="19"/>
          <w:szCs w:val="19"/>
          <w:lang w:val="en"/>
        </w:rPr>
        <w:t xml:space="preserve"> </w:t>
      </w:r>
    </w:p>
    <w:p w:rsidR="0071413C" w:rsidRDefault="0040632E" w:rsidP="0071413C">
      <w:pPr>
        <w:numPr>
          <w:ilvl w:val="0"/>
          <w:numId w:val="368"/>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634" w:anchor="81.5_abstudy_pensioner_education_supplement_(pes)_entitlement" w:history="1">
        <w:r w:rsidR="0071413C">
          <w:rPr>
            <w:rStyle w:val="Hyperlink"/>
            <w:rFonts w:ascii="Helvetica" w:hAnsi="Helvetica" w:cs="Helvetica"/>
            <w:sz w:val="19"/>
            <w:szCs w:val="19"/>
            <w:lang w:val="en"/>
          </w:rPr>
          <w:t>81.5 ABSTUDY Pensioner Education Supplement (PES) Entitlement</w:t>
        </w:r>
      </w:hyperlink>
    </w:p>
    <w:p w:rsidR="0071413C" w:rsidRDefault="0071413C" w:rsidP="0071413C">
      <w:pPr>
        <w:pStyle w:val="Heading3"/>
        <w:shd w:val="clear" w:color="auto" w:fill="FFFFFF"/>
        <w:rPr>
          <w:rFonts w:ascii="Helvetica" w:hAnsi="Helvetica" w:cs="Helvetica"/>
          <w:color w:val="333333"/>
          <w:sz w:val="27"/>
          <w:szCs w:val="27"/>
          <w:lang w:val="en"/>
        </w:rPr>
      </w:pPr>
      <w:bookmarkStart w:id="64" w:name="81.1_Purpose_of_ABSTUDY_Pensioner_Educat"/>
      <w:bookmarkEnd w:id="64"/>
      <w:r>
        <w:rPr>
          <w:rFonts w:ascii="Helvetica" w:hAnsi="Helvetica" w:cs="Helvetica"/>
          <w:sz w:val="27"/>
          <w:szCs w:val="27"/>
          <w:lang w:val="en"/>
        </w:rPr>
        <w:t>81.1 Purpose of ABSTUDY Pensioner Education Supplement (PES)</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purpose of the ABSTUDY Pensioner Education Supplement is to provide help and so encourage certain disadvantaged Indigenous pensioner groups, such as sole parents and people with disabilities to take up study by providing a supplement to the pension to assist with ongoing expenses associated with full-time or part-time study. </w:t>
      </w:r>
    </w:p>
    <w:p w:rsidR="0071413C" w:rsidRDefault="0071413C" w:rsidP="0071413C">
      <w:pPr>
        <w:pStyle w:val="Heading3"/>
        <w:shd w:val="clear" w:color="auto" w:fill="FFFFFF"/>
        <w:rPr>
          <w:rFonts w:ascii="Helvetica" w:hAnsi="Helvetica" w:cs="Helvetica"/>
          <w:sz w:val="27"/>
          <w:szCs w:val="27"/>
          <w:lang w:val="en"/>
        </w:rPr>
      </w:pPr>
      <w:bookmarkStart w:id="65" w:name="81.2_Qualification_for_ABSTUDY_Pensioner"/>
      <w:bookmarkEnd w:id="65"/>
      <w:r>
        <w:rPr>
          <w:rFonts w:ascii="Helvetica" w:hAnsi="Helvetica" w:cs="Helvetica"/>
          <w:sz w:val="27"/>
          <w:szCs w:val="27"/>
          <w:lang w:val="en"/>
        </w:rPr>
        <w:t>81.2 Qualification for ABSTUDY Pensioner Education Supplement (PES)</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To qualify for the ABSTUDY Pensioner Education Supplement, the following criteria must be met:</w:t>
      </w:r>
    </w:p>
    <w:p w:rsidR="0071413C" w:rsidRDefault="0071413C" w:rsidP="0071413C">
      <w:pPr>
        <w:numPr>
          <w:ilvl w:val="0"/>
          <w:numId w:val="36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the student must qualify for one of the following ABSTUDY Awards:</w:t>
      </w:r>
    </w:p>
    <w:p w:rsidR="0071413C" w:rsidRDefault="0040632E" w:rsidP="0071413C">
      <w:pPr>
        <w:numPr>
          <w:ilvl w:val="1"/>
          <w:numId w:val="369"/>
        </w:numPr>
        <w:shd w:val="clear" w:color="auto" w:fill="FFFFFF"/>
        <w:spacing w:before="100" w:beforeAutospacing="1" w:after="100" w:afterAutospacing="1" w:line="240" w:lineRule="auto"/>
        <w:ind w:left="600"/>
        <w:rPr>
          <w:rFonts w:ascii="Helvetica" w:hAnsi="Helvetica" w:cs="Helvetica"/>
          <w:color w:val="000000"/>
          <w:sz w:val="19"/>
          <w:szCs w:val="19"/>
          <w:lang w:val="en"/>
        </w:rPr>
      </w:pPr>
      <w:hyperlink r:id="rId1635" w:history="1">
        <w:r w:rsidR="0071413C">
          <w:rPr>
            <w:rStyle w:val="Hyperlink"/>
            <w:rFonts w:ascii="Helvetica" w:hAnsi="Helvetica" w:cs="Helvetica"/>
            <w:sz w:val="19"/>
            <w:szCs w:val="19"/>
            <w:lang w:val="en"/>
          </w:rPr>
          <w:t>Schooling B Award,</w:t>
        </w:r>
      </w:hyperlink>
      <w:r w:rsidR="0071413C">
        <w:rPr>
          <w:rFonts w:ascii="Helvetica" w:hAnsi="Helvetica" w:cs="Helvetica"/>
          <w:color w:val="000000"/>
          <w:sz w:val="19"/>
          <w:szCs w:val="19"/>
          <w:lang w:val="en"/>
        </w:rPr>
        <w:t xml:space="preserve"> or </w:t>
      </w:r>
    </w:p>
    <w:p w:rsidR="0071413C" w:rsidRDefault="0040632E" w:rsidP="0071413C">
      <w:pPr>
        <w:numPr>
          <w:ilvl w:val="1"/>
          <w:numId w:val="369"/>
        </w:numPr>
        <w:shd w:val="clear" w:color="auto" w:fill="FFFFFF"/>
        <w:spacing w:before="100" w:beforeAutospacing="1" w:after="100" w:afterAutospacing="1" w:line="240" w:lineRule="auto"/>
        <w:ind w:left="600"/>
        <w:rPr>
          <w:rFonts w:ascii="Helvetica" w:hAnsi="Helvetica" w:cs="Helvetica"/>
          <w:color w:val="000000"/>
          <w:sz w:val="19"/>
          <w:szCs w:val="19"/>
          <w:lang w:val="en"/>
        </w:rPr>
      </w:pPr>
      <w:hyperlink r:id="rId1636" w:history="1">
        <w:r w:rsidR="0071413C">
          <w:rPr>
            <w:rStyle w:val="Hyperlink"/>
            <w:rFonts w:ascii="Helvetica" w:hAnsi="Helvetica" w:cs="Helvetica"/>
            <w:sz w:val="19"/>
            <w:szCs w:val="19"/>
            <w:lang w:val="en"/>
          </w:rPr>
          <w:t>Tertiary Award,</w:t>
        </w:r>
      </w:hyperlink>
      <w:r w:rsidR="0071413C">
        <w:rPr>
          <w:rFonts w:ascii="Helvetica" w:hAnsi="Helvetica" w:cs="Helvetica"/>
          <w:color w:val="000000"/>
          <w:sz w:val="19"/>
          <w:szCs w:val="19"/>
          <w:lang w:val="en"/>
        </w:rPr>
        <w:t xml:space="preserve"> or </w:t>
      </w:r>
    </w:p>
    <w:p w:rsidR="0071413C" w:rsidRDefault="0040632E" w:rsidP="0071413C">
      <w:pPr>
        <w:numPr>
          <w:ilvl w:val="1"/>
          <w:numId w:val="369"/>
        </w:numPr>
        <w:shd w:val="clear" w:color="auto" w:fill="FFFFFF"/>
        <w:spacing w:before="100" w:beforeAutospacing="1" w:after="100" w:afterAutospacing="1" w:line="240" w:lineRule="auto"/>
        <w:ind w:left="600"/>
        <w:rPr>
          <w:rFonts w:ascii="Helvetica" w:hAnsi="Helvetica" w:cs="Helvetica"/>
          <w:color w:val="000000"/>
          <w:sz w:val="19"/>
          <w:szCs w:val="19"/>
          <w:lang w:val="en"/>
        </w:rPr>
      </w:pPr>
      <w:hyperlink r:id="rId1637" w:history="1">
        <w:r w:rsidR="0071413C">
          <w:rPr>
            <w:rStyle w:val="Hyperlink"/>
            <w:rFonts w:ascii="Helvetica" w:hAnsi="Helvetica" w:cs="Helvetica"/>
            <w:sz w:val="19"/>
            <w:szCs w:val="19"/>
            <w:lang w:val="en"/>
          </w:rPr>
          <w:t>Masters and Doctorate Award,</w:t>
        </w:r>
      </w:hyperlink>
      <w:r w:rsidR="0071413C">
        <w:rPr>
          <w:rFonts w:ascii="Helvetica" w:hAnsi="Helvetica" w:cs="Helvetica"/>
          <w:color w:val="000000"/>
          <w:sz w:val="19"/>
          <w:szCs w:val="19"/>
          <w:lang w:val="en"/>
        </w:rPr>
        <w:t xml:space="preserve"> and</w:t>
      </w:r>
    </w:p>
    <w:p w:rsidR="0071413C" w:rsidRDefault="0071413C" w:rsidP="0071413C">
      <w:pPr>
        <w:numPr>
          <w:ilvl w:val="0"/>
          <w:numId w:val="37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the student must be one of the following:</w:t>
      </w:r>
    </w:p>
    <w:p w:rsidR="0071413C" w:rsidRDefault="0071413C" w:rsidP="0071413C">
      <w:pPr>
        <w:numPr>
          <w:ilvl w:val="1"/>
          <w:numId w:val="370"/>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in receipt of one of the following payments made under the </w:t>
      </w:r>
      <w:r>
        <w:rPr>
          <w:rFonts w:ascii="Helvetica" w:hAnsi="Helvetica" w:cs="Helvetica"/>
          <w:i/>
          <w:iCs/>
          <w:color w:val="000000"/>
          <w:sz w:val="19"/>
          <w:szCs w:val="19"/>
          <w:lang w:val="en"/>
        </w:rPr>
        <w:t>Social Security Act 1991</w:t>
      </w:r>
      <w:r>
        <w:rPr>
          <w:rFonts w:ascii="Helvetica" w:hAnsi="Helvetica" w:cs="Helvetica"/>
          <w:color w:val="000000"/>
          <w:sz w:val="19"/>
          <w:szCs w:val="19"/>
          <w:lang w:val="en"/>
        </w:rPr>
        <w:t xml:space="preserve">, or taken to be in receipt of the payment during an </w:t>
      </w:r>
      <w:hyperlink r:id="rId1638" w:anchor="Employment income nil rate period" w:history="1">
        <w:r>
          <w:rPr>
            <w:rStyle w:val="Hyperlink"/>
            <w:rFonts w:ascii="Helvetica" w:hAnsi="Helvetica" w:cs="Helvetica"/>
            <w:sz w:val="19"/>
            <w:szCs w:val="19"/>
            <w:lang w:val="en"/>
          </w:rPr>
          <w:t>employment income nil rate period</w:t>
        </w:r>
      </w:hyperlink>
      <w:r>
        <w:rPr>
          <w:rFonts w:ascii="Helvetica" w:hAnsi="Helvetica" w:cs="Helvetica"/>
          <w:color w:val="000000"/>
          <w:sz w:val="19"/>
          <w:szCs w:val="19"/>
          <w:lang w:val="en"/>
        </w:rPr>
        <w:t>:</w:t>
      </w:r>
    </w:p>
    <w:p w:rsidR="0071413C" w:rsidRDefault="0071413C" w:rsidP="0071413C">
      <w:pPr>
        <w:numPr>
          <w:ilvl w:val="2"/>
          <w:numId w:val="370"/>
        </w:numPr>
        <w:shd w:val="clear" w:color="auto" w:fill="FFFFFF"/>
        <w:spacing w:before="100" w:beforeAutospacing="1" w:after="100" w:afterAutospacing="1" w:line="240" w:lineRule="auto"/>
        <w:ind w:left="900"/>
        <w:rPr>
          <w:rFonts w:ascii="Helvetica" w:hAnsi="Helvetica" w:cs="Helvetica"/>
          <w:color w:val="000000"/>
          <w:sz w:val="19"/>
          <w:szCs w:val="19"/>
          <w:lang w:val="en"/>
        </w:rPr>
      </w:pPr>
      <w:proofErr w:type="spellStart"/>
      <w:r>
        <w:rPr>
          <w:rFonts w:ascii="Helvetica" w:hAnsi="Helvetica" w:cs="Helvetica"/>
          <w:color w:val="000000"/>
          <w:sz w:val="19"/>
          <w:szCs w:val="19"/>
          <w:lang w:val="en"/>
        </w:rPr>
        <w:t>Carer</w:t>
      </w:r>
      <w:proofErr w:type="spellEnd"/>
      <w:r>
        <w:rPr>
          <w:rFonts w:ascii="Helvetica" w:hAnsi="Helvetica" w:cs="Helvetica"/>
          <w:color w:val="000000"/>
          <w:sz w:val="19"/>
          <w:szCs w:val="19"/>
          <w:lang w:val="en"/>
        </w:rPr>
        <w:t xml:space="preserve"> Payment, or </w:t>
      </w:r>
    </w:p>
    <w:p w:rsidR="0071413C" w:rsidRDefault="0071413C" w:rsidP="0071413C">
      <w:pPr>
        <w:numPr>
          <w:ilvl w:val="2"/>
          <w:numId w:val="370"/>
        </w:numPr>
        <w:shd w:val="clear" w:color="auto" w:fill="FFFFFF"/>
        <w:spacing w:before="100" w:beforeAutospacing="1" w:after="100" w:afterAutospacing="1" w:line="240" w:lineRule="auto"/>
        <w:ind w:left="900"/>
        <w:rPr>
          <w:rFonts w:ascii="Helvetica" w:hAnsi="Helvetica" w:cs="Helvetica"/>
          <w:color w:val="000000"/>
          <w:sz w:val="19"/>
          <w:szCs w:val="19"/>
          <w:lang w:val="en"/>
        </w:rPr>
      </w:pPr>
      <w:r>
        <w:rPr>
          <w:rFonts w:ascii="Helvetica" w:hAnsi="Helvetica" w:cs="Helvetica"/>
          <w:color w:val="000000"/>
          <w:sz w:val="19"/>
          <w:szCs w:val="19"/>
          <w:lang w:val="en"/>
        </w:rPr>
        <w:t xml:space="preserve">Disability Support Pension, or </w:t>
      </w:r>
    </w:p>
    <w:p w:rsidR="0071413C" w:rsidRDefault="0071413C" w:rsidP="0071413C">
      <w:pPr>
        <w:numPr>
          <w:ilvl w:val="2"/>
          <w:numId w:val="370"/>
        </w:numPr>
        <w:shd w:val="clear" w:color="auto" w:fill="FFFFFF"/>
        <w:spacing w:before="100" w:beforeAutospacing="1" w:after="100" w:afterAutospacing="1" w:line="240" w:lineRule="auto"/>
        <w:ind w:left="900"/>
        <w:rPr>
          <w:rFonts w:ascii="Helvetica" w:hAnsi="Helvetica" w:cs="Helvetica"/>
          <w:color w:val="000000"/>
          <w:sz w:val="19"/>
          <w:szCs w:val="19"/>
          <w:lang w:val="en"/>
        </w:rPr>
      </w:pPr>
      <w:r>
        <w:rPr>
          <w:rFonts w:ascii="Helvetica" w:hAnsi="Helvetica" w:cs="Helvetica"/>
          <w:color w:val="000000"/>
          <w:sz w:val="19"/>
          <w:szCs w:val="19"/>
          <w:lang w:val="en"/>
        </w:rPr>
        <w:t xml:space="preserve">Parenting Payment (Single), or </w:t>
      </w:r>
    </w:p>
    <w:p w:rsidR="0071413C" w:rsidRDefault="0071413C" w:rsidP="0071413C">
      <w:pPr>
        <w:numPr>
          <w:ilvl w:val="2"/>
          <w:numId w:val="370"/>
        </w:numPr>
        <w:shd w:val="clear" w:color="auto" w:fill="FFFFFF"/>
        <w:spacing w:before="100" w:beforeAutospacing="1" w:after="100" w:afterAutospacing="1" w:line="240" w:lineRule="auto"/>
        <w:ind w:left="900"/>
        <w:rPr>
          <w:rFonts w:ascii="Helvetica" w:hAnsi="Helvetica" w:cs="Helvetica"/>
          <w:color w:val="000000"/>
          <w:sz w:val="19"/>
          <w:szCs w:val="19"/>
          <w:lang w:val="en"/>
        </w:rPr>
      </w:pPr>
      <w:r>
        <w:rPr>
          <w:rFonts w:ascii="Helvetica" w:hAnsi="Helvetica" w:cs="Helvetica"/>
          <w:color w:val="000000"/>
          <w:sz w:val="19"/>
          <w:szCs w:val="19"/>
          <w:lang w:val="en"/>
        </w:rPr>
        <w:t xml:space="preserve">Widow B Pension, or </w:t>
      </w:r>
    </w:p>
    <w:p w:rsidR="0071413C" w:rsidRDefault="0071413C" w:rsidP="0071413C">
      <w:pPr>
        <w:numPr>
          <w:ilvl w:val="2"/>
          <w:numId w:val="370"/>
        </w:numPr>
        <w:shd w:val="clear" w:color="auto" w:fill="FFFFFF"/>
        <w:spacing w:before="100" w:beforeAutospacing="1" w:after="100" w:afterAutospacing="1" w:line="240" w:lineRule="auto"/>
        <w:ind w:left="900"/>
        <w:rPr>
          <w:rFonts w:ascii="Helvetica" w:hAnsi="Helvetica" w:cs="Helvetica"/>
          <w:color w:val="000000"/>
          <w:sz w:val="19"/>
          <w:szCs w:val="19"/>
          <w:lang w:val="en"/>
        </w:rPr>
      </w:pPr>
      <w:r>
        <w:rPr>
          <w:rFonts w:ascii="Helvetica" w:hAnsi="Helvetica" w:cs="Helvetica"/>
          <w:color w:val="000000"/>
          <w:sz w:val="19"/>
          <w:szCs w:val="19"/>
          <w:lang w:val="en"/>
        </w:rPr>
        <w:t xml:space="preserve">Widow Allowance, or </w:t>
      </w:r>
    </w:p>
    <w:p w:rsidR="0071413C" w:rsidRDefault="0071413C" w:rsidP="0071413C">
      <w:pPr>
        <w:numPr>
          <w:ilvl w:val="2"/>
          <w:numId w:val="370"/>
        </w:numPr>
        <w:shd w:val="clear" w:color="auto" w:fill="FFFFFF"/>
        <w:spacing w:before="100" w:beforeAutospacing="1" w:after="100" w:afterAutospacing="1" w:line="240" w:lineRule="auto"/>
        <w:ind w:left="900"/>
        <w:rPr>
          <w:rFonts w:ascii="Helvetica" w:hAnsi="Helvetica" w:cs="Helvetica"/>
          <w:color w:val="000000"/>
          <w:sz w:val="19"/>
          <w:szCs w:val="19"/>
          <w:lang w:val="en"/>
        </w:rPr>
      </w:pPr>
      <w:r>
        <w:rPr>
          <w:rFonts w:ascii="Helvetica" w:hAnsi="Helvetica" w:cs="Helvetica"/>
          <w:color w:val="000000"/>
          <w:sz w:val="19"/>
          <w:szCs w:val="19"/>
          <w:lang w:val="en"/>
        </w:rPr>
        <w:t xml:space="preserve">Wife Pension, if the </w:t>
      </w:r>
      <w:hyperlink r:id="rId1639" w:anchor="Partner" w:history="1">
        <w:r>
          <w:rPr>
            <w:rStyle w:val="Hyperlink"/>
            <w:rFonts w:ascii="Helvetica" w:hAnsi="Helvetica" w:cs="Helvetica"/>
            <w:sz w:val="19"/>
            <w:szCs w:val="19"/>
            <w:lang w:val="en"/>
          </w:rPr>
          <w:t>partner</w:t>
        </w:r>
      </w:hyperlink>
      <w:r>
        <w:rPr>
          <w:rFonts w:ascii="Helvetica" w:hAnsi="Helvetica" w:cs="Helvetica"/>
          <w:color w:val="000000"/>
          <w:sz w:val="19"/>
          <w:szCs w:val="19"/>
          <w:lang w:val="en"/>
        </w:rPr>
        <w:t xml:space="preserve"> receives a Disability Support Pension, or </w:t>
      </w:r>
    </w:p>
    <w:p w:rsidR="0071413C" w:rsidRDefault="0071413C" w:rsidP="0071413C">
      <w:pPr>
        <w:numPr>
          <w:ilvl w:val="2"/>
          <w:numId w:val="370"/>
        </w:numPr>
        <w:shd w:val="clear" w:color="auto" w:fill="FFFFFF"/>
        <w:spacing w:before="100" w:beforeAutospacing="1" w:after="100" w:afterAutospacing="1" w:line="240" w:lineRule="auto"/>
        <w:ind w:left="900"/>
        <w:rPr>
          <w:rFonts w:ascii="Helvetica" w:hAnsi="Helvetica" w:cs="Helvetica"/>
          <w:color w:val="000000"/>
          <w:sz w:val="19"/>
          <w:szCs w:val="19"/>
          <w:lang w:val="en"/>
        </w:rPr>
      </w:pPr>
      <w:r>
        <w:rPr>
          <w:rFonts w:ascii="Helvetica" w:hAnsi="Helvetica" w:cs="Helvetica"/>
          <w:color w:val="000000"/>
          <w:sz w:val="19"/>
          <w:szCs w:val="19"/>
          <w:lang w:val="en"/>
        </w:rPr>
        <w:t xml:space="preserve">Special Benefit, if the student is a sole parent, or </w:t>
      </w:r>
    </w:p>
    <w:p w:rsidR="0071413C" w:rsidRDefault="0071413C" w:rsidP="0071413C">
      <w:pPr>
        <w:numPr>
          <w:ilvl w:val="2"/>
          <w:numId w:val="370"/>
        </w:numPr>
        <w:shd w:val="clear" w:color="auto" w:fill="FFFFFF"/>
        <w:spacing w:before="100" w:beforeAutospacing="1" w:after="100" w:afterAutospacing="1" w:line="240" w:lineRule="auto"/>
        <w:ind w:left="900"/>
        <w:rPr>
          <w:rFonts w:ascii="Helvetica" w:hAnsi="Helvetica" w:cs="Helvetica"/>
          <w:color w:val="000000"/>
          <w:sz w:val="19"/>
          <w:szCs w:val="19"/>
          <w:lang w:val="en"/>
        </w:rPr>
      </w:pPr>
      <w:proofErr w:type="spellStart"/>
      <w:r>
        <w:rPr>
          <w:rFonts w:ascii="Helvetica" w:hAnsi="Helvetica" w:cs="Helvetica"/>
          <w:color w:val="000000"/>
          <w:sz w:val="19"/>
          <w:szCs w:val="19"/>
          <w:lang w:val="en"/>
        </w:rPr>
        <w:t>Newstart</w:t>
      </w:r>
      <w:proofErr w:type="spellEnd"/>
      <w:r>
        <w:rPr>
          <w:rFonts w:ascii="Helvetica" w:hAnsi="Helvetica" w:cs="Helvetica"/>
          <w:color w:val="000000"/>
          <w:sz w:val="19"/>
          <w:szCs w:val="19"/>
          <w:lang w:val="en"/>
        </w:rPr>
        <w:t xml:space="preserve"> Allowance and Youth Allowance as a job seeker (in certain circumstances – see </w:t>
      </w:r>
      <w:hyperlink r:id="rId1640" w:anchor="81_2a" w:history="1">
        <w:r>
          <w:rPr>
            <w:rStyle w:val="Hyperlink"/>
            <w:rFonts w:ascii="Helvetica" w:hAnsi="Helvetica" w:cs="Helvetica"/>
            <w:sz w:val="19"/>
            <w:szCs w:val="19"/>
            <w:lang w:val="en"/>
          </w:rPr>
          <w:t>section 81.2A</w:t>
        </w:r>
      </w:hyperlink>
      <w:r>
        <w:rPr>
          <w:rFonts w:ascii="Helvetica" w:hAnsi="Helvetica" w:cs="Helvetica"/>
          <w:color w:val="000000"/>
          <w:sz w:val="19"/>
          <w:szCs w:val="19"/>
          <w:lang w:val="en"/>
        </w:rPr>
        <w:t>.), or</w:t>
      </w:r>
    </w:p>
    <w:p w:rsidR="0071413C" w:rsidRDefault="0071413C" w:rsidP="0071413C">
      <w:pPr>
        <w:numPr>
          <w:ilvl w:val="1"/>
          <w:numId w:val="370"/>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in receipt of one of the following payments made under the </w:t>
      </w:r>
      <w:r>
        <w:rPr>
          <w:rFonts w:ascii="Helvetica" w:hAnsi="Helvetica" w:cs="Helvetica"/>
          <w:i/>
          <w:iCs/>
          <w:color w:val="000000"/>
          <w:sz w:val="19"/>
          <w:szCs w:val="19"/>
          <w:lang w:val="en"/>
        </w:rPr>
        <w:t>Veterans' Entitlements Act 1986</w:t>
      </w:r>
      <w:r>
        <w:rPr>
          <w:rFonts w:ascii="Helvetica" w:hAnsi="Helvetica" w:cs="Helvetica"/>
          <w:color w:val="000000"/>
          <w:sz w:val="19"/>
          <w:szCs w:val="19"/>
          <w:lang w:val="en"/>
        </w:rPr>
        <w:t>:</w:t>
      </w:r>
    </w:p>
    <w:p w:rsidR="0071413C" w:rsidRDefault="0071413C" w:rsidP="0071413C">
      <w:pPr>
        <w:numPr>
          <w:ilvl w:val="2"/>
          <w:numId w:val="370"/>
        </w:numPr>
        <w:shd w:val="clear" w:color="auto" w:fill="FFFFFF"/>
        <w:spacing w:before="100" w:beforeAutospacing="1" w:after="100" w:afterAutospacing="1" w:line="240" w:lineRule="auto"/>
        <w:ind w:left="900"/>
        <w:rPr>
          <w:rFonts w:ascii="Helvetica" w:hAnsi="Helvetica" w:cs="Helvetica"/>
          <w:color w:val="000000"/>
          <w:sz w:val="19"/>
          <w:szCs w:val="19"/>
          <w:lang w:val="en"/>
        </w:rPr>
      </w:pPr>
      <w:r>
        <w:rPr>
          <w:rFonts w:ascii="Helvetica" w:hAnsi="Helvetica" w:cs="Helvetica"/>
          <w:color w:val="000000"/>
          <w:sz w:val="19"/>
          <w:szCs w:val="19"/>
          <w:lang w:val="en"/>
        </w:rPr>
        <w:t xml:space="preserve">invalidity service pension, or </w:t>
      </w:r>
    </w:p>
    <w:p w:rsidR="0071413C" w:rsidRDefault="0071413C" w:rsidP="0071413C">
      <w:pPr>
        <w:numPr>
          <w:ilvl w:val="2"/>
          <w:numId w:val="370"/>
        </w:numPr>
        <w:shd w:val="clear" w:color="auto" w:fill="FFFFFF"/>
        <w:spacing w:before="100" w:beforeAutospacing="1" w:after="100" w:afterAutospacing="1" w:line="240" w:lineRule="auto"/>
        <w:ind w:left="900"/>
        <w:rPr>
          <w:rFonts w:ascii="Helvetica" w:hAnsi="Helvetica" w:cs="Helvetica"/>
          <w:color w:val="000000"/>
          <w:sz w:val="19"/>
          <w:szCs w:val="19"/>
          <w:lang w:val="en"/>
        </w:rPr>
      </w:pPr>
      <w:proofErr w:type="spellStart"/>
      <w:r>
        <w:rPr>
          <w:rFonts w:ascii="Helvetica" w:hAnsi="Helvetica" w:cs="Helvetica"/>
          <w:color w:val="000000"/>
          <w:sz w:val="19"/>
          <w:szCs w:val="19"/>
          <w:lang w:val="en"/>
        </w:rPr>
        <w:t>carer</w:t>
      </w:r>
      <w:proofErr w:type="spellEnd"/>
      <w:r>
        <w:rPr>
          <w:rFonts w:ascii="Helvetica" w:hAnsi="Helvetica" w:cs="Helvetica"/>
          <w:color w:val="000000"/>
          <w:sz w:val="19"/>
          <w:szCs w:val="19"/>
          <w:lang w:val="en"/>
        </w:rPr>
        <w:t xml:space="preserve"> service pension, or </w:t>
      </w:r>
    </w:p>
    <w:p w:rsidR="0071413C" w:rsidRDefault="0071413C" w:rsidP="0071413C">
      <w:pPr>
        <w:numPr>
          <w:ilvl w:val="2"/>
          <w:numId w:val="370"/>
        </w:numPr>
        <w:shd w:val="clear" w:color="auto" w:fill="FFFFFF"/>
        <w:spacing w:before="100" w:beforeAutospacing="1" w:after="100" w:afterAutospacing="1" w:line="240" w:lineRule="auto"/>
        <w:ind w:left="900"/>
        <w:rPr>
          <w:rFonts w:ascii="Helvetica" w:hAnsi="Helvetica" w:cs="Helvetica"/>
          <w:color w:val="000000"/>
          <w:sz w:val="19"/>
          <w:szCs w:val="19"/>
          <w:lang w:val="en"/>
        </w:rPr>
      </w:pPr>
      <w:r>
        <w:rPr>
          <w:rFonts w:ascii="Helvetica" w:hAnsi="Helvetica" w:cs="Helvetica"/>
          <w:color w:val="000000"/>
          <w:sz w:val="19"/>
          <w:szCs w:val="19"/>
          <w:lang w:val="en"/>
        </w:rPr>
        <w:t xml:space="preserve">income support supplement, or </w:t>
      </w:r>
    </w:p>
    <w:p w:rsidR="0071413C" w:rsidRDefault="0071413C" w:rsidP="0071413C">
      <w:pPr>
        <w:numPr>
          <w:ilvl w:val="2"/>
          <w:numId w:val="370"/>
        </w:numPr>
        <w:shd w:val="clear" w:color="auto" w:fill="FFFFFF"/>
        <w:spacing w:before="100" w:beforeAutospacing="1" w:after="100" w:afterAutospacing="1" w:line="240" w:lineRule="auto"/>
        <w:ind w:left="900"/>
        <w:rPr>
          <w:rFonts w:ascii="Helvetica" w:hAnsi="Helvetica" w:cs="Helvetica"/>
          <w:color w:val="000000"/>
          <w:sz w:val="19"/>
          <w:szCs w:val="19"/>
          <w:lang w:val="en"/>
        </w:rPr>
      </w:pPr>
      <w:r>
        <w:rPr>
          <w:rFonts w:ascii="Helvetica" w:hAnsi="Helvetica" w:cs="Helvetica"/>
          <w:color w:val="000000"/>
          <w:sz w:val="19"/>
          <w:szCs w:val="19"/>
          <w:lang w:val="en"/>
        </w:rPr>
        <w:t xml:space="preserve">partner service pension, if the </w:t>
      </w:r>
      <w:hyperlink r:id="rId1641" w:anchor="partner" w:history="1">
        <w:r>
          <w:rPr>
            <w:rStyle w:val="Hyperlink"/>
            <w:rFonts w:ascii="Helvetica" w:hAnsi="Helvetica" w:cs="Helvetica"/>
            <w:sz w:val="19"/>
            <w:szCs w:val="19"/>
            <w:lang w:val="en"/>
          </w:rPr>
          <w:t>partner</w:t>
        </w:r>
      </w:hyperlink>
      <w:r>
        <w:rPr>
          <w:rFonts w:ascii="Helvetica" w:hAnsi="Helvetica" w:cs="Helvetica"/>
          <w:color w:val="000000"/>
          <w:sz w:val="19"/>
          <w:szCs w:val="19"/>
          <w:lang w:val="en"/>
        </w:rPr>
        <w:t xml:space="preserve"> receives invalidity service pension, or </w:t>
      </w:r>
    </w:p>
    <w:p w:rsidR="0071413C" w:rsidRDefault="0071413C" w:rsidP="0071413C">
      <w:pPr>
        <w:numPr>
          <w:ilvl w:val="2"/>
          <w:numId w:val="370"/>
        </w:numPr>
        <w:shd w:val="clear" w:color="auto" w:fill="FFFFFF"/>
        <w:spacing w:before="100" w:beforeAutospacing="1" w:after="100" w:afterAutospacing="1" w:line="240" w:lineRule="auto"/>
        <w:ind w:left="900"/>
        <w:rPr>
          <w:rFonts w:ascii="Helvetica" w:hAnsi="Helvetica" w:cs="Helvetica"/>
          <w:color w:val="000000"/>
          <w:sz w:val="19"/>
          <w:szCs w:val="19"/>
          <w:lang w:val="en"/>
        </w:rPr>
      </w:pPr>
      <w:r>
        <w:rPr>
          <w:rFonts w:ascii="Helvetica" w:hAnsi="Helvetica" w:cs="Helvetica"/>
          <w:color w:val="000000"/>
          <w:sz w:val="19"/>
          <w:szCs w:val="19"/>
          <w:lang w:val="en"/>
        </w:rPr>
        <w:t>war widow/</w:t>
      </w:r>
      <w:proofErr w:type="spellStart"/>
      <w:r>
        <w:rPr>
          <w:rFonts w:ascii="Helvetica" w:hAnsi="Helvetica" w:cs="Helvetica"/>
          <w:color w:val="000000"/>
          <w:sz w:val="19"/>
          <w:szCs w:val="19"/>
          <w:lang w:val="en"/>
        </w:rPr>
        <w:t>ers</w:t>
      </w:r>
      <w:proofErr w:type="spellEnd"/>
      <w:r>
        <w:rPr>
          <w:rFonts w:ascii="Helvetica" w:hAnsi="Helvetica" w:cs="Helvetica"/>
          <w:color w:val="000000"/>
          <w:sz w:val="19"/>
          <w:szCs w:val="19"/>
          <w:lang w:val="en"/>
        </w:rPr>
        <w:t xml:space="preserve"> pension under Part II of the </w:t>
      </w:r>
      <w:r>
        <w:rPr>
          <w:rFonts w:ascii="Helvetica" w:hAnsi="Helvetica" w:cs="Helvetica"/>
          <w:i/>
          <w:iCs/>
          <w:color w:val="000000"/>
          <w:sz w:val="19"/>
          <w:szCs w:val="19"/>
          <w:lang w:val="en"/>
        </w:rPr>
        <w:t>Veterans' Entitlements Act</w:t>
      </w:r>
      <w:r>
        <w:rPr>
          <w:rFonts w:ascii="Helvetica" w:hAnsi="Helvetica" w:cs="Helvetica"/>
          <w:color w:val="000000"/>
          <w:sz w:val="19"/>
          <w:szCs w:val="19"/>
          <w:lang w:val="en"/>
        </w:rPr>
        <w:t>, if the widow/</w:t>
      </w:r>
      <w:proofErr w:type="spellStart"/>
      <w:r>
        <w:rPr>
          <w:rFonts w:ascii="Helvetica" w:hAnsi="Helvetica" w:cs="Helvetica"/>
          <w:color w:val="000000"/>
          <w:sz w:val="19"/>
          <w:szCs w:val="19"/>
          <w:lang w:val="en"/>
        </w:rPr>
        <w:t>er</w:t>
      </w:r>
      <w:proofErr w:type="spellEnd"/>
      <w:r>
        <w:rPr>
          <w:rFonts w:ascii="Helvetica" w:hAnsi="Helvetica" w:cs="Helvetica"/>
          <w:color w:val="000000"/>
          <w:sz w:val="19"/>
          <w:szCs w:val="19"/>
          <w:lang w:val="en"/>
        </w:rPr>
        <w:t xml:space="preserve"> has a </w:t>
      </w:r>
      <w:hyperlink r:id="rId1642" w:anchor="Dependent child" w:history="1">
        <w:r>
          <w:rPr>
            <w:rStyle w:val="Hyperlink"/>
            <w:rFonts w:ascii="Helvetica" w:hAnsi="Helvetica" w:cs="Helvetica"/>
            <w:sz w:val="19"/>
            <w:szCs w:val="19"/>
            <w:lang w:val="en"/>
          </w:rPr>
          <w:t>dependent child</w:t>
        </w:r>
      </w:hyperlink>
      <w:r>
        <w:rPr>
          <w:rFonts w:ascii="Helvetica" w:hAnsi="Helvetica" w:cs="Helvetica"/>
          <w:color w:val="000000"/>
          <w:sz w:val="19"/>
          <w:szCs w:val="19"/>
          <w:lang w:val="en"/>
        </w:rPr>
        <w:t xml:space="preserve">; or </w:t>
      </w:r>
    </w:p>
    <w:p w:rsidR="0071413C" w:rsidRDefault="0071413C" w:rsidP="0071413C">
      <w:pPr>
        <w:numPr>
          <w:ilvl w:val="2"/>
          <w:numId w:val="370"/>
        </w:numPr>
        <w:shd w:val="clear" w:color="auto" w:fill="FFFFFF"/>
        <w:spacing w:before="100" w:beforeAutospacing="1" w:after="100" w:afterAutospacing="1" w:line="240" w:lineRule="auto"/>
        <w:ind w:left="900"/>
        <w:rPr>
          <w:rFonts w:ascii="Helvetica" w:hAnsi="Helvetica" w:cs="Helvetica"/>
          <w:color w:val="000000"/>
          <w:sz w:val="19"/>
          <w:szCs w:val="19"/>
          <w:lang w:val="en"/>
        </w:rPr>
      </w:pPr>
      <w:proofErr w:type="spellStart"/>
      <w:r>
        <w:rPr>
          <w:rFonts w:ascii="Helvetica" w:hAnsi="Helvetica" w:cs="Helvetica"/>
          <w:color w:val="000000"/>
          <w:sz w:val="19"/>
          <w:szCs w:val="19"/>
          <w:lang w:val="en"/>
        </w:rPr>
        <w:t>defence</w:t>
      </w:r>
      <w:proofErr w:type="spellEnd"/>
      <w:r>
        <w:rPr>
          <w:rFonts w:ascii="Helvetica" w:hAnsi="Helvetica" w:cs="Helvetica"/>
          <w:color w:val="000000"/>
          <w:sz w:val="19"/>
          <w:szCs w:val="19"/>
          <w:lang w:val="en"/>
        </w:rPr>
        <w:t xml:space="preserve"> widow/</w:t>
      </w:r>
      <w:proofErr w:type="spellStart"/>
      <w:r>
        <w:rPr>
          <w:rFonts w:ascii="Helvetica" w:hAnsi="Helvetica" w:cs="Helvetica"/>
          <w:color w:val="000000"/>
          <w:sz w:val="19"/>
          <w:szCs w:val="19"/>
          <w:lang w:val="en"/>
        </w:rPr>
        <w:t>er's</w:t>
      </w:r>
      <w:proofErr w:type="spellEnd"/>
      <w:r>
        <w:rPr>
          <w:rFonts w:ascii="Helvetica" w:hAnsi="Helvetica" w:cs="Helvetica"/>
          <w:color w:val="000000"/>
          <w:sz w:val="19"/>
          <w:szCs w:val="19"/>
          <w:lang w:val="en"/>
        </w:rPr>
        <w:t xml:space="preserve"> pension under Part IV of the </w:t>
      </w:r>
      <w:r>
        <w:rPr>
          <w:rFonts w:ascii="Helvetica" w:hAnsi="Helvetica" w:cs="Helvetica"/>
          <w:i/>
          <w:iCs/>
          <w:color w:val="000000"/>
          <w:sz w:val="19"/>
          <w:szCs w:val="19"/>
          <w:lang w:val="en"/>
        </w:rPr>
        <w:t>Veterans' Entitlements Act</w:t>
      </w:r>
      <w:r>
        <w:rPr>
          <w:rFonts w:ascii="Helvetica" w:hAnsi="Helvetica" w:cs="Helvetica"/>
          <w:color w:val="000000"/>
          <w:sz w:val="19"/>
          <w:szCs w:val="19"/>
          <w:lang w:val="en"/>
        </w:rPr>
        <w:t xml:space="preserve"> if the widow/</w:t>
      </w:r>
      <w:proofErr w:type="spellStart"/>
      <w:r>
        <w:rPr>
          <w:rFonts w:ascii="Helvetica" w:hAnsi="Helvetica" w:cs="Helvetica"/>
          <w:color w:val="000000"/>
          <w:sz w:val="19"/>
          <w:szCs w:val="19"/>
          <w:lang w:val="en"/>
        </w:rPr>
        <w:t>er</w:t>
      </w:r>
      <w:proofErr w:type="spellEnd"/>
      <w:r>
        <w:rPr>
          <w:rFonts w:ascii="Helvetica" w:hAnsi="Helvetica" w:cs="Helvetica"/>
          <w:color w:val="000000"/>
          <w:sz w:val="19"/>
          <w:szCs w:val="19"/>
          <w:lang w:val="en"/>
        </w:rPr>
        <w:t xml:space="preserve"> has a </w:t>
      </w:r>
      <w:hyperlink r:id="rId1643" w:anchor="Dependent child" w:history="1">
        <w:r>
          <w:rPr>
            <w:rStyle w:val="Hyperlink"/>
            <w:rFonts w:ascii="Helvetica" w:hAnsi="Helvetica" w:cs="Helvetica"/>
            <w:sz w:val="19"/>
            <w:szCs w:val="19"/>
            <w:lang w:val="en"/>
          </w:rPr>
          <w:t>dependent child</w:t>
        </w:r>
      </w:hyperlink>
      <w:r>
        <w:rPr>
          <w:rFonts w:ascii="Helvetica" w:hAnsi="Helvetica" w:cs="Helvetica"/>
          <w:color w:val="000000"/>
          <w:sz w:val="19"/>
          <w:szCs w:val="19"/>
          <w:lang w:val="en"/>
        </w:rPr>
        <w:t>, or</w:t>
      </w:r>
    </w:p>
    <w:p w:rsidR="0071413C" w:rsidRDefault="0071413C" w:rsidP="0071413C">
      <w:pPr>
        <w:numPr>
          <w:ilvl w:val="1"/>
          <w:numId w:val="370"/>
        </w:numPr>
        <w:shd w:val="clear" w:color="auto" w:fill="FFFFFF"/>
        <w:spacing w:before="100" w:beforeAutospacing="1" w:after="100" w:afterAutospacing="1" w:line="240" w:lineRule="auto"/>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in</w:t>
      </w:r>
      <w:proofErr w:type="gramEnd"/>
      <w:r>
        <w:rPr>
          <w:rFonts w:ascii="Helvetica" w:hAnsi="Helvetica" w:cs="Helvetica"/>
          <w:color w:val="000000"/>
          <w:sz w:val="19"/>
          <w:szCs w:val="19"/>
          <w:lang w:val="en"/>
        </w:rPr>
        <w:t xml:space="preserve"> receipt of compensation under the </w:t>
      </w:r>
      <w:r>
        <w:rPr>
          <w:rFonts w:ascii="Helvetica" w:hAnsi="Helvetica" w:cs="Helvetica"/>
          <w:i/>
          <w:iCs/>
          <w:color w:val="000000"/>
          <w:sz w:val="19"/>
          <w:szCs w:val="19"/>
          <w:lang w:val="en"/>
        </w:rPr>
        <w:t>Military Rehabilitation and Compensation Act</w:t>
      </w:r>
      <w:r>
        <w:rPr>
          <w:rFonts w:ascii="Helvetica" w:hAnsi="Helvetica" w:cs="Helvetica"/>
          <w:color w:val="000000"/>
          <w:sz w:val="19"/>
          <w:szCs w:val="19"/>
          <w:lang w:val="en"/>
        </w:rPr>
        <w:t>, where the student has a dependent child.</w:t>
      </w:r>
    </w:p>
    <w:p w:rsidR="0071413C" w:rsidRDefault="0071413C" w:rsidP="0071413C">
      <w:pPr>
        <w:pStyle w:val="Heading3"/>
        <w:shd w:val="clear" w:color="auto" w:fill="FFFFFF"/>
        <w:rPr>
          <w:rFonts w:ascii="Helvetica" w:hAnsi="Helvetica" w:cs="Helvetica"/>
          <w:color w:val="333333"/>
          <w:sz w:val="27"/>
          <w:szCs w:val="27"/>
          <w:lang w:val="en"/>
        </w:rPr>
      </w:pPr>
      <w:bookmarkStart w:id="66" w:name="81_2A"/>
      <w:proofErr w:type="gramStart"/>
      <w:r>
        <w:rPr>
          <w:rFonts w:ascii="Helvetica" w:hAnsi="Helvetica" w:cs="Helvetica"/>
          <w:sz w:val="27"/>
          <w:szCs w:val="27"/>
          <w:lang w:val="en"/>
        </w:rPr>
        <w:lastRenderedPageBreak/>
        <w:t xml:space="preserve">81.2A Recipient of </w:t>
      </w:r>
      <w:proofErr w:type="spellStart"/>
      <w:r>
        <w:rPr>
          <w:rFonts w:ascii="Helvetica" w:hAnsi="Helvetica" w:cs="Helvetica"/>
          <w:sz w:val="27"/>
          <w:szCs w:val="27"/>
          <w:lang w:val="en"/>
        </w:rPr>
        <w:t>Newstart</w:t>
      </w:r>
      <w:proofErr w:type="spellEnd"/>
      <w:r>
        <w:rPr>
          <w:rFonts w:ascii="Helvetica" w:hAnsi="Helvetica" w:cs="Helvetica"/>
          <w:sz w:val="27"/>
          <w:szCs w:val="27"/>
          <w:lang w:val="en"/>
        </w:rPr>
        <w:t xml:space="preserve"> and Youth Allowance (job seeker) for the purposes of PES qualification.</w:t>
      </w:r>
      <w:bookmarkEnd w:id="66"/>
      <w:proofErr w:type="gramEnd"/>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person is eligible for the ABSTUDY Pensioner Education Supplement while in receipt of </w:t>
      </w:r>
      <w:proofErr w:type="spellStart"/>
      <w:r>
        <w:rPr>
          <w:rFonts w:ascii="Helvetica" w:hAnsi="Helvetica" w:cs="Helvetica"/>
          <w:sz w:val="19"/>
          <w:szCs w:val="19"/>
          <w:lang w:val="en"/>
        </w:rPr>
        <w:t>Newstart</w:t>
      </w:r>
      <w:proofErr w:type="spellEnd"/>
      <w:r>
        <w:rPr>
          <w:rFonts w:ascii="Helvetica" w:hAnsi="Helvetica" w:cs="Helvetica"/>
          <w:sz w:val="19"/>
          <w:szCs w:val="19"/>
          <w:lang w:val="en"/>
        </w:rPr>
        <w:t xml:space="preserve"> or Youth Allowance, as a job seeker, in the following circumstances:</w:t>
      </w:r>
    </w:p>
    <w:p w:rsidR="0071413C" w:rsidRDefault="0071413C" w:rsidP="0071413C">
      <w:pPr>
        <w:numPr>
          <w:ilvl w:val="0"/>
          <w:numId w:val="37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person receiving </w:t>
      </w:r>
      <w:proofErr w:type="spellStart"/>
      <w:r>
        <w:rPr>
          <w:rFonts w:ascii="Helvetica" w:hAnsi="Helvetica" w:cs="Helvetica"/>
          <w:color w:val="000000"/>
          <w:sz w:val="19"/>
          <w:szCs w:val="19"/>
          <w:lang w:val="en"/>
        </w:rPr>
        <w:t>Newstart</w:t>
      </w:r>
      <w:proofErr w:type="spellEnd"/>
      <w:r>
        <w:rPr>
          <w:rFonts w:ascii="Helvetica" w:hAnsi="Helvetica" w:cs="Helvetica"/>
          <w:color w:val="000000"/>
          <w:sz w:val="19"/>
          <w:szCs w:val="19"/>
          <w:lang w:val="en"/>
        </w:rPr>
        <w:t xml:space="preserve"> or Youth Allowance (job seeker): </w:t>
      </w:r>
    </w:p>
    <w:p w:rsidR="0071413C" w:rsidRDefault="0071413C" w:rsidP="0071413C">
      <w:pPr>
        <w:numPr>
          <w:ilvl w:val="1"/>
          <w:numId w:val="371"/>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has a partial capacity to work, and </w:t>
      </w:r>
    </w:p>
    <w:p w:rsidR="0071413C" w:rsidRDefault="0071413C" w:rsidP="0071413C">
      <w:pPr>
        <w:numPr>
          <w:ilvl w:val="1"/>
          <w:numId w:val="371"/>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on the day (being a day occurring on or after 1 July 2006) immediately before the person last qualified for Youth Allowance or </w:t>
      </w:r>
      <w:proofErr w:type="spellStart"/>
      <w:r>
        <w:rPr>
          <w:rFonts w:ascii="Helvetica" w:hAnsi="Helvetica" w:cs="Helvetica"/>
          <w:color w:val="000000"/>
          <w:sz w:val="19"/>
          <w:szCs w:val="19"/>
          <w:lang w:val="en"/>
        </w:rPr>
        <w:t>Newstart</w:t>
      </w:r>
      <w:proofErr w:type="spellEnd"/>
      <w:r>
        <w:rPr>
          <w:rFonts w:ascii="Helvetica" w:hAnsi="Helvetica" w:cs="Helvetica"/>
          <w:color w:val="000000"/>
          <w:sz w:val="19"/>
          <w:szCs w:val="19"/>
          <w:lang w:val="en"/>
        </w:rPr>
        <w:t xml:space="preserve">, was a </w:t>
      </w:r>
      <w:hyperlink r:id="rId1644" w:anchor="transitional" w:history="1">
        <w:r>
          <w:rPr>
            <w:rStyle w:val="Hyperlink"/>
            <w:rFonts w:ascii="Helvetica" w:hAnsi="Helvetica" w:cs="Helvetica"/>
            <w:i/>
            <w:iCs/>
            <w:sz w:val="19"/>
            <w:szCs w:val="19"/>
            <w:lang w:val="en"/>
          </w:rPr>
          <w:t>transitional DSP applicant</w:t>
        </w:r>
      </w:hyperlink>
      <w:r>
        <w:rPr>
          <w:rFonts w:ascii="Helvetica" w:hAnsi="Helvetica" w:cs="Helvetica"/>
          <w:color w:val="000000"/>
          <w:sz w:val="19"/>
          <w:szCs w:val="19"/>
          <w:lang w:val="en"/>
        </w:rPr>
        <w:t xml:space="preserve"> and was receiving a disability support pension, and </w:t>
      </w:r>
    </w:p>
    <w:p w:rsidR="0071413C" w:rsidRDefault="0071413C" w:rsidP="0071413C">
      <w:pPr>
        <w:numPr>
          <w:ilvl w:val="1"/>
          <w:numId w:val="371"/>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on that day ceased to be qualified for that disability support pension because he or she no longer had a continuing inability to work within the meaning of </w:t>
      </w:r>
      <w:hyperlink r:id="rId1645" w:tgtFrame="_blank" w:history="1">
        <w:r>
          <w:rPr>
            <w:rStyle w:val="Hyperlink"/>
            <w:rFonts w:ascii="Helvetica" w:hAnsi="Helvetica" w:cs="Helvetica"/>
            <w:sz w:val="19"/>
            <w:szCs w:val="19"/>
            <w:lang w:val="en"/>
          </w:rPr>
          <w:t>Section 94</w:t>
        </w:r>
      </w:hyperlink>
      <w:r>
        <w:rPr>
          <w:rFonts w:ascii="Helvetica" w:hAnsi="Helvetica" w:cs="Helvetica"/>
          <w:color w:val="000000"/>
          <w:sz w:val="19"/>
          <w:szCs w:val="19"/>
          <w:lang w:val="en"/>
        </w:rPr>
        <w:t xml:space="preserve"> of the </w:t>
      </w:r>
      <w:r>
        <w:rPr>
          <w:rFonts w:ascii="Helvetica" w:hAnsi="Helvetica" w:cs="Helvetica"/>
          <w:i/>
          <w:iCs/>
          <w:color w:val="000000"/>
          <w:sz w:val="19"/>
          <w:szCs w:val="19"/>
          <w:lang w:val="en"/>
        </w:rPr>
        <w:t>Social Security Act 1991</w:t>
      </w:r>
      <w:r>
        <w:rPr>
          <w:rFonts w:ascii="Helvetica" w:hAnsi="Helvetica" w:cs="Helvetica"/>
          <w:color w:val="000000"/>
          <w:sz w:val="19"/>
          <w:szCs w:val="19"/>
          <w:lang w:val="en"/>
        </w:rPr>
        <w:t xml:space="preserve"> (Qualification for disability support pension-continuing inability to work), and </w:t>
      </w:r>
    </w:p>
    <w:p w:rsidR="0071413C" w:rsidRDefault="0071413C" w:rsidP="0071413C">
      <w:pPr>
        <w:numPr>
          <w:ilvl w:val="1"/>
          <w:numId w:val="371"/>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on that day was qualified for a Pensioner Education Supplement in relation to a particular course of education or study; or</w:t>
      </w:r>
    </w:p>
    <w:p w:rsidR="0071413C" w:rsidRDefault="0071413C" w:rsidP="0071413C">
      <w:pPr>
        <w:numPr>
          <w:ilvl w:val="0"/>
          <w:numId w:val="37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person receiving </w:t>
      </w:r>
      <w:proofErr w:type="spellStart"/>
      <w:r>
        <w:rPr>
          <w:rFonts w:ascii="Helvetica" w:hAnsi="Helvetica" w:cs="Helvetica"/>
          <w:color w:val="000000"/>
          <w:sz w:val="19"/>
          <w:szCs w:val="19"/>
          <w:lang w:val="en"/>
        </w:rPr>
        <w:t>Newstart</w:t>
      </w:r>
      <w:proofErr w:type="spellEnd"/>
      <w:r>
        <w:rPr>
          <w:rFonts w:ascii="Helvetica" w:hAnsi="Helvetica" w:cs="Helvetica"/>
          <w:color w:val="000000"/>
          <w:sz w:val="19"/>
          <w:szCs w:val="19"/>
          <w:lang w:val="en"/>
        </w:rPr>
        <w:t xml:space="preserve"> or Youth Allowance (job seeker)</w:t>
      </w:r>
      <w:r>
        <w:rPr>
          <w:rFonts w:ascii="Helvetica" w:hAnsi="Helvetica" w:cs="Helvetica"/>
          <w:b/>
          <w:bCs/>
          <w:i/>
          <w:iCs/>
          <w:color w:val="000000"/>
          <w:sz w:val="19"/>
          <w:szCs w:val="19"/>
          <w:lang w:val="en"/>
        </w:rPr>
        <w:t>:</w:t>
      </w:r>
      <w:r>
        <w:rPr>
          <w:rFonts w:ascii="Helvetica" w:hAnsi="Helvetica" w:cs="Helvetica"/>
          <w:color w:val="000000"/>
          <w:sz w:val="19"/>
          <w:szCs w:val="19"/>
          <w:lang w:val="en"/>
        </w:rPr>
        <w:t xml:space="preserve"> </w:t>
      </w:r>
    </w:p>
    <w:p w:rsidR="0071413C" w:rsidRDefault="0071413C" w:rsidP="0071413C">
      <w:pPr>
        <w:numPr>
          <w:ilvl w:val="1"/>
          <w:numId w:val="371"/>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is the principal </w:t>
      </w:r>
      <w:proofErr w:type="spellStart"/>
      <w:r>
        <w:rPr>
          <w:rFonts w:ascii="Helvetica" w:hAnsi="Helvetica" w:cs="Helvetica"/>
          <w:color w:val="000000"/>
          <w:sz w:val="19"/>
          <w:szCs w:val="19"/>
          <w:lang w:val="en"/>
        </w:rPr>
        <w:t>carer</w:t>
      </w:r>
      <w:proofErr w:type="spellEnd"/>
      <w:r>
        <w:rPr>
          <w:rFonts w:ascii="Helvetica" w:hAnsi="Helvetica" w:cs="Helvetica"/>
          <w:color w:val="000000"/>
          <w:sz w:val="19"/>
          <w:szCs w:val="19"/>
          <w:lang w:val="en"/>
        </w:rPr>
        <w:t xml:space="preserve"> of at least one child and is not a member of a couple, and </w:t>
      </w:r>
    </w:p>
    <w:p w:rsidR="0071413C" w:rsidRDefault="0071413C" w:rsidP="0071413C">
      <w:pPr>
        <w:numPr>
          <w:ilvl w:val="1"/>
          <w:numId w:val="371"/>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on the day (being a day occurring on or after 1 July 2006) immediately before the person last qualified for Youth Allowance or </w:t>
      </w:r>
      <w:proofErr w:type="spellStart"/>
      <w:r>
        <w:rPr>
          <w:rFonts w:ascii="Helvetica" w:hAnsi="Helvetica" w:cs="Helvetica"/>
          <w:color w:val="000000"/>
          <w:sz w:val="19"/>
          <w:szCs w:val="19"/>
          <w:lang w:val="en"/>
        </w:rPr>
        <w:t>Newstart</w:t>
      </w:r>
      <w:proofErr w:type="spellEnd"/>
      <w:r>
        <w:rPr>
          <w:rFonts w:ascii="Helvetica" w:hAnsi="Helvetica" w:cs="Helvetica"/>
          <w:color w:val="000000"/>
          <w:sz w:val="19"/>
          <w:szCs w:val="19"/>
          <w:lang w:val="en"/>
        </w:rPr>
        <w:t xml:space="preserve">, was receiving a pension single, and </w:t>
      </w:r>
    </w:p>
    <w:p w:rsidR="0071413C" w:rsidRDefault="0071413C" w:rsidP="0071413C">
      <w:pPr>
        <w:numPr>
          <w:ilvl w:val="1"/>
          <w:numId w:val="371"/>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on that day ceased to be qualified for a Parenting Payment because he or she no longer had a Parenting Payment child for the reason that his or her youngest dependent child had turned 8, and </w:t>
      </w:r>
    </w:p>
    <w:p w:rsidR="0071413C" w:rsidRDefault="0071413C" w:rsidP="0071413C">
      <w:pPr>
        <w:numPr>
          <w:ilvl w:val="1"/>
          <w:numId w:val="371"/>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on that day was qualified for a pensioner education supplement in relation to a particular course of education or study,</w:t>
      </w:r>
    </w:p>
    <w:p w:rsidR="0071413C" w:rsidRDefault="0071413C" w:rsidP="0071413C">
      <w:pPr>
        <w:shd w:val="clear" w:color="auto" w:fill="FFFFFF"/>
        <w:spacing w:after="0"/>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and</w:t>
      </w:r>
      <w:proofErr w:type="gramEnd"/>
      <w:r>
        <w:rPr>
          <w:rFonts w:ascii="Helvetica" w:hAnsi="Helvetica" w:cs="Helvetica"/>
          <w:color w:val="000000"/>
          <w:sz w:val="19"/>
          <w:szCs w:val="19"/>
          <w:lang w:val="en"/>
        </w:rPr>
        <w:t xml:space="preserve"> the person has:</w:t>
      </w:r>
    </w:p>
    <w:p w:rsidR="0071413C" w:rsidRDefault="0071413C" w:rsidP="0071413C">
      <w:pPr>
        <w:numPr>
          <w:ilvl w:val="0"/>
          <w:numId w:val="37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at all times since that day, been qualified both for: </w:t>
      </w:r>
    </w:p>
    <w:p w:rsidR="0071413C" w:rsidRDefault="0071413C" w:rsidP="0071413C">
      <w:pPr>
        <w:numPr>
          <w:ilvl w:val="1"/>
          <w:numId w:val="372"/>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a Youth Allowance or </w:t>
      </w:r>
      <w:proofErr w:type="spellStart"/>
      <w:r>
        <w:rPr>
          <w:rFonts w:ascii="Helvetica" w:hAnsi="Helvetica" w:cs="Helvetica"/>
          <w:color w:val="000000"/>
          <w:sz w:val="19"/>
          <w:szCs w:val="19"/>
          <w:lang w:val="en"/>
        </w:rPr>
        <w:t>Newstart</w:t>
      </w:r>
      <w:proofErr w:type="spellEnd"/>
      <w:r>
        <w:rPr>
          <w:rFonts w:ascii="Helvetica" w:hAnsi="Helvetica" w:cs="Helvetica"/>
          <w:color w:val="000000"/>
          <w:sz w:val="19"/>
          <w:szCs w:val="19"/>
          <w:lang w:val="en"/>
        </w:rPr>
        <w:t xml:space="preserve">, and </w:t>
      </w:r>
    </w:p>
    <w:p w:rsidR="0071413C" w:rsidRDefault="0071413C" w:rsidP="0071413C">
      <w:pPr>
        <w:numPr>
          <w:ilvl w:val="1"/>
          <w:numId w:val="372"/>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a Pensioner Education Supplement in relation to that particular course of education or study, and</w:t>
      </w:r>
    </w:p>
    <w:p w:rsidR="0071413C" w:rsidRDefault="0071413C" w:rsidP="0071413C">
      <w:pPr>
        <w:numPr>
          <w:ilvl w:val="0"/>
          <w:numId w:val="372"/>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at</w:t>
      </w:r>
      <w:proofErr w:type="gramEnd"/>
      <w:r>
        <w:rPr>
          <w:rFonts w:ascii="Helvetica" w:hAnsi="Helvetica" w:cs="Helvetica"/>
          <w:color w:val="000000"/>
          <w:sz w:val="19"/>
          <w:szCs w:val="19"/>
          <w:lang w:val="en"/>
        </w:rPr>
        <w:t xml:space="preserve"> no time since that day, either undertaken fulltime study or been an Australian Apprentice under a Youth Allowance student or ABSTUDY Living Allowance.</w:t>
      </w:r>
    </w:p>
    <w:p w:rsidR="0071413C" w:rsidRDefault="0071413C" w:rsidP="0071413C">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81.2.1 Not qualified for ABSTUDY Pensioner Education Supplement</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does not qualify for ABSTUDY Pensioner Education Supplement where the student:</w:t>
      </w:r>
    </w:p>
    <w:p w:rsidR="0071413C" w:rsidRDefault="0071413C" w:rsidP="0071413C">
      <w:pPr>
        <w:numPr>
          <w:ilvl w:val="0"/>
          <w:numId w:val="37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receives a Language, Literacy and Numeracy Supplement (LLNS) under a Language, Literacy and Numeracy </w:t>
      </w:r>
      <w:proofErr w:type="spellStart"/>
      <w:r>
        <w:rPr>
          <w:rFonts w:ascii="Helvetica" w:hAnsi="Helvetica" w:cs="Helvetica"/>
          <w:color w:val="000000"/>
          <w:sz w:val="19"/>
          <w:szCs w:val="19"/>
          <w:lang w:val="en"/>
        </w:rPr>
        <w:t>Programme</w:t>
      </w:r>
      <w:proofErr w:type="spellEnd"/>
      <w:r>
        <w:rPr>
          <w:rFonts w:ascii="Helvetica" w:hAnsi="Helvetica" w:cs="Helvetica"/>
          <w:color w:val="000000"/>
          <w:sz w:val="19"/>
          <w:szCs w:val="19"/>
          <w:lang w:val="en"/>
        </w:rPr>
        <w:t xml:space="preserve"> (LLNP), or </w:t>
      </w:r>
    </w:p>
    <w:p w:rsidR="0071413C" w:rsidRDefault="0071413C" w:rsidP="0071413C">
      <w:pPr>
        <w:numPr>
          <w:ilvl w:val="0"/>
          <w:numId w:val="373"/>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receives</w:t>
      </w:r>
      <w:proofErr w:type="gramEnd"/>
      <w:r>
        <w:rPr>
          <w:rFonts w:ascii="Helvetica" w:hAnsi="Helvetica" w:cs="Helvetica"/>
          <w:color w:val="000000"/>
          <w:sz w:val="19"/>
          <w:szCs w:val="19"/>
          <w:lang w:val="en"/>
        </w:rPr>
        <w:t xml:space="preserve"> Pensioner Education Supplement under the </w:t>
      </w:r>
      <w:r>
        <w:rPr>
          <w:rFonts w:ascii="Helvetica" w:hAnsi="Helvetica" w:cs="Helvetica"/>
          <w:i/>
          <w:iCs/>
          <w:color w:val="000000"/>
          <w:sz w:val="19"/>
          <w:szCs w:val="19"/>
          <w:lang w:val="en"/>
        </w:rPr>
        <w:t>Social Security Act 1991</w:t>
      </w:r>
      <w:r>
        <w:rPr>
          <w:rFonts w:ascii="Helvetica" w:hAnsi="Helvetica" w:cs="Helvetica"/>
          <w:color w:val="000000"/>
          <w:sz w:val="19"/>
          <w:szCs w:val="19"/>
          <w:lang w:val="en"/>
        </w:rPr>
        <w:t>.</w:t>
      </w:r>
    </w:p>
    <w:p w:rsidR="0071413C" w:rsidRDefault="0040632E" w:rsidP="0071413C">
      <w:pPr>
        <w:pStyle w:val="NormalWeb"/>
        <w:shd w:val="clear" w:color="auto" w:fill="FFFFFF"/>
        <w:rPr>
          <w:rFonts w:ascii="Helvetica" w:hAnsi="Helvetica" w:cs="Helvetica"/>
          <w:sz w:val="19"/>
          <w:szCs w:val="19"/>
          <w:lang w:val="en"/>
        </w:rPr>
      </w:pPr>
      <w:hyperlink r:id="rId1646" w:anchor="new_apprentice" w:history="1">
        <w:r w:rsidR="0071413C">
          <w:rPr>
            <w:rStyle w:val="Hyperlink"/>
            <w:rFonts w:ascii="Helvetica" w:eastAsiaTheme="majorEastAsia" w:hAnsi="Helvetica" w:cs="Helvetica"/>
            <w:sz w:val="19"/>
            <w:szCs w:val="19"/>
            <w:lang w:val="en"/>
          </w:rPr>
          <w:t>Australian Apprentices</w:t>
        </w:r>
      </w:hyperlink>
      <w:r w:rsidR="0071413C">
        <w:rPr>
          <w:rFonts w:ascii="Helvetica" w:hAnsi="Helvetica" w:cs="Helvetica"/>
          <w:sz w:val="19"/>
          <w:szCs w:val="19"/>
          <w:lang w:val="en"/>
        </w:rPr>
        <w:t xml:space="preserve"> do not qualify for Pensioner Education Supplement.</w:t>
      </w:r>
    </w:p>
    <w:p w:rsidR="0071413C" w:rsidRDefault="0071413C" w:rsidP="0071413C">
      <w:pPr>
        <w:pStyle w:val="Heading3"/>
        <w:shd w:val="clear" w:color="auto" w:fill="FFFFFF"/>
        <w:rPr>
          <w:rFonts w:ascii="Helvetica" w:hAnsi="Helvetica" w:cs="Helvetica"/>
          <w:sz w:val="27"/>
          <w:szCs w:val="27"/>
          <w:lang w:val="en"/>
        </w:rPr>
      </w:pPr>
      <w:bookmarkStart w:id="67" w:name="81.3_ABSTUDY_Pensioner_Education_Supplem"/>
      <w:bookmarkEnd w:id="67"/>
      <w:r>
        <w:rPr>
          <w:rFonts w:ascii="Helvetica" w:hAnsi="Helvetica" w:cs="Helvetica"/>
          <w:sz w:val="27"/>
          <w:szCs w:val="27"/>
          <w:lang w:val="en"/>
        </w:rPr>
        <w:t>81.3 ABSTUDY Pensioner Education Supplement (PES) rates</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are different rates of ABSTUDY Pensioner Education Supplement (PES) depending upon the student’s circumstances:</w:t>
      </w:r>
    </w:p>
    <w:p w:rsidR="0071413C" w:rsidRDefault="0071413C" w:rsidP="0071413C">
      <w:pPr>
        <w:numPr>
          <w:ilvl w:val="0"/>
          <w:numId w:val="374"/>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full rate of ABSTUDY PES, and</w:t>
      </w:r>
    </w:p>
    <w:p w:rsidR="0071413C" w:rsidRDefault="0071413C" w:rsidP="0071413C">
      <w:pPr>
        <w:numPr>
          <w:ilvl w:val="0"/>
          <w:numId w:val="374"/>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half</w:t>
      </w:r>
      <w:proofErr w:type="gramEnd"/>
      <w:r>
        <w:rPr>
          <w:rFonts w:ascii="Helvetica" w:hAnsi="Helvetica" w:cs="Helvetica"/>
          <w:color w:val="000000"/>
          <w:sz w:val="19"/>
          <w:szCs w:val="19"/>
          <w:lang w:val="en"/>
        </w:rPr>
        <w:t xml:space="preserve"> rate of ABSTUDY PES.</w:t>
      </w:r>
    </w:p>
    <w:p w:rsidR="0071413C" w:rsidRDefault="0071413C" w:rsidP="0071413C">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81.3.1 Full rate of ABSTUDY PES</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full rate of ABSTUDY Pensioner Education Supplement is payable in the following circumstances: </w:t>
      </w:r>
    </w:p>
    <w:p w:rsidR="0071413C" w:rsidRDefault="0071413C" w:rsidP="0071413C">
      <w:pPr>
        <w:numPr>
          <w:ilvl w:val="0"/>
          <w:numId w:val="37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the student is enrolled in a </w:t>
      </w:r>
      <w:hyperlink r:id="rId1647" w:history="1">
        <w:r>
          <w:rPr>
            <w:rStyle w:val="Hyperlink"/>
            <w:rFonts w:ascii="Helvetica" w:hAnsi="Helvetica" w:cs="Helvetica"/>
            <w:sz w:val="19"/>
            <w:szCs w:val="19"/>
            <w:lang w:val="en"/>
          </w:rPr>
          <w:t>full-time study-load</w:t>
        </w:r>
      </w:hyperlink>
      <w:r>
        <w:rPr>
          <w:rFonts w:ascii="Helvetica" w:hAnsi="Helvetica" w:cs="Helvetica"/>
          <w:color w:val="000000"/>
          <w:sz w:val="19"/>
          <w:szCs w:val="19"/>
          <w:lang w:val="en"/>
        </w:rPr>
        <w:t xml:space="preserve"> or is a </w:t>
      </w:r>
      <w:hyperlink r:id="rId1648" w:history="1">
        <w:r>
          <w:rPr>
            <w:rStyle w:val="Hyperlink"/>
            <w:rFonts w:ascii="Helvetica" w:hAnsi="Helvetica" w:cs="Helvetica"/>
            <w:sz w:val="19"/>
            <w:szCs w:val="19"/>
            <w:lang w:val="en"/>
          </w:rPr>
          <w:t>concessional study-load</w:t>
        </w:r>
      </w:hyperlink>
      <w:r>
        <w:rPr>
          <w:rFonts w:ascii="Helvetica" w:hAnsi="Helvetica" w:cs="Helvetica"/>
          <w:color w:val="000000"/>
          <w:sz w:val="19"/>
          <w:szCs w:val="19"/>
          <w:lang w:val="en"/>
        </w:rPr>
        <w:t xml:space="preserve"> student enrolled in at least 50 per cent of the normal full-time study-load for his/her course, or </w:t>
      </w:r>
    </w:p>
    <w:p w:rsidR="0071413C" w:rsidRDefault="0071413C" w:rsidP="0071413C">
      <w:pPr>
        <w:numPr>
          <w:ilvl w:val="0"/>
          <w:numId w:val="37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the student is in receipt of either:</w:t>
      </w:r>
    </w:p>
    <w:p w:rsidR="0071413C" w:rsidRDefault="0071413C" w:rsidP="0071413C">
      <w:pPr>
        <w:numPr>
          <w:ilvl w:val="1"/>
          <w:numId w:val="375"/>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Disability Support Pension paid under the </w:t>
      </w:r>
      <w:r>
        <w:rPr>
          <w:rFonts w:ascii="Helvetica" w:hAnsi="Helvetica" w:cs="Helvetica"/>
          <w:i/>
          <w:iCs/>
          <w:color w:val="000000"/>
          <w:sz w:val="19"/>
          <w:szCs w:val="19"/>
          <w:lang w:val="en"/>
        </w:rPr>
        <w:t>Social Security Act 1991</w:t>
      </w:r>
      <w:r>
        <w:rPr>
          <w:rFonts w:ascii="Helvetica" w:hAnsi="Helvetica" w:cs="Helvetica"/>
          <w:color w:val="000000"/>
          <w:sz w:val="19"/>
          <w:szCs w:val="19"/>
          <w:lang w:val="en"/>
        </w:rPr>
        <w:t xml:space="preserve">, or </w:t>
      </w:r>
    </w:p>
    <w:p w:rsidR="0071413C" w:rsidRDefault="0071413C" w:rsidP="0071413C">
      <w:pPr>
        <w:numPr>
          <w:ilvl w:val="1"/>
          <w:numId w:val="375"/>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an invalidity service pension paid under the </w:t>
      </w:r>
      <w:r>
        <w:rPr>
          <w:rFonts w:ascii="Helvetica" w:hAnsi="Helvetica" w:cs="Helvetica"/>
          <w:i/>
          <w:iCs/>
          <w:color w:val="000000"/>
          <w:sz w:val="19"/>
          <w:szCs w:val="19"/>
          <w:lang w:val="en"/>
        </w:rPr>
        <w:t>Veterans’ Entitlements Act 1986</w:t>
      </w:r>
      <w:r>
        <w:rPr>
          <w:rFonts w:ascii="Helvetica" w:hAnsi="Helvetica" w:cs="Helvetica"/>
          <w:color w:val="000000"/>
          <w:sz w:val="19"/>
          <w:szCs w:val="19"/>
          <w:lang w:val="en"/>
        </w:rPr>
        <w:t>, o</w:t>
      </w:r>
    </w:p>
    <w:p w:rsidR="0071413C" w:rsidRDefault="0071413C" w:rsidP="0071413C">
      <w:pPr>
        <w:numPr>
          <w:ilvl w:val="0"/>
          <w:numId w:val="37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the student meets the following conditions:</w:t>
      </w:r>
    </w:p>
    <w:p w:rsidR="0071413C" w:rsidRDefault="0071413C" w:rsidP="0071413C">
      <w:pPr>
        <w:numPr>
          <w:ilvl w:val="1"/>
          <w:numId w:val="375"/>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s/he is in receipt of a war widow/</w:t>
      </w:r>
      <w:proofErr w:type="spellStart"/>
      <w:r>
        <w:rPr>
          <w:rFonts w:ascii="Helvetica" w:hAnsi="Helvetica" w:cs="Helvetica"/>
          <w:color w:val="000000"/>
          <w:sz w:val="19"/>
          <w:szCs w:val="19"/>
          <w:lang w:val="en"/>
        </w:rPr>
        <w:t>er</w:t>
      </w:r>
      <w:proofErr w:type="spellEnd"/>
      <w:r>
        <w:rPr>
          <w:rFonts w:ascii="Helvetica" w:hAnsi="Helvetica" w:cs="Helvetica"/>
          <w:color w:val="000000"/>
          <w:sz w:val="19"/>
          <w:szCs w:val="19"/>
          <w:lang w:val="en"/>
        </w:rPr>
        <w:t xml:space="preserve"> pension under the </w:t>
      </w:r>
      <w:r>
        <w:rPr>
          <w:rFonts w:ascii="Helvetica" w:hAnsi="Helvetica" w:cs="Helvetica"/>
          <w:i/>
          <w:iCs/>
          <w:color w:val="000000"/>
          <w:sz w:val="19"/>
          <w:szCs w:val="19"/>
          <w:lang w:val="en"/>
        </w:rPr>
        <w:t>Veterans’ Entitlements Act 1986</w:t>
      </w:r>
      <w:r>
        <w:rPr>
          <w:rFonts w:ascii="Helvetica" w:hAnsi="Helvetica" w:cs="Helvetica"/>
          <w:color w:val="000000"/>
          <w:sz w:val="19"/>
          <w:szCs w:val="19"/>
          <w:lang w:val="en"/>
        </w:rPr>
        <w:t xml:space="preserve">, and </w:t>
      </w:r>
    </w:p>
    <w:p w:rsidR="0071413C" w:rsidRDefault="0071413C" w:rsidP="0071413C">
      <w:pPr>
        <w:numPr>
          <w:ilvl w:val="1"/>
          <w:numId w:val="375"/>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s/he is in receipt of an invalidity income support supplement under that Act, and </w:t>
      </w:r>
    </w:p>
    <w:p w:rsidR="0071413C" w:rsidRDefault="0071413C" w:rsidP="0071413C">
      <w:pPr>
        <w:numPr>
          <w:ilvl w:val="1"/>
          <w:numId w:val="375"/>
        </w:numPr>
        <w:shd w:val="clear" w:color="auto" w:fill="FFFFFF"/>
        <w:spacing w:before="100" w:beforeAutospacing="1" w:after="100" w:afterAutospacing="1" w:line="240" w:lineRule="auto"/>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s/he</w:t>
      </w:r>
      <w:proofErr w:type="gramEnd"/>
      <w:r>
        <w:rPr>
          <w:rFonts w:ascii="Helvetica" w:hAnsi="Helvetica" w:cs="Helvetica"/>
          <w:color w:val="000000"/>
          <w:sz w:val="19"/>
          <w:szCs w:val="19"/>
          <w:lang w:val="en"/>
        </w:rPr>
        <w:t xml:space="preserve"> has a dependent child under 16 years of age. </w:t>
      </w:r>
    </w:p>
    <w:p w:rsidR="0071413C" w:rsidRDefault="0071413C" w:rsidP="0071413C">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81.3.2 Half rate of ABSTUDY PES</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half rate of ABSTUDY Pensioner Education Supplement is payable for a </w:t>
      </w:r>
      <w:hyperlink r:id="rId1649" w:history="1">
        <w:r>
          <w:rPr>
            <w:rStyle w:val="Hyperlink"/>
            <w:rFonts w:ascii="Helvetica" w:eastAsiaTheme="majorEastAsia" w:hAnsi="Helvetica" w:cs="Helvetica"/>
            <w:sz w:val="19"/>
            <w:szCs w:val="19"/>
            <w:lang w:val="en"/>
          </w:rPr>
          <w:t>concessional study-load</w:t>
        </w:r>
      </w:hyperlink>
      <w:r>
        <w:rPr>
          <w:rFonts w:ascii="Helvetica" w:hAnsi="Helvetica" w:cs="Helvetica"/>
          <w:sz w:val="19"/>
          <w:szCs w:val="19"/>
          <w:lang w:val="en"/>
        </w:rPr>
        <w:t>, other than those listed in 81.3.1, who is enrolled in at least 25 per cent of the normal full-time study-load for his/her course.</w:t>
      </w:r>
    </w:p>
    <w:p w:rsidR="0071413C" w:rsidRDefault="0071413C" w:rsidP="0071413C">
      <w:pPr>
        <w:pStyle w:val="Heading3"/>
        <w:shd w:val="clear" w:color="auto" w:fill="FFFFFF"/>
        <w:rPr>
          <w:rFonts w:ascii="Helvetica" w:hAnsi="Helvetica" w:cs="Helvetica"/>
          <w:sz w:val="27"/>
          <w:szCs w:val="27"/>
          <w:lang w:val="en"/>
        </w:rPr>
      </w:pPr>
      <w:r>
        <w:rPr>
          <w:rFonts w:ascii="Helvetica" w:hAnsi="Helvetica" w:cs="Helvetica"/>
          <w:sz w:val="27"/>
          <w:szCs w:val="27"/>
          <w:lang w:val="en"/>
        </w:rPr>
        <w:t>81.4 Payment of ABSTUDY Pensioner Education Supplement (PES)</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81.4.1 Payment frequency</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ABSTUDY Pensioner Education Supplement is calculated on a daily rate and paid fortnightly in arrears.</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81.4.2 Payee</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payee for ABSTUDY Pensioner Education Supplement is the student. </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81.4.3 Taxation Status</w:t>
      </w:r>
    </w:p>
    <w:p w:rsidR="0071413C" w:rsidRDefault="0071413C" w:rsidP="0071413C">
      <w:pPr>
        <w:pStyle w:val="NormalWeb"/>
        <w:shd w:val="clear" w:color="auto" w:fill="FFFFFF"/>
        <w:rPr>
          <w:rFonts w:ascii="Helvetica" w:hAnsi="Helvetica" w:cs="Helvetica"/>
          <w:sz w:val="19"/>
          <w:szCs w:val="19"/>
          <w:lang w:val="en"/>
        </w:rPr>
      </w:pPr>
      <w:proofErr w:type="gramStart"/>
      <w:r>
        <w:rPr>
          <w:rFonts w:ascii="Helvetica" w:hAnsi="Helvetica" w:cs="Helvetica"/>
          <w:sz w:val="19"/>
          <w:szCs w:val="19"/>
          <w:lang w:val="en"/>
        </w:rPr>
        <w:t>For details of the tax status of the ABSTUDY Pensioner Education Supplement, </w:t>
      </w:r>
      <w:hyperlink r:id="rId1650" w:history="1">
        <w:r>
          <w:rPr>
            <w:rStyle w:val="Hyperlink"/>
            <w:rFonts w:ascii="Helvetica" w:eastAsiaTheme="majorEastAsia" w:hAnsi="Helvetica" w:cs="Helvetica"/>
            <w:sz w:val="19"/>
            <w:szCs w:val="19"/>
            <w:lang w:val="en"/>
          </w:rPr>
          <w:t>Refer Chapter 5</w:t>
        </w:r>
      </w:hyperlink>
      <w:r>
        <w:rPr>
          <w:rFonts w:ascii="Helvetica" w:hAnsi="Helvetica" w:cs="Helvetica"/>
          <w:sz w:val="19"/>
          <w:szCs w:val="19"/>
          <w:lang w:val="en"/>
        </w:rPr>
        <w:t>.</w:t>
      </w:r>
      <w:proofErr w:type="gramEnd"/>
    </w:p>
    <w:p w:rsidR="0071413C" w:rsidRDefault="0071413C" w:rsidP="0071413C">
      <w:pPr>
        <w:pStyle w:val="Heading3"/>
        <w:shd w:val="clear" w:color="auto" w:fill="FFFFFF"/>
        <w:rPr>
          <w:rFonts w:ascii="Helvetica" w:hAnsi="Helvetica" w:cs="Helvetica"/>
          <w:sz w:val="27"/>
          <w:szCs w:val="27"/>
          <w:lang w:val="en"/>
        </w:rPr>
      </w:pPr>
      <w:bookmarkStart w:id="68" w:name="81.5_ABSTUDY_Pensioner_Education_Supplem"/>
      <w:bookmarkEnd w:id="68"/>
      <w:r>
        <w:rPr>
          <w:rFonts w:ascii="Helvetica" w:hAnsi="Helvetica" w:cs="Helvetica"/>
          <w:sz w:val="27"/>
          <w:szCs w:val="27"/>
          <w:lang w:val="en"/>
        </w:rPr>
        <w:t>81.5 ABSTUDY Pensioner Education Supplement (PES) Entitlement</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81.5.1 Means Testing</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ABSTUDY Pensioner Education Supplement is not subject to means testing.</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81.5.2 Entitlement Period for ABSTUDY PES</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entitlement periods for ABSTUDY PES are the same as for Living Allowance, as set out in </w:t>
      </w:r>
      <w:hyperlink r:id="rId1651" w:history="1">
        <w:r>
          <w:rPr>
            <w:rStyle w:val="Hyperlink"/>
            <w:rFonts w:ascii="Helvetica" w:eastAsiaTheme="majorEastAsia" w:hAnsi="Helvetica" w:cs="Helvetica"/>
            <w:sz w:val="19"/>
            <w:szCs w:val="19"/>
            <w:lang w:val="en"/>
          </w:rPr>
          <w:t>Chapter 73 Living Allowance Entitlement Periods</w:t>
        </w:r>
      </w:hyperlink>
      <w:r>
        <w:rPr>
          <w:rFonts w:ascii="Helvetica" w:hAnsi="Helvetica" w:cs="Helvetica"/>
          <w:sz w:val="19"/>
          <w:szCs w:val="19"/>
          <w:lang w:val="en"/>
        </w:rPr>
        <w:t>.</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exception is an ABSTUDY PES student who is enrolled in a course of more than 30 </w:t>
      </w:r>
      <w:proofErr w:type="gramStart"/>
      <w:r>
        <w:rPr>
          <w:rFonts w:ascii="Helvetica" w:hAnsi="Helvetica" w:cs="Helvetica"/>
          <w:sz w:val="19"/>
          <w:szCs w:val="19"/>
          <w:lang w:val="en"/>
        </w:rPr>
        <w:t>weeks</w:t>
      </w:r>
      <w:proofErr w:type="gramEnd"/>
      <w:r>
        <w:rPr>
          <w:rFonts w:ascii="Helvetica" w:hAnsi="Helvetica" w:cs="Helvetica"/>
          <w:sz w:val="19"/>
          <w:szCs w:val="19"/>
          <w:lang w:val="en"/>
        </w:rPr>
        <w:t xml:space="preserve"> duration and who completes the course any time after 15 September of that year. In this circumstance, the entitlement end date for ABSTUDY PES is 31 December of that year.</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81.5.3 Overpayments</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payments in excess of entitlement have occurred to determine what is a recoverable debt and from whom this amount should be recovered. </w:t>
      </w:r>
      <w:hyperlink r:id="rId1652" w:history="1">
        <w:r>
          <w:rPr>
            <w:rStyle w:val="Hyperlink"/>
            <w:rFonts w:ascii="Helvetica" w:eastAsiaTheme="majorEastAsia" w:hAnsi="Helvetica" w:cs="Helvetica"/>
            <w:sz w:val="19"/>
            <w:szCs w:val="19"/>
            <w:lang w:val="en"/>
          </w:rPr>
          <w:t>Refer Chapter 3</w:t>
        </w:r>
      </w:hyperlink>
      <w:r>
        <w:rPr>
          <w:rFonts w:ascii="Helvetica" w:hAnsi="Helvetica" w:cs="Helvetica"/>
          <w:sz w:val="19"/>
          <w:szCs w:val="19"/>
          <w:lang w:val="en"/>
        </w:rPr>
        <w:t>.</w:t>
      </w:r>
    </w:p>
    <w:p w:rsidR="0071413C" w:rsidRDefault="0071413C">
      <w:pPr>
        <w:rPr>
          <w:rStyle w:val="BookTitle"/>
          <w:i w:val="0"/>
          <w:iCs w:val="0"/>
          <w:smallCaps w:val="0"/>
          <w:spacing w:val="0"/>
        </w:rPr>
      </w:pPr>
      <w:r>
        <w:rPr>
          <w:rStyle w:val="BookTitle"/>
          <w:i w:val="0"/>
          <w:iCs w:val="0"/>
          <w:smallCaps w:val="0"/>
          <w:spacing w:val="0"/>
        </w:rPr>
        <w:br w:type="page"/>
      </w:r>
    </w:p>
    <w:p w:rsidR="0071413C" w:rsidRPr="0071413C" w:rsidRDefault="0071413C" w:rsidP="0071413C">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71413C">
        <w:rPr>
          <w:rFonts w:ascii="Helvetica" w:eastAsia="Times New Roman" w:hAnsi="Helvetica" w:cs="Helvetica"/>
          <w:color w:val="FFFFFF"/>
          <w:sz w:val="29"/>
          <w:szCs w:val="29"/>
          <w:lang w:val="en" w:eastAsia="en-AU"/>
        </w:rPr>
        <w:lastRenderedPageBreak/>
        <w:t xml:space="preserve">Chapter 82 - Incidentals Allowance </w:t>
      </w:r>
    </w:p>
    <w:p w:rsidR="0071413C" w:rsidRPr="0071413C" w:rsidRDefault="0071413C" w:rsidP="0071413C">
      <w:pPr>
        <w:shd w:val="clear" w:color="auto" w:fill="FFFFFF"/>
        <w:spacing w:after="0" w:line="240" w:lineRule="auto"/>
        <w:rPr>
          <w:rFonts w:ascii="Helvetica" w:eastAsia="Times New Roman" w:hAnsi="Helvetica" w:cs="Helvetica"/>
          <w:color w:val="000000"/>
          <w:sz w:val="19"/>
          <w:szCs w:val="19"/>
          <w:lang w:val="en" w:eastAsia="en-AU"/>
        </w:rPr>
      </w:pPr>
      <w:r w:rsidRPr="0071413C">
        <w:rPr>
          <w:rFonts w:ascii="Helvetica" w:eastAsia="Times New Roman" w:hAnsi="Helvetica" w:cs="Helvetica"/>
          <w:color w:val="000000"/>
          <w:sz w:val="19"/>
          <w:szCs w:val="19"/>
          <w:lang w:val="en" w:eastAsia="en-AU"/>
        </w:rPr>
        <w:t xml:space="preserve">You are here: </w:t>
      </w:r>
      <w:hyperlink r:id="rId1653" w:tooltip="Indigenous" w:history="1">
        <w:r w:rsidRPr="0071413C">
          <w:rPr>
            <w:rFonts w:ascii="Helvetica" w:eastAsia="Times New Roman" w:hAnsi="Helvetica" w:cs="Helvetica"/>
            <w:color w:val="3344DD"/>
            <w:sz w:val="19"/>
            <w:szCs w:val="19"/>
            <w:u w:val="single"/>
            <w:lang w:val="en" w:eastAsia="en-AU"/>
          </w:rPr>
          <w:t>Indigenous</w:t>
        </w:r>
      </w:hyperlink>
      <w:r w:rsidRPr="0071413C">
        <w:rPr>
          <w:rFonts w:ascii="Helvetica" w:eastAsia="Times New Roman" w:hAnsi="Helvetica" w:cs="Helvetica"/>
          <w:color w:val="000000"/>
          <w:sz w:val="19"/>
          <w:szCs w:val="19"/>
          <w:lang w:val="en" w:eastAsia="en-AU"/>
        </w:rPr>
        <w:t xml:space="preserve"> &gt; </w:t>
      </w:r>
      <w:hyperlink r:id="rId1654" w:tooltip="Indigenous Schooling" w:history="1">
        <w:r w:rsidRPr="0071413C">
          <w:rPr>
            <w:rFonts w:ascii="Helvetica" w:eastAsia="Times New Roman" w:hAnsi="Helvetica" w:cs="Helvetica"/>
            <w:color w:val="3344DD"/>
            <w:sz w:val="19"/>
            <w:szCs w:val="19"/>
            <w:u w:val="single"/>
            <w:lang w:val="en" w:eastAsia="en-AU"/>
          </w:rPr>
          <w:t>Indigenous Schooling</w:t>
        </w:r>
      </w:hyperlink>
      <w:r w:rsidRPr="0071413C">
        <w:rPr>
          <w:rFonts w:ascii="Helvetica" w:eastAsia="Times New Roman" w:hAnsi="Helvetica" w:cs="Helvetica"/>
          <w:color w:val="000000"/>
          <w:sz w:val="19"/>
          <w:szCs w:val="19"/>
          <w:lang w:val="en" w:eastAsia="en-AU"/>
        </w:rPr>
        <w:t xml:space="preserve"> &gt; </w:t>
      </w:r>
      <w:hyperlink r:id="rId1655" w:history="1">
        <w:r w:rsidRPr="0071413C">
          <w:rPr>
            <w:rFonts w:ascii="Helvetica" w:eastAsia="Times New Roman" w:hAnsi="Helvetica" w:cs="Helvetica"/>
            <w:color w:val="3344DD"/>
            <w:sz w:val="19"/>
            <w:szCs w:val="19"/>
            <w:u w:val="single"/>
            <w:lang w:val="en" w:eastAsia="en-AU"/>
          </w:rPr>
          <w:t>Programs</w:t>
        </w:r>
      </w:hyperlink>
      <w:r w:rsidRPr="0071413C">
        <w:rPr>
          <w:rFonts w:ascii="Helvetica" w:eastAsia="Times New Roman" w:hAnsi="Helvetica" w:cs="Helvetica"/>
          <w:color w:val="000000"/>
          <w:sz w:val="19"/>
          <w:szCs w:val="19"/>
          <w:lang w:val="en" w:eastAsia="en-AU"/>
        </w:rPr>
        <w:t xml:space="preserve"> &gt; </w:t>
      </w:r>
      <w:hyperlink r:id="rId1656" w:tooltip="ABSTUDY Policy Manual" w:history="1">
        <w:r w:rsidRPr="0071413C">
          <w:rPr>
            <w:rFonts w:ascii="Helvetica" w:eastAsia="Times New Roman" w:hAnsi="Helvetica" w:cs="Helvetica"/>
            <w:color w:val="3344DD"/>
            <w:sz w:val="19"/>
            <w:szCs w:val="19"/>
            <w:u w:val="single"/>
            <w:lang w:val="en" w:eastAsia="en-AU"/>
          </w:rPr>
          <w:t>ABSTUDY Policy Manual</w:t>
        </w:r>
      </w:hyperlink>
      <w:r w:rsidRPr="0071413C">
        <w:rPr>
          <w:rFonts w:ascii="Helvetica" w:eastAsia="Times New Roman" w:hAnsi="Helvetica" w:cs="Helvetica"/>
          <w:color w:val="000000"/>
          <w:sz w:val="19"/>
          <w:szCs w:val="19"/>
          <w:lang w:val="en" w:eastAsia="en-AU"/>
        </w:rPr>
        <w:t xml:space="preserve"> &gt; </w:t>
      </w:r>
      <w:hyperlink r:id="rId1657" w:tooltip="ABSTUDY Policy Manual 2012" w:history="1">
        <w:r w:rsidRPr="0071413C">
          <w:rPr>
            <w:rFonts w:ascii="Helvetica" w:eastAsia="Times New Roman" w:hAnsi="Helvetica" w:cs="Helvetica"/>
            <w:color w:val="3344DD"/>
            <w:sz w:val="19"/>
            <w:szCs w:val="19"/>
            <w:u w:val="single"/>
            <w:lang w:val="en" w:eastAsia="en-AU"/>
          </w:rPr>
          <w:t>2012</w:t>
        </w:r>
      </w:hyperlink>
      <w:r w:rsidRPr="0071413C">
        <w:rPr>
          <w:rFonts w:ascii="Helvetica" w:eastAsia="Times New Roman" w:hAnsi="Helvetica" w:cs="Helvetica"/>
          <w:color w:val="000000"/>
          <w:sz w:val="19"/>
          <w:szCs w:val="19"/>
          <w:lang w:val="en" w:eastAsia="en-AU"/>
        </w:rPr>
        <w:t xml:space="preserve"> &gt; </w:t>
      </w:r>
      <w:hyperlink r:id="rId1658" w:tooltip="Allowances and benefits" w:history="1">
        <w:r w:rsidRPr="0071413C">
          <w:rPr>
            <w:rFonts w:ascii="Helvetica" w:eastAsia="Times New Roman" w:hAnsi="Helvetica" w:cs="Helvetica"/>
            <w:color w:val="3344DD"/>
            <w:sz w:val="19"/>
            <w:szCs w:val="19"/>
            <w:u w:val="single"/>
            <w:lang w:val="en" w:eastAsia="en-AU"/>
          </w:rPr>
          <w:t>Allowances and benefits</w:t>
        </w:r>
      </w:hyperlink>
      <w:r w:rsidRPr="0071413C">
        <w:rPr>
          <w:rFonts w:ascii="Helvetica" w:eastAsia="Times New Roman" w:hAnsi="Helvetica" w:cs="Helvetica"/>
          <w:color w:val="000000"/>
          <w:sz w:val="19"/>
          <w:szCs w:val="19"/>
          <w:lang w:val="en" w:eastAsia="en-AU"/>
        </w:rPr>
        <w:t xml:space="preserve"> &gt; Chapter 82 - Incidentals Allowance </w:t>
      </w:r>
    </w:p>
    <w:p w:rsidR="0071413C" w:rsidRPr="0071413C" w:rsidRDefault="0071413C" w:rsidP="0071413C">
      <w:pPr>
        <w:shd w:val="clear" w:color="auto" w:fill="FFFFFF"/>
        <w:spacing w:after="240" w:line="312" w:lineRule="atLeast"/>
        <w:rPr>
          <w:rFonts w:ascii="Helvetica" w:eastAsia="Times New Roman" w:hAnsi="Helvetica" w:cs="Helvetica"/>
          <w:color w:val="000000"/>
          <w:sz w:val="19"/>
          <w:szCs w:val="19"/>
          <w:lang w:val="en" w:eastAsia="en-AU"/>
        </w:rPr>
      </w:pPr>
      <w:r w:rsidRPr="0071413C">
        <w:rPr>
          <w:rFonts w:ascii="Helvetica" w:eastAsia="Times New Roman" w:hAnsi="Helvetica" w:cs="Helvetica"/>
          <w:color w:val="000000"/>
          <w:sz w:val="19"/>
          <w:szCs w:val="19"/>
          <w:lang w:val="en" w:eastAsia="en-AU"/>
        </w:rPr>
        <w:t>This chapter provides details of Incidentals Allowance qualification and payments.</w:t>
      </w:r>
    </w:p>
    <w:p w:rsidR="0071413C" w:rsidRDefault="0071413C" w:rsidP="0071413C">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On this page</w:t>
      </w:r>
    </w:p>
    <w:p w:rsidR="0071413C" w:rsidRDefault="0040632E" w:rsidP="0071413C">
      <w:pPr>
        <w:numPr>
          <w:ilvl w:val="0"/>
          <w:numId w:val="37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659" w:anchor="82.1_purpose_of_incidentals_allowance" w:history="1">
        <w:r w:rsidR="0071413C">
          <w:rPr>
            <w:rStyle w:val="Hyperlink"/>
            <w:rFonts w:ascii="Helvetica" w:hAnsi="Helvetica" w:cs="Helvetica"/>
            <w:sz w:val="19"/>
            <w:szCs w:val="19"/>
            <w:lang w:val="en"/>
          </w:rPr>
          <w:t>82.1 Purpose of Incidentals Allowance</w:t>
        </w:r>
      </w:hyperlink>
      <w:r w:rsidR="0071413C">
        <w:rPr>
          <w:rFonts w:ascii="Helvetica" w:hAnsi="Helvetica" w:cs="Helvetica"/>
          <w:color w:val="000000"/>
          <w:sz w:val="19"/>
          <w:szCs w:val="19"/>
          <w:lang w:val="en"/>
        </w:rPr>
        <w:t xml:space="preserve"> </w:t>
      </w:r>
    </w:p>
    <w:p w:rsidR="0071413C" w:rsidRDefault="0040632E" w:rsidP="0071413C">
      <w:pPr>
        <w:numPr>
          <w:ilvl w:val="0"/>
          <w:numId w:val="37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660" w:anchor="82.2_qualification_for_incidentals_allowance" w:history="1">
        <w:r w:rsidR="0071413C">
          <w:rPr>
            <w:rStyle w:val="Hyperlink"/>
            <w:rFonts w:ascii="Helvetica" w:hAnsi="Helvetica" w:cs="Helvetica"/>
            <w:sz w:val="19"/>
            <w:szCs w:val="19"/>
            <w:lang w:val="en"/>
          </w:rPr>
          <w:t>82.2 Qualification for Incidentals Allowance</w:t>
        </w:r>
      </w:hyperlink>
      <w:r w:rsidR="0071413C">
        <w:rPr>
          <w:rFonts w:ascii="Helvetica" w:hAnsi="Helvetica" w:cs="Helvetica"/>
          <w:color w:val="000000"/>
          <w:sz w:val="19"/>
          <w:szCs w:val="19"/>
          <w:lang w:val="en"/>
        </w:rPr>
        <w:t xml:space="preserve"> </w:t>
      </w:r>
    </w:p>
    <w:p w:rsidR="0071413C" w:rsidRDefault="0040632E" w:rsidP="0071413C">
      <w:pPr>
        <w:numPr>
          <w:ilvl w:val="0"/>
          <w:numId w:val="37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661" w:anchor="82.3_incidentals_allowance_rates" w:history="1">
        <w:r w:rsidR="0071413C">
          <w:rPr>
            <w:rStyle w:val="Hyperlink"/>
            <w:rFonts w:ascii="Helvetica" w:hAnsi="Helvetica" w:cs="Helvetica"/>
            <w:sz w:val="19"/>
            <w:szCs w:val="19"/>
            <w:lang w:val="en"/>
          </w:rPr>
          <w:t>82.3 Incidentals Allowance rates</w:t>
        </w:r>
      </w:hyperlink>
      <w:r w:rsidR="0071413C">
        <w:rPr>
          <w:rFonts w:ascii="Helvetica" w:hAnsi="Helvetica" w:cs="Helvetica"/>
          <w:color w:val="000000"/>
          <w:sz w:val="19"/>
          <w:szCs w:val="19"/>
          <w:lang w:val="en"/>
        </w:rPr>
        <w:t xml:space="preserve"> </w:t>
      </w:r>
    </w:p>
    <w:p w:rsidR="0071413C" w:rsidRDefault="0040632E" w:rsidP="0071413C">
      <w:pPr>
        <w:numPr>
          <w:ilvl w:val="0"/>
          <w:numId w:val="37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662" w:anchor="82.4_payment_of_incidentals_allowance" w:history="1">
        <w:r w:rsidR="0071413C">
          <w:rPr>
            <w:rStyle w:val="Hyperlink"/>
            <w:rFonts w:ascii="Helvetica" w:hAnsi="Helvetica" w:cs="Helvetica"/>
            <w:sz w:val="19"/>
            <w:szCs w:val="19"/>
            <w:lang w:val="en"/>
          </w:rPr>
          <w:t>82.4 Payment of Incidentals Allowance</w:t>
        </w:r>
      </w:hyperlink>
      <w:r w:rsidR="0071413C">
        <w:rPr>
          <w:rFonts w:ascii="Helvetica" w:hAnsi="Helvetica" w:cs="Helvetica"/>
          <w:color w:val="000000"/>
          <w:sz w:val="19"/>
          <w:szCs w:val="19"/>
          <w:lang w:val="en"/>
        </w:rPr>
        <w:t xml:space="preserve"> </w:t>
      </w:r>
    </w:p>
    <w:p w:rsidR="0071413C" w:rsidRDefault="0040632E" w:rsidP="0071413C">
      <w:pPr>
        <w:numPr>
          <w:ilvl w:val="0"/>
          <w:numId w:val="37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663" w:anchor="82.5_incidentals_allowance_entitlement" w:history="1">
        <w:r w:rsidR="0071413C">
          <w:rPr>
            <w:rStyle w:val="Hyperlink"/>
            <w:rFonts w:ascii="Helvetica" w:hAnsi="Helvetica" w:cs="Helvetica"/>
            <w:sz w:val="19"/>
            <w:szCs w:val="19"/>
            <w:lang w:val="en"/>
          </w:rPr>
          <w:t>82.5 Incidentals Allowance entitlement</w:t>
        </w:r>
      </w:hyperlink>
    </w:p>
    <w:p w:rsidR="0071413C" w:rsidRDefault="0071413C" w:rsidP="0071413C">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82.1 Purpose of Incidentals Allowance</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purpose of Incidentals Allowance is to assist students and </w:t>
      </w:r>
      <w:hyperlink r:id="rId1664" w:anchor="new_apprentice" w:history="1">
        <w:r>
          <w:rPr>
            <w:rStyle w:val="Hyperlink"/>
            <w:rFonts w:ascii="Helvetica" w:eastAsiaTheme="majorEastAsia" w:hAnsi="Helvetica" w:cs="Helvetica"/>
            <w:sz w:val="19"/>
            <w:szCs w:val="19"/>
            <w:lang w:val="en"/>
          </w:rPr>
          <w:t>Australian Apprentices</w:t>
        </w:r>
      </w:hyperlink>
      <w:r>
        <w:rPr>
          <w:rFonts w:ascii="Helvetica" w:hAnsi="Helvetica" w:cs="Helvetica"/>
          <w:sz w:val="19"/>
          <w:szCs w:val="19"/>
          <w:lang w:val="en"/>
        </w:rPr>
        <w:t xml:space="preserve"> to meet expenses associated with commencement of study in the </w:t>
      </w:r>
      <w:hyperlink r:id="rId1665" w:anchor="11.5 approved courses" w:history="1">
        <w:r>
          <w:rPr>
            <w:rStyle w:val="Hyperlink"/>
            <w:rFonts w:ascii="Helvetica" w:eastAsiaTheme="majorEastAsia" w:hAnsi="Helvetica" w:cs="Helvetica"/>
            <w:sz w:val="19"/>
            <w:szCs w:val="19"/>
            <w:lang w:val="en"/>
          </w:rPr>
          <w:t>approved course</w:t>
        </w:r>
      </w:hyperlink>
      <w:r>
        <w:rPr>
          <w:rFonts w:ascii="Helvetica" w:hAnsi="Helvetica" w:cs="Helvetica"/>
          <w:sz w:val="19"/>
          <w:szCs w:val="19"/>
          <w:lang w:val="en"/>
        </w:rPr>
        <w:t>.</w:t>
      </w:r>
    </w:p>
    <w:p w:rsidR="0071413C" w:rsidRDefault="0071413C" w:rsidP="0071413C">
      <w:pPr>
        <w:pStyle w:val="Heading3"/>
        <w:shd w:val="clear" w:color="auto" w:fill="FFFFFF"/>
        <w:rPr>
          <w:rFonts w:ascii="Helvetica" w:hAnsi="Helvetica" w:cs="Helvetica"/>
          <w:sz w:val="27"/>
          <w:szCs w:val="27"/>
          <w:lang w:val="en"/>
        </w:rPr>
      </w:pPr>
      <w:r>
        <w:rPr>
          <w:rFonts w:ascii="Helvetica" w:hAnsi="Helvetica" w:cs="Helvetica"/>
          <w:sz w:val="27"/>
          <w:szCs w:val="27"/>
          <w:lang w:val="en"/>
        </w:rPr>
        <w:t>82.2 Qualification for Incidentals Allowance</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To qualify for Incidentals Allowance, the following criteria must be met:</w:t>
      </w:r>
    </w:p>
    <w:p w:rsidR="0071413C" w:rsidRDefault="0071413C" w:rsidP="0071413C">
      <w:pPr>
        <w:numPr>
          <w:ilvl w:val="0"/>
          <w:numId w:val="37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w:t>
      </w:r>
      <w:hyperlink r:id="rId1666"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must qualify for one of the following ABSTUDY Awards:</w:t>
      </w:r>
    </w:p>
    <w:p w:rsidR="0071413C" w:rsidRDefault="0040632E" w:rsidP="0071413C">
      <w:pPr>
        <w:numPr>
          <w:ilvl w:val="1"/>
          <w:numId w:val="377"/>
        </w:numPr>
        <w:shd w:val="clear" w:color="auto" w:fill="FFFFFF"/>
        <w:spacing w:before="100" w:beforeAutospacing="1" w:after="100" w:afterAutospacing="1" w:line="240" w:lineRule="auto"/>
        <w:ind w:left="600"/>
        <w:rPr>
          <w:rFonts w:ascii="Helvetica" w:hAnsi="Helvetica" w:cs="Helvetica"/>
          <w:color w:val="000000"/>
          <w:sz w:val="19"/>
          <w:szCs w:val="19"/>
          <w:lang w:val="en"/>
        </w:rPr>
      </w:pPr>
      <w:hyperlink r:id="rId1667" w:history="1">
        <w:r w:rsidR="0071413C">
          <w:rPr>
            <w:rStyle w:val="Hyperlink"/>
            <w:rFonts w:ascii="Helvetica" w:hAnsi="Helvetica" w:cs="Helvetica"/>
            <w:sz w:val="19"/>
            <w:szCs w:val="19"/>
            <w:lang w:val="en"/>
          </w:rPr>
          <w:t>Schooling B Award</w:t>
        </w:r>
      </w:hyperlink>
      <w:r w:rsidR="0071413C">
        <w:rPr>
          <w:rFonts w:ascii="Helvetica" w:hAnsi="Helvetica" w:cs="Helvetica"/>
          <w:color w:val="000000"/>
          <w:sz w:val="19"/>
          <w:szCs w:val="19"/>
          <w:lang w:val="en"/>
        </w:rPr>
        <w:t xml:space="preserve">, or </w:t>
      </w:r>
    </w:p>
    <w:p w:rsidR="0071413C" w:rsidRDefault="0040632E" w:rsidP="0071413C">
      <w:pPr>
        <w:numPr>
          <w:ilvl w:val="1"/>
          <w:numId w:val="377"/>
        </w:numPr>
        <w:shd w:val="clear" w:color="auto" w:fill="FFFFFF"/>
        <w:spacing w:before="100" w:beforeAutospacing="1" w:after="100" w:afterAutospacing="1" w:line="240" w:lineRule="auto"/>
        <w:ind w:left="600"/>
        <w:rPr>
          <w:rFonts w:ascii="Helvetica" w:hAnsi="Helvetica" w:cs="Helvetica"/>
          <w:color w:val="000000"/>
          <w:sz w:val="19"/>
          <w:szCs w:val="19"/>
          <w:lang w:val="en"/>
        </w:rPr>
      </w:pPr>
      <w:hyperlink r:id="rId1668" w:history="1">
        <w:r w:rsidR="0071413C">
          <w:rPr>
            <w:rStyle w:val="Hyperlink"/>
            <w:rFonts w:ascii="Helvetica" w:hAnsi="Helvetica" w:cs="Helvetica"/>
            <w:sz w:val="19"/>
            <w:szCs w:val="19"/>
            <w:lang w:val="en"/>
          </w:rPr>
          <w:t>Tertiary Award</w:t>
        </w:r>
      </w:hyperlink>
      <w:r w:rsidR="0071413C">
        <w:rPr>
          <w:rFonts w:ascii="Helvetica" w:hAnsi="Helvetica" w:cs="Helvetica"/>
          <w:color w:val="000000"/>
          <w:sz w:val="19"/>
          <w:szCs w:val="19"/>
          <w:lang w:val="en"/>
        </w:rPr>
        <w:t xml:space="preserve">, or </w:t>
      </w:r>
    </w:p>
    <w:p w:rsidR="0071413C" w:rsidRDefault="0040632E" w:rsidP="0071413C">
      <w:pPr>
        <w:numPr>
          <w:ilvl w:val="1"/>
          <w:numId w:val="377"/>
        </w:numPr>
        <w:shd w:val="clear" w:color="auto" w:fill="FFFFFF"/>
        <w:spacing w:before="100" w:beforeAutospacing="1" w:after="100" w:afterAutospacing="1" w:line="240" w:lineRule="auto"/>
        <w:ind w:left="600"/>
        <w:rPr>
          <w:rFonts w:ascii="Helvetica" w:hAnsi="Helvetica" w:cs="Helvetica"/>
          <w:color w:val="000000"/>
          <w:sz w:val="19"/>
          <w:szCs w:val="19"/>
          <w:lang w:val="en"/>
        </w:rPr>
      </w:pPr>
      <w:hyperlink r:id="rId1669" w:history="1">
        <w:r w:rsidR="0071413C">
          <w:rPr>
            <w:rStyle w:val="Hyperlink"/>
            <w:rFonts w:ascii="Helvetica" w:hAnsi="Helvetica" w:cs="Helvetica"/>
            <w:sz w:val="19"/>
            <w:szCs w:val="19"/>
            <w:lang w:val="en"/>
          </w:rPr>
          <w:t>Masters and Doctorate Award</w:t>
        </w:r>
      </w:hyperlink>
      <w:r w:rsidR="0071413C">
        <w:rPr>
          <w:rFonts w:ascii="Helvetica" w:hAnsi="Helvetica" w:cs="Helvetica"/>
          <w:color w:val="000000"/>
          <w:sz w:val="19"/>
          <w:szCs w:val="19"/>
          <w:lang w:val="en"/>
        </w:rPr>
        <w:t xml:space="preserve">, or </w:t>
      </w:r>
    </w:p>
    <w:p w:rsidR="0071413C" w:rsidRDefault="0040632E" w:rsidP="0071413C">
      <w:pPr>
        <w:numPr>
          <w:ilvl w:val="1"/>
          <w:numId w:val="377"/>
        </w:numPr>
        <w:shd w:val="clear" w:color="auto" w:fill="FFFFFF"/>
        <w:spacing w:before="100" w:beforeAutospacing="1" w:after="100" w:afterAutospacing="1" w:line="240" w:lineRule="auto"/>
        <w:ind w:left="600"/>
        <w:rPr>
          <w:rFonts w:ascii="Helvetica" w:hAnsi="Helvetica" w:cs="Helvetica"/>
          <w:color w:val="000000"/>
          <w:sz w:val="19"/>
          <w:szCs w:val="19"/>
          <w:lang w:val="en"/>
        </w:rPr>
      </w:pPr>
      <w:hyperlink r:id="rId1670" w:history="1">
        <w:r w:rsidR="0071413C">
          <w:rPr>
            <w:rStyle w:val="Hyperlink"/>
            <w:rFonts w:ascii="Helvetica" w:hAnsi="Helvetica" w:cs="Helvetica"/>
            <w:sz w:val="19"/>
            <w:szCs w:val="19"/>
            <w:lang w:val="en"/>
          </w:rPr>
          <w:t>Part-time Award</w:t>
        </w:r>
      </w:hyperlink>
      <w:r w:rsidR="0071413C">
        <w:rPr>
          <w:rFonts w:ascii="Helvetica" w:hAnsi="Helvetica" w:cs="Helvetica"/>
          <w:color w:val="000000"/>
          <w:sz w:val="19"/>
          <w:szCs w:val="19"/>
          <w:lang w:val="en"/>
        </w:rPr>
        <w:t>, and</w:t>
      </w:r>
    </w:p>
    <w:p w:rsidR="0071413C" w:rsidRDefault="0071413C" w:rsidP="0071413C">
      <w:pPr>
        <w:numPr>
          <w:ilvl w:val="0"/>
          <w:numId w:val="37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if a student, they must be either:</w:t>
      </w:r>
    </w:p>
    <w:p w:rsidR="0071413C" w:rsidRDefault="0071413C" w:rsidP="0071413C">
      <w:pPr>
        <w:numPr>
          <w:ilvl w:val="1"/>
          <w:numId w:val="377"/>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enrolled in a tertiary level course, or </w:t>
      </w:r>
    </w:p>
    <w:p w:rsidR="0071413C" w:rsidRDefault="0071413C" w:rsidP="0071413C">
      <w:pPr>
        <w:numPr>
          <w:ilvl w:val="1"/>
          <w:numId w:val="377"/>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enrolled in a preparatory course that is delivered by a higher education institution and designed to assist people to gain entry to higher education level courses (also known as a bridging, access or enabling course), or</w:t>
      </w:r>
    </w:p>
    <w:p w:rsidR="0071413C" w:rsidRDefault="0071413C" w:rsidP="0071413C">
      <w:pPr>
        <w:numPr>
          <w:ilvl w:val="1"/>
          <w:numId w:val="377"/>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enrolled in a secondary school AND aged 18 years or older at 1 January in the year of study, or</w:t>
      </w:r>
    </w:p>
    <w:p w:rsidR="0071413C" w:rsidRDefault="0071413C" w:rsidP="0071413C">
      <w:pPr>
        <w:numPr>
          <w:ilvl w:val="1"/>
          <w:numId w:val="377"/>
        </w:numPr>
        <w:shd w:val="clear" w:color="auto" w:fill="FFFFFF"/>
        <w:spacing w:before="100" w:beforeAutospacing="1" w:after="100" w:afterAutospacing="1" w:line="240" w:lineRule="auto"/>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enrolled</w:t>
      </w:r>
      <w:proofErr w:type="gramEnd"/>
      <w:r>
        <w:rPr>
          <w:rFonts w:ascii="Helvetica" w:hAnsi="Helvetica" w:cs="Helvetica"/>
          <w:color w:val="000000"/>
          <w:sz w:val="19"/>
          <w:szCs w:val="19"/>
          <w:lang w:val="en"/>
        </w:rPr>
        <w:t xml:space="preserve"> in a secondary non-school level course, AND aged 18 years or older at 1 January in the year of study.</w:t>
      </w:r>
    </w:p>
    <w:p w:rsidR="0071413C" w:rsidRDefault="0071413C" w:rsidP="0071413C">
      <w:pPr>
        <w:numPr>
          <w:ilvl w:val="1"/>
          <w:numId w:val="377"/>
        </w:numPr>
        <w:shd w:val="clear" w:color="auto" w:fill="FFFFFF"/>
        <w:spacing w:before="100" w:beforeAutospacing="1" w:after="240" w:line="240" w:lineRule="auto"/>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 or </w:t>
      </w:r>
      <w:hyperlink r:id="rId1671" w:anchor="new_apprentice" w:history="1">
        <w:r>
          <w:rPr>
            <w:rStyle w:val="Hyperlink"/>
            <w:rFonts w:ascii="Helvetica" w:hAnsi="Helvetica" w:cs="Helvetica"/>
            <w:sz w:val="19"/>
            <w:szCs w:val="19"/>
            <w:lang w:val="en"/>
          </w:rPr>
          <w:t>Australian Apprentice </w:t>
        </w:r>
      </w:hyperlink>
      <w:r>
        <w:rPr>
          <w:rFonts w:ascii="Helvetica" w:hAnsi="Helvetica" w:cs="Helvetica"/>
          <w:color w:val="000000"/>
          <w:sz w:val="19"/>
          <w:szCs w:val="19"/>
          <w:lang w:val="en"/>
        </w:rPr>
        <w:t>must commence in the course or apprenticeship, traineeship or trainee apprenticeship.</w:t>
      </w:r>
    </w:p>
    <w:p w:rsidR="0071413C" w:rsidRDefault="0071413C" w:rsidP="0071413C">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82.2.1 Not qualified for Incidentals Allowance</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1672"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does not qualify for Incidentals Allowance in the following circumstances:</w:t>
      </w:r>
    </w:p>
    <w:p w:rsidR="0071413C" w:rsidRDefault="0071413C" w:rsidP="0071413C">
      <w:pPr>
        <w:numPr>
          <w:ilvl w:val="0"/>
          <w:numId w:val="37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enrolled in a </w:t>
      </w:r>
      <w:hyperlink r:id="rId1673" w:anchor="12_2_2" w:history="1">
        <w:r>
          <w:rPr>
            <w:rStyle w:val="Hyperlink"/>
            <w:rFonts w:ascii="Helvetica" w:hAnsi="Helvetica" w:cs="Helvetica"/>
            <w:sz w:val="19"/>
            <w:szCs w:val="19"/>
            <w:lang w:val="en"/>
          </w:rPr>
          <w:t xml:space="preserve">Australian Apprenticeship Access </w:t>
        </w:r>
        <w:proofErr w:type="spellStart"/>
        <w:r>
          <w:rPr>
            <w:rStyle w:val="Hyperlink"/>
            <w:rFonts w:ascii="Helvetica" w:hAnsi="Helvetica" w:cs="Helvetica"/>
            <w:sz w:val="19"/>
            <w:szCs w:val="19"/>
            <w:lang w:val="en"/>
          </w:rPr>
          <w:t>Programme</w:t>
        </w:r>
        <w:proofErr w:type="spellEnd"/>
        <w:r>
          <w:rPr>
            <w:rStyle w:val="Hyperlink"/>
            <w:rFonts w:ascii="Helvetica" w:hAnsi="Helvetica" w:cs="Helvetica"/>
            <w:sz w:val="19"/>
            <w:szCs w:val="19"/>
            <w:lang w:val="en"/>
          </w:rPr>
          <w:t xml:space="preserve"> course</w:t>
        </w:r>
      </w:hyperlink>
      <w:r>
        <w:rPr>
          <w:rFonts w:ascii="Helvetica" w:hAnsi="Helvetica" w:cs="Helvetica"/>
          <w:color w:val="000000"/>
          <w:sz w:val="19"/>
          <w:szCs w:val="19"/>
          <w:lang w:val="en"/>
        </w:rPr>
        <w:t>, or</w:t>
      </w:r>
    </w:p>
    <w:p w:rsidR="0071413C" w:rsidRDefault="0071413C" w:rsidP="0071413C">
      <w:pPr>
        <w:numPr>
          <w:ilvl w:val="0"/>
          <w:numId w:val="378"/>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 or Australian Apprentice does not commence study in an </w:t>
      </w:r>
      <w:hyperlink r:id="rId1674" w:anchor="11.5 approved courses" w:history="1">
        <w:r>
          <w:rPr>
            <w:rStyle w:val="Hyperlink"/>
            <w:rFonts w:ascii="Helvetica" w:hAnsi="Helvetica" w:cs="Helvetica"/>
            <w:sz w:val="19"/>
            <w:szCs w:val="19"/>
            <w:lang w:val="en"/>
          </w:rPr>
          <w:t>approved course</w:t>
        </w:r>
      </w:hyperlink>
      <w:r>
        <w:rPr>
          <w:rFonts w:ascii="Helvetica" w:hAnsi="Helvetica" w:cs="Helvetica"/>
          <w:color w:val="000000"/>
          <w:sz w:val="19"/>
          <w:szCs w:val="19"/>
          <w:lang w:val="en"/>
        </w:rPr>
        <w:t> or apprenticeship, traineeship or trainee apprenticeship.</w:t>
      </w:r>
    </w:p>
    <w:p w:rsidR="0071413C" w:rsidRDefault="0071413C" w:rsidP="0071413C">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82.2.2 Concurrent Awards</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or </w:t>
      </w:r>
      <w:hyperlink r:id="rId1675"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is studying simultaneous courses, apprenticeship, traineeship or trainee apprenticeship and holds more than one Award over the same period, Incidentals Allowance is payable in respect of each Award. See </w:t>
      </w:r>
      <w:hyperlink r:id="rId1676" w:anchor="14.3 concurrent awards" w:history="1">
        <w:r>
          <w:rPr>
            <w:rStyle w:val="Hyperlink"/>
            <w:rFonts w:ascii="Helvetica" w:eastAsiaTheme="majorEastAsia" w:hAnsi="Helvetica" w:cs="Helvetica"/>
            <w:sz w:val="19"/>
            <w:szCs w:val="19"/>
            <w:lang w:val="en"/>
          </w:rPr>
          <w:t>14.3 Concurrent Awards</w:t>
        </w:r>
      </w:hyperlink>
      <w:r>
        <w:rPr>
          <w:rFonts w:ascii="Helvetica" w:hAnsi="Helvetica" w:cs="Helvetica"/>
          <w:sz w:val="19"/>
          <w:szCs w:val="19"/>
          <w:lang w:val="en"/>
        </w:rPr>
        <w:t>.</w:t>
      </w:r>
    </w:p>
    <w:p w:rsidR="0071413C" w:rsidRDefault="0071413C" w:rsidP="0071413C">
      <w:pPr>
        <w:pStyle w:val="Heading3"/>
        <w:shd w:val="clear" w:color="auto" w:fill="FFFFFF"/>
        <w:rPr>
          <w:rFonts w:ascii="Helvetica" w:hAnsi="Helvetica" w:cs="Helvetica"/>
          <w:sz w:val="27"/>
          <w:szCs w:val="27"/>
          <w:lang w:val="en"/>
        </w:rPr>
      </w:pPr>
      <w:r>
        <w:rPr>
          <w:rFonts w:ascii="Helvetica" w:hAnsi="Helvetica" w:cs="Helvetica"/>
          <w:sz w:val="27"/>
          <w:szCs w:val="27"/>
          <w:lang w:val="en"/>
        </w:rPr>
        <w:t>82.3 Incidentals Allowance rates</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Incidentals Allowance rates vary depending upon the period of the student’s enrolment in the course during the year of assistance. Different rates apply for the following periods of enrolment:</w:t>
      </w:r>
    </w:p>
    <w:p w:rsidR="0071413C" w:rsidRDefault="0071413C" w:rsidP="0071413C">
      <w:pPr>
        <w:numPr>
          <w:ilvl w:val="0"/>
          <w:numId w:val="37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less than 12 weeks, </w:t>
      </w:r>
    </w:p>
    <w:p w:rsidR="0071413C" w:rsidRDefault="0071413C" w:rsidP="0071413C">
      <w:pPr>
        <w:numPr>
          <w:ilvl w:val="0"/>
          <w:numId w:val="37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12 to 16 weeks, </w:t>
      </w:r>
    </w:p>
    <w:p w:rsidR="0071413C" w:rsidRDefault="0071413C" w:rsidP="0071413C">
      <w:pPr>
        <w:numPr>
          <w:ilvl w:val="0"/>
          <w:numId w:val="37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17 to 23 weeks, and </w:t>
      </w:r>
    </w:p>
    <w:p w:rsidR="0071413C" w:rsidRDefault="0071413C" w:rsidP="0071413C">
      <w:pPr>
        <w:numPr>
          <w:ilvl w:val="0"/>
          <w:numId w:val="37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24 weeks to 1 year.</w:t>
      </w:r>
    </w:p>
    <w:p w:rsidR="0071413C" w:rsidRDefault="0040632E" w:rsidP="0071413C">
      <w:pPr>
        <w:pStyle w:val="NormalWeb"/>
        <w:shd w:val="clear" w:color="auto" w:fill="FFFFFF"/>
        <w:rPr>
          <w:rFonts w:ascii="Helvetica" w:hAnsi="Helvetica" w:cs="Helvetica"/>
          <w:sz w:val="19"/>
          <w:szCs w:val="19"/>
          <w:lang w:val="en"/>
        </w:rPr>
      </w:pPr>
      <w:hyperlink r:id="rId1677" w:anchor="new_apprentice" w:history="1">
        <w:r w:rsidR="0071413C">
          <w:rPr>
            <w:rStyle w:val="Hyperlink"/>
            <w:rFonts w:ascii="Helvetica" w:eastAsiaTheme="majorEastAsia" w:hAnsi="Helvetica" w:cs="Helvetica"/>
            <w:sz w:val="19"/>
            <w:szCs w:val="19"/>
            <w:lang w:val="en"/>
          </w:rPr>
          <w:t>Australian Apprentices</w:t>
        </w:r>
      </w:hyperlink>
      <w:r w:rsidR="0071413C">
        <w:rPr>
          <w:rFonts w:ascii="Helvetica" w:hAnsi="Helvetica" w:cs="Helvetica"/>
          <w:sz w:val="19"/>
          <w:szCs w:val="19"/>
          <w:lang w:val="en"/>
        </w:rPr>
        <w:t xml:space="preserve"> will be entitled to Incidentals Allowance for each year they participate in the apprenticeship, traineeship or trainee apprenticeship they are undertaking.</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details of Incidentals Allowance rates, see “</w:t>
      </w:r>
      <w:hyperlink r:id="rId1678" w:tgtFrame="_blank" w:history="1">
        <w:r>
          <w:rPr>
            <w:rStyle w:val="Hyperlink"/>
            <w:rFonts w:ascii="Helvetica" w:eastAsiaTheme="majorEastAsia" w:hAnsi="Helvetica" w:cs="Helvetica"/>
            <w:sz w:val="19"/>
            <w:szCs w:val="19"/>
            <w:lang w:val="en"/>
          </w:rPr>
          <w:t>A Guide to Australian Government Payments</w:t>
        </w:r>
      </w:hyperlink>
      <w:r>
        <w:rPr>
          <w:rFonts w:ascii="Helvetica" w:hAnsi="Helvetica" w:cs="Helvetica"/>
          <w:sz w:val="19"/>
          <w:szCs w:val="19"/>
          <w:lang w:val="en"/>
        </w:rPr>
        <w:t>”.</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82.3.1 Indexation of Incidentals Allowance rates</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Incidentals Allowance rates are subject to Consumer Price Index (CPI) changes on an annual basis. Maximum rates are indexed at 1 January each year.</w:t>
      </w:r>
    </w:p>
    <w:p w:rsidR="0071413C" w:rsidRDefault="0071413C" w:rsidP="0071413C">
      <w:pPr>
        <w:pStyle w:val="Heading3"/>
        <w:shd w:val="clear" w:color="auto" w:fill="FFFFFF"/>
        <w:rPr>
          <w:rFonts w:ascii="Helvetica" w:hAnsi="Helvetica" w:cs="Helvetica"/>
          <w:sz w:val="27"/>
          <w:szCs w:val="27"/>
          <w:lang w:val="en"/>
        </w:rPr>
      </w:pPr>
      <w:r>
        <w:rPr>
          <w:rFonts w:ascii="Helvetica" w:hAnsi="Helvetica" w:cs="Helvetica"/>
          <w:sz w:val="27"/>
          <w:szCs w:val="27"/>
          <w:lang w:val="en"/>
        </w:rPr>
        <w:t>82.4 Payment of Incidentals Allowance</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82.4.1 Payment frequency</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Incidentals Allowance is paid in one </w:t>
      </w:r>
      <w:proofErr w:type="spellStart"/>
      <w:r>
        <w:rPr>
          <w:rFonts w:ascii="Helvetica" w:hAnsi="Helvetica" w:cs="Helvetica"/>
          <w:sz w:val="19"/>
          <w:szCs w:val="19"/>
          <w:lang w:val="en"/>
        </w:rPr>
        <w:t>instalment</w:t>
      </w:r>
      <w:proofErr w:type="spellEnd"/>
      <w:r>
        <w:rPr>
          <w:rFonts w:ascii="Helvetica" w:hAnsi="Helvetica" w:cs="Helvetica"/>
          <w:sz w:val="19"/>
          <w:szCs w:val="19"/>
          <w:lang w:val="en"/>
        </w:rPr>
        <w:t xml:space="preserve"> at the time the entitlement is approved. Where the student is a continuing student, the allowance can be paid up to four weeks before the student commences the next academic period of the course.</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Incidentals Allowance cannot be paid while </w:t>
      </w:r>
      <w:proofErr w:type="gramStart"/>
      <w:r>
        <w:rPr>
          <w:rFonts w:ascii="Helvetica" w:hAnsi="Helvetica" w:cs="Helvetica"/>
          <w:sz w:val="19"/>
          <w:szCs w:val="19"/>
          <w:lang w:val="en"/>
        </w:rPr>
        <w:t>a</w:t>
      </w:r>
      <w:proofErr w:type="gramEnd"/>
      <w:r>
        <w:rPr>
          <w:rFonts w:ascii="Helvetica" w:hAnsi="Helvetica" w:cs="Helvetica"/>
          <w:sz w:val="19"/>
          <w:szCs w:val="19"/>
          <w:lang w:val="en"/>
        </w:rPr>
        <w:t xml:space="preserve"> Australian Apprentice is in receipt of the Living Away from Home Allowance (LAFHA) paid under the Australian Apprenticeship Scheme.</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82.4.2 Payee for Incidentals Allowance</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Incidentals Allowance is paid to the student or </w:t>
      </w:r>
      <w:hyperlink r:id="rId1679"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w:t>
      </w:r>
    </w:p>
    <w:p w:rsidR="0071413C" w:rsidRDefault="0071413C" w:rsidP="0071413C">
      <w:pPr>
        <w:pStyle w:val="Heading3"/>
        <w:shd w:val="clear" w:color="auto" w:fill="FFFFFF"/>
        <w:rPr>
          <w:rFonts w:ascii="Helvetica" w:hAnsi="Helvetica" w:cs="Helvetica"/>
          <w:sz w:val="27"/>
          <w:szCs w:val="27"/>
          <w:lang w:val="en"/>
        </w:rPr>
      </w:pPr>
      <w:r>
        <w:rPr>
          <w:rFonts w:ascii="Helvetica" w:hAnsi="Helvetica" w:cs="Helvetica"/>
          <w:sz w:val="27"/>
          <w:szCs w:val="27"/>
          <w:lang w:val="en"/>
        </w:rPr>
        <w:t>82.5 Incidentals Allowance entitlement</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82.5.1 Means testing</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Incidentals Allowance entitlement is not means tested.</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82.5.2 Discontinuation of study</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Early discontinuation of study or apprenticeship, traineeship or trainee apprenticeship does not affect the rate of Incidentals Allowance. Entitlement is established by commencement in the course.</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82.5.3 Change in course</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student or </w:t>
      </w:r>
      <w:hyperlink r:id="rId1680"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is not entitled to more than the maximum rates specified in 82.3 where a change of course occurs. This means that, where a student or Australian Apprentice has been paid Incidentals Allowance for a certain period of enrolment or training, subsequently discontinues that course, apprenticeship, traineeship or trainee apprenticeship, and then commences a new course, apprenticeship, traineeship or trainee apprenticeship, Incidentals Allowance is only payable for any period of enrolment in the new course, apprenticeship, </w:t>
      </w:r>
      <w:r>
        <w:rPr>
          <w:rFonts w:ascii="Helvetica" w:hAnsi="Helvetica" w:cs="Helvetica"/>
          <w:sz w:val="19"/>
          <w:szCs w:val="19"/>
          <w:lang w:val="en"/>
        </w:rPr>
        <w:lastRenderedPageBreak/>
        <w:t>traineeship or trainee apprenticeship that does not overlap the period for which the initial Incidentals Allowance payment was made.</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82.5.4 Overpayments</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payments in excess of entitlement have occurred, refer to </w:t>
      </w:r>
      <w:hyperlink r:id="rId1681" w:history="1">
        <w:r>
          <w:rPr>
            <w:rStyle w:val="Hyperlink"/>
            <w:rFonts w:ascii="Helvetica" w:eastAsiaTheme="majorEastAsia" w:hAnsi="Helvetica" w:cs="Helvetica"/>
            <w:sz w:val="19"/>
            <w:szCs w:val="19"/>
            <w:lang w:val="en"/>
          </w:rPr>
          <w:t>Chapter 3 Overpayment and Recovery of Allowances</w:t>
        </w:r>
      </w:hyperlink>
      <w:r>
        <w:rPr>
          <w:rFonts w:ascii="Helvetica" w:hAnsi="Helvetica" w:cs="Helvetica"/>
          <w:sz w:val="19"/>
          <w:szCs w:val="19"/>
          <w:lang w:val="en"/>
        </w:rPr>
        <w:t xml:space="preserve"> to determine what </w:t>
      </w:r>
      <w:proofErr w:type="gramStart"/>
      <w:r>
        <w:rPr>
          <w:rFonts w:ascii="Helvetica" w:hAnsi="Helvetica" w:cs="Helvetica"/>
          <w:sz w:val="19"/>
          <w:szCs w:val="19"/>
          <w:lang w:val="en"/>
        </w:rPr>
        <w:t>is a recoverable debt</w:t>
      </w:r>
      <w:proofErr w:type="gramEnd"/>
      <w:r>
        <w:rPr>
          <w:rFonts w:ascii="Helvetica" w:hAnsi="Helvetica" w:cs="Helvetica"/>
          <w:sz w:val="19"/>
          <w:szCs w:val="19"/>
          <w:lang w:val="en"/>
        </w:rPr>
        <w:t xml:space="preserve"> and from whom this amount should be recovered.</w:t>
      </w:r>
    </w:p>
    <w:p w:rsidR="0071413C" w:rsidRDefault="0071413C">
      <w:pPr>
        <w:rPr>
          <w:rStyle w:val="BookTitle"/>
          <w:i w:val="0"/>
          <w:iCs w:val="0"/>
          <w:smallCaps w:val="0"/>
          <w:spacing w:val="0"/>
        </w:rPr>
      </w:pPr>
      <w:r>
        <w:rPr>
          <w:rStyle w:val="BookTitle"/>
          <w:i w:val="0"/>
          <w:iCs w:val="0"/>
          <w:smallCaps w:val="0"/>
          <w:spacing w:val="0"/>
        </w:rPr>
        <w:br w:type="page"/>
      </w:r>
    </w:p>
    <w:p w:rsidR="0071413C" w:rsidRPr="0071413C" w:rsidRDefault="0071413C" w:rsidP="0071413C">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71413C">
        <w:rPr>
          <w:rFonts w:ascii="Helvetica" w:eastAsia="Times New Roman" w:hAnsi="Helvetica" w:cs="Helvetica"/>
          <w:color w:val="FFFFFF"/>
          <w:sz w:val="29"/>
          <w:szCs w:val="29"/>
          <w:lang w:val="en" w:eastAsia="en-AU"/>
        </w:rPr>
        <w:lastRenderedPageBreak/>
        <w:t xml:space="preserve">Chapter 83 - Additional Incidentals Allowance </w:t>
      </w:r>
    </w:p>
    <w:p w:rsidR="0071413C" w:rsidRPr="0071413C" w:rsidRDefault="0071413C" w:rsidP="0071413C">
      <w:pPr>
        <w:shd w:val="clear" w:color="auto" w:fill="FFFFFF"/>
        <w:spacing w:after="0" w:line="240" w:lineRule="auto"/>
        <w:rPr>
          <w:rFonts w:ascii="Helvetica" w:eastAsia="Times New Roman" w:hAnsi="Helvetica" w:cs="Helvetica"/>
          <w:color w:val="000000"/>
          <w:sz w:val="19"/>
          <w:szCs w:val="19"/>
          <w:lang w:val="en" w:eastAsia="en-AU"/>
        </w:rPr>
      </w:pPr>
      <w:r w:rsidRPr="0071413C">
        <w:rPr>
          <w:rFonts w:ascii="Helvetica" w:eastAsia="Times New Roman" w:hAnsi="Helvetica" w:cs="Helvetica"/>
          <w:color w:val="000000"/>
          <w:sz w:val="19"/>
          <w:szCs w:val="19"/>
          <w:lang w:val="en" w:eastAsia="en-AU"/>
        </w:rPr>
        <w:t xml:space="preserve">You are here: </w:t>
      </w:r>
      <w:hyperlink r:id="rId1682" w:tooltip="Indigenous" w:history="1">
        <w:r w:rsidRPr="0071413C">
          <w:rPr>
            <w:rFonts w:ascii="Helvetica" w:eastAsia="Times New Roman" w:hAnsi="Helvetica" w:cs="Helvetica"/>
            <w:color w:val="3344DD"/>
            <w:sz w:val="19"/>
            <w:szCs w:val="19"/>
            <w:u w:val="single"/>
            <w:lang w:val="en" w:eastAsia="en-AU"/>
          </w:rPr>
          <w:t>Indigenous</w:t>
        </w:r>
      </w:hyperlink>
      <w:r w:rsidRPr="0071413C">
        <w:rPr>
          <w:rFonts w:ascii="Helvetica" w:eastAsia="Times New Roman" w:hAnsi="Helvetica" w:cs="Helvetica"/>
          <w:color w:val="000000"/>
          <w:sz w:val="19"/>
          <w:szCs w:val="19"/>
          <w:lang w:val="en" w:eastAsia="en-AU"/>
        </w:rPr>
        <w:t xml:space="preserve"> &gt; </w:t>
      </w:r>
      <w:hyperlink r:id="rId1683" w:tooltip="Indigenous Schooling" w:history="1">
        <w:r w:rsidRPr="0071413C">
          <w:rPr>
            <w:rFonts w:ascii="Helvetica" w:eastAsia="Times New Roman" w:hAnsi="Helvetica" w:cs="Helvetica"/>
            <w:color w:val="3344DD"/>
            <w:sz w:val="19"/>
            <w:szCs w:val="19"/>
            <w:u w:val="single"/>
            <w:lang w:val="en" w:eastAsia="en-AU"/>
          </w:rPr>
          <w:t>Indigenous Schooling</w:t>
        </w:r>
      </w:hyperlink>
      <w:r w:rsidRPr="0071413C">
        <w:rPr>
          <w:rFonts w:ascii="Helvetica" w:eastAsia="Times New Roman" w:hAnsi="Helvetica" w:cs="Helvetica"/>
          <w:color w:val="000000"/>
          <w:sz w:val="19"/>
          <w:szCs w:val="19"/>
          <w:lang w:val="en" w:eastAsia="en-AU"/>
        </w:rPr>
        <w:t xml:space="preserve"> &gt; </w:t>
      </w:r>
      <w:hyperlink r:id="rId1684" w:history="1">
        <w:r w:rsidRPr="0071413C">
          <w:rPr>
            <w:rFonts w:ascii="Helvetica" w:eastAsia="Times New Roman" w:hAnsi="Helvetica" w:cs="Helvetica"/>
            <w:color w:val="3344DD"/>
            <w:sz w:val="19"/>
            <w:szCs w:val="19"/>
            <w:u w:val="single"/>
            <w:lang w:val="en" w:eastAsia="en-AU"/>
          </w:rPr>
          <w:t>Programs</w:t>
        </w:r>
      </w:hyperlink>
      <w:r w:rsidRPr="0071413C">
        <w:rPr>
          <w:rFonts w:ascii="Helvetica" w:eastAsia="Times New Roman" w:hAnsi="Helvetica" w:cs="Helvetica"/>
          <w:color w:val="000000"/>
          <w:sz w:val="19"/>
          <w:szCs w:val="19"/>
          <w:lang w:val="en" w:eastAsia="en-AU"/>
        </w:rPr>
        <w:t xml:space="preserve"> &gt; </w:t>
      </w:r>
      <w:hyperlink r:id="rId1685" w:tooltip="ABSTUDY Policy Manual" w:history="1">
        <w:r w:rsidRPr="0071413C">
          <w:rPr>
            <w:rFonts w:ascii="Helvetica" w:eastAsia="Times New Roman" w:hAnsi="Helvetica" w:cs="Helvetica"/>
            <w:color w:val="3344DD"/>
            <w:sz w:val="19"/>
            <w:szCs w:val="19"/>
            <w:u w:val="single"/>
            <w:lang w:val="en" w:eastAsia="en-AU"/>
          </w:rPr>
          <w:t>ABSTUDY Policy Manual</w:t>
        </w:r>
      </w:hyperlink>
      <w:r w:rsidRPr="0071413C">
        <w:rPr>
          <w:rFonts w:ascii="Helvetica" w:eastAsia="Times New Roman" w:hAnsi="Helvetica" w:cs="Helvetica"/>
          <w:color w:val="000000"/>
          <w:sz w:val="19"/>
          <w:szCs w:val="19"/>
          <w:lang w:val="en" w:eastAsia="en-AU"/>
        </w:rPr>
        <w:t xml:space="preserve"> &gt; </w:t>
      </w:r>
      <w:hyperlink r:id="rId1686" w:tooltip="ABSTUDY Policy Manual 2012" w:history="1">
        <w:r w:rsidRPr="0071413C">
          <w:rPr>
            <w:rFonts w:ascii="Helvetica" w:eastAsia="Times New Roman" w:hAnsi="Helvetica" w:cs="Helvetica"/>
            <w:color w:val="3344DD"/>
            <w:sz w:val="19"/>
            <w:szCs w:val="19"/>
            <w:u w:val="single"/>
            <w:lang w:val="en" w:eastAsia="en-AU"/>
          </w:rPr>
          <w:t>2012</w:t>
        </w:r>
      </w:hyperlink>
      <w:r w:rsidRPr="0071413C">
        <w:rPr>
          <w:rFonts w:ascii="Helvetica" w:eastAsia="Times New Roman" w:hAnsi="Helvetica" w:cs="Helvetica"/>
          <w:color w:val="000000"/>
          <w:sz w:val="19"/>
          <w:szCs w:val="19"/>
          <w:lang w:val="en" w:eastAsia="en-AU"/>
        </w:rPr>
        <w:t xml:space="preserve"> &gt; </w:t>
      </w:r>
      <w:hyperlink r:id="rId1687" w:tooltip="Allowances and benefits" w:history="1">
        <w:r w:rsidRPr="0071413C">
          <w:rPr>
            <w:rFonts w:ascii="Helvetica" w:eastAsia="Times New Roman" w:hAnsi="Helvetica" w:cs="Helvetica"/>
            <w:color w:val="3344DD"/>
            <w:sz w:val="19"/>
            <w:szCs w:val="19"/>
            <w:u w:val="single"/>
            <w:lang w:val="en" w:eastAsia="en-AU"/>
          </w:rPr>
          <w:t>Allowances and benefits</w:t>
        </w:r>
      </w:hyperlink>
      <w:r w:rsidRPr="0071413C">
        <w:rPr>
          <w:rFonts w:ascii="Helvetica" w:eastAsia="Times New Roman" w:hAnsi="Helvetica" w:cs="Helvetica"/>
          <w:color w:val="000000"/>
          <w:sz w:val="19"/>
          <w:szCs w:val="19"/>
          <w:lang w:val="en" w:eastAsia="en-AU"/>
        </w:rPr>
        <w:t xml:space="preserve"> &gt; Chapter 83 - Additional Incidentals Allowance </w:t>
      </w:r>
    </w:p>
    <w:p w:rsidR="0071413C" w:rsidRPr="0071413C" w:rsidRDefault="0071413C" w:rsidP="0071413C">
      <w:pPr>
        <w:shd w:val="clear" w:color="auto" w:fill="FFFFFF"/>
        <w:spacing w:after="240" w:line="312" w:lineRule="atLeast"/>
        <w:rPr>
          <w:rFonts w:ascii="Helvetica" w:eastAsia="Times New Roman" w:hAnsi="Helvetica" w:cs="Helvetica"/>
          <w:color w:val="000000"/>
          <w:sz w:val="19"/>
          <w:szCs w:val="19"/>
          <w:lang w:val="en" w:eastAsia="en-AU"/>
        </w:rPr>
      </w:pPr>
      <w:r w:rsidRPr="0071413C">
        <w:rPr>
          <w:rFonts w:ascii="Helvetica" w:eastAsia="Times New Roman" w:hAnsi="Helvetica" w:cs="Helvetica"/>
          <w:color w:val="000000"/>
          <w:sz w:val="19"/>
          <w:szCs w:val="19"/>
          <w:lang w:val="en" w:eastAsia="en-AU"/>
        </w:rPr>
        <w:t>This section contains details about Additional Incidentals Allowance qualification and payments.</w:t>
      </w:r>
    </w:p>
    <w:p w:rsidR="0071413C" w:rsidRDefault="0071413C" w:rsidP="0071413C">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On this page</w:t>
      </w:r>
    </w:p>
    <w:p w:rsidR="0071413C" w:rsidRDefault="0040632E" w:rsidP="0071413C">
      <w:pPr>
        <w:numPr>
          <w:ilvl w:val="0"/>
          <w:numId w:val="380"/>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688" w:anchor="83.1_purpose_of_additional_incidentals_allowance" w:history="1">
        <w:r w:rsidR="0071413C">
          <w:rPr>
            <w:rStyle w:val="Hyperlink"/>
            <w:rFonts w:ascii="Helvetica" w:hAnsi="Helvetica" w:cs="Helvetica"/>
            <w:sz w:val="19"/>
            <w:szCs w:val="19"/>
            <w:lang w:val="en"/>
          </w:rPr>
          <w:t>83.1 Purpose of Additional Incidentals Allowance</w:t>
        </w:r>
      </w:hyperlink>
      <w:r w:rsidR="0071413C">
        <w:rPr>
          <w:rFonts w:ascii="Helvetica" w:hAnsi="Helvetica" w:cs="Helvetica"/>
          <w:color w:val="000000"/>
          <w:sz w:val="19"/>
          <w:szCs w:val="19"/>
          <w:lang w:val="en"/>
        </w:rPr>
        <w:t xml:space="preserve"> </w:t>
      </w:r>
    </w:p>
    <w:p w:rsidR="0071413C" w:rsidRDefault="0040632E" w:rsidP="0071413C">
      <w:pPr>
        <w:numPr>
          <w:ilvl w:val="0"/>
          <w:numId w:val="380"/>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689" w:anchor="83.2_essential_course_costs" w:history="1">
        <w:r w:rsidR="0071413C">
          <w:rPr>
            <w:rStyle w:val="Hyperlink"/>
            <w:rFonts w:ascii="Helvetica" w:hAnsi="Helvetica" w:cs="Helvetica"/>
            <w:sz w:val="19"/>
            <w:szCs w:val="19"/>
            <w:lang w:val="en"/>
          </w:rPr>
          <w:t>83.2 Essential Course Costs</w:t>
        </w:r>
      </w:hyperlink>
      <w:r w:rsidR="0071413C">
        <w:rPr>
          <w:rFonts w:ascii="Helvetica" w:hAnsi="Helvetica" w:cs="Helvetica"/>
          <w:color w:val="000000"/>
          <w:sz w:val="19"/>
          <w:szCs w:val="19"/>
          <w:lang w:val="en"/>
        </w:rPr>
        <w:t xml:space="preserve"> </w:t>
      </w:r>
    </w:p>
    <w:p w:rsidR="0071413C" w:rsidRDefault="0040632E" w:rsidP="0071413C">
      <w:pPr>
        <w:numPr>
          <w:ilvl w:val="0"/>
          <w:numId w:val="380"/>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690" w:anchor="83.3_qualification_for_additional_incidentals_allowance" w:history="1">
        <w:r w:rsidR="0071413C">
          <w:rPr>
            <w:rStyle w:val="Hyperlink"/>
            <w:rFonts w:ascii="Helvetica" w:hAnsi="Helvetica" w:cs="Helvetica"/>
            <w:sz w:val="19"/>
            <w:szCs w:val="19"/>
            <w:lang w:val="en"/>
          </w:rPr>
          <w:t>83.3 Qualification for Additional Incidentals Allowance</w:t>
        </w:r>
      </w:hyperlink>
      <w:r w:rsidR="0071413C">
        <w:rPr>
          <w:rFonts w:ascii="Helvetica" w:hAnsi="Helvetica" w:cs="Helvetica"/>
          <w:color w:val="000000"/>
          <w:sz w:val="19"/>
          <w:szCs w:val="19"/>
          <w:lang w:val="en"/>
        </w:rPr>
        <w:t xml:space="preserve"> </w:t>
      </w:r>
    </w:p>
    <w:p w:rsidR="0071413C" w:rsidRDefault="0040632E" w:rsidP="0071413C">
      <w:pPr>
        <w:numPr>
          <w:ilvl w:val="0"/>
          <w:numId w:val="380"/>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691" w:anchor="83.4_additional_incidentals_allowance_rates" w:history="1">
        <w:r w:rsidR="0071413C">
          <w:rPr>
            <w:rStyle w:val="Hyperlink"/>
            <w:rFonts w:ascii="Helvetica" w:hAnsi="Helvetica" w:cs="Helvetica"/>
            <w:sz w:val="19"/>
            <w:szCs w:val="19"/>
            <w:lang w:val="en"/>
          </w:rPr>
          <w:t>83.4 Additional Incidentals Allowance Rates</w:t>
        </w:r>
      </w:hyperlink>
      <w:r w:rsidR="0071413C">
        <w:rPr>
          <w:rFonts w:ascii="Helvetica" w:hAnsi="Helvetica" w:cs="Helvetica"/>
          <w:color w:val="000000"/>
          <w:sz w:val="19"/>
          <w:szCs w:val="19"/>
          <w:lang w:val="en"/>
        </w:rPr>
        <w:t xml:space="preserve"> </w:t>
      </w:r>
    </w:p>
    <w:p w:rsidR="0071413C" w:rsidRDefault="0040632E" w:rsidP="0071413C">
      <w:pPr>
        <w:numPr>
          <w:ilvl w:val="0"/>
          <w:numId w:val="380"/>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692" w:anchor="83.5_lodgement_and_payment_of_additional_incidentals_allowance" w:history="1">
        <w:r w:rsidR="0071413C">
          <w:rPr>
            <w:rStyle w:val="Hyperlink"/>
            <w:rFonts w:ascii="Helvetica" w:hAnsi="Helvetica" w:cs="Helvetica"/>
            <w:sz w:val="19"/>
            <w:szCs w:val="19"/>
            <w:lang w:val="en"/>
          </w:rPr>
          <w:t xml:space="preserve">83.5 </w:t>
        </w:r>
        <w:proofErr w:type="spellStart"/>
        <w:r w:rsidR="0071413C">
          <w:rPr>
            <w:rStyle w:val="Hyperlink"/>
            <w:rFonts w:ascii="Helvetica" w:hAnsi="Helvetica" w:cs="Helvetica"/>
            <w:sz w:val="19"/>
            <w:szCs w:val="19"/>
            <w:lang w:val="en"/>
          </w:rPr>
          <w:t>Lodgement</w:t>
        </w:r>
        <w:proofErr w:type="spellEnd"/>
        <w:r w:rsidR="0071413C">
          <w:rPr>
            <w:rStyle w:val="Hyperlink"/>
            <w:rFonts w:ascii="Helvetica" w:hAnsi="Helvetica" w:cs="Helvetica"/>
            <w:sz w:val="19"/>
            <w:szCs w:val="19"/>
            <w:lang w:val="en"/>
          </w:rPr>
          <w:t xml:space="preserve"> and Payment of Additional Incidentals Allowance</w:t>
        </w:r>
      </w:hyperlink>
      <w:r w:rsidR="0071413C">
        <w:rPr>
          <w:rFonts w:ascii="Helvetica" w:hAnsi="Helvetica" w:cs="Helvetica"/>
          <w:color w:val="000000"/>
          <w:sz w:val="19"/>
          <w:szCs w:val="19"/>
          <w:lang w:val="en"/>
        </w:rPr>
        <w:t xml:space="preserve"> </w:t>
      </w:r>
    </w:p>
    <w:p w:rsidR="0071413C" w:rsidRDefault="0040632E" w:rsidP="0071413C">
      <w:pPr>
        <w:numPr>
          <w:ilvl w:val="0"/>
          <w:numId w:val="380"/>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693" w:anchor="83.6_conditions_affecting_additional_incidentals_allowance" w:history="1">
        <w:r w:rsidR="0071413C">
          <w:rPr>
            <w:rStyle w:val="Hyperlink"/>
            <w:rFonts w:ascii="Helvetica" w:hAnsi="Helvetica" w:cs="Helvetica"/>
            <w:sz w:val="19"/>
            <w:szCs w:val="19"/>
            <w:lang w:val="en"/>
          </w:rPr>
          <w:t>83.6 Conditions Affecting Additional Incidentals Allowance</w:t>
        </w:r>
      </w:hyperlink>
    </w:p>
    <w:p w:rsidR="0071413C" w:rsidRDefault="0071413C" w:rsidP="0071413C">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83.1 Purpose of Additional Incidentals Allowance</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purpose of Additional Incidentals Allowance is to assist students to meet </w:t>
      </w:r>
      <w:hyperlink r:id="rId1694" w:anchor="83.2 essential course costs" w:history="1">
        <w:r>
          <w:rPr>
            <w:rStyle w:val="Hyperlink"/>
            <w:rFonts w:ascii="Helvetica" w:eastAsiaTheme="majorEastAsia" w:hAnsi="Helvetica" w:cs="Helvetica"/>
            <w:sz w:val="19"/>
            <w:szCs w:val="19"/>
            <w:lang w:val="en"/>
          </w:rPr>
          <w:t>essential course costs</w:t>
        </w:r>
      </w:hyperlink>
      <w:r>
        <w:rPr>
          <w:rFonts w:ascii="Helvetica" w:hAnsi="Helvetica" w:cs="Helvetica"/>
          <w:sz w:val="19"/>
          <w:szCs w:val="19"/>
          <w:lang w:val="en"/>
        </w:rPr>
        <w:t xml:space="preserve"> associated with study in an approved tertiary course. The Additional Incidentals Allowance is only payable where these costs </w:t>
      </w:r>
      <w:r>
        <w:rPr>
          <w:rFonts w:ascii="Helvetica" w:hAnsi="Helvetica" w:cs="Helvetica"/>
          <w:b/>
          <w:bCs/>
          <w:sz w:val="19"/>
          <w:szCs w:val="19"/>
          <w:lang w:val="en"/>
        </w:rPr>
        <w:t>must</w:t>
      </w:r>
      <w:r>
        <w:rPr>
          <w:rFonts w:ascii="Helvetica" w:hAnsi="Helvetica" w:cs="Helvetica"/>
          <w:sz w:val="19"/>
          <w:szCs w:val="19"/>
          <w:lang w:val="en"/>
        </w:rPr>
        <w:t xml:space="preserve"> be incurred by </w:t>
      </w:r>
      <w:r>
        <w:rPr>
          <w:rFonts w:ascii="Helvetica" w:hAnsi="Helvetica" w:cs="Helvetica"/>
          <w:b/>
          <w:bCs/>
          <w:sz w:val="19"/>
          <w:szCs w:val="19"/>
          <w:lang w:val="en"/>
        </w:rPr>
        <w:t>all</w:t>
      </w:r>
      <w:r>
        <w:rPr>
          <w:rFonts w:ascii="Helvetica" w:hAnsi="Helvetica" w:cs="Helvetica"/>
          <w:sz w:val="19"/>
          <w:szCs w:val="19"/>
          <w:lang w:val="en"/>
        </w:rPr>
        <w:t xml:space="preserve"> students in the course. This allowance is not intended to cover the full cost of such items.</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Additional Incidentals Allowance is not available to </w:t>
      </w:r>
      <w:hyperlink r:id="rId1695" w:anchor="new_apprentice" w:history="1">
        <w:r>
          <w:rPr>
            <w:rStyle w:val="Hyperlink"/>
            <w:rFonts w:ascii="Helvetica" w:eastAsiaTheme="majorEastAsia" w:hAnsi="Helvetica" w:cs="Helvetica"/>
            <w:sz w:val="19"/>
            <w:szCs w:val="19"/>
            <w:lang w:val="en"/>
          </w:rPr>
          <w:t>Australian Apprentices</w:t>
        </w:r>
      </w:hyperlink>
      <w:r>
        <w:rPr>
          <w:rFonts w:ascii="Helvetica" w:hAnsi="Helvetica" w:cs="Helvetica"/>
          <w:sz w:val="19"/>
          <w:szCs w:val="19"/>
          <w:lang w:val="en"/>
        </w:rPr>
        <w:t>.</w:t>
      </w:r>
    </w:p>
    <w:p w:rsidR="0071413C" w:rsidRDefault="0071413C" w:rsidP="0071413C">
      <w:pPr>
        <w:pStyle w:val="Heading3"/>
        <w:shd w:val="clear" w:color="auto" w:fill="FFFFFF"/>
        <w:rPr>
          <w:rFonts w:ascii="Helvetica" w:hAnsi="Helvetica" w:cs="Helvetica"/>
          <w:sz w:val="27"/>
          <w:szCs w:val="27"/>
          <w:lang w:val="en"/>
        </w:rPr>
      </w:pPr>
      <w:r>
        <w:rPr>
          <w:rFonts w:ascii="Helvetica" w:hAnsi="Helvetica" w:cs="Helvetica"/>
          <w:sz w:val="27"/>
          <w:szCs w:val="27"/>
          <w:lang w:val="en"/>
        </w:rPr>
        <w:t>83.2 Essential Course Costs</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the purposes of assessing Additional Incidentals Allowance, essential course costs are considered to be those costs that are mandatory to the course but that the education institution would not reasonably be expected to provide. The Head of School/Faculty must certify in writing that the costs incurred by the student are for mandatory items, that is, all students in the course are obliged to incur these costs in order to undertake their course. Such costs may include:</w:t>
      </w:r>
    </w:p>
    <w:p w:rsidR="0071413C" w:rsidRDefault="0071413C" w:rsidP="0071413C">
      <w:pPr>
        <w:numPr>
          <w:ilvl w:val="0"/>
          <w:numId w:val="38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education institution fees, including union, sports, library, administration, amenities, laboratory fees or levies or the like charged by an approved education institution, and</w:t>
      </w:r>
    </w:p>
    <w:p w:rsidR="0071413C" w:rsidRDefault="0071413C" w:rsidP="0071413C">
      <w:pPr>
        <w:numPr>
          <w:ilvl w:val="0"/>
          <w:numId w:val="381"/>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textbooks</w:t>
      </w:r>
      <w:proofErr w:type="gramEnd"/>
      <w:r>
        <w:rPr>
          <w:rFonts w:ascii="Helvetica" w:hAnsi="Helvetica" w:cs="Helvetica"/>
          <w:color w:val="000000"/>
          <w:sz w:val="19"/>
          <w:szCs w:val="19"/>
          <w:lang w:val="en"/>
        </w:rPr>
        <w:t xml:space="preserve"> and equipment, including clinical instruments, books, published articles, stationery and other equipment items.</w:t>
      </w:r>
    </w:p>
    <w:p w:rsidR="0071413C" w:rsidRDefault="0071413C" w:rsidP="0071413C">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83.2.1 Not included as essential course cost</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the purposes of assessing Additional Incidentals Allowance, the following are not included as essential course costs (even where certified by the Head of School/Faculty as being mandatory):</w:t>
      </w:r>
    </w:p>
    <w:p w:rsidR="0071413C" w:rsidRDefault="0071413C" w:rsidP="0071413C">
      <w:pPr>
        <w:numPr>
          <w:ilvl w:val="0"/>
          <w:numId w:val="38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tuition or course fees charged by an education institution, including the flying time and associated fees charged by institutions offering pilot (aviation) courses, and </w:t>
      </w:r>
    </w:p>
    <w:p w:rsidR="0071413C" w:rsidRDefault="0071413C" w:rsidP="0071413C">
      <w:pPr>
        <w:numPr>
          <w:ilvl w:val="0"/>
          <w:numId w:val="382"/>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items</w:t>
      </w:r>
      <w:proofErr w:type="gramEnd"/>
      <w:r>
        <w:rPr>
          <w:rFonts w:ascii="Helvetica" w:hAnsi="Helvetica" w:cs="Helvetica"/>
          <w:color w:val="000000"/>
          <w:sz w:val="19"/>
          <w:szCs w:val="19"/>
          <w:lang w:val="en"/>
        </w:rPr>
        <w:t xml:space="preserve"> that education providers would normally be expected to make available for student use, for example assets such as musical instruments, cameras, videos, sewing machines, typewriters or computers.</w:t>
      </w:r>
    </w:p>
    <w:p w:rsidR="0071413C" w:rsidRDefault="0071413C" w:rsidP="0071413C">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83.3 Qualification for Additional Incidentals Allowance</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To qualify for Additional Incidentals Allowance, the following criteria must be met:</w:t>
      </w:r>
    </w:p>
    <w:p w:rsidR="0071413C" w:rsidRDefault="0071413C" w:rsidP="0071413C">
      <w:pPr>
        <w:numPr>
          <w:ilvl w:val="0"/>
          <w:numId w:val="38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the student must qualify for one of the following ABSTUDY Awards:</w:t>
      </w:r>
    </w:p>
    <w:p w:rsidR="0071413C" w:rsidRDefault="0040632E" w:rsidP="0071413C">
      <w:pPr>
        <w:numPr>
          <w:ilvl w:val="1"/>
          <w:numId w:val="383"/>
        </w:numPr>
        <w:shd w:val="clear" w:color="auto" w:fill="FFFFFF"/>
        <w:spacing w:before="100" w:beforeAutospacing="1" w:after="100" w:afterAutospacing="1" w:line="240" w:lineRule="auto"/>
        <w:ind w:left="600"/>
        <w:rPr>
          <w:rFonts w:ascii="Helvetica" w:hAnsi="Helvetica" w:cs="Helvetica"/>
          <w:color w:val="000000"/>
          <w:sz w:val="19"/>
          <w:szCs w:val="19"/>
          <w:lang w:val="en"/>
        </w:rPr>
      </w:pPr>
      <w:hyperlink r:id="rId1696" w:history="1">
        <w:r w:rsidR="0071413C">
          <w:rPr>
            <w:rStyle w:val="Hyperlink"/>
            <w:rFonts w:ascii="Helvetica" w:hAnsi="Helvetica" w:cs="Helvetica"/>
            <w:sz w:val="19"/>
            <w:szCs w:val="19"/>
            <w:lang w:val="en"/>
          </w:rPr>
          <w:t>Tertiary Award</w:t>
        </w:r>
      </w:hyperlink>
      <w:r w:rsidR="0071413C">
        <w:rPr>
          <w:rFonts w:ascii="Helvetica" w:hAnsi="Helvetica" w:cs="Helvetica"/>
          <w:color w:val="000000"/>
          <w:sz w:val="19"/>
          <w:szCs w:val="19"/>
          <w:lang w:val="en"/>
        </w:rPr>
        <w:t xml:space="preserve">, or </w:t>
      </w:r>
    </w:p>
    <w:p w:rsidR="0071413C" w:rsidRDefault="0040632E" w:rsidP="0071413C">
      <w:pPr>
        <w:numPr>
          <w:ilvl w:val="1"/>
          <w:numId w:val="383"/>
        </w:numPr>
        <w:shd w:val="clear" w:color="auto" w:fill="FFFFFF"/>
        <w:spacing w:before="100" w:beforeAutospacing="1" w:after="100" w:afterAutospacing="1" w:line="240" w:lineRule="auto"/>
        <w:ind w:left="600"/>
        <w:rPr>
          <w:rFonts w:ascii="Helvetica" w:hAnsi="Helvetica" w:cs="Helvetica"/>
          <w:color w:val="000000"/>
          <w:sz w:val="19"/>
          <w:szCs w:val="19"/>
          <w:lang w:val="en"/>
        </w:rPr>
      </w:pPr>
      <w:hyperlink r:id="rId1697" w:history="1">
        <w:r w:rsidR="0071413C">
          <w:rPr>
            <w:rStyle w:val="Hyperlink"/>
            <w:rFonts w:ascii="Helvetica" w:hAnsi="Helvetica" w:cs="Helvetica"/>
            <w:sz w:val="19"/>
            <w:szCs w:val="19"/>
            <w:lang w:val="en"/>
          </w:rPr>
          <w:t>Masters and Doctorate Allowance</w:t>
        </w:r>
      </w:hyperlink>
      <w:r w:rsidR="0071413C">
        <w:rPr>
          <w:rFonts w:ascii="Helvetica" w:hAnsi="Helvetica" w:cs="Helvetica"/>
          <w:color w:val="000000"/>
          <w:sz w:val="19"/>
          <w:szCs w:val="19"/>
          <w:lang w:val="en"/>
        </w:rPr>
        <w:t>, and</w:t>
      </w:r>
    </w:p>
    <w:p w:rsidR="0071413C" w:rsidRDefault="0071413C" w:rsidP="0071413C">
      <w:pPr>
        <w:numPr>
          <w:ilvl w:val="0"/>
          <w:numId w:val="38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the student must commence in the course, and </w:t>
      </w:r>
    </w:p>
    <w:p w:rsidR="0071413C" w:rsidRDefault="0071413C" w:rsidP="0071413C">
      <w:pPr>
        <w:numPr>
          <w:ilvl w:val="0"/>
          <w:numId w:val="38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has incurred </w:t>
      </w:r>
      <w:hyperlink r:id="rId1698" w:anchor="83.2 essential course costs" w:history="1">
        <w:r>
          <w:rPr>
            <w:rStyle w:val="Hyperlink"/>
            <w:rFonts w:ascii="Helvetica" w:hAnsi="Helvetica" w:cs="Helvetica"/>
            <w:sz w:val="19"/>
            <w:szCs w:val="19"/>
            <w:lang w:val="en"/>
          </w:rPr>
          <w:t>essential course costs</w:t>
        </w:r>
      </w:hyperlink>
      <w:r>
        <w:rPr>
          <w:rFonts w:ascii="Helvetica" w:hAnsi="Helvetica" w:cs="Helvetica"/>
          <w:color w:val="000000"/>
          <w:sz w:val="19"/>
          <w:szCs w:val="19"/>
          <w:lang w:val="en"/>
        </w:rPr>
        <w:t xml:space="preserve"> that exceed the </w:t>
      </w:r>
      <w:hyperlink r:id="rId1699" w:anchor="83_4_1" w:history="1">
        <w:r>
          <w:rPr>
            <w:rStyle w:val="Hyperlink"/>
            <w:rFonts w:ascii="Helvetica" w:hAnsi="Helvetica" w:cs="Helvetica"/>
            <w:sz w:val="19"/>
            <w:szCs w:val="19"/>
            <w:lang w:val="en"/>
          </w:rPr>
          <w:t>prescribed amount</w:t>
        </w:r>
      </w:hyperlink>
      <w:r>
        <w:rPr>
          <w:rFonts w:ascii="Helvetica" w:hAnsi="Helvetica" w:cs="Helvetica"/>
          <w:color w:val="000000"/>
          <w:sz w:val="19"/>
          <w:szCs w:val="19"/>
          <w:lang w:val="en"/>
        </w:rPr>
        <w:t xml:space="preserve">. </w:t>
      </w:r>
    </w:p>
    <w:p w:rsidR="0071413C" w:rsidRDefault="0071413C" w:rsidP="0071413C">
      <w:pPr>
        <w:numPr>
          <w:ilvl w:val="0"/>
          <w:numId w:val="383"/>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claim must be verified in writing by the Head of School/Faculty as being an essential requirement for all students undertaking the course.</w:t>
      </w:r>
    </w:p>
    <w:p w:rsidR="0071413C" w:rsidRDefault="0071413C" w:rsidP="0071413C">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83.3.1 Not qualified for Additional Incidentals Allowance</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does not qualify for Additional Incidentals Allowance in the following circumstances:</w:t>
      </w:r>
    </w:p>
    <w:p w:rsidR="0071413C" w:rsidRDefault="0071413C" w:rsidP="0071413C">
      <w:pPr>
        <w:numPr>
          <w:ilvl w:val="0"/>
          <w:numId w:val="384"/>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enrolled in a secondary level course, or </w:t>
      </w:r>
    </w:p>
    <w:p w:rsidR="0071413C" w:rsidRDefault="0071413C" w:rsidP="0071413C">
      <w:pPr>
        <w:numPr>
          <w:ilvl w:val="0"/>
          <w:numId w:val="384"/>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enrolled in a </w:t>
      </w:r>
      <w:hyperlink r:id="rId1700" w:anchor="12_2_2" w:history="1">
        <w:r>
          <w:rPr>
            <w:rStyle w:val="Hyperlink"/>
            <w:rFonts w:ascii="Helvetica" w:hAnsi="Helvetica" w:cs="Helvetica"/>
            <w:sz w:val="19"/>
            <w:szCs w:val="19"/>
            <w:lang w:val="en"/>
          </w:rPr>
          <w:t xml:space="preserve">Australian Apprenticeship Access </w:t>
        </w:r>
        <w:proofErr w:type="spellStart"/>
        <w:r>
          <w:rPr>
            <w:rStyle w:val="Hyperlink"/>
            <w:rFonts w:ascii="Helvetica" w:hAnsi="Helvetica" w:cs="Helvetica"/>
            <w:sz w:val="19"/>
            <w:szCs w:val="19"/>
            <w:lang w:val="en"/>
          </w:rPr>
          <w:t>Programme</w:t>
        </w:r>
        <w:proofErr w:type="spellEnd"/>
        <w:r>
          <w:rPr>
            <w:rStyle w:val="Hyperlink"/>
            <w:rFonts w:ascii="Helvetica" w:hAnsi="Helvetica" w:cs="Helvetica"/>
            <w:sz w:val="19"/>
            <w:szCs w:val="19"/>
            <w:lang w:val="en"/>
          </w:rPr>
          <w:t xml:space="preserve"> course</w:t>
        </w:r>
      </w:hyperlink>
      <w:r>
        <w:rPr>
          <w:rFonts w:ascii="Helvetica" w:hAnsi="Helvetica" w:cs="Helvetica"/>
          <w:color w:val="000000"/>
          <w:sz w:val="19"/>
          <w:szCs w:val="19"/>
          <w:lang w:val="en"/>
        </w:rPr>
        <w:t xml:space="preserve">, or </w:t>
      </w:r>
    </w:p>
    <w:p w:rsidR="0071413C" w:rsidRDefault="0071413C" w:rsidP="0071413C">
      <w:pPr>
        <w:numPr>
          <w:ilvl w:val="0"/>
          <w:numId w:val="384"/>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the student does not commence study in the approved course, or</w:t>
      </w:r>
    </w:p>
    <w:p w:rsidR="0071413C" w:rsidRDefault="0071413C" w:rsidP="0071413C">
      <w:pPr>
        <w:numPr>
          <w:ilvl w:val="0"/>
          <w:numId w:val="384"/>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 does not incur </w:t>
      </w:r>
      <w:hyperlink r:id="rId1701" w:anchor="83.2 essential course costs" w:history="1">
        <w:r>
          <w:rPr>
            <w:rStyle w:val="Hyperlink"/>
            <w:rFonts w:ascii="Helvetica" w:hAnsi="Helvetica" w:cs="Helvetica"/>
            <w:sz w:val="19"/>
            <w:szCs w:val="19"/>
            <w:lang w:val="en"/>
          </w:rPr>
          <w:t>essential course costs</w:t>
        </w:r>
      </w:hyperlink>
      <w:r>
        <w:rPr>
          <w:rFonts w:ascii="Helvetica" w:hAnsi="Helvetica" w:cs="Helvetica"/>
          <w:color w:val="000000"/>
          <w:sz w:val="19"/>
          <w:szCs w:val="19"/>
          <w:lang w:val="en"/>
        </w:rPr>
        <w:t xml:space="preserve"> that exceed the prescribed amount.</w:t>
      </w:r>
    </w:p>
    <w:p w:rsidR="0071413C" w:rsidRDefault="0071413C" w:rsidP="0071413C">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83.4 Additional Incidentals Allowance Rates</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Additional Incidentals Allowance entitlement is the amount by which essential course costs exceed the prescribed amount. There is a maximum to the amount of Additional Incidentals Allowance that can be claimed in a year.</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details of the maximum annual Additional Incidentals Allowance payable, see “</w:t>
      </w:r>
      <w:hyperlink r:id="rId1702" w:tgtFrame="_blank" w:history="1">
        <w:r>
          <w:rPr>
            <w:rStyle w:val="Hyperlink"/>
            <w:rFonts w:ascii="Helvetica" w:eastAsiaTheme="majorEastAsia" w:hAnsi="Helvetica" w:cs="Helvetica"/>
            <w:sz w:val="19"/>
            <w:szCs w:val="19"/>
            <w:lang w:val="en"/>
          </w:rPr>
          <w:t>A Guide to Australian Government Payments</w:t>
        </w:r>
      </w:hyperlink>
      <w:r>
        <w:rPr>
          <w:rFonts w:ascii="Helvetica" w:hAnsi="Helvetica" w:cs="Helvetica"/>
          <w:sz w:val="19"/>
          <w:szCs w:val="19"/>
          <w:lang w:val="en"/>
        </w:rPr>
        <w:t>.</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83.4.1 Prescribed amount</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prescribed amount is the amount of expenditure on essential course costs required before an entitlement to Additional Incidentals Allowance is established. This amount includes the normal Incidental Allowance level plus a student contribution to costs.</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prescribed amounts vary depending upon the period of the student’s enrolment in the course during the year of assistance. Different prescribed amounts apply for the following periods of enrolment:</w:t>
      </w:r>
    </w:p>
    <w:p w:rsidR="0071413C" w:rsidRDefault="0071413C" w:rsidP="0071413C">
      <w:pPr>
        <w:numPr>
          <w:ilvl w:val="0"/>
          <w:numId w:val="38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less than 12 weeks, </w:t>
      </w:r>
    </w:p>
    <w:p w:rsidR="0071413C" w:rsidRDefault="0071413C" w:rsidP="0071413C">
      <w:pPr>
        <w:numPr>
          <w:ilvl w:val="0"/>
          <w:numId w:val="38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12 to 16 weeks, </w:t>
      </w:r>
    </w:p>
    <w:p w:rsidR="0071413C" w:rsidRDefault="0071413C" w:rsidP="0071413C">
      <w:pPr>
        <w:numPr>
          <w:ilvl w:val="0"/>
          <w:numId w:val="38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17 to 23 weeks, and </w:t>
      </w:r>
    </w:p>
    <w:p w:rsidR="0071413C" w:rsidRDefault="0071413C" w:rsidP="0071413C">
      <w:pPr>
        <w:numPr>
          <w:ilvl w:val="0"/>
          <w:numId w:val="38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24 weeks to 1 year.</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details of the prescribed amounts for Additional Incidentals Allowance, see “</w:t>
      </w:r>
      <w:hyperlink r:id="rId1703" w:tgtFrame="_blank" w:history="1">
        <w:r>
          <w:rPr>
            <w:rStyle w:val="Hyperlink"/>
            <w:rFonts w:ascii="Helvetica" w:eastAsiaTheme="majorEastAsia" w:hAnsi="Helvetica" w:cs="Helvetica"/>
            <w:sz w:val="19"/>
            <w:szCs w:val="19"/>
            <w:lang w:val="en"/>
          </w:rPr>
          <w:t>A Guide to Australian Government Payments</w:t>
        </w:r>
      </w:hyperlink>
      <w:r>
        <w:rPr>
          <w:rFonts w:ascii="Helvetica" w:hAnsi="Helvetica" w:cs="Helvetica"/>
          <w:sz w:val="19"/>
          <w:szCs w:val="19"/>
          <w:lang w:val="en"/>
        </w:rPr>
        <w:t>”.</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83.4.2 Indexation of Additional Incidentals Allowance rates</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prescribed amounts for Additional Incidentals Allowance are subject to annual Consumer Price Index (CPI) changes at 1 January each year.</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maximum annual amount of Additional Incidentals Allowance that is payable is not subject to indexation.</w:t>
      </w:r>
    </w:p>
    <w:p w:rsidR="0071413C" w:rsidRDefault="0071413C" w:rsidP="0071413C">
      <w:pPr>
        <w:pStyle w:val="Heading3"/>
        <w:shd w:val="clear" w:color="auto" w:fill="FFFFFF"/>
        <w:rPr>
          <w:rFonts w:ascii="Helvetica" w:hAnsi="Helvetica" w:cs="Helvetica"/>
          <w:sz w:val="27"/>
          <w:szCs w:val="27"/>
          <w:lang w:val="en"/>
        </w:rPr>
      </w:pPr>
      <w:r>
        <w:rPr>
          <w:rFonts w:ascii="Helvetica" w:hAnsi="Helvetica" w:cs="Helvetica"/>
          <w:sz w:val="27"/>
          <w:szCs w:val="27"/>
          <w:lang w:val="en"/>
        </w:rPr>
        <w:t xml:space="preserve">83.5 </w:t>
      </w:r>
      <w:proofErr w:type="spellStart"/>
      <w:r>
        <w:rPr>
          <w:rFonts w:ascii="Helvetica" w:hAnsi="Helvetica" w:cs="Helvetica"/>
          <w:sz w:val="27"/>
          <w:szCs w:val="27"/>
          <w:lang w:val="en"/>
        </w:rPr>
        <w:t>Lodgement</w:t>
      </w:r>
      <w:proofErr w:type="spellEnd"/>
      <w:r>
        <w:rPr>
          <w:rFonts w:ascii="Helvetica" w:hAnsi="Helvetica" w:cs="Helvetica"/>
          <w:sz w:val="27"/>
          <w:szCs w:val="27"/>
          <w:lang w:val="en"/>
        </w:rPr>
        <w:t xml:space="preserve"> and Payment of Additional Incidentals Allowance</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83.5.1 Lodging the Additional Incidentals Allowance Claim</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A claim for Additional Incidentals must be submitted with details of the cost of each item of essential course expenditure and account for the full level of the expenditure including the initial Incidentals Allowance amount and student contribution.</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student must provide confirmation in writing by the Head of School/Faculty that the items are essential to all students undertaking the course.</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83.5.2 Payment of Additional Incidentals Allowance</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Payment of Additional Incidentals Allowance can only be made as a reimbursement of actual expenditure by the student up to the maximum value.</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83.5.3 Payee for Additional Incidentals Allowance</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Additional Incidentals Allowance is paid to the student.</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83.5.4 Payment frequency</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Additional Incidentals Allowance is paid in one </w:t>
      </w:r>
      <w:proofErr w:type="spellStart"/>
      <w:r>
        <w:rPr>
          <w:rFonts w:ascii="Helvetica" w:hAnsi="Helvetica" w:cs="Helvetica"/>
          <w:sz w:val="19"/>
          <w:szCs w:val="19"/>
          <w:lang w:val="en"/>
        </w:rPr>
        <w:t>instalment</w:t>
      </w:r>
      <w:proofErr w:type="spellEnd"/>
      <w:r>
        <w:rPr>
          <w:rFonts w:ascii="Helvetica" w:hAnsi="Helvetica" w:cs="Helvetica"/>
          <w:sz w:val="19"/>
          <w:szCs w:val="19"/>
          <w:lang w:val="en"/>
        </w:rPr>
        <w:t xml:space="preserve"> at the time the entitlement is approved.</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83.5.5 Means testing</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Additional Incidentals Allowance is not means tested.</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83.5.6 Taxation status</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details of the tax status of Additional Incidentals Allowance, see </w:t>
      </w:r>
      <w:hyperlink r:id="rId1704" w:history="1">
        <w:r>
          <w:rPr>
            <w:rStyle w:val="Hyperlink"/>
            <w:rFonts w:ascii="Helvetica" w:eastAsiaTheme="majorEastAsia" w:hAnsi="Helvetica" w:cs="Helvetica"/>
            <w:sz w:val="19"/>
            <w:szCs w:val="19"/>
            <w:lang w:val="en"/>
          </w:rPr>
          <w:t>Chapter 5 Taxation</w:t>
        </w:r>
      </w:hyperlink>
      <w:r>
        <w:rPr>
          <w:rFonts w:ascii="Helvetica" w:hAnsi="Helvetica" w:cs="Helvetica"/>
          <w:sz w:val="19"/>
          <w:szCs w:val="19"/>
          <w:lang w:val="en"/>
        </w:rPr>
        <w:t>.</w:t>
      </w:r>
    </w:p>
    <w:p w:rsidR="0071413C" w:rsidRDefault="0071413C" w:rsidP="0071413C">
      <w:pPr>
        <w:pStyle w:val="Heading3"/>
        <w:shd w:val="clear" w:color="auto" w:fill="FFFFFF"/>
        <w:rPr>
          <w:rFonts w:ascii="Helvetica" w:hAnsi="Helvetica" w:cs="Helvetica"/>
          <w:sz w:val="27"/>
          <w:szCs w:val="27"/>
          <w:lang w:val="en"/>
        </w:rPr>
      </w:pPr>
      <w:r>
        <w:rPr>
          <w:rFonts w:ascii="Helvetica" w:hAnsi="Helvetica" w:cs="Helvetica"/>
          <w:sz w:val="27"/>
          <w:szCs w:val="27"/>
          <w:lang w:val="en"/>
        </w:rPr>
        <w:t>83.6 Conditions Affecting Additional Incidentals Allowance</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83.6.1 Discontinuation of study</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Early discontinuation of study does not affect the rate of Additional Incidentals Allowance. Entitlement is established by commencement in the course for which the expenses have been incurred.</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83.6.2 Change in course</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student is not entitled to more than the maximum rate of Additional Incidentals Allowance specified in </w:t>
      </w:r>
      <w:hyperlink r:id="rId1705" w:anchor="83.4_additional_incidentals_allowance_rates" w:history="1">
        <w:r>
          <w:rPr>
            <w:rStyle w:val="Hyperlink"/>
            <w:rFonts w:ascii="Helvetica" w:eastAsiaTheme="majorEastAsia" w:hAnsi="Helvetica" w:cs="Helvetica"/>
            <w:sz w:val="19"/>
            <w:szCs w:val="19"/>
            <w:lang w:val="en"/>
          </w:rPr>
          <w:t>83.4</w:t>
        </w:r>
      </w:hyperlink>
      <w:r>
        <w:rPr>
          <w:rFonts w:ascii="Helvetica" w:hAnsi="Helvetica" w:cs="Helvetica"/>
          <w:sz w:val="19"/>
          <w:szCs w:val="19"/>
          <w:lang w:val="en"/>
        </w:rPr>
        <w:t xml:space="preserve"> where a change of course occurs.</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83.6.3 Overpayments</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payments in excess of entitlement have occurred, refer to </w:t>
      </w:r>
      <w:hyperlink r:id="rId1706" w:history="1">
        <w:r>
          <w:rPr>
            <w:rStyle w:val="Hyperlink"/>
            <w:rFonts w:ascii="Helvetica" w:eastAsiaTheme="majorEastAsia" w:hAnsi="Helvetica" w:cs="Helvetica"/>
            <w:sz w:val="19"/>
            <w:szCs w:val="19"/>
            <w:lang w:val="en"/>
          </w:rPr>
          <w:t>Chapter 3 Overpayment and Recovery of Allowances</w:t>
        </w:r>
      </w:hyperlink>
      <w:r>
        <w:rPr>
          <w:rFonts w:ascii="Helvetica" w:hAnsi="Helvetica" w:cs="Helvetica"/>
          <w:sz w:val="19"/>
          <w:szCs w:val="19"/>
          <w:lang w:val="en"/>
        </w:rPr>
        <w:t xml:space="preserve"> to determine what </w:t>
      </w:r>
      <w:proofErr w:type="gramStart"/>
      <w:r>
        <w:rPr>
          <w:rFonts w:ascii="Helvetica" w:hAnsi="Helvetica" w:cs="Helvetica"/>
          <w:sz w:val="19"/>
          <w:szCs w:val="19"/>
          <w:lang w:val="en"/>
        </w:rPr>
        <w:t>is a recoverable debt</w:t>
      </w:r>
      <w:proofErr w:type="gramEnd"/>
      <w:r>
        <w:rPr>
          <w:rFonts w:ascii="Helvetica" w:hAnsi="Helvetica" w:cs="Helvetica"/>
          <w:sz w:val="19"/>
          <w:szCs w:val="19"/>
          <w:lang w:val="en"/>
        </w:rPr>
        <w:t xml:space="preserve"> and from whom this amount should be recovered.</w:t>
      </w:r>
    </w:p>
    <w:p w:rsidR="0071413C" w:rsidRDefault="0071413C">
      <w:pPr>
        <w:rPr>
          <w:rStyle w:val="BookTitle"/>
          <w:i w:val="0"/>
          <w:iCs w:val="0"/>
          <w:smallCaps w:val="0"/>
          <w:spacing w:val="0"/>
        </w:rPr>
      </w:pPr>
      <w:r>
        <w:rPr>
          <w:rStyle w:val="BookTitle"/>
          <w:i w:val="0"/>
          <w:iCs w:val="0"/>
          <w:smallCaps w:val="0"/>
          <w:spacing w:val="0"/>
        </w:rPr>
        <w:br w:type="page"/>
      </w:r>
    </w:p>
    <w:p w:rsidR="0071413C" w:rsidRPr="0071413C" w:rsidRDefault="0071413C" w:rsidP="0071413C">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71413C">
        <w:rPr>
          <w:rFonts w:ascii="Helvetica" w:eastAsia="Times New Roman" w:hAnsi="Helvetica" w:cs="Helvetica"/>
          <w:color w:val="FFFFFF"/>
          <w:sz w:val="29"/>
          <w:szCs w:val="29"/>
          <w:lang w:val="en" w:eastAsia="en-AU"/>
        </w:rPr>
        <w:lastRenderedPageBreak/>
        <w:t xml:space="preserve">Chapter 84 - School Term Allowance </w:t>
      </w:r>
    </w:p>
    <w:p w:rsidR="0071413C" w:rsidRPr="0071413C" w:rsidRDefault="0071413C" w:rsidP="0071413C">
      <w:pPr>
        <w:shd w:val="clear" w:color="auto" w:fill="FFFFFF"/>
        <w:spacing w:after="0" w:line="240" w:lineRule="auto"/>
        <w:rPr>
          <w:rFonts w:ascii="Helvetica" w:eastAsia="Times New Roman" w:hAnsi="Helvetica" w:cs="Helvetica"/>
          <w:color w:val="000000"/>
          <w:sz w:val="19"/>
          <w:szCs w:val="19"/>
          <w:lang w:val="en" w:eastAsia="en-AU"/>
        </w:rPr>
      </w:pPr>
      <w:r w:rsidRPr="0071413C">
        <w:rPr>
          <w:rFonts w:ascii="Helvetica" w:eastAsia="Times New Roman" w:hAnsi="Helvetica" w:cs="Helvetica"/>
          <w:color w:val="000000"/>
          <w:sz w:val="19"/>
          <w:szCs w:val="19"/>
          <w:lang w:val="en" w:eastAsia="en-AU"/>
        </w:rPr>
        <w:t xml:space="preserve">You are here: </w:t>
      </w:r>
      <w:hyperlink r:id="rId1707" w:tooltip="Indigenous" w:history="1">
        <w:r w:rsidRPr="0071413C">
          <w:rPr>
            <w:rFonts w:ascii="Helvetica" w:eastAsia="Times New Roman" w:hAnsi="Helvetica" w:cs="Helvetica"/>
            <w:color w:val="3344DD"/>
            <w:sz w:val="19"/>
            <w:szCs w:val="19"/>
            <w:u w:val="single"/>
            <w:lang w:val="en" w:eastAsia="en-AU"/>
          </w:rPr>
          <w:t>Indigenous</w:t>
        </w:r>
      </w:hyperlink>
      <w:r w:rsidRPr="0071413C">
        <w:rPr>
          <w:rFonts w:ascii="Helvetica" w:eastAsia="Times New Roman" w:hAnsi="Helvetica" w:cs="Helvetica"/>
          <w:color w:val="000000"/>
          <w:sz w:val="19"/>
          <w:szCs w:val="19"/>
          <w:lang w:val="en" w:eastAsia="en-AU"/>
        </w:rPr>
        <w:t xml:space="preserve"> &gt; </w:t>
      </w:r>
      <w:hyperlink r:id="rId1708" w:tooltip="Indigenous Schooling" w:history="1">
        <w:r w:rsidRPr="0071413C">
          <w:rPr>
            <w:rFonts w:ascii="Helvetica" w:eastAsia="Times New Roman" w:hAnsi="Helvetica" w:cs="Helvetica"/>
            <w:color w:val="3344DD"/>
            <w:sz w:val="19"/>
            <w:szCs w:val="19"/>
            <w:u w:val="single"/>
            <w:lang w:val="en" w:eastAsia="en-AU"/>
          </w:rPr>
          <w:t>Indigenous Schooling</w:t>
        </w:r>
      </w:hyperlink>
      <w:r w:rsidRPr="0071413C">
        <w:rPr>
          <w:rFonts w:ascii="Helvetica" w:eastAsia="Times New Roman" w:hAnsi="Helvetica" w:cs="Helvetica"/>
          <w:color w:val="000000"/>
          <w:sz w:val="19"/>
          <w:szCs w:val="19"/>
          <w:lang w:val="en" w:eastAsia="en-AU"/>
        </w:rPr>
        <w:t xml:space="preserve"> &gt; </w:t>
      </w:r>
      <w:hyperlink r:id="rId1709" w:history="1">
        <w:r w:rsidRPr="0071413C">
          <w:rPr>
            <w:rFonts w:ascii="Helvetica" w:eastAsia="Times New Roman" w:hAnsi="Helvetica" w:cs="Helvetica"/>
            <w:color w:val="3344DD"/>
            <w:sz w:val="19"/>
            <w:szCs w:val="19"/>
            <w:u w:val="single"/>
            <w:lang w:val="en" w:eastAsia="en-AU"/>
          </w:rPr>
          <w:t>Programs</w:t>
        </w:r>
      </w:hyperlink>
      <w:r w:rsidRPr="0071413C">
        <w:rPr>
          <w:rFonts w:ascii="Helvetica" w:eastAsia="Times New Roman" w:hAnsi="Helvetica" w:cs="Helvetica"/>
          <w:color w:val="000000"/>
          <w:sz w:val="19"/>
          <w:szCs w:val="19"/>
          <w:lang w:val="en" w:eastAsia="en-AU"/>
        </w:rPr>
        <w:t xml:space="preserve"> &gt; </w:t>
      </w:r>
      <w:hyperlink r:id="rId1710" w:tooltip="ABSTUDY Policy Manual" w:history="1">
        <w:r w:rsidRPr="0071413C">
          <w:rPr>
            <w:rFonts w:ascii="Helvetica" w:eastAsia="Times New Roman" w:hAnsi="Helvetica" w:cs="Helvetica"/>
            <w:color w:val="3344DD"/>
            <w:sz w:val="19"/>
            <w:szCs w:val="19"/>
            <w:u w:val="single"/>
            <w:lang w:val="en" w:eastAsia="en-AU"/>
          </w:rPr>
          <w:t>ABSTUDY Policy Manual</w:t>
        </w:r>
      </w:hyperlink>
      <w:r w:rsidRPr="0071413C">
        <w:rPr>
          <w:rFonts w:ascii="Helvetica" w:eastAsia="Times New Roman" w:hAnsi="Helvetica" w:cs="Helvetica"/>
          <w:color w:val="000000"/>
          <w:sz w:val="19"/>
          <w:szCs w:val="19"/>
          <w:lang w:val="en" w:eastAsia="en-AU"/>
        </w:rPr>
        <w:t xml:space="preserve"> &gt; </w:t>
      </w:r>
      <w:hyperlink r:id="rId1711" w:tooltip="ABSTUDY Policy Manual 2012" w:history="1">
        <w:r w:rsidRPr="0071413C">
          <w:rPr>
            <w:rFonts w:ascii="Helvetica" w:eastAsia="Times New Roman" w:hAnsi="Helvetica" w:cs="Helvetica"/>
            <w:color w:val="3344DD"/>
            <w:sz w:val="19"/>
            <w:szCs w:val="19"/>
            <w:u w:val="single"/>
            <w:lang w:val="en" w:eastAsia="en-AU"/>
          </w:rPr>
          <w:t>2012</w:t>
        </w:r>
      </w:hyperlink>
      <w:r w:rsidRPr="0071413C">
        <w:rPr>
          <w:rFonts w:ascii="Helvetica" w:eastAsia="Times New Roman" w:hAnsi="Helvetica" w:cs="Helvetica"/>
          <w:color w:val="000000"/>
          <w:sz w:val="19"/>
          <w:szCs w:val="19"/>
          <w:lang w:val="en" w:eastAsia="en-AU"/>
        </w:rPr>
        <w:t xml:space="preserve"> &gt; </w:t>
      </w:r>
      <w:hyperlink r:id="rId1712" w:tooltip="Allowances and benefits" w:history="1">
        <w:r w:rsidRPr="0071413C">
          <w:rPr>
            <w:rFonts w:ascii="Helvetica" w:eastAsia="Times New Roman" w:hAnsi="Helvetica" w:cs="Helvetica"/>
            <w:color w:val="3344DD"/>
            <w:sz w:val="19"/>
            <w:szCs w:val="19"/>
            <w:u w:val="single"/>
            <w:lang w:val="en" w:eastAsia="en-AU"/>
          </w:rPr>
          <w:t>Allowances and benefits</w:t>
        </w:r>
      </w:hyperlink>
      <w:r w:rsidRPr="0071413C">
        <w:rPr>
          <w:rFonts w:ascii="Helvetica" w:eastAsia="Times New Roman" w:hAnsi="Helvetica" w:cs="Helvetica"/>
          <w:color w:val="000000"/>
          <w:sz w:val="19"/>
          <w:szCs w:val="19"/>
          <w:lang w:val="en" w:eastAsia="en-AU"/>
        </w:rPr>
        <w:t xml:space="preserve"> &gt; Chapter 84 - School Term Allowance </w:t>
      </w:r>
    </w:p>
    <w:p w:rsidR="0071413C" w:rsidRPr="0071413C" w:rsidRDefault="0071413C" w:rsidP="0071413C">
      <w:pPr>
        <w:shd w:val="clear" w:color="auto" w:fill="FFFFFF"/>
        <w:spacing w:after="240" w:line="312" w:lineRule="atLeast"/>
        <w:rPr>
          <w:rFonts w:ascii="Helvetica" w:eastAsia="Times New Roman" w:hAnsi="Helvetica" w:cs="Helvetica"/>
          <w:color w:val="000000"/>
          <w:sz w:val="19"/>
          <w:szCs w:val="19"/>
          <w:lang w:val="en" w:eastAsia="en-AU"/>
        </w:rPr>
      </w:pPr>
      <w:r w:rsidRPr="0071413C">
        <w:rPr>
          <w:rFonts w:ascii="Helvetica" w:eastAsia="Times New Roman" w:hAnsi="Helvetica" w:cs="Helvetica"/>
          <w:color w:val="000000"/>
          <w:sz w:val="19"/>
          <w:szCs w:val="19"/>
          <w:lang w:val="en" w:eastAsia="en-AU"/>
        </w:rPr>
        <w:t>This chapter provides details of School Term Allowance qualification and payment.</w:t>
      </w:r>
    </w:p>
    <w:p w:rsidR="0071413C" w:rsidRDefault="0071413C" w:rsidP="0071413C">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On this page</w:t>
      </w:r>
    </w:p>
    <w:p w:rsidR="0071413C" w:rsidRDefault="0040632E" w:rsidP="0071413C">
      <w:pPr>
        <w:numPr>
          <w:ilvl w:val="0"/>
          <w:numId w:val="38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713" w:anchor="84.1_purpose_of_school_term_allowance" w:history="1">
        <w:r w:rsidR="0071413C">
          <w:rPr>
            <w:rStyle w:val="Hyperlink"/>
            <w:rFonts w:ascii="Helvetica" w:hAnsi="Helvetica" w:cs="Helvetica"/>
            <w:sz w:val="19"/>
            <w:szCs w:val="19"/>
            <w:lang w:val="en"/>
          </w:rPr>
          <w:t>84.1 Purpose of School Term Allowance</w:t>
        </w:r>
      </w:hyperlink>
      <w:r w:rsidR="0071413C">
        <w:rPr>
          <w:rFonts w:ascii="Helvetica" w:hAnsi="Helvetica" w:cs="Helvetica"/>
          <w:color w:val="000000"/>
          <w:sz w:val="19"/>
          <w:szCs w:val="19"/>
          <w:lang w:val="en"/>
        </w:rPr>
        <w:t xml:space="preserve"> </w:t>
      </w:r>
    </w:p>
    <w:p w:rsidR="0071413C" w:rsidRDefault="0040632E" w:rsidP="0071413C">
      <w:pPr>
        <w:numPr>
          <w:ilvl w:val="0"/>
          <w:numId w:val="38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714" w:anchor="84.2_qualification_for_school_term_allowance" w:history="1">
        <w:r w:rsidR="0071413C">
          <w:rPr>
            <w:rStyle w:val="Hyperlink"/>
            <w:rFonts w:ascii="Helvetica" w:hAnsi="Helvetica" w:cs="Helvetica"/>
            <w:sz w:val="19"/>
            <w:szCs w:val="19"/>
            <w:lang w:val="en"/>
          </w:rPr>
          <w:t>84.2 Qualification for School Term Allowance</w:t>
        </w:r>
      </w:hyperlink>
      <w:r w:rsidR="0071413C">
        <w:rPr>
          <w:rFonts w:ascii="Helvetica" w:hAnsi="Helvetica" w:cs="Helvetica"/>
          <w:color w:val="000000"/>
          <w:sz w:val="19"/>
          <w:szCs w:val="19"/>
          <w:lang w:val="en"/>
        </w:rPr>
        <w:t xml:space="preserve"> </w:t>
      </w:r>
    </w:p>
    <w:p w:rsidR="0071413C" w:rsidRDefault="0040632E" w:rsidP="0071413C">
      <w:pPr>
        <w:numPr>
          <w:ilvl w:val="0"/>
          <w:numId w:val="38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715" w:anchor="84.3_attendance_requirements" w:history="1">
        <w:r w:rsidR="0071413C">
          <w:rPr>
            <w:rStyle w:val="Hyperlink"/>
            <w:rFonts w:ascii="Helvetica" w:hAnsi="Helvetica" w:cs="Helvetica"/>
            <w:sz w:val="19"/>
            <w:szCs w:val="19"/>
            <w:lang w:val="en"/>
          </w:rPr>
          <w:t>84.3 Attendance Requirements</w:t>
        </w:r>
      </w:hyperlink>
      <w:r w:rsidR="0071413C">
        <w:rPr>
          <w:rFonts w:ascii="Helvetica" w:hAnsi="Helvetica" w:cs="Helvetica"/>
          <w:color w:val="000000"/>
          <w:sz w:val="19"/>
          <w:szCs w:val="19"/>
          <w:lang w:val="en"/>
        </w:rPr>
        <w:t xml:space="preserve"> </w:t>
      </w:r>
    </w:p>
    <w:p w:rsidR="0071413C" w:rsidRDefault="0040632E" w:rsidP="0071413C">
      <w:pPr>
        <w:numPr>
          <w:ilvl w:val="0"/>
          <w:numId w:val="38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716" w:anchor="84.4_school_term_allowance_rates" w:history="1">
        <w:r w:rsidR="0071413C">
          <w:rPr>
            <w:rStyle w:val="Hyperlink"/>
            <w:rFonts w:ascii="Helvetica" w:hAnsi="Helvetica" w:cs="Helvetica"/>
            <w:sz w:val="19"/>
            <w:szCs w:val="19"/>
            <w:lang w:val="en"/>
          </w:rPr>
          <w:t>84.4 School Term Allowance rates</w:t>
        </w:r>
      </w:hyperlink>
      <w:r w:rsidR="0071413C">
        <w:rPr>
          <w:rFonts w:ascii="Helvetica" w:hAnsi="Helvetica" w:cs="Helvetica"/>
          <w:color w:val="000000"/>
          <w:sz w:val="19"/>
          <w:szCs w:val="19"/>
          <w:lang w:val="en"/>
        </w:rPr>
        <w:t xml:space="preserve"> </w:t>
      </w:r>
    </w:p>
    <w:p w:rsidR="0071413C" w:rsidRDefault="0040632E" w:rsidP="0071413C">
      <w:pPr>
        <w:numPr>
          <w:ilvl w:val="0"/>
          <w:numId w:val="38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717" w:anchor="84.5_payment_of_school_term_allowance" w:history="1">
        <w:r w:rsidR="0071413C">
          <w:rPr>
            <w:rStyle w:val="Hyperlink"/>
            <w:rFonts w:ascii="Helvetica" w:hAnsi="Helvetica" w:cs="Helvetica"/>
            <w:sz w:val="19"/>
            <w:szCs w:val="19"/>
            <w:lang w:val="en"/>
          </w:rPr>
          <w:t>84.5 Payment of School Term Allowance</w:t>
        </w:r>
      </w:hyperlink>
      <w:r w:rsidR="0071413C">
        <w:rPr>
          <w:rFonts w:ascii="Helvetica" w:hAnsi="Helvetica" w:cs="Helvetica"/>
          <w:color w:val="000000"/>
          <w:sz w:val="19"/>
          <w:szCs w:val="19"/>
          <w:lang w:val="en"/>
        </w:rPr>
        <w:t xml:space="preserve"> </w:t>
      </w:r>
    </w:p>
    <w:p w:rsidR="0071413C" w:rsidRDefault="0040632E" w:rsidP="0071413C">
      <w:pPr>
        <w:numPr>
          <w:ilvl w:val="0"/>
          <w:numId w:val="38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718" w:anchor="84.6_school_term_allowance_entitlement" w:history="1">
        <w:r w:rsidR="0071413C">
          <w:rPr>
            <w:rStyle w:val="Hyperlink"/>
            <w:rFonts w:ascii="Helvetica" w:hAnsi="Helvetica" w:cs="Helvetica"/>
            <w:sz w:val="19"/>
            <w:szCs w:val="19"/>
            <w:lang w:val="en"/>
          </w:rPr>
          <w:t>84.6 School Term Allowance Entitlement</w:t>
        </w:r>
      </w:hyperlink>
    </w:p>
    <w:p w:rsidR="0071413C" w:rsidRDefault="0071413C" w:rsidP="0071413C">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84.1 Purpose of School Term Allowance</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purpose of School Term Allowance is to assist Indigenous families with expenses associated with the commencement of school for students aged less than 16 years old.</w:t>
      </w:r>
    </w:p>
    <w:p w:rsidR="0071413C" w:rsidRDefault="0071413C" w:rsidP="0071413C">
      <w:pPr>
        <w:pStyle w:val="Heading3"/>
        <w:shd w:val="clear" w:color="auto" w:fill="FFFFFF"/>
        <w:rPr>
          <w:rFonts w:ascii="Helvetica" w:hAnsi="Helvetica" w:cs="Helvetica"/>
          <w:sz w:val="27"/>
          <w:szCs w:val="27"/>
          <w:lang w:val="en"/>
        </w:rPr>
      </w:pPr>
      <w:r>
        <w:rPr>
          <w:rFonts w:ascii="Helvetica" w:hAnsi="Helvetica" w:cs="Helvetica"/>
          <w:sz w:val="27"/>
          <w:szCs w:val="27"/>
          <w:lang w:val="en"/>
        </w:rPr>
        <w:t>84.2 Qualification for School Term Allowance</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To qualify for School Term Allowance in respect of the term one payment for each calendar year, the following criteria must all be met on any one day during that school term:</w:t>
      </w:r>
    </w:p>
    <w:p w:rsidR="0071413C" w:rsidRDefault="0071413C" w:rsidP="0071413C">
      <w:pPr>
        <w:numPr>
          <w:ilvl w:val="0"/>
          <w:numId w:val="38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meets the </w:t>
      </w:r>
      <w:hyperlink r:id="rId1719" w:history="1">
        <w:r>
          <w:rPr>
            <w:rStyle w:val="Hyperlink"/>
            <w:rFonts w:ascii="Helvetica" w:hAnsi="Helvetica" w:cs="Helvetica"/>
            <w:sz w:val="19"/>
            <w:szCs w:val="19"/>
            <w:lang w:val="en"/>
          </w:rPr>
          <w:t>Schooling A Award</w:t>
        </w:r>
      </w:hyperlink>
      <w:r>
        <w:rPr>
          <w:rFonts w:ascii="Helvetica" w:hAnsi="Helvetica" w:cs="Helvetica"/>
          <w:color w:val="000000"/>
          <w:sz w:val="19"/>
          <w:szCs w:val="19"/>
          <w:lang w:val="en"/>
        </w:rPr>
        <w:t xml:space="preserve"> criteria, and </w:t>
      </w:r>
    </w:p>
    <w:p w:rsidR="0071413C" w:rsidRDefault="0071413C" w:rsidP="0071413C">
      <w:pPr>
        <w:numPr>
          <w:ilvl w:val="0"/>
          <w:numId w:val="38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enrolled in and attending study at the secondary school, and </w:t>
      </w:r>
    </w:p>
    <w:p w:rsidR="0071413C" w:rsidRDefault="0071413C" w:rsidP="0071413C">
      <w:pPr>
        <w:numPr>
          <w:ilvl w:val="0"/>
          <w:numId w:val="38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one of the following apply:</w:t>
      </w:r>
    </w:p>
    <w:p w:rsidR="0071413C" w:rsidRDefault="0071413C" w:rsidP="0071413C">
      <w:pPr>
        <w:numPr>
          <w:ilvl w:val="1"/>
          <w:numId w:val="387"/>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one or both of the student’s </w:t>
      </w:r>
      <w:hyperlink r:id="rId1720" w:anchor="parent" w:history="1">
        <w:r>
          <w:rPr>
            <w:rStyle w:val="Hyperlink"/>
            <w:rFonts w:ascii="Helvetica" w:hAnsi="Helvetica" w:cs="Helvetica"/>
            <w:sz w:val="19"/>
            <w:szCs w:val="19"/>
            <w:lang w:val="en"/>
          </w:rPr>
          <w:t>parent/s</w:t>
        </w:r>
      </w:hyperlink>
      <w:r>
        <w:rPr>
          <w:rFonts w:ascii="Helvetica" w:hAnsi="Helvetica" w:cs="Helvetica"/>
          <w:color w:val="000000"/>
          <w:sz w:val="19"/>
          <w:szCs w:val="19"/>
          <w:lang w:val="en"/>
        </w:rPr>
        <w:t xml:space="preserve"> are one of the following:</w:t>
      </w:r>
    </w:p>
    <w:p w:rsidR="0071413C" w:rsidRDefault="0071413C" w:rsidP="0071413C">
      <w:pPr>
        <w:numPr>
          <w:ilvl w:val="2"/>
          <w:numId w:val="387"/>
        </w:numPr>
        <w:shd w:val="clear" w:color="auto" w:fill="FFFFFF"/>
        <w:spacing w:before="100" w:beforeAutospacing="1" w:after="100" w:afterAutospacing="1" w:line="240" w:lineRule="auto"/>
        <w:ind w:left="900"/>
        <w:rPr>
          <w:rFonts w:ascii="Helvetica" w:hAnsi="Helvetica" w:cs="Helvetica"/>
          <w:color w:val="000000"/>
          <w:sz w:val="19"/>
          <w:szCs w:val="19"/>
          <w:lang w:val="en"/>
        </w:rPr>
      </w:pPr>
      <w:r>
        <w:rPr>
          <w:rFonts w:ascii="Helvetica" w:hAnsi="Helvetica" w:cs="Helvetica"/>
          <w:color w:val="000000"/>
          <w:sz w:val="19"/>
          <w:szCs w:val="19"/>
          <w:lang w:val="en"/>
        </w:rPr>
        <w:t xml:space="preserve">in receipt of an </w:t>
      </w:r>
      <w:hyperlink r:id="rId1721" w:anchor="income support" w:history="1">
        <w:r>
          <w:rPr>
            <w:rStyle w:val="Hyperlink"/>
            <w:rFonts w:ascii="Helvetica" w:hAnsi="Helvetica" w:cs="Helvetica"/>
            <w:sz w:val="19"/>
            <w:szCs w:val="19"/>
            <w:lang w:val="en"/>
          </w:rPr>
          <w:t>income support payment</w:t>
        </w:r>
      </w:hyperlink>
      <w:r>
        <w:rPr>
          <w:rFonts w:ascii="Helvetica" w:hAnsi="Helvetica" w:cs="Helvetica"/>
          <w:color w:val="000000"/>
          <w:sz w:val="19"/>
          <w:szCs w:val="19"/>
          <w:lang w:val="en"/>
        </w:rPr>
        <w:t xml:space="preserve">, or </w:t>
      </w:r>
    </w:p>
    <w:p w:rsidR="0071413C" w:rsidRDefault="0071413C" w:rsidP="0071413C">
      <w:pPr>
        <w:numPr>
          <w:ilvl w:val="2"/>
          <w:numId w:val="387"/>
        </w:numPr>
        <w:shd w:val="clear" w:color="auto" w:fill="FFFFFF"/>
        <w:spacing w:before="100" w:beforeAutospacing="1" w:after="100" w:afterAutospacing="1" w:line="240" w:lineRule="auto"/>
        <w:ind w:left="900"/>
        <w:rPr>
          <w:rFonts w:ascii="Helvetica" w:hAnsi="Helvetica" w:cs="Helvetica"/>
          <w:color w:val="000000"/>
          <w:sz w:val="19"/>
          <w:szCs w:val="19"/>
          <w:lang w:val="en"/>
        </w:rPr>
      </w:pPr>
      <w:r>
        <w:rPr>
          <w:rFonts w:ascii="Helvetica" w:hAnsi="Helvetica" w:cs="Helvetica"/>
          <w:color w:val="000000"/>
          <w:sz w:val="19"/>
          <w:szCs w:val="19"/>
          <w:lang w:val="en"/>
        </w:rPr>
        <w:t xml:space="preserve">in receipt of Farm Family Support Scheme or Exceptional Circumstances Relief payment under Part 5 of the </w:t>
      </w:r>
      <w:r>
        <w:rPr>
          <w:rFonts w:ascii="Helvetica" w:hAnsi="Helvetica" w:cs="Helvetica"/>
          <w:i/>
          <w:iCs/>
          <w:color w:val="000000"/>
          <w:sz w:val="19"/>
          <w:szCs w:val="19"/>
          <w:lang w:val="en"/>
        </w:rPr>
        <w:t>Farm Help Income Support Act 1992,</w:t>
      </w:r>
      <w:r>
        <w:rPr>
          <w:rFonts w:ascii="Helvetica" w:hAnsi="Helvetica" w:cs="Helvetica"/>
          <w:color w:val="000000"/>
          <w:sz w:val="19"/>
          <w:szCs w:val="19"/>
          <w:lang w:val="en"/>
        </w:rPr>
        <w:t xml:space="preserve"> or </w:t>
      </w:r>
    </w:p>
    <w:p w:rsidR="0071413C" w:rsidRDefault="0071413C" w:rsidP="0071413C">
      <w:pPr>
        <w:numPr>
          <w:ilvl w:val="2"/>
          <w:numId w:val="387"/>
        </w:numPr>
        <w:shd w:val="clear" w:color="auto" w:fill="FFFFFF"/>
        <w:spacing w:before="100" w:beforeAutospacing="1" w:after="100" w:afterAutospacing="1" w:line="240" w:lineRule="auto"/>
        <w:ind w:left="900"/>
        <w:rPr>
          <w:rFonts w:ascii="Helvetica" w:hAnsi="Helvetica" w:cs="Helvetica"/>
          <w:color w:val="000000"/>
          <w:sz w:val="19"/>
          <w:szCs w:val="19"/>
          <w:lang w:val="en"/>
        </w:rPr>
      </w:pPr>
      <w:r>
        <w:rPr>
          <w:rFonts w:ascii="Helvetica" w:hAnsi="Helvetica" w:cs="Helvetica"/>
          <w:color w:val="000000"/>
          <w:sz w:val="19"/>
          <w:szCs w:val="19"/>
          <w:lang w:val="en"/>
        </w:rPr>
        <w:t xml:space="preserve">holders of a current Health Care Card (HCC) or a Low Income Card, including a HCC issued on the basis of receipt of maximum rate Family Tax Benefit Part A, or </w:t>
      </w:r>
    </w:p>
    <w:p w:rsidR="0071413C" w:rsidRDefault="0071413C" w:rsidP="0071413C">
      <w:pPr>
        <w:numPr>
          <w:ilvl w:val="2"/>
          <w:numId w:val="387"/>
        </w:numPr>
        <w:shd w:val="clear" w:color="auto" w:fill="FFFFFF"/>
        <w:spacing w:before="100" w:beforeAutospacing="1" w:after="100" w:afterAutospacing="1" w:line="240" w:lineRule="auto"/>
        <w:ind w:left="900"/>
        <w:rPr>
          <w:rFonts w:ascii="Helvetica" w:hAnsi="Helvetica" w:cs="Helvetica"/>
          <w:color w:val="000000"/>
          <w:sz w:val="19"/>
          <w:szCs w:val="19"/>
          <w:lang w:val="en"/>
        </w:rPr>
      </w:pPr>
      <w:r>
        <w:rPr>
          <w:rFonts w:ascii="Helvetica" w:hAnsi="Helvetica" w:cs="Helvetica"/>
          <w:color w:val="000000"/>
          <w:sz w:val="19"/>
          <w:szCs w:val="19"/>
          <w:lang w:val="en"/>
        </w:rPr>
        <w:t xml:space="preserve">in receipt of ABSTUDY </w:t>
      </w:r>
      <w:hyperlink r:id="rId1722" w:history="1">
        <w:r>
          <w:rPr>
            <w:rStyle w:val="Hyperlink"/>
            <w:rFonts w:ascii="Helvetica" w:hAnsi="Helvetica" w:cs="Helvetica"/>
            <w:sz w:val="19"/>
            <w:szCs w:val="19"/>
            <w:lang w:val="en"/>
          </w:rPr>
          <w:t>Living Allowance</w:t>
        </w:r>
      </w:hyperlink>
      <w:r>
        <w:rPr>
          <w:rFonts w:ascii="Helvetica" w:hAnsi="Helvetica" w:cs="Helvetica"/>
          <w:color w:val="000000"/>
          <w:sz w:val="19"/>
          <w:szCs w:val="19"/>
          <w:lang w:val="en"/>
        </w:rPr>
        <w:t xml:space="preserve">, or </w:t>
      </w:r>
    </w:p>
    <w:p w:rsidR="0071413C" w:rsidRDefault="0071413C" w:rsidP="0071413C">
      <w:pPr>
        <w:numPr>
          <w:ilvl w:val="2"/>
          <w:numId w:val="387"/>
        </w:numPr>
        <w:shd w:val="clear" w:color="auto" w:fill="FFFFFF"/>
        <w:spacing w:before="100" w:beforeAutospacing="1" w:after="100" w:afterAutospacing="1" w:line="240" w:lineRule="auto"/>
        <w:ind w:left="900"/>
        <w:rPr>
          <w:rFonts w:ascii="Helvetica" w:hAnsi="Helvetica" w:cs="Helvetica"/>
          <w:color w:val="000000"/>
          <w:sz w:val="19"/>
          <w:szCs w:val="19"/>
          <w:lang w:val="en"/>
        </w:rPr>
      </w:pPr>
      <w:r>
        <w:rPr>
          <w:rFonts w:ascii="Helvetica" w:hAnsi="Helvetica" w:cs="Helvetica"/>
          <w:color w:val="000000"/>
          <w:sz w:val="19"/>
          <w:szCs w:val="19"/>
          <w:lang w:val="en"/>
        </w:rPr>
        <w:t xml:space="preserve">in receipt of a Community Development Employment Projects (CDEP) wage as a participant, or </w:t>
      </w:r>
    </w:p>
    <w:p w:rsidR="0071413C" w:rsidRDefault="0071413C" w:rsidP="0071413C">
      <w:pPr>
        <w:numPr>
          <w:ilvl w:val="2"/>
          <w:numId w:val="387"/>
        </w:numPr>
        <w:shd w:val="clear" w:color="auto" w:fill="FFFFFF"/>
        <w:spacing w:before="100" w:beforeAutospacing="1" w:after="100" w:afterAutospacing="1" w:line="240" w:lineRule="auto"/>
        <w:ind w:left="900"/>
        <w:rPr>
          <w:rFonts w:ascii="Helvetica" w:hAnsi="Helvetica" w:cs="Helvetica"/>
          <w:color w:val="000000"/>
          <w:sz w:val="19"/>
          <w:szCs w:val="19"/>
          <w:lang w:val="en"/>
        </w:rPr>
      </w:pPr>
      <w:r>
        <w:rPr>
          <w:rFonts w:ascii="Helvetica" w:hAnsi="Helvetica" w:cs="Helvetica"/>
          <w:color w:val="000000"/>
          <w:sz w:val="19"/>
          <w:szCs w:val="19"/>
          <w:lang w:val="en"/>
        </w:rPr>
        <w:t xml:space="preserve">taken to be receiving their </w:t>
      </w:r>
      <w:hyperlink r:id="rId1723" w:anchor="income support" w:history="1">
        <w:r>
          <w:rPr>
            <w:rStyle w:val="Hyperlink"/>
            <w:rFonts w:ascii="Helvetica" w:hAnsi="Helvetica" w:cs="Helvetica"/>
            <w:sz w:val="19"/>
            <w:szCs w:val="19"/>
            <w:lang w:val="en"/>
          </w:rPr>
          <w:t>income support payment</w:t>
        </w:r>
      </w:hyperlink>
      <w:r>
        <w:rPr>
          <w:rFonts w:ascii="Helvetica" w:hAnsi="Helvetica" w:cs="Helvetica"/>
          <w:color w:val="000000"/>
          <w:sz w:val="19"/>
          <w:szCs w:val="19"/>
          <w:lang w:val="en"/>
        </w:rPr>
        <w:t xml:space="preserve"> during an employment income nil rate period, OR</w:t>
      </w:r>
    </w:p>
    <w:p w:rsidR="0071413C" w:rsidRDefault="0071413C" w:rsidP="0071413C">
      <w:pPr>
        <w:numPr>
          <w:ilvl w:val="1"/>
          <w:numId w:val="387"/>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the student is:</w:t>
      </w:r>
    </w:p>
    <w:p w:rsidR="0071413C" w:rsidRDefault="0071413C" w:rsidP="0071413C">
      <w:pPr>
        <w:numPr>
          <w:ilvl w:val="2"/>
          <w:numId w:val="387"/>
        </w:numPr>
        <w:shd w:val="clear" w:color="auto" w:fill="FFFFFF"/>
        <w:spacing w:before="100" w:beforeAutospacing="1" w:after="100" w:afterAutospacing="1" w:line="240" w:lineRule="auto"/>
        <w:ind w:left="900"/>
        <w:rPr>
          <w:rFonts w:ascii="Helvetica" w:hAnsi="Helvetica" w:cs="Helvetica"/>
          <w:color w:val="000000"/>
          <w:sz w:val="19"/>
          <w:szCs w:val="19"/>
          <w:lang w:val="en"/>
        </w:rPr>
      </w:pPr>
      <w:r>
        <w:rPr>
          <w:rFonts w:ascii="Helvetica" w:hAnsi="Helvetica" w:cs="Helvetica"/>
          <w:color w:val="000000"/>
          <w:sz w:val="19"/>
          <w:szCs w:val="19"/>
          <w:lang w:val="en"/>
        </w:rPr>
        <w:t xml:space="preserve">in </w:t>
      </w:r>
      <w:hyperlink r:id="rId1724" w:history="1">
        <w:r>
          <w:rPr>
            <w:rStyle w:val="Hyperlink"/>
            <w:rFonts w:ascii="Helvetica" w:hAnsi="Helvetica" w:cs="Helvetica"/>
            <w:sz w:val="19"/>
            <w:szCs w:val="19"/>
            <w:lang w:val="en"/>
          </w:rPr>
          <w:t>State Care</w:t>
        </w:r>
      </w:hyperlink>
      <w:r>
        <w:rPr>
          <w:rFonts w:ascii="Helvetica" w:hAnsi="Helvetica" w:cs="Helvetica"/>
          <w:color w:val="000000"/>
          <w:sz w:val="19"/>
          <w:szCs w:val="19"/>
          <w:lang w:val="en"/>
        </w:rPr>
        <w:t xml:space="preserve">, and </w:t>
      </w:r>
    </w:p>
    <w:p w:rsidR="0071413C" w:rsidRDefault="0071413C" w:rsidP="0071413C">
      <w:pPr>
        <w:numPr>
          <w:ilvl w:val="2"/>
          <w:numId w:val="387"/>
        </w:numPr>
        <w:shd w:val="clear" w:color="auto" w:fill="FFFFFF"/>
        <w:spacing w:before="100" w:beforeAutospacing="1" w:after="100" w:afterAutospacing="1" w:line="240" w:lineRule="auto"/>
        <w:ind w:left="900"/>
        <w:rPr>
          <w:rFonts w:ascii="Helvetica" w:hAnsi="Helvetica" w:cs="Helvetica"/>
          <w:color w:val="000000"/>
          <w:sz w:val="19"/>
          <w:szCs w:val="19"/>
          <w:lang w:val="en"/>
        </w:rPr>
      </w:pPr>
      <w:r>
        <w:rPr>
          <w:rFonts w:ascii="Helvetica" w:hAnsi="Helvetica" w:cs="Helvetica"/>
          <w:color w:val="000000"/>
          <w:sz w:val="19"/>
          <w:szCs w:val="19"/>
          <w:lang w:val="en"/>
        </w:rPr>
        <w:t xml:space="preserve">under the minimum school leaving age for his/her State or Territory, and </w:t>
      </w:r>
    </w:p>
    <w:p w:rsidR="0071413C" w:rsidRDefault="0071413C" w:rsidP="0071413C">
      <w:pPr>
        <w:numPr>
          <w:ilvl w:val="2"/>
          <w:numId w:val="387"/>
        </w:numPr>
        <w:shd w:val="clear" w:color="auto" w:fill="FFFFFF"/>
        <w:spacing w:before="100" w:beforeAutospacing="1" w:after="100" w:afterAutospacing="1" w:line="240" w:lineRule="auto"/>
        <w:ind w:left="900"/>
        <w:rPr>
          <w:rFonts w:ascii="Helvetica" w:hAnsi="Helvetica" w:cs="Helvetica"/>
          <w:color w:val="000000"/>
          <w:sz w:val="19"/>
          <w:szCs w:val="19"/>
          <w:lang w:val="en"/>
        </w:rPr>
      </w:pPr>
      <w:r>
        <w:rPr>
          <w:rFonts w:ascii="Helvetica" w:hAnsi="Helvetica" w:cs="Helvetica"/>
          <w:color w:val="000000"/>
          <w:sz w:val="19"/>
          <w:szCs w:val="19"/>
          <w:lang w:val="en"/>
        </w:rPr>
        <w:t xml:space="preserve">does not meet the criteria for Away from Home entitlements set out in </w:t>
      </w:r>
      <w:hyperlink r:id="rId1725" w:history="1">
        <w:r>
          <w:rPr>
            <w:rStyle w:val="Hyperlink"/>
            <w:rFonts w:ascii="Helvetica" w:hAnsi="Helvetica" w:cs="Helvetica"/>
            <w:sz w:val="19"/>
            <w:szCs w:val="19"/>
            <w:lang w:val="en"/>
          </w:rPr>
          <w:t>Chapter 25</w:t>
        </w:r>
      </w:hyperlink>
      <w:r>
        <w:rPr>
          <w:rFonts w:ascii="Helvetica" w:hAnsi="Helvetica" w:cs="Helvetica"/>
          <w:color w:val="000000"/>
          <w:sz w:val="19"/>
          <w:szCs w:val="19"/>
          <w:lang w:val="en"/>
        </w:rPr>
        <w:t>, OR</w:t>
      </w:r>
    </w:p>
    <w:p w:rsidR="0071413C" w:rsidRDefault="0071413C" w:rsidP="0071413C">
      <w:pPr>
        <w:numPr>
          <w:ilvl w:val="1"/>
          <w:numId w:val="387"/>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student would, except for reasons of age, qualify for Independent status as an </w:t>
      </w:r>
      <w:hyperlink r:id="rId1726" w:anchor="38.6 orphanhood" w:history="1">
        <w:r>
          <w:rPr>
            <w:rStyle w:val="Hyperlink"/>
            <w:rFonts w:ascii="Helvetica" w:hAnsi="Helvetica" w:cs="Helvetica"/>
            <w:sz w:val="19"/>
            <w:szCs w:val="19"/>
            <w:lang w:val="en"/>
          </w:rPr>
          <w:t>orphan</w:t>
        </w:r>
      </w:hyperlink>
      <w:r>
        <w:rPr>
          <w:rFonts w:ascii="Helvetica" w:hAnsi="Helvetica" w:cs="Helvetica"/>
          <w:color w:val="000000"/>
          <w:sz w:val="19"/>
          <w:szCs w:val="19"/>
          <w:lang w:val="en"/>
        </w:rPr>
        <w:t xml:space="preserve">, a student whose </w:t>
      </w:r>
      <w:hyperlink r:id="rId1727" w:anchor="38.3 parenthood" w:history="1">
        <w:r>
          <w:rPr>
            <w:rStyle w:val="Hyperlink"/>
            <w:rFonts w:ascii="Helvetica" w:hAnsi="Helvetica" w:cs="Helvetica"/>
            <w:sz w:val="19"/>
            <w:szCs w:val="19"/>
            <w:lang w:val="en"/>
          </w:rPr>
          <w:t>parents cannot exercise parental responsibilities</w:t>
        </w:r>
      </w:hyperlink>
      <w:r>
        <w:rPr>
          <w:rFonts w:ascii="Helvetica" w:hAnsi="Helvetica" w:cs="Helvetica"/>
          <w:color w:val="000000"/>
          <w:sz w:val="19"/>
          <w:szCs w:val="19"/>
          <w:lang w:val="en"/>
        </w:rPr>
        <w:t xml:space="preserve">, or on the basis that it is </w:t>
      </w:r>
      <w:hyperlink r:id="rId1728" w:history="1">
        <w:r>
          <w:rPr>
            <w:rStyle w:val="Hyperlink"/>
            <w:rFonts w:ascii="Helvetica" w:hAnsi="Helvetica" w:cs="Helvetica"/>
            <w:sz w:val="19"/>
            <w:szCs w:val="19"/>
            <w:lang w:val="en"/>
          </w:rPr>
          <w:t>Unreasonable to Live at Home</w:t>
        </w:r>
      </w:hyperlink>
      <w:r>
        <w:rPr>
          <w:rFonts w:ascii="Helvetica" w:hAnsi="Helvetica" w:cs="Helvetica"/>
          <w:color w:val="000000"/>
          <w:sz w:val="19"/>
          <w:szCs w:val="19"/>
          <w:lang w:val="en"/>
        </w:rPr>
        <w:t>.</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In addition to the above, to qualify for School Term Allowance in respect of the second and subsequent payments, the student must be enrolled in and attending secondary school for at least 85 per cent of each school term, prior to that term for which the allowance is being claimed.</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84.2.1 Exceptional Circumstances Relief Payment ceases</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An </w:t>
      </w:r>
      <w:hyperlink r:id="rId1729" w:anchor="applicant" w:history="1">
        <w:r>
          <w:rPr>
            <w:rStyle w:val="Hyperlink"/>
            <w:rFonts w:ascii="Helvetica" w:eastAsiaTheme="majorEastAsia" w:hAnsi="Helvetica" w:cs="Helvetica"/>
            <w:sz w:val="19"/>
            <w:szCs w:val="19"/>
            <w:lang w:val="en"/>
          </w:rPr>
          <w:t>applicant</w:t>
        </w:r>
      </w:hyperlink>
      <w:r>
        <w:rPr>
          <w:rFonts w:ascii="Helvetica" w:hAnsi="Helvetica" w:cs="Helvetica"/>
          <w:sz w:val="19"/>
          <w:szCs w:val="19"/>
          <w:lang w:val="en"/>
        </w:rPr>
        <w:t xml:space="preserve">, or </w:t>
      </w:r>
      <w:hyperlink r:id="rId1730" w:anchor="partner" w:history="1">
        <w:r>
          <w:rPr>
            <w:rStyle w:val="Hyperlink"/>
            <w:rFonts w:ascii="Helvetica" w:eastAsiaTheme="majorEastAsia" w:hAnsi="Helvetica" w:cs="Helvetica"/>
            <w:sz w:val="19"/>
            <w:szCs w:val="19"/>
            <w:lang w:val="en"/>
          </w:rPr>
          <w:t>partner</w:t>
        </w:r>
      </w:hyperlink>
      <w:r>
        <w:rPr>
          <w:rFonts w:ascii="Helvetica" w:hAnsi="Helvetica" w:cs="Helvetica"/>
          <w:sz w:val="19"/>
          <w:szCs w:val="19"/>
          <w:lang w:val="en"/>
        </w:rPr>
        <w:t xml:space="preserve"> of an applicant, who receives payment under the Farm Family Support Scheme or Exceptional Circumstances Relief Payment (ECRP) provisions of the </w:t>
      </w:r>
      <w:r>
        <w:rPr>
          <w:rFonts w:ascii="Helvetica" w:hAnsi="Helvetica" w:cs="Helvetica"/>
          <w:i/>
          <w:iCs/>
          <w:sz w:val="19"/>
          <w:szCs w:val="19"/>
          <w:lang w:val="en"/>
        </w:rPr>
        <w:t xml:space="preserve">Farm Help </w:t>
      </w:r>
      <w:r>
        <w:rPr>
          <w:rFonts w:ascii="Helvetica" w:hAnsi="Helvetica" w:cs="Helvetica"/>
          <w:i/>
          <w:iCs/>
          <w:sz w:val="19"/>
          <w:szCs w:val="19"/>
          <w:lang w:val="en"/>
        </w:rPr>
        <w:lastRenderedPageBreak/>
        <w:t>Income Support Act 1992</w:t>
      </w:r>
      <w:r>
        <w:rPr>
          <w:rFonts w:ascii="Helvetica" w:hAnsi="Helvetica" w:cs="Helvetica"/>
          <w:sz w:val="19"/>
          <w:szCs w:val="19"/>
          <w:lang w:val="en"/>
        </w:rPr>
        <w:t xml:space="preserve"> is taken to be qualified for School Term Allowance from the commencement of the period of receipt of ECRP until 31 December of that year.</w:t>
      </w:r>
    </w:p>
    <w:p w:rsidR="0071413C" w:rsidRDefault="0071413C" w:rsidP="0071413C">
      <w:pPr>
        <w:pStyle w:val="Heading3"/>
        <w:shd w:val="clear" w:color="auto" w:fill="FFFFFF"/>
        <w:rPr>
          <w:rFonts w:ascii="Helvetica" w:hAnsi="Helvetica" w:cs="Helvetica"/>
          <w:sz w:val="27"/>
          <w:szCs w:val="27"/>
          <w:lang w:val="en"/>
        </w:rPr>
      </w:pPr>
      <w:r>
        <w:rPr>
          <w:rFonts w:ascii="Helvetica" w:hAnsi="Helvetica" w:cs="Helvetica"/>
          <w:sz w:val="27"/>
          <w:szCs w:val="27"/>
          <w:lang w:val="en"/>
        </w:rPr>
        <w:t>84.3 Attendance Requirements</w:t>
      </w:r>
    </w:p>
    <w:tbl>
      <w:tblPr>
        <w:tblW w:w="4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3439"/>
        <w:gridCol w:w="3440"/>
      </w:tblGrid>
      <w:tr w:rsidR="0071413C" w:rsidTr="0071413C">
        <w:trPr>
          <w:tblCellSpacing w:w="15" w:type="dxa"/>
        </w:trPr>
        <w:tc>
          <w:tcPr>
            <w:tcW w:w="2500" w:type="pct"/>
            <w:shd w:val="clear" w:color="auto" w:fill="4F81BD"/>
            <w:tcMar>
              <w:top w:w="0" w:type="dxa"/>
              <w:left w:w="108" w:type="dxa"/>
              <w:bottom w:w="0" w:type="dxa"/>
              <w:right w:w="108" w:type="dxa"/>
            </w:tcMar>
            <w:vAlign w:val="center"/>
            <w:hideMark/>
          </w:tcPr>
          <w:p w:rsidR="0071413C" w:rsidRDefault="0071413C">
            <w:pPr>
              <w:rPr>
                <w:rFonts w:ascii="Calibri" w:hAnsi="Calibri" w:cs="Tahoma"/>
                <w:color w:val="000000"/>
              </w:rPr>
            </w:pPr>
            <w:r>
              <w:rPr>
                <w:rFonts w:ascii="Calibri" w:hAnsi="Calibri" w:cs="Tahoma"/>
                <w:b/>
                <w:bCs/>
                <w:color w:val="FFFFFF"/>
              </w:rPr>
              <w:t>Qualification of…</w:t>
            </w:r>
          </w:p>
        </w:tc>
        <w:tc>
          <w:tcPr>
            <w:tcW w:w="3960" w:type="dxa"/>
            <w:shd w:val="clear" w:color="auto" w:fill="4F81BD"/>
            <w:tcMar>
              <w:top w:w="0" w:type="dxa"/>
              <w:left w:w="108" w:type="dxa"/>
              <w:bottom w:w="0" w:type="dxa"/>
              <w:right w:w="108" w:type="dxa"/>
            </w:tcMar>
            <w:vAlign w:val="center"/>
            <w:hideMark/>
          </w:tcPr>
          <w:p w:rsidR="0071413C" w:rsidRDefault="0071413C">
            <w:pPr>
              <w:rPr>
                <w:rFonts w:ascii="Calibri" w:hAnsi="Calibri" w:cs="Tahoma"/>
                <w:color w:val="000000"/>
              </w:rPr>
            </w:pPr>
            <w:r>
              <w:rPr>
                <w:rFonts w:ascii="Calibri" w:hAnsi="Calibri" w:cs="Tahoma"/>
                <w:b/>
                <w:bCs/>
                <w:color w:val="FFFFFF"/>
              </w:rPr>
              <w:t>Student must…</w:t>
            </w:r>
          </w:p>
        </w:tc>
      </w:tr>
      <w:tr w:rsidR="0071413C" w:rsidTr="0071413C">
        <w:trPr>
          <w:tblCellSpacing w:w="15" w:type="dxa"/>
        </w:trPr>
        <w:tc>
          <w:tcPr>
            <w:tcW w:w="2500" w:type="pct"/>
            <w:tcBorders>
              <w:top w:val="nil"/>
              <w:left w:val="single" w:sz="8" w:space="0" w:color="4F81BD"/>
              <w:bottom w:val="single" w:sz="8" w:space="0" w:color="4F81BD"/>
              <w:right w:val="nil"/>
            </w:tcBorders>
            <w:tcMar>
              <w:top w:w="0" w:type="dxa"/>
              <w:left w:w="108" w:type="dxa"/>
              <w:bottom w:w="0" w:type="dxa"/>
              <w:right w:w="108" w:type="dxa"/>
            </w:tcMar>
            <w:hideMark/>
          </w:tcPr>
          <w:p w:rsidR="0071413C" w:rsidRDefault="0071413C">
            <w:pPr>
              <w:rPr>
                <w:rFonts w:ascii="Tahoma" w:hAnsi="Tahoma" w:cs="Tahoma"/>
                <w:color w:val="000000"/>
                <w:sz w:val="20"/>
                <w:szCs w:val="20"/>
              </w:rPr>
            </w:pPr>
            <w:r>
              <w:rPr>
                <w:rFonts w:ascii="Tahoma" w:hAnsi="Tahoma" w:cs="Tahoma"/>
                <w:color w:val="000000"/>
                <w:sz w:val="20"/>
                <w:szCs w:val="20"/>
              </w:rPr>
              <w:t>First School Term Allowance payment</w:t>
            </w:r>
          </w:p>
        </w:tc>
        <w:tc>
          <w:tcPr>
            <w:tcW w:w="2500" w:type="pct"/>
            <w:tcBorders>
              <w:top w:val="nil"/>
              <w:left w:val="nil"/>
              <w:bottom w:val="single" w:sz="8" w:space="0" w:color="4F81BD"/>
              <w:right w:val="single" w:sz="8" w:space="0" w:color="4F81BD"/>
            </w:tcBorders>
            <w:tcMar>
              <w:top w:w="0" w:type="dxa"/>
              <w:left w:w="108" w:type="dxa"/>
              <w:bottom w:w="0" w:type="dxa"/>
              <w:right w:w="108" w:type="dxa"/>
            </w:tcMar>
            <w:hideMark/>
          </w:tcPr>
          <w:p w:rsidR="0071413C" w:rsidRDefault="0071413C">
            <w:pPr>
              <w:rPr>
                <w:rFonts w:ascii="Tahoma" w:hAnsi="Tahoma" w:cs="Tahoma"/>
                <w:color w:val="000000"/>
                <w:sz w:val="20"/>
                <w:szCs w:val="20"/>
              </w:rPr>
            </w:pPr>
            <w:proofErr w:type="gramStart"/>
            <w:r>
              <w:rPr>
                <w:rFonts w:ascii="Tahoma" w:hAnsi="Tahoma" w:cs="Tahoma"/>
                <w:color w:val="000000"/>
                <w:sz w:val="20"/>
                <w:szCs w:val="20"/>
              </w:rPr>
              <w:t>be</w:t>
            </w:r>
            <w:proofErr w:type="gramEnd"/>
            <w:r>
              <w:rPr>
                <w:rFonts w:ascii="Tahoma" w:hAnsi="Tahoma" w:cs="Tahoma"/>
                <w:color w:val="000000"/>
                <w:sz w:val="20"/>
                <w:szCs w:val="20"/>
              </w:rPr>
              <w:t xml:space="preserve"> enrolled and attend school in the term.</w:t>
            </w:r>
          </w:p>
        </w:tc>
      </w:tr>
      <w:tr w:rsidR="0071413C" w:rsidTr="0071413C">
        <w:trPr>
          <w:tblCellSpacing w:w="15" w:type="dxa"/>
        </w:trPr>
        <w:tc>
          <w:tcPr>
            <w:tcW w:w="2500" w:type="pct"/>
            <w:tcBorders>
              <w:top w:val="nil"/>
              <w:left w:val="single" w:sz="8" w:space="0" w:color="4F81BD"/>
              <w:bottom w:val="single" w:sz="8" w:space="0" w:color="4F81BD"/>
              <w:right w:val="nil"/>
            </w:tcBorders>
            <w:tcMar>
              <w:top w:w="0" w:type="dxa"/>
              <w:left w:w="108" w:type="dxa"/>
              <w:bottom w:w="0" w:type="dxa"/>
              <w:right w:w="108" w:type="dxa"/>
            </w:tcMar>
            <w:hideMark/>
          </w:tcPr>
          <w:p w:rsidR="0071413C" w:rsidRDefault="0071413C">
            <w:pPr>
              <w:rPr>
                <w:rFonts w:ascii="Tahoma" w:hAnsi="Tahoma" w:cs="Tahoma"/>
                <w:color w:val="000000"/>
                <w:sz w:val="20"/>
                <w:szCs w:val="20"/>
              </w:rPr>
            </w:pPr>
            <w:r>
              <w:rPr>
                <w:rFonts w:ascii="Tahoma" w:hAnsi="Tahoma" w:cs="Tahoma"/>
                <w:color w:val="000000"/>
                <w:sz w:val="20"/>
                <w:szCs w:val="20"/>
              </w:rPr>
              <w:t>Second and subsequent School Term Allowance payment</w:t>
            </w:r>
          </w:p>
        </w:tc>
        <w:tc>
          <w:tcPr>
            <w:tcW w:w="2500" w:type="pct"/>
            <w:tcBorders>
              <w:top w:val="nil"/>
              <w:left w:val="nil"/>
              <w:bottom w:val="single" w:sz="8" w:space="0" w:color="4F81BD"/>
              <w:right w:val="single" w:sz="8" w:space="0" w:color="4F81BD"/>
            </w:tcBorders>
            <w:tcMar>
              <w:top w:w="0" w:type="dxa"/>
              <w:left w:w="108" w:type="dxa"/>
              <w:bottom w:w="0" w:type="dxa"/>
              <w:right w:w="108" w:type="dxa"/>
            </w:tcMar>
            <w:hideMark/>
          </w:tcPr>
          <w:p w:rsidR="0071413C" w:rsidRDefault="0071413C">
            <w:pPr>
              <w:rPr>
                <w:rFonts w:ascii="Tahoma" w:hAnsi="Tahoma" w:cs="Tahoma"/>
                <w:color w:val="000000"/>
                <w:sz w:val="20"/>
                <w:szCs w:val="20"/>
              </w:rPr>
            </w:pPr>
            <w:proofErr w:type="gramStart"/>
            <w:r>
              <w:rPr>
                <w:rFonts w:ascii="Tahoma" w:hAnsi="Tahoma" w:cs="Tahoma"/>
                <w:color w:val="000000"/>
                <w:sz w:val="20"/>
                <w:szCs w:val="20"/>
              </w:rPr>
              <w:t>be</w:t>
            </w:r>
            <w:proofErr w:type="gramEnd"/>
            <w:r>
              <w:rPr>
                <w:rFonts w:ascii="Tahoma" w:hAnsi="Tahoma" w:cs="Tahoma"/>
                <w:color w:val="000000"/>
                <w:sz w:val="20"/>
                <w:szCs w:val="20"/>
              </w:rPr>
              <w:t xml:space="preserve"> enrolled and attending school, or had an approved absence, for at least 85% of the school days in the previous term.</w:t>
            </w:r>
          </w:p>
        </w:tc>
      </w:tr>
    </w:tbl>
    <w:p w:rsidR="0071413C" w:rsidRDefault="0071413C" w:rsidP="0071413C">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84.3.1 Unapproved absence from school</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Absences not approved by the school will be deemed an unapproved absence and will contribute to the calculation of the attendance rate.</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84.3.2 Approved Absences</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Schools will determine whether an absence is an approved or unapproved absence, in accordance with their attendance policy, in determining whether the 85 per cent attendance requirement has been met.</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84.3 3 Evidence of 85 per cent attendance</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Evidence that attendance was met will be required from all of the schools the student attended in the previous term to claim their next </w:t>
      </w:r>
      <w:proofErr w:type="spellStart"/>
      <w:r>
        <w:rPr>
          <w:rFonts w:ascii="Helvetica" w:hAnsi="Helvetica" w:cs="Helvetica"/>
          <w:sz w:val="19"/>
          <w:szCs w:val="19"/>
          <w:lang w:val="en"/>
        </w:rPr>
        <w:t>instalment</w:t>
      </w:r>
      <w:proofErr w:type="spellEnd"/>
      <w:r>
        <w:rPr>
          <w:rFonts w:ascii="Helvetica" w:hAnsi="Helvetica" w:cs="Helvetica"/>
          <w:sz w:val="19"/>
          <w:szCs w:val="19"/>
          <w:lang w:val="en"/>
        </w:rPr>
        <w:t xml:space="preserve"> of School Term Allowance.</w:t>
      </w:r>
    </w:p>
    <w:p w:rsidR="0071413C" w:rsidRDefault="0071413C" w:rsidP="0071413C">
      <w:pPr>
        <w:pStyle w:val="Heading3"/>
        <w:shd w:val="clear" w:color="auto" w:fill="FFFFFF"/>
        <w:rPr>
          <w:rFonts w:ascii="Helvetica" w:hAnsi="Helvetica" w:cs="Helvetica"/>
          <w:sz w:val="27"/>
          <w:szCs w:val="27"/>
          <w:lang w:val="en"/>
        </w:rPr>
      </w:pPr>
      <w:r>
        <w:rPr>
          <w:rFonts w:ascii="Helvetica" w:hAnsi="Helvetica" w:cs="Helvetica"/>
          <w:sz w:val="27"/>
          <w:szCs w:val="27"/>
          <w:lang w:val="en"/>
        </w:rPr>
        <w:t>84.4 School Term Allowance rates</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annual entitlement of School Term Allowance is $540.80. This is paid in four quarterly amounts. The entitlement periods for School Term Allowance are listed as follows:</w:t>
      </w:r>
    </w:p>
    <w:tbl>
      <w:tblPr>
        <w:tblW w:w="4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2322"/>
        <w:gridCol w:w="2348"/>
        <w:gridCol w:w="2209"/>
      </w:tblGrid>
      <w:tr w:rsidR="0071413C" w:rsidTr="0071413C">
        <w:trPr>
          <w:tblCellSpacing w:w="15" w:type="dxa"/>
        </w:trPr>
        <w:tc>
          <w:tcPr>
            <w:tcW w:w="3195" w:type="dxa"/>
            <w:shd w:val="clear" w:color="auto" w:fill="4F81BD"/>
            <w:tcMar>
              <w:top w:w="0" w:type="dxa"/>
              <w:left w:w="108" w:type="dxa"/>
              <w:bottom w:w="0" w:type="dxa"/>
              <w:right w:w="108" w:type="dxa"/>
            </w:tcMar>
            <w:vAlign w:val="center"/>
            <w:hideMark/>
          </w:tcPr>
          <w:p w:rsidR="0071413C" w:rsidRDefault="0071413C">
            <w:pPr>
              <w:rPr>
                <w:rFonts w:ascii="Calibri" w:hAnsi="Calibri" w:cs="Tahoma"/>
                <w:color w:val="000000"/>
              </w:rPr>
            </w:pPr>
            <w:r>
              <w:rPr>
                <w:rFonts w:ascii="Calibri" w:hAnsi="Calibri" w:cs="Tahoma"/>
                <w:b/>
                <w:bCs/>
                <w:color w:val="FFFFFF"/>
              </w:rPr>
              <w:t>Instalment</w:t>
            </w:r>
          </w:p>
        </w:tc>
        <w:tc>
          <w:tcPr>
            <w:tcW w:w="3195" w:type="dxa"/>
            <w:shd w:val="clear" w:color="auto" w:fill="4F81BD"/>
            <w:tcMar>
              <w:top w:w="0" w:type="dxa"/>
              <w:left w:w="108" w:type="dxa"/>
              <w:bottom w:w="0" w:type="dxa"/>
              <w:right w:w="108" w:type="dxa"/>
            </w:tcMar>
            <w:vAlign w:val="center"/>
            <w:hideMark/>
          </w:tcPr>
          <w:p w:rsidR="0071413C" w:rsidRDefault="0071413C">
            <w:pPr>
              <w:rPr>
                <w:rFonts w:ascii="Calibri" w:hAnsi="Calibri" w:cs="Tahoma"/>
                <w:color w:val="000000"/>
              </w:rPr>
            </w:pPr>
            <w:r>
              <w:rPr>
                <w:rFonts w:ascii="Calibri" w:hAnsi="Calibri" w:cs="Tahoma"/>
                <w:b/>
                <w:bCs/>
                <w:color w:val="FFFFFF"/>
              </w:rPr>
              <w:t>Entitlement Period</w:t>
            </w:r>
          </w:p>
        </w:tc>
        <w:tc>
          <w:tcPr>
            <w:tcW w:w="3195" w:type="dxa"/>
            <w:shd w:val="clear" w:color="auto" w:fill="4F81BD"/>
            <w:tcMar>
              <w:top w:w="0" w:type="dxa"/>
              <w:left w:w="108" w:type="dxa"/>
              <w:bottom w:w="0" w:type="dxa"/>
              <w:right w:w="108" w:type="dxa"/>
            </w:tcMar>
            <w:vAlign w:val="center"/>
            <w:hideMark/>
          </w:tcPr>
          <w:p w:rsidR="0071413C" w:rsidRDefault="0071413C">
            <w:pPr>
              <w:rPr>
                <w:rFonts w:ascii="Calibri" w:hAnsi="Calibri" w:cs="Tahoma"/>
                <w:color w:val="000000"/>
              </w:rPr>
            </w:pPr>
            <w:r>
              <w:rPr>
                <w:rFonts w:ascii="Calibri" w:hAnsi="Calibri" w:cs="Tahoma"/>
                <w:b/>
                <w:bCs/>
                <w:color w:val="FFFFFF"/>
              </w:rPr>
              <w:t>Amount</w:t>
            </w:r>
          </w:p>
        </w:tc>
      </w:tr>
      <w:tr w:rsidR="0071413C" w:rsidTr="0071413C">
        <w:trPr>
          <w:tblCellSpacing w:w="15" w:type="dxa"/>
        </w:trPr>
        <w:tc>
          <w:tcPr>
            <w:tcW w:w="3195" w:type="dxa"/>
            <w:tcBorders>
              <w:top w:val="nil"/>
              <w:left w:val="single" w:sz="8" w:space="0" w:color="4F81BD"/>
              <w:bottom w:val="single" w:sz="8" w:space="0" w:color="4F81BD"/>
              <w:right w:val="nil"/>
            </w:tcBorders>
            <w:tcMar>
              <w:top w:w="0" w:type="dxa"/>
              <w:left w:w="108" w:type="dxa"/>
              <w:bottom w:w="0" w:type="dxa"/>
              <w:right w:w="108" w:type="dxa"/>
            </w:tcMar>
            <w:hideMark/>
          </w:tcPr>
          <w:p w:rsidR="0071413C" w:rsidRDefault="0071413C">
            <w:pPr>
              <w:rPr>
                <w:rFonts w:ascii="Tahoma" w:hAnsi="Tahoma" w:cs="Tahoma"/>
                <w:color w:val="000000"/>
                <w:sz w:val="20"/>
                <w:szCs w:val="20"/>
              </w:rPr>
            </w:pPr>
            <w:r>
              <w:rPr>
                <w:rFonts w:ascii="Tahoma" w:hAnsi="Tahoma" w:cs="Tahoma"/>
                <w:color w:val="000000"/>
                <w:sz w:val="20"/>
                <w:szCs w:val="20"/>
              </w:rPr>
              <w:t>1</w:t>
            </w:r>
          </w:p>
        </w:tc>
        <w:tc>
          <w:tcPr>
            <w:tcW w:w="3195" w:type="dxa"/>
            <w:tcBorders>
              <w:top w:val="nil"/>
              <w:left w:val="nil"/>
              <w:bottom w:val="single" w:sz="8" w:space="0" w:color="4F81BD"/>
              <w:right w:val="nil"/>
            </w:tcBorders>
            <w:tcMar>
              <w:top w:w="0" w:type="dxa"/>
              <w:left w:w="108" w:type="dxa"/>
              <w:bottom w:w="0" w:type="dxa"/>
              <w:right w:w="108" w:type="dxa"/>
            </w:tcMar>
            <w:hideMark/>
          </w:tcPr>
          <w:p w:rsidR="0071413C" w:rsidRDefault="0071413C">
            <w:pPr>
              <w:rPr>
                <w:rFonts w:ascii="Tahoma" w:hAnsi="Tahoma" w:cs="Tahoma"/>
                <w:color w:val="000000"/>
                <w:sz w:val="20"/>
                <w:szCs w:val="20"/>
              </w:rPr>
            </w:pPr>
            <w:r>
              <w:rPr>
                <w:rFonts w:ascii="Tahoma" w:hAnsi="Tahoma" w:cs="Tahoma"/>
                <w:color w:val="000000"/>
                <w:sz w:val="20"/>
                <w:szCs w:val="20"/>
              </w:rPr>
              <w:t>1 January – 31 March</w:t>
            </w:r>
          </w:p>
        </w:tc>
        <w:tc>
          <w:tcPr>
            <w:tcW w:w="3195" w:type="dxa"/>
            <w:tcBorders>
              <w:top w:val="nil"/>
              <w:left w:val="nil"/>
              <w:bottom w:val="single" w:sz="8" w:space="0" w:color="4F81BD"/>
              <w:right w:val="single" w:sz="8" w:space="0" w:color="4F81BD"/>
            </w:tcBorders>
            <w:tcMar>
              <w:top w:w="0" w:type="dxa"/>
              <w:left w:w="108" w:type="dxa"/>
              <w:bottom w:w="0" w:type="dxa"/>
              <w:right w:w="108" w:type="dxa"/>
            </w:tcMar>
            <w:hideMark/>
          </w:tcPr>
          <w:p w:rsidR="0071413C" w:rsidRDefault="0071413C">
            <w:pPr>
              <w:rPr>
                <w:rFonts w:ascii="Tahoma" w:hAnsi="Tahoma" w:cs="Tahoma"/>
                <w:color w:val="000000"/>
                <w:sz w:val="20"/>
                <w:szCs w:val="20"/>
              </w:rPr>
            </w:pPr>
            <w:r>
              <w:rPr>
                <w:rFonts w:ascii="Tahoma" w:hAnsi="Tahoma" w:cs="Tahoma"/>
                <w:color w:val="000000"/>
                <w:sz w:val="20"/>
                <w:szCs w:val="20"/>
              </w:rPr>
              <w:t>$187.20</w:t>
            </w:r>
          </w:p>
        </w:tc>
      </w:tr>
      <w:tr w:rsidR="0071413C" w:rsidTr="0071413C">
        <w:trPr>
          <w:tblCellSpacing w:w="15" w:type="dxa"/>
        </w:trPr>
        <w:tc>
          <w:tcPr>
            <w:tcW w:w="3195" w:type="dxa"/>
            <w:tcBorders>
              <w:top w:val="nil"/>
              <w:left w:val="single" w:sz="8" w:space="0" w:color="4F81BD"/>
              <w:bottom w:val="single" w:sz="8" w:space="0" w:color="4F81BD"/>
              <w:right w:val="nil"/>
            </w:tcBorders>
            <w:tcMar>
              <w:top w:w="0" w:type="dxa"/>
              <w:left w:w="108" w:type="dxa"/>
              <w:bottom w:w="0" w:type="dxa"/>
              <w:right w:w="108" w:type="dxa"/>
            </w:tcMar>
            <w:hideMark/>
          </w:tcPr>
          <w:p w:rsidR="0071413C" w:rsidRDefault="0071413C">
            <w:pPr>
              <w:rPr>
                <w:rFonts w:ascii="Tahoma" w:hAnsi="Tahoma" w:cs="Tahoma"/>
                <w:color w:val="000000"/>
                <w:sz w:val="20"/>
                <w:szCs w:val="20"/>
              </w:rPr>
            </w:pPr>
            <w:r>
              <w:rPr>
                <w:rFonts w:ascii="Tahoma" w:hAnsi="Tahoma" w:cs="Tahoma"/>
                <w:color w:val="000000"/>
                <w:sz w:val="20"/>
                <w:szCs w:val="20"/>
              </w:rPr>
              <w:t>2</w:t>
            </w:r>
          </w:p>
        </w:tc>
        <w:tc>
          <w:tcPr>
            <w:tcW w:w="3195" w:type="dxa"/>
            <w:tcBorders>
              <w:top w:val="nil"/>
              <w:left w:val="nil"/>
              <w:bottom w:val="single" w:sz="8" w:space="0" w:color="4F81BD"/>
              <w:right w:val="nil"/>
            </w:tcBorders>
            <w:tcMar>
              <w:top w:w="0" w:type="dxa"/>
              <w:left w:w="108" w:type="dxa"/>
              <w:bottom w:w="0" w:type="dxa"/>
              <w:right w:w="108" w:type="dxa"/>
            </w:tcMar>
            <w:hideMark/>
          </w:tcPr>
          <w:p w:rsidR="0071413C" w:rsidRDefault="0071413C">
            <w:pPr>
              <w:rPr>
                <w:rFonts w:ascii="Tahoma" w:hAnsi="Tahoma" w:cs="Tahoma"/>
                <w:color w:val="000000"/>
                <w:sz w:val="20"/>
                <w:szCs w:val="20"/>
              </w:rPr>
            </w:pPr>
            <w:r>
              <w:rPr>
                <w:rFonts w:ascii="Tahoma" w:hAnsi="Tahoma" w:cs="Tahoma"/>
                <w:color w:val="000000"/>
                <w:sz w:val="20"/>
                <w:szCs w:val="20"/>
              </w:rPr>
              <w:t>1 April – 30 June</w:t>
            </w:r>
          </w:p>
        </w:tc>
        <w:tc>
          <w:tcPr>
            <w:tcW w:w="3195" w:type="dxa"/>
            <w:tcBorders>
              <w:top w:val="nil"/>
              <w:left w:val="nil"/>
              <w:bottom w:val="single" w:sz="8" w:space="0" w:color="4F81BD"/>
              <w:right w:val="single" w:sz="8" w:space="0" w:color="4F81BD"/>
            </w:tcBorders>
            <w:tcMar>
              <w:top w:w="0" w:type="dxa"/>
              <w:left w:w="108" w:type="dxa"/>
              <w:bottom w:w="0" w:type="dxa"/>
              <w:right w:w="108" w:type="dxa"/>
            </w:tcMar>
            <w:hideMark/>
          </w:tcPr>
          <w:p w:rsidR="0071413C" w:rsidRDefault="0071413C">
            <w:pPr>
              <w:rPr>
                <w:rFonts w:ascii="Tahoma" w:hAnsi="Tahoma" w:cs="Tahoma"/>
                <w:color w:val="000000"/>
                <w:sz w:val="20"/>
                <w:szCs w:val="20"/>
              </w:rPr>
            </w:pPr>
            <w:r>
              <w:rPr>
                <w:rFonts w:ascii="Tahoma" w:hAnsi="Tahoma" w:cs="Tahoma"/>
                <w:color w:val="000000"/>
                <w:sz w:val="20"/>
                <w:szCs w:val="20"/>
              </w:rPr>
              <w:t>$83.20</w:t>
            </w:r>
          </w:p>
        </w:tc>
      </w:tr>
      <w:tr w:rsidR="0071413C" w:rsidTr="0071413C">
        <w:trPr>
          <w:tblCellSpacing w:w="15" w:type="dxa"/>
        </w:trPr>
        <w:tc>
          <w:tcPr>
            <w:tcW w:w="3195" w:type="dxa"/>
            <w:tcBorders>
              <w:top w:val="nil"/>
              <w:left w:val="single" w:sz="8" w:space="0" w:color="4F81BD"/>
              <w:bottom w:val="single" w:sz="8" w:space="0" w:color="4F81BD"/>
              <w:right w:val="nil"/>
            </w:tcBorders>
            <w:tcMar>
              <w:top w:w="0" w:type="dxa"/>
              <w:left w:w="108" w:type="dxa"/>
              <w:bottom w:w="0" w:type="dxa"/>
              <w:right w:w="108" w:type="dxa"/>
            </w:tcMar>
            <w:hideMark/>
          </w:tcPr>
          <w:p w:rsidR="0071413C" w:rsidRDefault="0071413C">
            <w:pPr>
              <w:rPr>
                <w:rFonts w:ascii="Tahoma" w:hAnsi="Tahoma" w:cs="Tahoma"/>
                <w:color w:val="000000"/>
                <w:sz w:val="20"/>
                <w:szCs w:val="20"/>
              </w:rPr>
            </w:pPr>
            <w:r>
              <w:rPr>
                <w:rFonts w:ascii="Tahoma" w:hAnsi="Tahoma" w:cs="Tahoma"/>
                <w:color w:val="000000"/>
                <w:sz w:val="20"/>
                <w:szCs w:val="20"/>
              </w:rPr>
              <w:t>3</w:t>
            </w:r>
          </w:p>
        </w:tc>
        <w:tc>
          <w:tcPr>
            <w:tcW w:w="3195" w:type="dxa"/>
            <w:tcBorders>
              <w:top w:val="nil"/>
              <w:left w:val="nil"/>
              <w:bottom w:val="single" w:sz="8" w:space="0" w:color="4F81BD"/>
              <w:right w:val="nil"/>
            </w:tcBorders>
            <w:tcMar>
              <w:top w:w="0" w:type="dxa"/>
              <w:left w:w="108" w:type="dxa"/>
              <w:bottom w:w="0" w:type="dxa"/>
              <w:right w:w="108" w:type="dxa"/>
            </w:tcMar>
            <w:hideMark/>
          </w:tcPr>
          <w:p w:rsidR="0071413C" w:rsidRDefault="0071413C">
            <w:pPr>
              <w:rPr>
                <w:rFonts w:ascii="Tahoma" w:hAnsi="Tahoma" w:cs="Tahoma"/>
                <w:color w:val="000000"/>
                <w:sz w:val="20"/>
                <w:szCs w:val="20"/>
              </w:rPr>
            </w:pPr>
            <w:r>
              <w:rPr>
                <w:rFonts w:ascii="Tahoma" w:hAnsi="Tahoma" w:cs="Tahoma"/>
                <w:color w:val="000000"/>
                <w:sz w:val="20"/>
                <w:szCs w:val="20"/>
              </w:rPr>
              <w:t>1 July – 30 September</w:t>
            </w:r>
          </w:p>
        </w:tc>
        <w:tc>
          <w:tcPr>
            <w:tcW w:w="3195" w:type="dxa"/>
            <w:tcBorders>
              <w:top w:val="nil"/>
              <w:left w:val="nil"/>
              <w:bottom w:val="single" w:sz="8" w:space="0" w:color="4F81BD"/>
              <w:right w:val="single" w:sz="8" w:space="0" w:color="4F81BD"/>
            </w:tcBorders>
            <w:tcMar>
              <w:top w:w="0" w:type="dxa"/>
              <w:left w:w="108" w:type="dxa"/>
              <w:bottom w:w="0" w:type="dxa"/>
              <w:right w:w="108" w:type="dxa"/>
            </w:tcMar>
            <w:hideMark/>
          </w:tcPr>
          <w:p w:rsidR="0071413C" w:rsidRDefault="0071413C">
            <w:pPr>
              <w:rPr>
                <w:rFonts w:ascii="Tahoma" w:hAnsi="Tahoma" w:cs="Tahoma"/>
                <w:color w:val="000000"/>
                <w:sz w:val="20"/>
                <w:szCs w:val="20"/>
              </w:rPr>
            </w:pPr>
            <w:r>
              <w:rPr>
                <w:rFonts w:ascii="Tahoma" w:hAnsi="Tahoma" w:cs="Tahoma"/>
                <w:color w:val="000000"/>
                <w:sz w:val="20"/>
                <w:szCs w:val="20"/>
              </w:rPr>
              <w:t>$187.20</w:t>
            </w:r>
          </w:p>
        </w:tc>
      </w:tr>
      <w:tr w:rsidR="0071413C" w:rsidTr="0071413C">
        <w:trPr>
          <w:tblCellSpacing w:w="15" w:type="dxa"/>
        </w:trPr>
        <w:tc>
          <w:tcPr>
            <w:tcW w:w="3195" w:type="dxa"/>
            <w:tcBorders>
              <w:top w:val="nil"/>
              <w:left w:val="single" w:sz="8" w:space="0" w:color="4F81BD"/>
              <w:bottom w:val="single" w:sz="8" w:space="0" w:color="4F81BD"/>
              <w:right w:val="nil"/>
            </w:tcBorders>
            <w:tcMar>
              <w:top w:w="0" w:type="dxa"/>
              <w:left w:w="108" w:type="dxa"/>
              <w:bottom w:w="0" w:type="dxa"/>
              <w:right w:w="108" w:type="dxa"/>
            </w:tcMar>
            <w:hideMark/>
          </w:tcPr>
          <w:p w:rsidR="0071413C" w:rsidRDefault="0071413C">
            <w:pPr>
              <w:rPr>
                <w:rFonts w:ascii="Tahoma" w:hAnsi="Tahoma" w:cs="Tahoma"/>
                <w:color w:val="000000"/>
                <w:sz w:val="20"/>
                <w:szCs w:val="20"/>
              </w:rPr>
            </w:pPr>
            <w:r>
              <w:rPr>
                <w:rFonts w:ascii="Tahoma" w:hAnsi="Tahoma" w:cs="Tahoma"/>
                <w:color w:val="000000"/>
                <w:sz w:val="20"/>
                <w:szCs w:val="20"/>
              </w:rPr>
              <w:t>4</w:t>
            </w:r>
          </w:p>
        </w:tc>
        <w:tc>
          <w:tcPr>
            <w:tcW w:w="3195" w:type="dxa"/>
            <w:tcBorders>
              <w:top w:val="nil"/>
              <w:left w:val="nil"/>
              <w:bottom w:val="single" w:sz="8" w:space="0" w:color="4F81BD"/>
              <w:right w:val="nil"/>
            </w:tcBorders>
            <w:tcMar>
              <w:top w:w="0" w:type="dxa"/>
              <w:left w:w="108" w:type="dxa"/>
              <w:bottom w:w="0" w:type="dxa"/>
              <w:right w:w="108" w:type="dxa"/>
            </w:tcMar>
            <w:hideMark/>
          </w:tcPr>
          <w:p w:rsidR="0071413C" w:rsidRDefault="0071413C">
            <w:pPr>
              <w:rPr>
                <w:rFonts w:ascii="Tahoma" w:hAnsi="Tahoma" w:cs="Tahoma"/>
                <w:color w:val="000000"/>
                <w:sz w:val="20"/>
                <w:szCs w:val="20"/>
              </w:rPr>
            </w:pPr>
            <w:r>
              <w:rPr>
                <w:rFonts w:ascii="Tahoma" w:hAnsi="Tahoma" w:cs="Tahoma"/>
                <w:color w:val="000000"/>
                <w:sz w:val="20"/>
                <w:szCs w:val="20"/>
              </w:rPr>
              <w:t>1 October – 31 December</w:t>
            </w:r>
          </w:p>
        </w:tc>
        <w:tc>
          <w:tcPr>
            <w:tcW w:w="3195" w:type="dxa"/>
            <w:tcBorders>
              <w:top w:val="nil"/>
              <w:left w:val="nil"/>
              <w:bottom w:val="single" w:sz="8" w:space="0" w:color="4F81BD"/>
              <w:right w:val="single" w:sz="8" w:space="0" w:color="4F81BD"/>
            </w:tcBorders>
            <w:tcMar>
              <w:top w:w="0" w:type="dxa"/>
              <w:left w:w="108" w:type="dxa"/>
              <w:bottom w:w="0" w:type="dxa"/>
              <w:right w:w="108" w:type="dxa"/>
            </w:tcMar>
            <w:hideMark/>
          </w:tcPr>
          <w:p w:rsidR="0071413C" w:rsidRDefault="0071413C">
            <w:pPr>
              <w:rPr>
                <w:rFonts w:ascii="Tahoma" w:hAnsi="Tahoma" w:cs="Tahoma"/>
                <w:color w:val="000000"/>
                <w:sz w:val="20"/>
                <w:szCs w:val="20"/>
              </w:rPr>
            </w:pPr>
            <w:r>
              <w:rPr>
                <w:rFonts w:ascii="Tahoma" w:hAnsi="Tahoma" w:cs="Tahoma"/>
                <w:color w:val="000000"/>
                <w:sz w:val="20"/>
                <w:szCs w:val="20"/>
              </w:rPr>
              <w:t>$83.20</w:t>
            </w:r>
          </w:p>
        </w:tc>
      </w:tr>
    </w:tbl>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applies in all States/Territories, even where the school year has four or more terms.</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Tasmania, as there are three school terms, the School Term Allowance of $540.80 is made in three payments. The entitlement periods for School Term Allowance are as follows:</w:t>
      </w:r>
    </w:p>
    <w:tbl>
      <w:tblPr>
        <w:tblW w:w="4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2326"/>
        <w:gridCol w:w="2347"/>
        <w:gridCol w:w="2206"/>
      </w:tblGrid>
      <w:tr w:rsidR="0071413C" w:rsidTr="0071413C">
        <w:trPr>
          <w:tblCellSpacing w:w="15" w:type="dxa"/>
        </w:trPr>
        <w:tc>
          <w:tcPr>
            <w:tcW w:w="3045" w:type="dxa"/>
            <w:shd w:val="clear" w:color="auto" w:fill="4F81BD"/>
            <w:tcMar>
              <w:top w:w="0" w:type="dxa"/>
              <w:left w:w="108" w:type="dxa"/>
              <w:bottom w:w="0" w:type="dxa"/>
              <w:right w:w="108" w:type="dxa"/>
            </w:tcMar>
            <w:vAlign w:val="center"/>
            <w:hideMark/>
          </w:tcPr>
          <w:p w:rsidR="0071413C" w:rsidRDefault="0071413C">
            <w:pPr>
              <w:rPr>
                <w:rFonts w:ascii="Calibri" w:hAnsi="Calibri" w:cs="Tahoma"/>
                <w:color w:val="000000"/>
              </w:rPr>
            </w:pPr>
            <w:r>
              <w:rPr>
                <w:rFonts w:ascii="Calibri" w:hAnsi="Calibri" w:cs="Tahoma"/>
                <w:b/>
                <w:bCs/>
                <w:color w:val="FFFFFF"/>
              </w:rPr>
              <w:lastRenderedPageBreak/>
              <w:t>Instalment</w:t>
            </w:r>
          </w:p>
        </w:tc>
        <w:tc>
          <w:tcPr>
            <w:tcW w:w="3045" w:type="dxa"/>
            <w:shd w:val="clear" w:color="auto" w:fill="4F81BD"/>
            <w:tcMar>
              <w:top w:w="0" w:type="dxa"/>
              <w:left w:w="108" w:type="dxa"/>
              <w:bottom w:w="0" w:type="dxa"/>
              <w:right w:w="108" w:type="dxa"/>
            </w:tcMar>
            <w:vAlign w:val="center"/>
            <w:hideMark/>
          </w:tcPr>
          <w:p w:rsidR="0071413C" w:rsidRDefault="0071413C">
            <w:pPr>
              <w:rPr>
                <w:rFonts w:ascii="Calibri" w:hAnsi="Calibri" w:cs="Tahoma"/>
                <w:color w:val="000000"/>
              </w:rPr>
            </w:pPr>
            <w:r>
              <w:rPr>
                <w:rFonts w:ascii="Calibri" w:hAnsi="Calibri" w:cs="Tahoma"/>
                <w:b/>
                <w:bCs/>
                <w:color w:val="FFFFFF"/>
              </w:rPr>
              <w:t>Entitlement Period</w:t>
            </w:r>
          </w:p>
        </w:tc>
        <w:tc>
          <w:tcPr>
            <w:tcW w:w="3015" w:type="dxa"/>
            <w:shd w:val="clear" w:color="auto" w:fill="4F81BD"/>
            <w:tcMar>
              <w:top w:w="0" w:type="dxa"/>
              <w:left w:w="108" w:type="dxa"/>
              <w:bottom w:w="0" w:type="dxa"/>
              <w:right w:w="108" w:type="dxa"/>
            </w:tcMar>
            <w:vAlign w:val="center"/>
            <w:hideMark/>
          </w:tcPr>
          <w:p w:rsidR="0071413C" w:rsidRDefault="0071413C">
            <w:pPr>
              <w:rPr>
                <w:rFonts w:ascii="Calibri" w:hAnsi="Calibri" w:cs="Tahoma"/>
                <w:color w:val="000000"/>
              </w:rPr>
            </w:pPr>
            <w:r>
              <w:rPr>
                <w:rFonts w:ascii="Calibri" w:hAnsi="Calibri" w:cs="Tahoma"/>
                <w:b/>
                <w:bCs/>
                <w:color w:val="FFFFFF"/>
              </w:rPr>
              <w:t>Amount</w:t>
            </w:r>
          </w:p>
        </w:tc>
      </w:tr>
      <w:tr w:rsidR="0071413C" w:rsidTr="0071413C">
        <w:trPr>
          <w:tblCellSpacing w:w="15" w:type="dxa"/>
        </w:trPr>
        <w:tc>
          <w:tcPr>
            <w:tcW w:w="3045" w:type="dxa"/>
            <w:tcBorders>
              <w:top w:val="nil"/>
              <w:left w:val="single" w:sz="8" w:space="0" w:color="4F81BD"/>
              <w:bottom w:val="single" w:sz="8" w:space="0" w:color="4F81BD"/>
              <w:right w:val="nil"/>
            </w:tcBorders>
            <w:tcMar>
              <w:top w:w="0" w:type="dxa"/>
              <w:left w:w="108" w:type="dxa"/>
              <w:bottom w:w="0" w:type="dxa"/>
              <w:right w:w="108" w:type="dxa"/>
            </w:tcMar>
            <w:hideMark/>
          </w:tcPr>
          <w:p w:rsidR="0071413C" w:rsidRDefault="0071413C">
            <w:pPr>
              <w:rPr>
                <w:rFonts w:ascii="Tahoma" w:hAnsi="Tahoma" w:cs="Tahoma"/>
                <w:color w:val="000000"/>
                <w:sz w:val="20"/>
                <w:szCs w:val="20"/>
              </w:rPr>
            </w:pPr>
            <w:r>
              <w:rPr>
                <w:rFonts w:ascii="Tahoma" w:hAnsi="Tahoma" w:cs="Tahoma"/>
                <w:color w:val="000000"/>
                <w:sz w:val="20"/>
                <w:szCs w:val="20"/>
              </w:rPr>
              <w:t>1</w:t>
            </w:r>
          </w:p>
        </w:tc>
        <w:tc>
          <w:tcPr>
            <w:tcW w:w="3045" w:type="dxa"/>
            <w:tcBorders>
              <w:top w:val="nil"/>
              <w:left w:val="nil"/>
              <w:bottom w:val="single" w:sz="8" w:space="0" w:color="4F81BD"/>
              <w:right w:val="nil"/>
            </w:tcBorders>
            <w:tcMar>
              <w:top w:w="0" w:type="dxa"/>
              <w:left w:w="108" w:type="dxa"/>
              <w:bottom w:w="0" w:type="dxa"/>
              <w:right w:w="108" w:type="dxa"/>
            </w:tcMar>
            <w:hideMark/>
          </w:tcPr>
          <w:p w:rsidR="0071413C" w:rsidRDefault="0071413C">
            <w:pPr>
              <w:rPr>
                <w:rFonts w:ascii="Tahoma" w:hAnsi="Tahoma" w:cs="Tahoma"/>
                <w:color w:val="000000"/>
                <w:sz w:val="20"/>
                <w:szCs w:val="20"/>
              </w:rPr>
            </w:pPr>
            <w:r>
              <w:rPr>
                <w:rFonts w:ascii="Tahoma" w:hAnsi="Tahoma" w:cs="Tahoma"/>
                <w:color w:val="000000"/>
                <w:sz w:val="20"/>
                <w:szCs w:val="20"/>
              </w:rPr>
              <w:t>1 January – 1 June</w:t>
            </w:r>
          </w:p>
        </w:tc>
        <w:tc>
          <w:tcPr>
            <w:tcW w:w="3015" w:type="dxa"/>
            <w:tcBorders>
              <w:top w:val="nil"/>
              <w:left w:val="nil"/>
              <w:bottom w:val="single" w:sz="8" w:space="0" w:color="4F81BD"/>
              <w:right w:val="single" w:sz="8" w:space="0" w:color="4F81BD"/>
            </w:tcBorders>
            <w:tcMar>
              <w:top w:w="0" w:type="dxa"/>
              <w:left w:w="108" w:type="dxa"/>
              <w:bottom w:w="0" w:type="dxa"/>
              <w:right w:w="108" w:type="dxa"/>
            </w:tcMar>
            <w:hideMark/>
          </w:tcPr>
          <w:p w:rsidR="0071413C" w:rsidRDefault="0071413C">
            <w:pPr>
              <w:rPr>
                <w:rFonts w:ascii="Tahoma" w:hAnsi="Tahoma" w:cs="Tahoma"/>
                <w:color w:val="000000"/>
                <w:sz w:val="20"/>
                <w:szCs w:val="20"/>
              </w:rPr>
            </w:pPr>
            <w:r>
              <w:rPr>
                <w:rFonts w:ascii="Tahoma" w:hAnsi="Tahoma" w:cs="Tahoma"/>
                <w:color w:val="000000"/>
                <w:sz w:val="20"/>
                <w:szCs w:val="20"/>
              </w:rPr>
              <w:t xml:space="preserve">$187.20 </w:t>
            </w:r>
          </w:p>
        </w:tc>
      </w:tr>
      <w:tr w:rsidR="0071413C" w:rsidTr="0071413C">
        <w:trPr>
          <w:tblCellSpacing w:w="15" w:type="dxa"/>
        </w:trPr>
        <w:tc>
          <w:tcPr>
            <w:tcW w:w="3045" w:type="dxa"/>
            <w:tcBorders>
              <w:top w:val="nil"/>
              <w:left w:val="single" w:sz="8" w:space="0" w:color="4F81BD"/>
              <w:bottom w:val="single" w:sz="8" w:space="0" w:color="4F81BD"/>
              <w:right w:val="nil"/>
            </w:tcBorders>
            <w:tcMar>
              <w:top w:w="0" w:type="dxa"/>
              <w:left w:w="108" w:type="dxa"/>
              <w:bottom w:w="0" w:type="dxa"/>
              <w:right w:w="108" w:type="dxa"/>
            </w:tcMar>
            <w:hideMark/>
          </w:tcPr>
          <w:p w:rsidR="0071413C" w:rsidRDefault="0071413C">
            <w:pPr>
              <w:rPr>
                <w:rFonts w:ascii="Tahoma" w:hAnsi="Tahoma" w:cs="Tahoma"/>
                <w:color w:val="000000"/>
                <w:sz w:val="20"/>
                <w:szCs w:val="20"/>
              </w:rPr>
            </w:pPr>
            <w:r>
              <w:rPr>
                <w:rFonts w:ascii="Tahoma" w:hAnsi="Tahoma" w:cs="Tahoma"/>
                <w:color w:val="000000"/>
                <w:sz w:val="20"/>
                <w:szCs w:val="20"/>
              </w:rPr>
              <w:t>2</w:t>
            </w:r>
          </w:p>
        </w:tc>
        <w:tc>
          <w:tcPr>
            <w:tcW w:w="3045" w:type="dxa"/>
            <w:tcBorders>
              <w:top w:val="nil"/>
              <w:left w:val="nil"/>
              <w:bottom w:val="single" w:sz="8" w:space="0" w:color="4F81BD"/>
              <w:right w:val="nil"/>
            </w:tcBorders>
            <w:tcMar>
              <w:top w:w="0" w:type="dxa"/>
              <w:left w:w="108" w:type="dxa"/>
              <w:bottom w:w="0" w:type="dxa"/>
              <w:right w:w="108" w:type="dxa"/>
            </w:tcMar>
            <w:hideMark/>
          </w:tcPr>
          <w:p w:rsidR="0071413C" w:rsidRDefault="0071413C">
            <w:pPr>
              <w:rPr>
                <w:rFonts w:ascii="Tahoma" w:hAnsi="Tahoma" w:cs="Tahoma"/>
                <w:color w:val="000000"/>
                <w:sz w:val="20"/>
                <w:szCs w:val="20"/>
              </w:rPr>
            </w:pPr>
            <w:r>
              <w:rPr>
                <w:rFonts w:ascii="Tahoma" w:hAnsi="Tahoma" w:cs="Tahoma"/>
                <w:color w:val="000000"/>
                <w:sz w:val="20"/>
                <w:szCs w:val="20"/>
              </w:rPr>
              <w:t>2 June – 30 September</w:t>
            </w:r>
          </w:p>
        </w:tc>
        <w:tc>
          <w:tcPr>
            <w:tcW w:w="3015" w:type="dxa"/>
            <w:tcBorders>
              <w:top w:val="nil"/>
              <w:left w:val="nil"/>
              <w:bottom w:val="single" w:sz="8" w:space="0" w:color="4F81BD"/>
              <w:right w:val="single" w:sz="8" w:space="0" w:color="4F81BD"/>
            </w:tcBorders>
            <w:tcMar>
              <w:top w:w="0" w:type="dxa"/>
              <w:left w:w="108" w:type="dxa"/>
              <w:bottom w:w="0" w:type="dxa"/>
              <w:right w:w="108" w:type="dxa"/>
            </w:tcMar>
            <w:hideMark/>
          </w:tcPr>
          <w:p w:rsidR="0071413C" w:rsidRDefault="0071413C">
            <w:pPr>
              <w:rPr>
                <w:rFonts w:ascii="Tahoma" w:hAnsi="Tahoma" w:cs="Tahoma"/>
                <w:color w:val="000000"/>
                <w:sz w:val="20"/>
                <w:szCs w:val="20"/>
              </w:rPr>
            </w:pPr>
            <w:r>
              <w:rPr>
                <w:rFonts w:ascii="Tahoma" w:hAnsi="Tahoma" w:cs="Tahoma"/>
                <w:color w:val="000000"/>
                <w:sz w:val="20"/>
                <w:szCs w:val="20"/>
              </w:rPr>
              <w:t xml:space="preserve">$176.80 </w:t>
            </w:r>
          </w:p>
        </w:tc>
      </w:tr>
      <w:tr w:rsidR="0071413C" w:rsidTr="0071413C">
        <w:trPr>
          <w:tblCellSpacing w:w="15" w:type="dxa"/>
        </w:trPr>
        <w:tc>
          <w:tcPr>
            <w:tcW w:w="3045" w:type="dxa"/>
            <w:tcBorders>
              <w:top w:val="nil"/>
              <w:left w:val="single" w:sz="8" w:space="0" w:color="4F81BD"/>
              <w:bottom w:val="single" w:sz="8" w:space="0" w:color="4F81BD"/>
              <w:right w:val="nil"/>
            </w:tcBorders>
            <w:tcMar>
              <w:top w:w="0" w:type="dxa"/>
              <w:left w:w="108" w:type="dxa"/>
              <w:bottom w:w="0" w:type="dxa"/>
              <w:right w:w="108" w:type="dxa"/>
            </w:tcMar>
            <w:hideMark/>
          </w:tcPr>
          <w:p w:rsidR="0071413C" w:rsidRDefault="0071413C">
            <w:pPr>
              <w:rPr>
                <w:rFonts w:ascii="Tahoma" w:hAnsi="Tahoma" w:cs="Tahoma"/>
                <w:color w:val="000000"/>
                <w:sz w:val="20"/>
                <w:szCs w:val="20"/>
              </w:rPr>
            </w:pPr>
            <w:r>
              <w:rPr>
                <w:rFonts w:ascii="Tahoma" w:hAnsi="Tahoma" w:cs="Tahoma"/>
                <w:color w:val="000000"/>
                <w:sz w:val="20"/>
                <w:szCs w:val="20"/>
              </w:rPr>
              <w:t>3</w:t>
            </w:r>
          </w:p>
        </w:tc>
        <w:tc>
          <w:tcPr>
            <w:tcW w:w="3045" w:type="dxa"/>
            <w:tcBorders>
              <w:top w:val="nil"/>
              <w:left w:val="nil"/>
              <w:bottom w:val="single" w:sz="8" w:space="0" w:color="4F81BD"/>
              <w:right w:val="nil"/>
            </w:tcBorders>
            <w:tcMar>
              <w:top w:w="0" w:type="dxa"/>
              <w:left w:w="108" w:type="dxa"/>
              <w:bottom w:w="0" w:type="dxa"/>
              <w:right w:w="108" w:type="dxa"/>
            </w:tcMar>
            <w:hideMark/>
          </w:tcPr>
          <w:p w:rsidR="0071413C" w:rsidRDefault="0071413C">
            <w:pPr>
              <w:rPr>
                <w:rFonts w:ascii="Tahoma" w:hAnsi="Tahoma" w:cs="Tahoma"/>
                <w:color w:val="000000"/>
                <w:sz w:val="20"/>
                <w:szCs w:val="20"/>
              </w:rPr>
            </w:pPr>
            <w:r>
              <w:rPr>
                <w:rFonts w:ascii="Tahoma" w:hAnsi="Tahoma" w:cs="Tahoma"/>
                <w:color w:val="000000"/>
                <w:sz w:val="20"/>
                <w:szCs w:val="20"/>
              </w:rPr>
              <w:t>1 October – 31 December</w:t>
            </w:r>
          </w:p>
        </w:tc>
        <w:tc>
          <w:tcPr>
            <w:tcW w:w="3015" w:type="dxa"/>
            <w:tcBorders>
              <w:top w:val="nil"/>
              <w:left w:val="nil"/>
              <w:bottom w:val="single" w:sz="8" w:space="0" w:color="4F81BD"/>
              <w:right w:val="single" w:sz="8" w:space="0" w:color="4F81BD"/>
            </w:tcBorders>
            <w:tcMar>
              <w:top w:w="0" w:type="dxa"/>
              <w:left w:w="108" w:type="dxa"/>
              <w:bottom w:w="0" w:type="dxa"/>
              <w:right w:w="108" w:type="dxa"/>
            </w:tcMar>
            <w:hideMark/>
          </w:tcPr>
          <w:p w:rsidR="0071413C" w:rsidRDefault="0071413C">
            <w:pPr>
              <w:rPr>
                <w:rFonts w:ascii="Tahoma" w:hAnsi="Tahoma" w:cs="Tahoma"/>
                <w:color w:val="000000"/>
                <w:sz w:val="20"/>
                <w:szCs w:val="20"/>
              </w:rPr>
            </w:pPr>
            <w:r>
              <w:rPr>
                <w:rFonts w:ascii="Tahoma" w:hAnsi="Tahoma" w:cs="Tahoma"/>
                <w:color w:val="000000"/>
                <w:sz w:val="20"/>
                <w:szCs w:val="20"/>
              </w:rPr>
              <w:t xml:space="preserve">$176.80 </w:t>
            </w:r>
          </w:p>
        </w:tc>
      </w:tr>
    </w:tbl>
    <w:p w:rsidR="0071413C" w:rsidRDefault="0071413C" w:rsidP="0071413C">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84.5 Payment of School Term Allowance</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School Term Allowance is paid in four </w:t>
      </w:r>
      <w:proofErr w:type="spellStart"/>
      <w:r>
        <w:rPr>
          <w:rFonts w:ascii="Helvetica" w:hAnsi="Helvetica" w:cs="Helvetica"/>
          <w:sz w:val="19"/>
          <w:szCs w:val="19"/>
          <w:lang w:val="en"/>
        </w:rPr>
        <w:t>instalments</w:t>
      </w:r>
      <w:proofErr w:type="spellEnd"/>
      <w:r>
        <w:rPr>
          <w:rFonts w:ascii="Helvetica" w:hAnsi="Helvetica" w:cs="Helvetica"/>
          <w:sz w:val="19"/>
          <w:szCs w:val="19"/>
          <w:lang w:val="en"/>
        </w:rPr>
        <w:t>, as set out in 84.4.</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Term one payment is paid automatically to eligible, enrolled students who lodge a claim. Subsequent payments in that calendar year can be made after the applicant provides evidence that attendance of 85 per cent has been achieved in the previous school term.</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students that are enrolled in study where there is no requirement to record attendance, such as home schooling, distance education or VET courses, the second and subsequent payments can be made upon evidence from the appropriate authority that, for the previous term, the student met the requirements of their course of study.</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84.5.1 Payee for School Term Allowance</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Payment of School Term Allowance must be made to the </w:t>
      </w:r>
      <w:hyperlink r:id="rId1731" w:anchor="Applicant" w:history="1">
        <w:r>
          <w:rPr>
            <w:rStyle w:val="Hyperlink"/>
            <w:rFonts w:ascii="Helvetica" w:eastAsiaTheme="majorEastAsia" w:hAnsi="Helvetica" w:cs="Helvetica"/>
            <w:sz w:val="19"/>
            <w:szCs w:val="19"/>
            <w:lang w:val="en"/>
          </w:rPr>
          <w:t>applicant</w:t>
        </w:r>
      </w:hyperlink>
      <w:r>
        <w:rPr>
          <w:rFonts w:ascii="Helvetica" w:hAnsi="Helvetica" w:cs="Helvetica"/>
          <w:sz w:val="19"/>
          <w:szCs w:val="19"/>
          <w:lang w:val="en"/>
        </w:rPr>
        <w:t xml:space="preserve">. Refer to </w:t>
      </w:r>
      <w:hyperlink r:id="rId1732" w:anchor="6.1 who can apply for abstudy?" w:history="1">
        <w:r>
          <w:rPr>
            <w:rStyle w:val="Hyperlink"/>
            <w:rFonts w:ascii="Helvetica" w:eastAsiaTheme="majorEastAsia" w:hAnsi="Helvetica" w:cs="Helvetica"/>
            <w:sz w:val="19"/>
            <w:szCs w:val="19"/>
            <w:lang w:val="en"/>
          </w:rPr>
          <w:t xml:space="preserve">6.1 </w:t>
        </w:r>
        <w:proofErr w:type="gramStart"/>
        <w:r>
          <w:rPr>
            <w:rStyle w:val="Hyperlink"/>
            <w:rFonts w:ascii="Helvetica" w:eastAsiaTheme="majorEastAsia" w:hAnsi="Helvetica" w:cs="Helvetica"/>
            <w:sz w:val="19"/>
            <w:szCs w:val="19"/>
            <w:lang w:val="en"/>
          </w:rPr>
          <w:t>Who</w:t>
        </w:r>
        <w:proofErr w:type="gramEnd"/>
        <w:r>
          <w:rPr>
            <w:rStyle w:val="Hyperlink"/>
            <w:rFonts w:ascii="Helvetica" w:eastAsiaTheme="majorEastAsia" w:hAnsi="Helvetica" w:cs="Helvetica"/>
            <w:sz w:val="19"/>
            <w:szCs w:val="19"/>
            <w:lang w:val="en"/>
          </w:rPr>
          <w:t xml:space="preserve"> can apply for ABSTUDY</w:t>
        </w:r>
      </w:hyperlink>
      <w:r>
        <w:rPr>
          <w:rFonts w:ascii="Helvetica" w:hAnsi="Helvetica" w:cs="Helvetica"/>
          <w:sz w:val="19"/>
          <w:szCs w:val="19"/>
          <w:lang w:val="en"/>
        </w:rPr>
        <w:t xml:space="preserve"> for details of who should be the applicant.</w:t>
      </w:r>
    </w:p>
    <w:p w:rsidR="0071413C" w:rsidRDefault="0071413C" w:rsidP="0071413C">
      <w:pPr>
        <w:pStyle w:val="Heading3"/>
        <w:shd w:val="clear" w:color="auto" w:fill="FFFFFF"/>
        <w:rPr>
          <w:rFonts w:ascii="Helvetica" w:hAnsi="Helvetica" w:cs="Helvetica"/>
          <w:sz w:val="27"/>
          <w:szCs w:val="27"/>
          <w:lang w:val="en"/>
        </w:rPr>
      </w:pPr>
      <w:r>
        <w:rPr>
          <w:rFonts w:ascii="Helvetica" w:hAnsi="Helvetica" w:cs="Helvetica"/>
          <w:sz w:val="27"/>
          <w:szCs w:val="27"/>
          <w:lang w:val="en"/>
        </w:rPr>
        <w:t>84.6 School Term Allowance Entitlement</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table below lists what occurs when, during a term, a student’s circumstances change.</w:t>
      </w:r>
    </w:p>
    <w:tbl>
      <w:tblPr>
        <w:tblW w:w="4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3439"/>
        <w:gridCol w:w="3440"/>
      </w:tblGrid>
      <w:tr w:rsidR="0071413C" w:rsidTr="0071413C">
        <w:trPr>
          <w:tblCellSpacing w:w="15" w:type="dxa"/>
        </w:trPr>
        <w:tc>
          <w:tcPr>
            <w:tcW w:w="2500" w:type="pct"/>
            <w:shd w:val="clear" w:color="auto" w:fill="4F81BD"/>
            <w:tcMar>
              <w:top w:w="0" w:type="dxa"/>
              <w:left w:w="108" w:type="dxa"/>
              <w:bottom w:w="0" w:type="dxa"/>
              <w:right w:w="108" w:type="dxa"/>
            </w:tcMar>
            <w:vAlign w:val="center"/>
            <w:hideMark/>
          </w:tcPr>
          <w:p w:rsidR="0071413C" w:rsidRDefault="0071413C">
            <w:pPr>
              <w:rPr>
                <w:rFonts w:ascii="Calibri" w:hAnsi="Calibri" w:cs="Tahoma"/>
                <w:color w:val="000000"/>
              </w:rPr>
            </w:pPr>
            <w:r>
              <w:rPr>
                <w:rFonts w:ascii="Calibri" w:hAnsi="Calibri" w:cs="Tahoma"/>
                <w:b/>
                <w:bCs/>
                <w:color w:val="FFFFFF"/>
              </w:rPr>
              <w:t>If the…</w:t>
            </w:r>
          </w:p>
        </w:tc>
        <w:tc>
          <w:tcPr>
            <w:tcW w:w="4650" w:type="dxa"/>
            <w:shd w:val="clear" w:color="auto" w:fill="4F81BD"/>
            <w:tcMar>
              <w:top w:w="0" w:type="dxa"/>
              <w:left w:w="108" w:type="dxa"/>
              <w:bottom w:w="0" w:type="dxa"/>
              <w:right w:w="108" w:type="dxa"/>
            </w:tcMar>
            <w:vAlign w:val="center"/>
            <w:hideMark/>
          </w:tcPr>
          <w:p w:rsidR="0071413C" w:rsidRDefault="0071413C">
            <w:pPr>
              <w:rPr>
                <w:rFonts w:ascii="Calibri" w:hAnsi="Calibri" w:cs="Tahoma"/>
                <w:color w:val="000000"/>
              </w:rPr>
            </w:pPr>
            <w:r>
              <w:rPr>
                <w:rFonts w:ascii="Calibri" w:hAnsi="Calibri" w:cs="Tahoma"/>
                <w:b/>
                <w:bCs/>
                <w:color w:val="FFFFFF"/>
              </w:rPr>
              <w:t>Then...</w:t>
            </w:r>
          </w:p>
        </w:tc>
      </w:tr>
      <w:tr w:rsidR="0071413C" w:rsidTr="0071413C">
        <w:trPr>
          <w:tblCellSpacing w:w="15" w:type="dxa"/>
        </w:trPr>
        <w:tc>
          <w:tcPr>
            <w:tcW w:w="4650" w:type="dxa"/>
            <w:tcBorders>
              <w:top w:val="nil"/>
              <w:left w:val="single" w:sz="8" w:space="0" w:color="4F81BD"/>
              <w:bottom w:val="single" w:sz="8" w:space="0" w:color="4F81BD"/>
              <w:right w:val="nil"/>
            </w:tcBorders>
            <w:tcMar>
              <w:top w:w="0" w:type="dxa"/>
              <w:left w:w="108" w:type="dxa"/>
              <w:bottom w:w="0" w:type="dxa"/>
              <w:right w:w="108" w:type="dxa"/>
            </w:tcMar>
            <w:hideMark/>
          </w:tcPr>
          <w:p w:rsidR="0071413C" w:rsidRDefault="0071413C">
            <w:pPr>
              <w:rPr>
                <w:rFonts w:ascii="Tahoma" w:hAnsi="Tahoma" w:cs="Tahoma"/>
                <w:color w:val="000000"/>
                <w:sz w:val="20"/>
                <w:szCs w:val="20"/>
              </w:rPr>
            </w:pPr>
            <w:r>
              <w:rPr>
                <w:rFonts w:ascii="Tahoma" w:hAnsi="Tahoma" w:cs="Tahoma"/>
                <w:color w:val="000000"/>
                <w:sz w:val="20"/>
                <w:szCs w:val="20"/>
              </w:rPr>
              <w:t>student turns 16 during the term</w:t>
            </w:r>
          </w:p>
        </w:tc>
        <w:tc>
          <w:tcPr>
            <w:tcW w:w="2500" w:type="pct"/>
            <w:tcBorders>
              <w:top w:val="nil"/>
              <w:left w:val="nil"/>
              <w:bottom w:val="single" w:sz="8" w:space="0" w:color="4F81BD"/>
              <w:right w:val="single" w:sz="8" w:space="0" w:color="4F81BD"/>
            </w:tcBorders>
            <w:tcMar>
              <w:top w:w="0" w:type="dxa"/>
              <w:left w:w="108" w:type="dxa"/>
              <w:bottom w:w="0" w:type="dxa"/>
              <w:right w:w="108" w:type="dxa"/>
            </w:tcMar>
            <w:hideMark/>
          </w:tcPr>
          <w:p w:rsidR="0071413C" w:rsidRDefault="0071413C">
            <w:pPr>
              <w:rPr>
                <w:rFonts w:ascii="Tahoma" w:hAnsi="Tahoma" w:cs="Tahoma"/>
                <w:color w:val="000000"/>
                <w:sz w:val="20"/>
                <w:szCs w:val="20"/>
              </w:rPr>
            </w:pPr>
            <w:r>
              <w:rPr>
                <w:rFonts w:ascii="Tahoma" w:hAnsi="Tahoma" w:cs="Tahoma"/>
                <w:color w:val="000000"/>
                <w:sz w:val="20"/>
                <w:szCs w:val="20"/>
              </w:rPr>
              <w:t>School Term Allowance will be pro-rated based on the number of school days in the term before the student turns 16. The student must have achieved 85% attendance to be eligible for the payment.</w:t>
            </w:r>
          </w:p>
        </w:tc>
      </w:tr>
      <w:tr w:rsidR="0071413C" w:rsidTr="0071413C">
        <w:trPr>
          <w:tblCellSpacing w:w="15" w:type="dxa"/>
        </w:trPr>
        <w:tc>
          <w:tcPr>
            <w:tcW w:w="4650" w:type="dxa"/>
            <w:tcBorders>
              <w:top w:val="nil"/>
              <w:left w:val="single" w:sz="8" w:space="0" w:color="4F81BD"/>
              <w:bottom w:val="single" w:sz="8" w:space="0" w:color="4F81BD"/>
              <w:right w:val="nil"/>
            </w:tcBorders>
            <w:tcMar>
              <w:top w:w="0" w:type="dxa"/>
              <w:left w:w="108" w:type="dxa"/>
              <w:bottom w:w="0" w:type="dxa"/>
              <w:right w:w="108" w:type="dxa"/>
            </w:tcMar>
            <w:hideMark/>
          </w:tcPr>
          <w:p w:rsidR="0071413C" w:rsidRDefault="0071413C">
            <w:pPr>
              <w:rPr>
                <w:rFonts w:ascii="Tahoma" w:hAnsi="Tahoma" w:cs="Tahoma"/>
                <w:color w:val="000000"/>
                <w:sz w:val="20"/>
                <w:szCs w:val="20"/>
              </w:rPr>
            </w:pPr>
            <w:r>
              <w:rPr>
                <w:rFonts w:ascii="Tahoma" w:hAnsi="Tahoma" w:cs="Tahoma"/>
                <w:color w:val="000000"/>
                <w:sz w:val="20"/>
                <w:szCs w:val="20"/>
              </w:rPr>
              <w:t>student discontinues study during a school term</w:t>
            </w:r>
          </w:p>
        </w:tc>
        <w:tc>
          <w:tcPr>
            <w:tcW w:w="2500" w:type="pct"/>
            <w:tcBorders>
              <w:top w:val="nil"/>
              <w:left w:val="nil"/>
              <w:bottom w:val="single" w:sz="8" w:space="0" w:color="4F81BD"/>
              <w:right w:val="single" w:sz="8" w:space="0" w:color="4F81BD"/>
            </w:tcBorders>
            <w:tcMar>
              <w:top w:w="0" w:type="dxa"/>
              <w:left w:w="108" w:type="dxa"/>
              <w:bottom w:w="0" w:type="dxa"/>
              <w:right w:w="108" w:type="dxa"/>
            </w:tcMar>
            <w:hideMark/>
          </w:tcPr>
          <w:p w:rsidR="0071413C" w:rsidRDefault="0071413C">
            <w:pPr>
              <w:rPr>
                <w:rFonts w:ascii="Tahoma" w:hAnsi="Tahoma" w:cs="Tahoma"/>
                <w:color w:val="000000"/>
                <w:sz w:val="20"/>
                <w:szCs w:val="20"/>
              </w:rPr>
            </w:pPr>
            <w:r>
              <w:rPr>
                <w:rFonts w:ascii="Tahoma" w:hAnsi="Tahoma" w:cs="Tahoma"/>
                <w:color w:val="000000"/>
                <w:sz w:val="20"/>
                <w:szCs w:val="20"/>
              </w:rPr>
              <w:t>School Term Allowance is payable for the term where 85% attendance in the previous term was achieved.</w:t>
            </w:r>
          </w:p>
        </w:tc>
      </w:tr>
      <w:tr w:rsidR="0071413C" w:rsidTr="0071413C">
        <w:trPr>
          <w:tblCellSpacing w:w="15" w:type="dxa"/>
        </w:trPr>
        <w:tc>
          <w:tcPr>
            <w:tcW w:w="4650" w:type="dxa"/>
            <w:tcBorders>
              <w:top w:val="nil"/>
              <w:left w:val="single" w:sz="8" w:space="0" w:color="4F81BD"/>
              <w:bottom w:val="single" w:sz="8" w:space="0" w:color="4F81BD"/>
              <w:right w:val="nil"/>
            </w:tcBorders>
            <w:tcMar>
              <w:top w:w="0" w:type="dxa"/>
              <w:left w:w="108" w:type="dxa"/>
              <w:bottom w:w="0" w:type="dxa"/>
              <w:right w:w="108" w:type="dxa"/>
            </w:tcMar>
            <w:hideMark/>
          </w:tcPr>
          <w:p w:rsidR="0071413C" w:rsidRDefault="0071413C">
            <w:pPr>
              <w:rPr>
                <w:rFonts w:ascii="Tahoma" w:hAnsi="Tahoma" w:cs="Tahoma"/>
                <w:color w:val="000000"/>
                <w:sz w:val="20"/>
                <w:szCs w:val="20"/>
              </w:rPr>
            </w:pPr>
            <w:r>
              <w:rPr>
                <w:rFonts w:ascii="Tahoma" w:hAnsi="Tahoma" w:cs="Tahoma"/>
                <w:color w:val="000000"/>
                <w:sz w:val="20"/>
                <w:szCs w:val="20"/>
              </w:rPr>
              <w:t>student changes school during a school term</w:t>
            </w:r>
          </w:p>
        </w:tc>
        <w:tc>
          <w:tcPr>
            <w:tcW w:w="2500" w:type="pct"/>
            <w:tcBorders>
              <w:top w:val="nil"/>
              <w:left w:val="nil"/>
              <w:bottom w:val="single" w:sz="8" w:space="0" w:color="4F81BD"/>
              <w:right w:val="single" w:sz="8" w:space="0" w:color="4F81BD"/>
            </w:tcBorders>
            <w:tcMar>
              <w:top w:w="0" w:type="dxa"/>
              <w:left w:w="108" w:type="dxa"/>
              <w:bottom w:w="0" w:type="dxa"/>
              <w:right w:w="108" w:type="dxa"/>
            </w:tcMar>
            <w:hideMark/>
          </w:tcPr>
          <w:p w:rsidR="0071413C" w:rsidRDefault="0071413C">
            <w:pPr>
              <w:rPr>
                <w:rFonts w:ascii="Tahoma" w:hAnsi="Tahoma" w:cs="Tahoma"/>
                <w:color w:val="000000"/>
                <w:sz w:val="20"/>
                <w:szCs w:val="20"/>
              </w:rPr>
            </w:pPr>
            <w:proofErr w:type="gramStart"/>
            <w:r>
              <w:rPr>
                <w:rFonts w:ascii="Tahoma" w:hAnsi="Tahoma" w:cs="Tahoma"/>
                <w:color w:val="000000"/>
                <w:sz w:val="20"/>
                <w:szCs w:val="20"/>
              </w:rPr>
              <w:t>not</w:t>
            </w:r>
            <w:proofErr w:type="gramEnd"/>
            <w:r>
              <w:rPr>
                <w:rFonts w:ascii="Tahoma" w:hAnsi="Tahoma" w:cs="Tahoma"/>
                <w:color w:val="000000"/>
                <w:sz w:val="20"/>
                <w:szCs w:val="20"/>
              </w:rPr>
              <w:t xml:space="preserve"> entitled to more than the maximum rates specified in </w:t>
            </w:r>
            <w:hyperlink r:id="rId1733" w:anchor="84.3 school term allowance rates" w:history="1">
              <w:r>
                <w:rPr>
                  <w:rStyle w:val="Hyperlink"/>
                  <w:rFonts w:ascii="Tahoma" w:hAnsi="Tahoma" w:cs="Tahoma"/>
                  <w:sz w:val="20"/>
                  <w:szCs w:val="20"/>
                </w:rPr>
                <w:t>84.4</w:t>
              </w:r>
            </w:hyperlink>
            <w:r>
              <w:rPr>
                <w:rFonts w:ascii="Tahoma" w:hAnsi="Tahoma" w:cs="Tahoma"/>
                <w:color w:val="000000"/>
                <w:sz w:val="20"/>
                <w:szCs w:val="20"/>
              </w:rPr>
              <w:t xml:space="preserve"> where a change in school occurs.</w:t>
            </w:r>
          </w:p>
        </w:tc>
      </w:tr>
      <w:tr w:rsidR="0071413C" w:rsidTr="0071413C">
        <w:trPr>
          <w:tblCellSpacing w:w="15" w:type="dxa"/>
        </w:trPr>
        <w:tc>
          <w:tcPr>
            <w:tcW w:w="2500" w:type="pct"/>
            <w:tcBorders>
              <w:top w:val="nil"/>
              <w:left w:val="single" w:sz="8" w:space="0" w:color="4F81BD"/>
              <w:bottom w:val="single" w:sz="8" w:space="0" w:color="4F81BD"/>
              <w:right w:val="nil"/>
            </w:tcBorders>
            <w:tcMar>
              <w:top w:w="0" w:type="dxa"/>
              <w:left w:w="108" w:type="dxa"/>
              <w:bottom w:w="0" w:type="dxa"/>
              <w:right w:w="108" w:type="dxa"/>
            </w:tcMar>
            <w:hideMark/>
          </w:tcPr>
          <w:p w:rsidR="0071413C" w:rsidRDefault="0071413C">
            <w:pPr>
              <w:rPr>
                <w:rFonts w:ascii="Tahoma" w:hAnsi="Tahoma" w:cs="Tahoma"/>
                <w:color w:val="000000"/>
                <w:sz w:val="20"/>
                <w:szCs w:val="20"/>
              </w:rPr>
            </w:pPr>
            <w:r>
              <w:rPr>
                <w:rFonts w:ascii="Tahoma" w:hAnsi="Tahoma" w:cs="Tahoma"/>
                <w:color w:val="000000"/>
                <w:sz w:val="20"/>
                <w:szCs w:val="20"/>
              </w:rPr>
              <w:t xml:space="preserve">student leaves private board or </w:t>
            </w:r>
            <w:r>
              <w:rPr>
                <w:rFonts w:ascii="Tahoma" w:hAnsi="Tahoma" w:cs="Tahoma"/>
                <w:color w:val="000000"/>
                <w:sz w:val="20"/>
                <w:szCs w:val="20"/>
              </w:rPr>
              <w:lastRenderedPageBreak/>
              <w:t>hostel during the term</w:t>
            </w:r>
          </w:p>
        </w:tc>
        <w:tc>
          <w:tcPr>
            <w:tcW w:w="2500" w:type="pct"/>
            <w:tcBorders>
              <w:top w:val="nil"/>
              <w:left w:val="nil"/>
              <w:bottom w:val="single" w:sz="8" w:space="0" w:color="4F81BD"/>
              <w:right w:val="single" w:sz="8" w:space="0" w:color="4F81BD"/>
            </w:tcBorders>
            <w:tcMar>
              <w:top w:w="0" w:type="dxa"/>
              <w:left w:w="108" w:type="dxa"/>
              <w:bottom w:w="0" w:type="dxa"/>
              <w:right w:w="108" w:type="dxa"/>
            </w:tcMar>
            <w:hideMark/>
          </w:tcPr>
          <w:p w:rsidR="0071413C" w:rsidRDefault="0071413C">
            <w:pPr>
              <w:rPr>
                <w:rFonts w:ascii="Tahoma" w:hAnsi="Tahoma" w:cs="Tahoma"/>
                <w:color w:val="000000"/>
                <w:sz w:val="20"/>
                <w:szCs w:val="20"/>
              </w:rPr>
            </w:pPr>
            <w:r>
              <w:rPr>
                <w:rFonts w:ascii="Tahoma" w:hAnsi="Tahoma" w:cs="Tahoma"/>
                <w:color w:val="000000"/>
                <w:sz w:val="20"/>
                <w:szCs w:val="20"/>
              </w:rPr>
              <w:lastRenderedPageBreak/>
              <w:t xml:space="preserve">School Term Allowance is payable for the term where 85% </w:t>
            </w:r>
            <w:r>
              <w:rPr>
                <w:rFonts w:ascii="Tahoma" w:hAnsi="Tahoma" w:cs="Tahoma"/>
                <w:color w:val="000000"/>
                <w:sz w:val="20"/>
                <w:szCs w:val="20"/>
              </w:rPr>
              <w:lastRenderedPageBreak/>
              <w:t>attendance in the previous term was achieved.</w:t>
            </w:r>
          </w:p>
        </w:tc>
      </w:tr>
      <w:tr w:rsidR="0071413C" w:rsidTr="0071413C">
        <w:trPr>
          <w:tblCellSpacing w:w="15" w:type="dxa"/>
        </w:trPr>
        <w:tc>
          <w:tcPr>
            <w:tcW w:w="2500" w:type="pct"/>
            <w:tcBorders>
              <w:top w:val="nil"/>
              <w:left w:val="single" w:sz="8" w:space="0" w:color="4F81BD"/>
              <w:bottom w:val="single" w:sz="8" w:space="0" w:color="4F81BD"/>
              <w:right w:val="nil"/>
            </w:tcBorders>
            <w:tcMar>
              <w:top w:w="0" w:type="dxa"/>
              <w:left w:w="108" w:type="dxa"/>
              <w:bottom w:w="0" w:type="dxa"/>
              <w:right w:w="108" w:type="dxa"/>
            </w:tcMar>
            <w:hideMark/>
          </w:tcPr>
          <w:p w:rsidR="0071413C" w:rsidRDefault="0071413C">
            <w:pPr>
              <w:rPr>
                <w:rFonts w:ascii="Tahoma" w:hAnsi="Tahoma" w:cs="Tahoma"/>
                <w:color w:val="000000"/>
                <w:sz w:val="20"/>
                <w:szCs w:val="20"/>
              </w:rPr>
            </w:pPr>
            <w:r>
              <w:rPr>
                <w:rFonts w:ascii="Tahoma" w:hAnsi="Tahoma" w:cs="Tahoma"/>
                <w:color w:val="000000"/>
                <w:sz w:val="20"/>
                <w:szCs w:val="20"/>
              </w:rPr>
              <w:lastRenderedPageBreak/>
              <w:t>student leaves a boarding school during the term for which a term’s entitlements have been paid</w:t>
            </w:r>
          </w:p>
        </w:tc>
        <w:tc>
          <w:tcPr>
            <w:tcW w:w="2500" w:type="pct"/>
            <w:tcBorders>
              <w:top w:val="nil"/>
              <w:left w:val="nil"/>
              <w:bottom w:val="single" w:sz="8" w:space="0" w:color="4F81BD"/>
              <w:right w:val="single" w:sz="8" w:space="0" w:color="4F81BD"/>
            </w:tcBorders>
            <w:tcMar>
              <w:top w:w="0" w:type="dxa"/>
              <w:left w:w="108" w:type="dxa"/>
              <w:bottom w:w="0" w:type="dxa"/>
              <w:right w:w="108" w:type="dxa"/>
            </w:tcMar>
            <w:hideMark/>
          </w:tcPr>
          <w:p w:rsidR="0071413C" w:rsidRDefault="0071413C">
            <w:pPr>
              <w:rPr>
                <w:rFonts w:ascii="Tahoma" w:hAnsi="Tahoma" w:cs="Tahoma"/>
                <w:color w:val="000000"/>
                <w:sz w:val="20"/>
                <w:szCs w:val="20"/>
              </w:rPr>
            </w:pPr>
            <w:proofErr w:type="gramStart"/>
            <w:r>
              <w:rPr>
                <w:rFonts w:ascii="Tahoma" w:hAnsi="Tahoma" w:cs="Tahoma"/>
                <w:color w:val="000000"/>
                <w:sz w:val="20"/>
                <w:szCs w:val="20"/>
              </w:rPr>
              <w:t>there</w:t>
            </w:r>
            <w:proofErr w:type="gramEnd"/>
            <w:r>
              <w:rPr>
                <w:rFonts w:ascii="Tahoma" w:hAnsi="Tahoma" w:cs="Tahoma"/>
                <w:color w:val="000000"/>
                <w:sz w:val="20"/>
                <w:szCs w:val="20"/>
              </w:rPr>
              <w:t xml:space="preserve"> is no entitlement to School Term Allowance in that term.</w:t>
            </w:r>
          </w:p>
        </w:tc>
      </w:tr>
      <w:tr w:rsidR="0071413C" w:rsidTr="0071413C">
        <w:trPr>
          <w:tblCellSpacing w:w="15" w:type="dxa"/>
        </w:trPr>
        <w:tc>
          <w:tcPr>
            <w:tcW w:w="4650" w:type="dxa"/>
            <w:tcBorders>
              <w:top w:val="nil"/>
              <w:left w:val="single" w:sz="8" w:space="0" w:color="4F81BD"/>
              <w:bottom w:val="single" w:sz="8" w:space="0" w:color="4F81BD"/>
              <w:right w:val="nil"/>
            </w:tcBorders>
            <w:tcMar>
              <w:top w:w="0" w:type="dxa"/>
              <w:left w:w="108" w:type="dxa"/>
              <w:bottom w:w="0" w:type="dxa"/>
              <w:right w:w="108" w:type="dxa"/>
            </w:tcMar>
            <w:hideMark/>
          </w:tcPr>
          <w:p w:rsidR="0071413C" w:rsidRDefault="0071413C">
            <w:pPr>
              <w:rPr>
                <w:rFonts w:ascii="Tahoma" w:hAnsi="Tahoma" w:cs="Tahoma"/>
                <w:color w:val="000000"/>
                <w:sz w:val="20"/>
                <w:szCs w:val="20"/>
              </w:rPr>
            </w:pPr>
            <w:r>
              <w:rPr>
                <w:rFonts w:ascii="Tahoma" w:hAnsi="Tahoma" w:cs="Tahoma"/>
                <w:color w:val="000000"/>
                <w:sz w:val="20"/>
                <w:szCs w:val="20"/>
              </w:rPr>
              <w:t>student moves to another carer during the term</w:t>
            </w:r>
          </w:p>
        </w:tc>
        <w:tc>
          <w:tcPr>
            <w:tcW w:w="2500" w:type="pct"/>
            <w:tcBorders>
              <w:top w:val="nil"/>
              <w:left w:val="nil"/>
              <w:bottom w:val="single" w:sz="8" w:space="0" w:color="4F81BD"/>
              <w:right w:val="single" w:sz="8" w:space="0" w:color="4F81BD"/>
            </w:tcBorders>
            <w:tcMar>
              <w:top w:w="0" w:type="dxa"/>
              <w:left w:w="108" w:type="dxa"/>
              <w:bottom w:w="0" w:type="dxa"/>
              <w:right w:w="108" w:type="dxa"/>
            </w:tcMar>
            <w:hideMark/>
          </w:tcPr>
          <w:p w:rsidR="0071413C" w:rsidRDefault="0071413C">
            <w:pPr>
              <w:rPr>
                <w:rFonts w:ascii="Tahoma" w:hAnsi="Tahoma" w:cs="Tahoma"/>
                <w:color w:val="000000"/>
                <w:sz w:val="20"/>
                <w:szCs w:val="20"/>
              </w:rPr>
            </w:pPr>
            <w:proofErr w:type="gramStart"/>
            <w:r>
              <w:rPr>
                <w:rFonts w:ascii="Tahoma" w:hAnsi="Tahoma" w:cs="Tahoma"/>
                <w:color w:val="000000"/>
                <w:sz w:val="20"/>
                <w:szCs w:val="20"/>
              </w:rPr>
              <w:t>where</w:t>
            </w:r>
            <w:proofErr w:type="gramEnd"/>
            <w:r>
              <w:rPr>
                <w:rFonts w:ascii="Tahoma" w:hAnsi="Tahoma" w:cs="Tahoma"/>
                <w:color w:val="000000"/>
                <w:sz w:val="20"/>
                <w:szCs w:val="20"/>
              </w:rPr>
              <w:t xml:space="preserve"> School Term Allowance has been paid in the term, the new carer is not entitled to a payment of School Term Allowance in that term.</w:t>
            </w:r>
          </w:p>
        </w:tc>
      </w:tr>
    </w:tbl>
    <w:p w:rsidR="0071413C" w:rsidRDefault="0071413C" w:rsidP="0071413C">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84.6.1 Overpayments</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payments in excess of entitlement have occurred, refer to </w:t>
      </w:r>
      <w:hyperlink r:id="rId1734" w:history="1">
        <w:r>
          <w:rPr>
            <w:rStyle w:val="Hyperlink"/>
            <w:rFonts w:ascii="Helvetica" w:eastAsiaTheme="majorEastAsia" w:hAnsi="Helvetica" w:cs="Helvetica"/>
            <w:sz w:val="19"/>
            <w:szCs w:val="19"/>
            <w:lang w:val="en"/>
          </w:rPr>
          <w:t>Chapter 3 Overpayment and Recovery of Allowances</w:t>
        </w:r>
      </w:hyperlink>
      <w:r>
        <w:rPr>
          <w:rFonts w:ascii="Helvetica" w:hAnsi="Helvetica" w:cs="Helvetica"/>
          <w:sz w:val="19"/>
          <w:szCs w:val="19"/>
          <w:lang w:val="en"/>
        </w:rPr>
        <w:t xml:space="preserve"> to determine what </w:t>
      </w:r>
      <w:proofErr w:type="gramStart"/>
      <w:r>
        <w:rPr>
          <w:rFonts w:ascii="Helvetica" w:hAnsi="Helvetica" w:cs="Helvetica"/>
          <w:sz w:val="19"/>
          <w:szCs w:val="19"/>
          <w:lang w:val="en"/>
        </w:rPr>
        <w:t>is a recoverable debt</w:t>
      </w:r>
      <w:proofErr w:type="gramEnd"/>
      <w:r>
        <w:rPr>
          <w:rFonts w:ascii="Helvetica" w:hAnsi="Helvetica" w:cs="Helvetica"/>
          <w:sz w:val="19"/>
          <w:szCs w:val="19"/>
          <w:lang w:val="en"/>
        </w:rPr>
        <w:t xml:space="preserve"> and from whom this amount should be recovered.</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84.6.2 Indexation of School Term Allowance rates</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rates of School Term Allowance are not indexed.</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84.6.3 Taxation Status</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details of the tax status of School Term Allowance, see </w:t>
      </w:r>
      <w:hyperlink r:id="rId1735" w:history="1">
        <w:r>
          <w:rPr>
            <w:rStyle w:val="Hyperlink"/>
            <w:rFonts w:ascii="Helvetica" w:eastAsiaTheme="majorEastAsia" w:hAnsi="Helvetica" w:cs="Helvetica"/>
            <w:sz w:val="19"/>
            <w:szCs w:val="19"/>
            <w:lang w:val="en"/>
          </w:rPr>
          <w:t>Chapter 5 Taxation</w:t>
        </w:r>
      </w:hyperlink>
      <w:r>
        <w:rPr>
          <w:rFonts w:ascii="Helvetica" w:hAnsi="Helvetica" w:cs="Helvetica"/>
          <w:sz w:val="19"/>
          <w:szCs w:val="19"/>
          <w:lang w:val="en"/>
        </w:rPr>
        <w:t>.</w:t>
      </w:r>
    </w:p>
    <w:p w:rsidR="0071413C" w:rsidRDefault="0071413C">
      <w:pPr>
        <w:rPr>
          <w:rStyle w:val="BookTitle"/>
          <w:i w:val="0"/>
          <w:iCs w:val="0"/>
          <w:smallCaps w:val="0"/>
          <w:spacing w:val="0"/>
        </w:rPr>
      </w:pPr>
      <w:r>
        <w:rPr>
          <w:rStyle w:val="BookTitle"/>
          <w:i w:val="0"/>
          <w:iCs w:val="0"/>
          <w:smallCaps w:val="0"/>
          <w:spacing w:val="0"/>
        </w:rPr>
        <w:br w:type="page"/>
      </w:r>
    </w:p>
    <w:p w:rsidR="0071413C" w:rsidRPr="0071413C" w:rsidRDefault="0071413C" w:rsidP="0071413C">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71413C">
        <w:rPr>
          <w:rFonts w:ascii="Helvetica" w:eastAsia="Times New Roman" w:hAnsi="Helvetica" w:cs="Helvetica"/>
          <w:color w:val="FFFFFF"/>
          <w:sz w:val="29"/>
          <w:szCs w:val="29"/>
          <w:lang w:val="en" w:eastAsia="en-AU"/>
        </w:rPr>
        <w:lastRenderedPageBreak/>
        <w:t xml:space="preserve">Chapter 85 - School Fees Allowance </w:t>
      </w:r>
    </w:p>
    <w:p w:rsidR="0071413C" w:rsidRPr="0071413C" w:rsidRDefault="0071413C" w:rsidP="0071413C">
      <w:pPr>
        <w:shd w:val="clear" w:color="auto" w:fill="FFFFFF"/>
        <w:spacing w:after="0" w:line="240" w:lineRule="auto"/>
        <w:rPr>
          <w:rFonts w:ascii="Helvetica" w:eastAsia="Times New Roman" w:hAnsi="Helvetica" w:cs="Helvetica"/>
          <w:color w:val="000000"/>
          <w:sz w:val="19"/>
          <w:szCs w:val="19"/>
          <w:lang w:val="en" w:eastAsia="en-AU"/>
        </w:rPr>
      </w:pPr>
      <w:r w:rsidRPr="0071413C">
        <w:rPr>
          <w:rFonts w:ascii="Helvetica" w:eastAsia="Times New Roman" w:hAnsi="Helvetica" w:cs="Helvetica"/>
          <w:color w:val="000000"/>
          <w:sz w:val="19"/>
          <w:szCs w:val="19"/>
          <w:lang w:val="en" w:eastAsia="en-AU"/>
        </w:rPr>
        <w:t xml:space="preserve">You are here: </w:t>
      </w:r>
      <w:hyperlink r:id="rId1736" w:tooltip="Indigenous" w:history="1">
        <w:r w:rsidRPr="0071413C">
          <w:rPr>
            <w:rFonts w:ascii="Helvetica" w:eastAsia="Times New Roman" w:hAnsi="Helvetica" w:cs="Helvetica"/>
            <w:color w:val="3344DD"/>
            <w:sz w:val="19"/>
            <w:szCs w:val="19"/>
            <w:u w:val="single"/>
            <w:lang w:val="en" w:eastAsia="en-AU"/>
          </w:rPr>
          <w:t>Indigenous</w:t>
        </w:r>
      </w:hyperlink>
      <w:r w:rsidRPr="0071413C">
        <w:rPr>
          <w:rFonts w:ascii="Helvetica" w:eastAsia="Times New Roman" w:hAnsi="Helvetica" w:cs="Helvetica"/>
          <w:color w:val="000000"/>
          <w:sz w:val="19"/>
          <w:szCs w:val="19"/>
          <w:lang w:val="en" w:eastAsia="en-AU"/>
        </w:rPr>
        <w:t xml:space="preserve"> &gt; </w:t>
      </w:r>
      <w:hyperlink r:id="rId1737" w:tooltip="Indigenous Schooling" w:history="1">
        <w:r w:rsidRPr="0071413C">
          <w:rPr>
            <w:rFonts w:ascii="Helvetica" w:eastAsia="Times New Roman" w:hAnsi="Helvetica" w:cs="Helvetica"/>
            <w:color w:val="3344DD"/>
            <w:sz w:val="19"/>
            <w:szCs w:val="19"/>
            <w:u w:val="single"/>
            <w:lang w:val="en" w:eastAsia="en-AU"/>
          </w:rPr>
          <w:t>Indigenous Schooling</w:t>
        </w:r>
      </w:hyperlink>
      <w:r w:rsidRPr="0071413C">
        <w:rPr>
          <w:rFonts w:ascii="Helvetica" w:eastAsia="Times New Roman" w:hAnsi="Helvetica" w:cs="Helvetica"/>
          <w:color w:val="000000"/>
          <w:sz w:val="19"/>
          <w:szCs w:val="19"/>
          <w:lang w:val="en" w:eastAsia="en-AU"/>
        </w:rPr>
        <w:t xml:space="preserve"> &gt; </w:t>
      </w:r>
      <w:hyperlink r:id="rId1738" w:history="1">
        <w:r w:rsidRPr="0071413C">
          <w:rPr>
            <w:rFonts w:ascii="Helvetica" w:eastAsia="Times New Roman" w:hAnsi="Helvetica" w:cs="Helvetica"/>
            <w:color w:val="3344DD"/>
            <w:sz w:val="19"/>
            <w:szCs w:val="19"/>
            <w:u w:val="single"/>
            <w:lang w:val="en" w:eastAsia="en-AU"/>
          </w:rPr>
          <w:t>Programs</w:t>
        </w:r>
      </w:hyperlink>
      <w:r w:rsidRPr="0071413C">
        <w:rPr>
          <w:rFonts w:ascii="Helvetica" w:eastAsia="Times New Roman" w:hAnsi="Helvetica" w:cs="Helvetica"/>
          <w:color w:val="000000"/>
          <w:sz w:val="19"/>
          <w:szCs w:val="19"/>
          <w:lang w:val="en" w:eastAsia="en-AU"/>
        </w:rPr>
        <w:t xml:space="preserve"> &gt; </w:t>
      </w:r>
      <w:hyperlink r:id="rId1739" w:tooltip="ABSTUDY Policy Manual" w:history="1">
        <w:r w:rsidRPr="0071413C">
          <w:rPr>
            <w:rFonts w:ascii="Helvetica" w:eastAsia="Times New Roman" w:hAnsi="Helvetica" w:cs="Helvetica"/>
            <w:color w:val="3344DD"/>
            <w:sz w:val="19"/>
            <w:szCs w:val="19"/>
            <w:u w:val="single"/>
            <w:lang w:val="en" w:eastAsia="en-AU"/>
          </w:rPr>
          <w:t>ABSTUDY Policy Manual</w:t>
        </w:r>
      </w:hyperlink>
      <w:r w:rsidRPr="0071413C">
        <w:rPr>
          <w:rFonts w:ascii="Helvetica" w:eastAsia="Times New Roman" w:hAnsi="Helvetica" w:cs="Helvetica"/>
          <w:color w:val="000000"/>
          <w:sz w:val="19"/>
          <w:szCs w:val="19"/>
          <w:lang w:val="en" w:eastAsia="en-AU"/>
        </w:rPr>
        <w:t xml:space="preserve"> &gt; </w:t>
      </w:r>
      <w:hyperlink r:id="rId1740" w:tooltip="ABSTUDY Policy Manual 2012" w:history="1">
        <w:r w:rsidRPr="0071413C">
          <w:rPr>
            <w:rFonts w:ascii="Helvetica" w:eastAsia="Times New Roman" w:hAnsi="Helvetica" w:cs="Helvetica"/>
            <w:color w:val="3344DD"/>
            <w:sz w:val="19"/>
            <w:szCs w:val="19"/>
            <w:u w:val="single"/>
            <w:lang w:val="en" w:eastAsia="en-AU"/>
          </w:rPr>
          <w:t>2012</w:t>
        </w:r>
      </w:hyperlink>
      <w:r w:rsidRPr="0071413C">
        <w:rPr>
          <w:rFonts w:ascii="Helvetica" w:eastAsia="Times New Roman" w:hAnsi="Helvetica" w:cs="Helvetica"/>
          <w:color w:val="000000"/>
          <w:sz w:val="19"/>
          <w:szCs w:val="19"/>
          <w:lang w:val="en" w:eastAsia="en-AU"/>
        </w:rPr>
        <w:t xml:space="preserve"> &gt; </w:t>
      </w:r>
      <w:hyperlink r:id="rId1741" w:tooltip="Allowances and benefits" w:history="1">
        <w:r w:rsidRPr="0071413C">
          <w:rPr>
            <w:rFonts w:ascii="Helvetica" w:eastAsia="Times New Roman" w:hAnsi="Helvetica" w:cs="Helvetica"/>
            <w:color w:val="3344DD"/>
            <w:sz w:val="19"/>
            <w:szCs w:val="19"/>
            <w:u w:val="single"/>
            <w:lang w:val="en" w:eastAsia="en-AU"/>
          </w:rPr>
          <w:t>Allowances and benefits</w:t>
        </w:r>
      </w:hyperlink>
      <w:r w:rsidRPr="0071413C">
        <w:rPr>
          <w:rFonts w:ascii="Helvetica" w:eastAsia="Times New Roman" w:hAnsi="Helvetica" w:cs="Helvetica"/>
          <w:color w:val="000000"/>
          <w:sz w:val="19"/>
          <w:szCs w:val="19"/>
          <w:lang w:val="en" w:eastAsia="en-AU"/>
        </w:rPr>
        <w:t xml:space="preserve"> &gt; Chapter 85 - School Fees Allowance </w:t>
      </w:r>
    </w:p>
    <w:p w:rsidR="0071413C" w:rsidRPr="0071413C" w:rsidRDefault="0071413C" w:rsidP="0071413C">
      <w:pPr>
        <w:shd w:val="clear" w:color="auto" w:fill="FFFFFF"/>
        <w:spacing w:after="0" w:line="225" w:lineRule="atLeast"/>
        <w:outlineLvl w:val="2"/>
        <w:rPr>
          <w:rFonts w:ascii="Helvetica" w:eastAsia="Times New Roman" w:hAnsi="Helvetica" w:cs="Helvetica"/>
          <w:color w:val="333333"/>
          <w:sz w:val="27"/>
          <w:szCs w:val="27"/>
          <w:lang w:val="en" w:eastAsia="en-AU"/>
        </w:rPr>
      </w:pPr>
      <w:r w:rsidRPr="0071413C">
        <w:rPr>
          <w:rFonts w:ascii="Helvetica" w:eastAsia="Times New Roman" w:hAnsi="Helvetica" w:cs="Helvetica"/>
          <w:color w:val="333333"/>
          <w:sz w:val="27"/>
          <w:szCs w:val="27"/>
          <w:lang w:val="en" w:eastAsia="en-AU"/>
        </w:rPr>
        <w:t>ABSTUDY Allowances and Benefits: Chapter 85 - School Fees Allowance</w:t>
      </w:r>
    </w:p>
    <w:p w:rsidR="0071413C" w:rsidRPr="0071413C" w:rsidRDefault="0071413C" w:rsidP="0071413C">
      <w:pPr>
        <w:shd w:val="clear" w:color="auto" w:fill="FFFFFF"/>
        <w:spacing w:after="240" w:line="312" w:lineRule="atLeast"/>
        <w:rPr>
          <w:rFonts w:ascii="Helvetica" w:eastAsia="Times New Roman" w:hAnsi="Helvetica" w:cs="Helvetica"/>
          <w:color w:val="000000"/>
          <w:sz w:val="19"/>
          <w:szCs w:val="19"/>
          <w:lang w:val="en" w:eastAsia="en-AU"/>
        </w:rPr>
      </w:pPr>
      <w:r w:rsidRPr="0071413C">
        <w:rPr>
          <w:rFonts w:ascii="Helvetica" w:eastAsia="Times New Roman" w:hAnsi="Helvetica" w:cs="Helvetica"/>
          <w:color w:val="000000"/>
          <w:sz w:val="19"/>
          <w:szCs w:val="19"/>
          <w:lang w:val="en" w:eastAsia="en-AU"/>
        </w:rPr>
        <w:t>This chapter provides details of School Fees Allowance qualification and payment.</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On this page</w:t>
      </w:r>
    </w:p>
    <w:p w:rsidR="0071413C" w:rsidRDefault="0040632E" w:rsidP="0071413C">
      <w:pPr>
        <w:numPr>
          <w:ilvl w:val="0"/>
          <w:numId w:val="388"/>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742" w:anchor="85.1_purpose_of_school_fees_allowance" w:history="1">
        <w:r w:rsidR="0071413C">
          <w:rPr>
            <w:rStyle w:val="Hyperlink"/>
            <w:rFonts w:ascii="Helvetica" w:hAnsi="Helvetica" w:cs="Helvetica"/>
            <w:sz w:val="19"/>
            <w:szCs w:val="19"/>
            <w:lang w:val="en"/>
          </w:rPr>
          <w:t>85.1 Purpose of School Fees Allowance</w:t>
        </w:r>
      </w:hyperlink>
      <w:r w:rsidR="0071413C">
        <w:rPr>
          <w:rFonts w:ascii="Helvetica" w:hAnsi="Helvetica" w:cs="Helvetica"/>
          <w:color w:val="000000"/>
          <w:sz w:val="19"/>
          <w:szCs w:val="19"/>
          <w:lang w:val="en"/>
        </w:rPr>
        <w:t xml:space="preserve"> </w:t>
      </w:r>
    </w:p>
    <w:p w:rsidR="0071413C" w:rsidRDefault="0040632E" w:rsidP="0071413C">
      <w:pPr>
        <w:numPr>
          <w:ilvl w:val="0"/>
          <w:numId w:val="388"/>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743" w:anchor="85.2_qualification_for_school_fees_allowance" w:history="1">
        <w:r w:rsidR="0071413C">
          <w:rPr>
            <w:rStyle w:val="Hyperlink"/>
            <w:rFonts w:ascii="Helvetica" w:hAnsi="Helvetica" w:cs="Helvetica"/>
            <w:sz w:val="19"/>
            <w:szCs w:val="19"/>
            <w:lang w:val="en"/>
          </w:rPr>
          <w:t>85.2 Qualification for School Fees Allowance</w:t>
        </w:r>
      </w:hyperlink>
      <w:r w:rsidR="0071413C">
        <w:rPr>
          <w:rFonts w:ascii="Helvetica" w:hAnsi="Helvetica" w:cs="Helvetica"/>
          <w:color w:val="000000"/>
          <w:sz w:val="19"/>
          <w:szCs w:val="19"/>
          <w:lang w:val="en"/>
        </w:rPr>
        <w:t xml:space="preserve"> </w:t>
      </w:r>
    </w:p>
    <w:p w:rsidR="0071413C" w:rsidRDefault="0040632E" w:rsidP="0071413C">
      <w:pPr>
        <w:numPr>
          <w:ilvl w:val="0"/>
          <w:numId w:val="388"/>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744" w:anchor="85.3_school_fees_allowance_rates" w:history="1">
        <w:r w:rsidR="0071413C">
          <w:rPr>
            <w:rStyle w:val="Hyperlink"/>
            <w:rFonts w:ascii="Helvetica" w:hAnsi="Helvetica" w:cs="Helvetica"/>
            <w:sz w:val="19"/>
            <w:szCs w:val="19"/>
            <w:lang w:val="en"/>
          </w:rPr>
          <w:t>85.3 School Fees Allowance rates</w:t>
        </w:r>
      </w:hyperlink>
      <w:r w:rsidR="0071413C">
        <w:rPr>
          <w:rFonts w:ascii="Helvetica" w:hAnsi="Helvetica" w:cs="Helvetica"/>
          <w:color w:val="000000"/>
          <w:sz w:val="19"/>
          <w:szCs w:val="19"/>
          <w:lang w:val="en"/>
        </w:rPr>
        <w:t xml:space="preserve"> </w:t>
      </w:r>
    </w:p>
    <w:p w:rsidR="0071413C" w:rsidRDefault="0040632E" w:rsidP="0071413C">
      <w:pPr>
        <w:numPr>
          <w:ilvl w:val="0"/>
          <w:numId w:val="388"/>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745" w:anchor="85.4_payment_of_group_1_school_fees_allowance_(sfa)" w:history="1">
        <w:r w:rsidR="0071413C">
          <w:rPr>
            <w:rStyle w:val="Hyperlink"/>
            <w:rFonts w:ascii="Helvetica" w:hAnsi="Helvetica" w:cs="Helvetica"/>
            <w:sz w:val="19"/>
            <w:szCs w:val="19"/>
            <w:lang w:val="en"/>
          </w:rPr>
          <w:t>85.4 Payment of Group 1 School Fees Allowance (SFA)</w:t>
        </w:r>
      </w:hyperlink>
      <w:r w:rsidR="0071413C">
        <w:rPr>
          <w:rFonts w:ascii="Helvetica" w:hAnsi="Helvetica" w:cs="Helvetica"/>
          <w:color w:val="000000"/>
          <w:sz w:val="19"/>
          <w:szCs w:val="19"/>
          <w:lang w:val="en"/>
        </w:rPr>
        <w:t xml:space="preserve"> </w:t>
      </w:r>
    </w:p>
    <w:p w:rsidR="0071413C" w:rsidRDefault="0040632E" w:rsidP="0071413C">
      <w:pPr>
        <w:numPr>
          <w:ilvl w:val="0"/>
          <w:numId w:val="388"/>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746" w:anchor="85.5_payment_of_group_2_school_fees_allowance_(sfa)" w:history="1">
        <w:r w:rsidR="0071413C">
          <w:rPr>
            <w:rStyle w:val="Hyperlink"/>
            <w:rFonts w:ascii="Helvetica" w:hAnsi="Helvetica" w:cs="Helvetica"/>
            <w:sz w:val="19"/>
            <w:szCs w:val="19"/>
            <w:lang w:val="en"/>
          </w:rPr>
          <w:t>85.5 Payment of Group 2 School Fees Allowance (SFA)</w:t>
        </w:r>
      </w:hyperlink>
      <w:r w:rsidR="0071413C">
        <w:rPr>
          <w:rFonts w:ascii="Helvetica" w:hAnsi="Helvetica" w:cs="Helvetica"/>
          <w:color w:val="000000"/>
          <w:sz w:val="19"/>
          <w:szCs w:val="19"/>
          <w:lang w:val="en"/>
        </w:rPr>
        <w:t xml:space="preserve"> </w:t>
      </w:r>
    </w:p>
    <w:p w:rsidR="0071413C" w:rsidRDefault="0040632E" w:rsidP="0071413C">
      <w:pPr>
        <w:numPr>
          <w:ilvl w:val="0"/>
          <w:numId w:val="388"/>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747" w:anchor="85.6_school_fees" w:history="1">
        <w:r w:rsidR="0071413C">
          <w:rPr>
            <w:rStyle w:val="Hyperlink"/>
            <w:rFonts w:ascii="Helvetica" w:hAnsi="Helvetica" w:cs="Helvetica"/>
            <w:sz w:val="19"/>
            <w:szCs w:val="19"/>
            <w:lang w:val="en"/>
          </w:rPr>
          <w:t>85.6 School Fees</w:t>
        </w:r>
      </w:hyperlink>
      <w:r w:rsidR="0071413C">
        <w:rPr>
          <w:rFonts w:ascii="Helvetica" w:hAnsi="Helvetica" w:cs="Helvetica"/>
          <w:color w:val="000000"/>
          <w:sz w:val="19"/>
          <w:szCs w:val="19"/>
          <w:lang w:val="en"/>
        </w:rPr>
        <w:t xml:space="preserve"> </w:t>
      </w:r>
    </w:p>
    <w:p w:rsidR="0071413C" w:rsidRDefault="0040632E" w:rsidP="0071413C">
      <w:pPr>
        <w:numPr>
          <w:ilvl w:val="0"/>
          <w:numId w:val="388"/>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748" w:anchor="85.7_school_fees_allowance_entitlement" w:history="1">
        <w:r w:rsidR="0071413C">
          <w:rPr>
            <w:rStyle w:val="Hyperlink"/>
            <w:rFonts w:ascii="Helvetica" w:hAnsi="Helvetica" w:cs="Helvetica"/>
            <w:sz w:val="19"/>
            <w:szCs w:val="19"/>
            <w:lang w:val="en"/>
          </w:rPr>
          <w:t>85.7 School Fees Allowance Entitlement</w:t>
        </w:r>
      </w:hyperlink>
      <w:r w:rsidR="0071413C">
        <w:rPr>
          <w:rFonts w:ascii="Helvetica" w:hAnsi="Helvetica" w:cs="Helvetica"/>
          <w:color w:val="000000"/>
          <w:sz w:val="19"/>
          <w:szCs w:val="19"/>
          <w:lang w:val="en"/>
        </w:rPr>
        <w:t xml:space="preserve"> </w:t>
      </w:r>
    </w:p>
    <w:p w:rsidR="0071413C" w:rsidRDefault="0040632E" w:rsidP="0071413C">
      <w:pPr>
        <w:numPr>
          <w:ilvl w:val="0"/>
          <w:numId w:val="388"/>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749" w:anchor="85.8_transfer_of_unused_group_2_school_fees_allowance_to_pay_boarding_costs" w:history="1">
        <w:r w:rsidR="0071413C">
          <w:rPr>
            <w:rStyle w:val="Hyperlink"/>
            <w:rFonts w:ascii="Helvetica" w:hAnsi="Helvetica" w:cs="Helvetica"/>
            <w:sz w:val="19"/>
            <w:szCs w:val="19"/>
            <w:lang w:val="en"/>
          </w:rPr>
          <w:t>85.8 Transfer of unused Group 2 School Fees Allowance to pay boarding costs</w:t>
        </w:r>
      </w:hyperlink>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71413C" w:rsidRDefault="0071413C" w:rsidP="0071413C">
      <w:pPr>
        <w:pStyle w:val="Heading3"/>
        <w:shd w:val="clear" w:color="auto" w:fill="FFFFFF"/>
        <w:rPr>
          <w:rFonts w:ascii="Helvetica" w:hAnsi="Helvetica" w:cs="Helvetica"/>
          <w:sz w:val="27"/>
          <w:szCs w:val="27"/>
          <w:lang w:val="en"/>
        </w:rPr>
      </w:pPr>
      <w:r>
        <w:rPr>
          <w:rFonts w:ascii="Helvetica" w:hAnsi="Helvetica" w:cs="Helvetica"/>
          <w:sz w:val="27"/>
          <w:szCs w:val="27"/>
          <w:lang w:val="en"/>
        </w:rPr>
        <w:t>85.1 Purpose of School Fees Allowance</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purpose of the School Fees Allowance is to assist Indigenous families to meet the costs of school fees levied by the </w:t>
      </w:r>
      <w:hyperlink r:id="rId1750" w:anchor="11.2 approved education institutions for secondary level studies" w:history="1">
        <w:r>
          <w:rPr>
            <w:rStyle w:val="Hyperlink"/>
            <w:rFonts w:ascii="Helvetica" w:eastAsiaTheme="majorEastAsia" w:hAnsi="Helvetica" w:cs="Helvetica"/>
            <w:sz w:val="19"/>
            <w:szCs w:val="19"/>
            <w:lang w:val="en"/>
          </w:rPr>
          <w:t>approved education institution</w:t>
        </w:r>
      </w:hyperlink>
      <w:r>
        <w:rPr>
          <w:rFonts w:ascii="Helvetica" w:hAnsi="Helvetica" w:cs="Helvetica"/>
          <w:sz w:val="19"/>
          <w:szCs w:val="19"/>
          <w:lang w:val="en"/>
        </w:rPr>
        <w:t xml:space="preserve"> for the student.</w:t>
      </w:r>
    </w:p>
    <w:p w:rsidR="0071413C" w:rsidRDefault="0040632E" w:rsidP="0071413C">
      <w:pPr>
        <w:pStyle w:val="NormalWeb"/>
        <w:shd w:val="clear" w:color="auto" w:fill="FFFFFF"/>
        <w:rPr>
          <w:rFonts w:ascii="Helvetica" w:hAnsi="Helvetica" w:cs="Helvetica"/>
          <w:sz w:val="19"/>
          <w:szCs w:val="19"/>
          <w:lang w:val="en"/>
        </w:rPr>
      </w:pPr>
      <w:hyperlink r:id="rId1751" w:anchor="top" w:history="1">
        <w:r w:rsidR="0071413C">
          <w:rPr>
            <w:rStyle w:val="Hyperlink"/>
            <w:rFonts w:ascii="Helvetica" w:eastAsiaTheme="majorEastAsia" w:hAnsi="Helvetica" w:cs="Helvetica"/>
            <w:sz w:val="19"/>
            <w:szCs w:val="19"/>
            <w:lang w:val="en"/>
          </w:rPr>
          <w:t>[Return to Top]</w:t>
        </w:r>
      </w:hyperlink>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71413C" w:rsidRDefault="0071413C" w:rsidP="0071413C">
      <w:pPr>
        <w:pStyle w:val="Heading3"/>
        <w:shd w:val="clear" w:color="auto" w:fill="FFFFFF"/>
        <w:rPr>
          <w:rFonts w:ascii="Helvetica" w:hAnsi="Helvetica" w:cs="Helvetica"/>
          <w:sz w:val="27"/>
          <w:szCs w:val="27"/>
          <w:lang w:val="en"/>
        </w:rPr>
      </w:pPr>
      <w:r>
        <w:rPr>
          <w:rFonts w:ascii="Helvetica" w:hAnsi="Helvetica" w:cs="Helvetica"/>
          <w:sz w:val="27"/>
          <w:szCs w:val="27"/>
          <w:lang w:val="en"/>
        </w:rPr>
        <w:t>85.2 Qualification for School Fees Allowance</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are two categories of School Fees Allowance:</w:t>
      </w:r>
    </w:p>
    <w:p w:rsidR="0071413C" w:rsidRDefault="0040632E" w:rsidP="0071413C">
      <w:pPr>
        <w:numPr>
          <w:ilvl w:val="0"/>
          <w:numId w:val="389"/>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752" w:anchor="85_2_1" w:history="1">
        <w:r w:rsidR="0071413C">
          <w:rPr>
            <w:rStyle w:val="Hyperlink"/>
            <w:rFonts w:ascii="Helvetica" w:hAnsi="Helvetica" w:cs="Helvetica"/>
            <w:sz w:val="19"/>
            <w:szCs w:val="19"/>
            <w:lang w:val="en"/>
          </w:rPr>
          <w:t>Group 1 School Fees Allowance</w:t>
        </w:r>
      </w:hyperlink>
      <w:r w:rsidR="0071413C">
        <w:rPr>
          <w:rFonts w:ascii="Helvetica" w:hAnsi="Helvetica" w:cs="Helvetica"/>
          <w:color w:val="000000"/>
          <w:sz w:val="19"/>
          <w:szCs w:val="19"/>
          <w:lang w:val="en"/>
        </w:rPr>
        <w:t xml:space="preserve">; and </w:t>
      </w:r>
    </w:p>
    <w:p w:rsidR="0071413C" w:rsidRDefault="0040632E" w:rsidP="0071413C">
      <w:pPr>
        <w:numPr>
          <w:ilvl w:val="0"/>
          <w:numId w:val="389"/>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753" w:anchor="85_2_2" w:history="1">
        <w:r w:rsidR="0071413C">
          <w:rPr>
            <w:rStyle w:val="Hyperlink"/>
            <w:rFonts w:ascii="Helvetica" w:hAnsi="Helvetica" w:cs="Helvetica"/>
            <w:sz w:val="19"/>
            <w:szCs w:val="19"/>
            <w:lang w:val="en"/>
          </w:rPr>
          <w:t>Group 2 School Fees Allowance</w:t>
        </w:r>
      </w:hyperlink>
      <w:r w:rsidR="0071413C">
        <w:rPr>
          <w:rFonts w:ascii="Helvetica" w:hAnsi="Helvetica" w:cs="Helvetica"/>
          <w:color w:val="000000"/>
          <w:sz w:val="19"/>
          <w:szCs w:val="19"/>
          <w:lang w:val="en"/>
        </w:rPr>
        <w:t>.</w:t>
      </w:r>
    </w:p>
    <w:p w:rsidR="0071413C" w:rsidRDefault="0071413C" w:rsidP="0071413C">
      <w:pPr>
        <w:pStyle w:val="Heading4"/>
        <w:shd w:val="clear" w:color="auto" w:fill="FFFFFF"/>
        <w:rPr>
          <w:rFonts w:ascii="Helvetica" w:hAnsi="Helvetica" w:cs="Helvetica"/>
          <w:color w:val="333333"/>
          <w:sz w:val="25"/>
          <w:szCs w:val="25"/>
          <w:lang w:val="en"/>
        </w:rPr>
      </w:pPr>
      <w:bookmarkStart w:id="69" w:name="85_2_1"/>
      <w:bookmarkEnd w:id="69"/>
      <w:r>
        <w:rPr>
          <w:rFonts w:ascii="Helvetica" w:hAnsi="Helvetica" w:cs="Helvetica"/>
          <w:sz w:val="25"/>
          <w:szCs w:val="25"/>
          <w:lang w:val="en"/>
        </w:rPr>
        <w:br/>
        <w:t>85.2.1 Qualification for Group 1 School Fees Allowance</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To qualify for Group 1 School Fees Allowance in respect of a school year, the following criteria must all be met on any one day during that school year:</w:t>
      </w:r>
    </w:p>
    <w:p w:rsidR="0071413C" w:rsidRDefault="0071413C" w:rsidP="0071413C">
      <w:pPr>
        <w:numPr>
          <w:ilvl w:val="0"/>
          <w:numId w:val="39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meets the </w:t>
      </w:r>
      <w:hyperlink r:id="rId1754" w:history="1">
        <w:r>
          <w:rPr>
            <w:rStyle w:val="Hyperlink"/>
            <w:rFonts w:ascii="Helvetica" w:hAnsi="Helvetica" w:cs="Helvetica"/>
            <w:sz w:val="19"/>
            <w:szCs w:val="19"/>
            <w:lang w:val="en"/>
          </w:rPr>
          <w:t>Schooling A Award</w:t>
        </w:r>
      </w:hyperlink>
      <w:r>
        <w:rPr>
          <w:rFonts w:ascii="Helvetica" w:hAnsi="Helvetica" w:cs="Helvetica"/>
          <w:color w:val="000000"/>
          <w:sz w:val="19"/>
          <w:szCs w:val="19"/>
          <w:lang w:val="en"/>
        </w:rPr>
        <w:t xml:space="preserve"> criteria; and </w:t>
      </w:r>
    </w:p>
    <w:p w:rsidR="0071413C" w:rsidRDefault="0071413C" w:rsidP="0071413C">
      <w:pPr>
        <w:numPr>
          <w:ilvl w:val="0"/>
          <w:numId w:val="39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enrolled in and attending studies at the secondary school; and </w:t>
      </w:r>
    </w:p>
    <w:p w:rsidR="0071413C" w:rsidRDefault="0071413C" w:rsidP="0071413C">
      <w:pPr>
        <w:numPr>
          <w:ilvl w:val="0"/>
          <w:numId w:val="39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one of the following apply:</w:t>
      </w:r>
    </w:p>
    <w:p w:rsidR="0071413C" w:rsidRDefault="0071413C" w:rsidP="0071413C">
      <w:pPr>
        <w:numPr>
          <w:ilvl w:val="1"/>
          <w:numId w:val="390"/>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one or both of the student’s </w:t>
      </w:r>
      <w:hyperlink r:id="rId1755" w:anchor="parent" w:history="1">
        <w:r>
          <w:rPr>
            <w:rStyle w:val="Hyperlink"/>
            <w:rFonts w:ascii="Helvetica" w:hAnsi="Helvetica" w:cs="Helvetica"/>
            <w:sz w:val="19"/>
            <w:szCs w:val="19"/>
            <w:lang w:val="en"/>
          </w:rPr>
          <w:t>parent/s</w:t>
        </w:r>
      </w:hyperlink>
      <w:r>
        <w:rPr>
          <w:rFonts w:ascii="Helvetica" w:hAnsi="Helvetica" w:cs="Helvetica"/>
          <w:color w:val="000000"/>
          <w:sz w:val="19"/>
          <w:szCs w:val="19"/>
          <w:lang w:val="en"/>
        </w:rPr>
        <w:t xml:space="preserve"> are one of the following:</w:t>
      </w:r>
    </w:p>
    <w:p w:rsidR="0071413C" w:rsidRDefault="0071413C" w:rsidP="0071413C">
      <w:pPr>
        <w:numPr>
          <w:ilvl w:val="2"/>
          <w:numId w:val="390"/>
        </w:numPr>
        <w:shd w:val="clear" w:color="auto" w:fill="FFFFFF"/>
        <w:spacing w:before="100" w:beforeAutospacing="1" w:after="100" w:afterAutospacing="1" w:line="240" w:lineRule="auto"/>
        <w:ind w:left="900"/>
        <w:rPr>
          <w:rFonts w:ascii="Helvetica" w:hAnsi="Helvetica" w:cs="Helvetica"/>
          <w:color w:val="000000"/>
          <w:sz w:val="19"/>
          <w:szCs w:val="19"/>
          <w:lang w:val="en"/>
        </w:rPr>
      </w:pPr>
      <w:r>
        <w:rPr>
          <w:rFonts w:ascii="Helvetica" w:hAnsi="Helvetica" w:cs="Helvetica"/>
          <w:color w:val="000000"/>
          <w:sz w:val="19"/>
          <w:szCs w:val="19"/>
          <w:lang w:val="en"/>
        </w:rPr>
        <w:t xml:space="preserve">in receipt of an </w:t>
      </w:r>
      <w:hyperlink r:id="rId1756" w:anchor="income support" w:history="1">
        <w:r>
          <w:rPr>
            <w:rStyle w:val="Hyperlink"/>
            <w:rFonts w:ascii="Helvetica" w:hAnsi="Helvetica" w:cs="Helvetica"/>
            <w:sz w:val="19"/>
            <w:szCs w:val="19"/>
            <w:lang w:val="en"/>
          </w:rPr>
          <w:t>income support payment</w:t>
        </w:r>
      </w:hyperlink>
      <w:r>
        <w:rPr>
          <w:rFonts w:ascii="Helvetica" w:hAnsi="Helvetica" w:cs="Helvetica"/>
          <w:color w:val="000000"/>
          <w:sz w:val="19"/>
          <w:szCs w:val="19"/>
          <w:lang w:val="en"/>
        </w:rPr>
        <w:t xml:space="preserve">; or </w:t>
      </w:r>
    </w:p>
    <w:p w:rsidR="0071413C" w:rsidRDefault="0071413C" w:rsidP="0071413C">
      <w:pPr>
        <w:numPr>
          <w:ilvl w:val="2"/>
          <w:numId w:val="390"/>
        </w:numPr>
        <w:shd w:val="clear" w:color="auto" w:fill="FFFFFF"/>
        <w:spacing w:before="100" w:beforeAutospacing="1" w:after="100" w:afterAutospacing="1" w:line="240" w:lineRule="auto"/>
        <w:ind w:left="900"/>
        <w:rPr>
          <w:rFonts w:ascii="Helvetica" w:hAnsi="Helvetica" w:cs="Helvetica"/>
          <w:color w:val="000000"/>
          <w:sz w:val="19"/>
          <w:szCs w:val="19"/>
          <w:lang w:val="en"/>
        </w:rPr>
      </w:pPr>
      <w:r>
        <w:rPr>
          <w:rFonts w:ascii="Helvetica" w:hAnsi="Helvetica" w:cs="Helvetica"/>
          <w:color w:val="000000"/>
          <w:sz w:val="19"/>
          <w:szCs w:val="19"/>
          <w:lang w:val="en"/>
        </w:rPr>
        <w:t xml:space="preserve">in receipt of Farm Family Support Scheme or Exceptional Circumstances Relief payment under Part 5 or 6 of the </w:t>
      </w:r>
      <w:r>
        <w:rPr>
          <w:rFonts w:ascii="Helvetica" w:hAnsi="Helvetica" w:cs="Helvetica"/>
          <w:i/>
          <w:iCs/>
          <w:color w:val="000000"/>
          <w:sz w:val="19"/>
          <w:szCs w:val="19"/>
          <w:lang w:val="en"/>
        </w:rPr>
        <w:t>Farm Help Income Support Act, 1992</w:t>
      </w:r>
      <w:r>
        <w:rPr>
          <w:rFonts w:ascii="Helvetica" w:hAnsi="Helvetica" w:cs="Helvetica"/>
          <w:color w:val="000000"/>
          <w:sz w:val="19"/>
          <w:szCs w:val="19"/>
          <w:lang w:val="en"/>
        </w:rPr>
        <w:t xml:space="preserve">; or </w:t>
      </w:r>
    </w:p>
    <w:p w:rsidR="0071413C" w:rsidRDefault="0071413C" w:rsidP="0071413C">
      <w:pPr>
        <w:numPr>
          <w:ilvl w:val="2"/>
          <w:numId w:val="390"/>
        </w:numPr>
        <w:shd w:val="clear" w:color="auto" w:fill="FFFFFF"/>
        <w:spacing w:before="100" w:beforeAutospacing="1" w:after="100" w:afterAutospacing="1" w:line="240" w:lineRule="auto"/>
        <w:ind w:left="900"/>
        <w:rPr>
          <w:rFonts w:ascii="Helvetica" w:hAnsi="Helvetica" w:cs="Helvetica"/>
          <w:color w:val="000000"/>
          <w:sz w:val="19"/>
          <w:szCs w:val="19"/>
          <w:lang w:val="en"/>
        </w:rPr>
      </w:pPr>
      <w:r>
        <w:rPr>
          <w:rFonts w:ascii="Helvetica" w:hAnsi="Helvetica" w:cs="Helvetica"/>
          <w:color w:val="000000"/>
          <w:sz w:val="19"/>
          <w:szCs w:val="19"/>
          <w:lang w:val="en"/>
        </w:rPr>
        <w:t xml:space="preserve">holders of a current Health Care Card (HCC) or a Low Income Card, including a HCC issued on the basis of receipt of maximum rate Family Tax Benefit Part A; or </w:t>
      </w:r>
    </w:p>
    <w:p w:rsidR="0071413C" w:rsidRDefault="0071413C" w:rsidP="0071413C">
      <w:pPr>
        <w:numPr>
          <w:ilvl w:val="2"/>
          <w:numId w:val="390"/>
        </w:numPr>
        <w:shd w:val="clear" w:color="auto" w:fill="FFFFFF"/>
        <w:spacing w:before="100" w:beforeAutospacing="1" w:after="100" w:afterAutospacing="1" w:line="240" w:lineRule="auto"/>
        <w:ind w:left="900"/>
        <w:rPr>
          <w:rFonts w:ascii="Helvetica" w:hAnsi="Helvetica" w:cs="Helvetica"/>
          <w:color w:val="000000"/>
          <w:sz w:val="19"/>
          <w:szCs w:val="19"/>
          <w:lang w:val="en"/>
        </w:rPr>
      </w:pPr>
      <w:r>
        <w:rPr>
          <w:rFonts w:ascii="Helvetica" w:hAnsi="Helvetica" w:cs="Helvetica"/>
          <w:color w:val="000000"/>
          <w:sz w:val="19"/>
          <w:szCs w:val="19"/>
          <w:lang w:val="en"/>
        </w:rPr>
        <w:t xml:space="preserve">in receipt of </w:t>
      </w:r>
      <w:hyperlink r:id="rId1757" w:history="1">
        <w:r>
          <w:rPr>
            <w:rStyle w:val="Hyperlink"/>
            <w:rFonts w:ascii="Helvetica" w:hAnsi="Helvetica" w:cs="Helvetica"/>
            <w:sz w:val="19"/>
            <w:szCs w:val="19"/>
            <w:lang w:val="en"/>
          </w:rPr>
          <w:t>ABSTUDY Living Allowance</w:t>
        </w:r>
      </w:hyperlink>
      <w:r>
        <w:rPr>
          <w:rFonts w:ascii="Helvetica" w:hAnsi="Helvetica" w:cs="Helvetica"/>
          <w:color w:val="000000"/>
          <w:sz w:val="19"/>
          <w:szCs w:val="19"/>
          <w:lang w:val="en"/>
        </w:rPr>
        <w:t xml:space="preserve">; or </w:t>
      </w:r>
    </w:p>
    <w:p w:rsidR="0071413C" w:rsidRDefault="0071413C" w:rsidP="0071413C">
      <w:pPr>
        <w:numPr>
          <w:ilvl w:val="2"/>
          <w:numId w:val="390"/>
        </w:numPr>
        <w:shd w:val="clear" w:color="auto" w:fill="FFFFFF"/>
        <w:spacing w:before="100" w:beforeAutospacing="1" w:after="100" w:afterAutospacing="1" w:line="240" w:lineRule="auto"/>
        <w:ind w:left="900"/>
        <w:rPr>
          <w:rFonts w:ascii="Helvetica" w:hAnsi="Helvetica" w:cs="Helvetica"/>
          <w:color w:val="000000"/>
          <w:sz w:val="19"/>
          <w:szCs w:val="19"/>
          <w:lang w:val="en"/>
        </w:rPr>
      </w:pPr>
      <w:r>
        <w:rPr>
          <w:rFonts w:ascii="Helvetica" w:hAnsi="Helvetica" w:cs="Helvetica"/>
          <w:color w:val="000000"/>
          <w:sz w:val="19"/>
          <w:szCs w:val="19"/>
          <w:lang w:val="en"/>
        </w:rPr>
        <w:t xml:space="preserve">in receipt of a Community Development Employment Projects (CDEP) wage as a participant; or </w:t>
      </w:r>
    </w:p>
    <w:p w:rsidR="0071413C" w:rsidRDefault="0071413C" w:rsidP="0071413C">
      <w:pPr>
        <w:numPr>
          <w:ilvl w:val="2"/>
          <w:numId w:val="390"/>
        </w:numPr>
        <w:shd w:val="clear" w:color="auto" w:fill="FFFFFF"/>
        <w:spacing w:before="100" w:beforeAutospacing="1" w:after="100" w:afterAutospacing="1" w:line="240" w:lineRule="auto"/>
        <w:ind w:left="9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taken to be receiving their </w:t>
      </w:r>
      <w:hyperlink r:id="rId1758" w:anchor="income support" w:history="1">
        <w:r>
          <w:rPr>
            <w:rStyle w:val="Hyperlink"/>
            <w:rFonts w:ascii="Helvetica" w:hAnsi="Helvetica" w:cs="Helvetica"/>
            <w:sz w:val="19"/>
            <w:szCs w:val="19"/>
            <w:lang w:val="en"/>
          </w:rPr>
          <w:t>income support payment</w:t>
        </w:r>
      </w:hyperlink>
      <w:r>
        <w:rPr>
          <w:rFonts w:ascii="Helvetica" w:hAnsi="Helvetica" w:cs="Helvetica"/>
          <w:color w:val="000000"/>
          <w:sz w:val="19"/>
          <w:szCs w:val="19"/>
          <w:lang w:val="en"/>
        </w:rPr>
        <w:t xml:space="preserve"> during an </w:t>
      </w:r>
      <w:hyperlink r:id="rId1759" w:anchor="employment income nil rate period" w:history="1">
        <w:r>
          <w:rPr>
            <w:rStyle w:val="Hyperlink"/>
            <w:rFonts w:ascii="Helvetica" w:hAnsi="Helvetica" w:cs="Helvetica"/>
            <w:sz w:val="19"/>
            <w:szCs w:val="19"/>
            <w:lang w:val="en"/>
          </w:rPr>
          <w:t>employment income nil rate period</w:t>
        </w:r>
      </w:hyperlink>
      <w:r>
        <w:rPr>
          <w:rFonts w:ascii="Helvetica" w:hAnsi="Helvetica" w:cs="Helvetica"/>
          <w:color w:val="000000"/>
          <w:sz w:val="19"/>
          <w:szCs w:val="19"/>
          <w:lang w:val="en"/>
        </w:rPr>
        <w:t>; OR</w:t>
      </w:r>
    </w:p>
    <w:p w:rsidR="0071413C" w:rsidRDefault="0071413C" w:rsidP="0071413C">
      <w:pPr>
        <w:numPr>
          <w:ilvl w:val="1"/>
          <w:numId w:val="390"/>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the student is:</w:t>
      </w:r>
    </w:p>
    <w:p w:rsidR="0071413C" w:rsidRDefault="0071413C" w:rsidP="0071413C">
      <w:pPr>
        <w:numPr>
          <w:ilvl w:val="2"/>
          <w:numId w:val="390"/>
        </w:numPr>
        <w:shd w:val="clear" w:color="auto" w:fill="FFFFFF"/>
        <w:spacing w:before="100" w:beforeAutospacing="1" w:after="100" w:afterAutospacing="1" w:line="240" w:lineRule="auto"/>
        <w:ind w:left="900"/>
        <w:rPr>
          <w:rFonts w:ascii="Helvetica" w:hAnsi="Helvetica" w:cs="Helvetica"/>
          <w:color w:val="000000"/>
          <w:sz w:val="19"/>
          <w:szCs w:val="19"/>
          <w:lang w:val="en"/>
        </w:rPr>
      </w:pPr>
      <w:r>
        <w:rPr>
          <w:rFonts w:ascii="Helvetica" w:hAnsi="Helvetica" w:cs="Helvetica"/>
          <w:color w:val="000000"/>
          <w:sz w:val="19"/>
          <w:szCs w:val="19"/>
          <w:lang w:val="en"/>
        </w:rPr>
        <w:t xml:space="preserve">in </w:t>
      </w:r>
      <w:hyperlink r:id="rId1760" w:history="1">
        <w:r>
          <w:rPr>
            <w:rStyle w:val="Hyperlink"/>
            <w:rFonts w:ascii="Helvetica" w:hAnsi="Helvetica" w:cs="Helvetica"/>
            <w:sz w:val="19"/>
            <w:szCs w:val="19"/>
            <w:lang w:val="en"/>
          </w:rPr>
          <w:t>State Care</w:t>
        </w:r>
      </w:hyperlink>
      <w:r>
        <w:rPr>
          <w:rFonts w:ascii="Helvetica" w:hAnsi="Helvetica" w:cs="Helvetica"/>
          <w:color w:val="000000"/>
          <w:sz w:val="19"/>
          <w:szCs w:val="19"/>
          <w:lang w:val="en"/>
        </w:rPr>
        <w:t xml:space="preserve">; and </w:t>
      </w:r>
    </w:p>
    <w:p w:rsidR="0071413C" w:rsidRDefault="0071413C" w:rsidP="0071413C">
      <w:pPr>
        <w:numPr>
          <w:ilvl w:val="2"/>
          <w:numId w:val="390"/>
        </w:numPr>
        <w:shd w:val="clear" w:color="auto" w:fill="FFFFFF"/>
        <w:spacing w:before="100" w:beforeAutospacing="1" w:after="100" w:afterAutospacing="1" w:line="240" w:lineRule="auto"/>
        <w:ind w:left="900"/>
        <w:rPr>
          <w:rFonts w:ascii="Helvetica" w:hAnsi="Helvetica" w:cs="Helvetica"/>
          <w:color w:val="000000"/>
          <w:sz w:val="19"/>
          <w:szCs w:val="19"/>
          <w:lang w:val="en"/>
        </w:rPr>
      </w:pPr>
      <w:r>
        <w:rPr>
          <w:rFonts w:ascii="Helvetica" w:hAnsi="Helvetica" w:cs="Helvetica"/>
          <w:color w:val="000000"/>
          <w:sz w:val="19"/>
          <w:szCs w:val="19"/>
          <w:lang w:val="en"/>
        </w:rPr>
        <w:t xml:space="preserve">under the minimum school leaving age for his/her State or Territory; and </w:t>
      </w:r>
    </w:p>
    <w:p w:rsidR="0071413C" w:rsidRDefault="0071413C" w:rsidP="0071413C">
      <w:pPr>
        <w:numPr>
          <w:ilvl w:val="2"/>
          <w:numId w:val="390"/>
        </w:numPr>
        <w:shd w:val="clear" w:color="auto" w:fill="FFFFFF"/>
        <w:spacing w:before="100" w:beforeAutospacing="1" w:after="100" w:afterAutospacing="1" w:line="240" w:lineRule="auto"/>
        <w:ind w:left="900"/>
        <w:rPr>
          <w:rFonts w:ascii="Helvetica" w:hAnsi="Helvetica" w:cs="Helvetica"/>
          <w:color w:val="000000"/>
          <w:sz w:val="19"/>
          <w:szCs w:val="19"/>
          <w:lang w:val="en"/>
        </w:rPr>
      </w:pPr>
      <w:r>
        <w:rPr>
          <w:rFonts w:ascii="Helvetica" w:hAnsi="Helvetica" w:cs="Helvetica"/>
          <w:color w:val="000000"/>
          <w:sz w:val="19"/>
          <w:szCs w:val="19"/>
          <w:lang w:val="en"/>
        </w:rPr>
        <w:t xml:space="preserve">does not meet the criteria for Away from Home entitlements set out in </w:t>
      </w:r>
      <w:hyperlink r:id="rId1761" w:history="1">
        <w:r>
          <w:rPr>
            <w:rStyle w:val="Hyperlink"/>
            <w:rFonts w:ascii="Helvetica" w:hAnsi="Helvetica" w:cs="Helvetica"/>
            <w:sz w:val="19"/>
            <w:szCs w:val="19"/>
            <w:lang w:val="en"/>
          </w:rPr>
          <w:t>Chapter 25</w:t>
        </w:r>
      </w:hyperlink>
      <w:r>
        <w:rPr>
          <w:rFonts w:ascii="Helvetica" w:hAnsi="Helvetica" w:cs="Helvetica"/>
          <w:color w:val="000000"/>
          <w:sz w:val="19"/>
          <w:szCs w:val="19"/>
          <w:lang w:val="en"/>
        </w:rPr>
        <w:t>; OR</w:t>
      </w:r>
    </w:p>
    <w:p w:rsidR="0071413C" w:rsidRDefault="0071413C" w:rsidP="0071413C">
      <w:pPr>
        <w:numPr>
          <w:ilvl w:val="1"/>
          <w:numId w:val="390"/>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student would, except for reasons of age, qualify for Independent status as an </w:t>
      </w:r>
      <w:hyperlink r:id="rId1762" w:anchor="38.6 orphanhood" w:history="1">
        <w:r>
          <w:rPr>
            <w:rStyle w:val="Hyperlink"/>
            <w:rFonts w:ascii="Helvetica" w:hAnsi="Helvetica" w:cs="Helvetica"/>
            <w:sz w:val="19"/>
            <w:szCs w:val="19"/>
            <w:lang w:val="en"/>
          </w:rPr>
          <w:t>orphan</w:t>
        </w:r>
      </w:hyperlink>
      <w:r>
        <w:rPr>
          <w:rFonts w:ascii="Helvetica" w:hAnsi="Helvetica" w:cs="Helvetica"/>
          <w:color w:val="000000"/>
          <w:sz w:val="19"/>
          <w:szCs w:val="19"/>
          <w:lang w:val="en"/>
        </w:rPr>
        <w:t xml:space="preserve">, a student whose </w:t>
      </w:r>
      <w:hyperlink r:id="rId1763" w:anchor="39.3 parents cannot exercise parental responsibilities" w:history="1">
        <w:r>
          <w:rPr>
            <w:rStyle w:val="Hyperlink"/>
            <w:rFonts w:ascii="Helvetica" w:hAnsi="Helvetica" w:cs="Helvetica"/>
            <w:sz w:val="19"/>
            <w:szCs w:val="19"/>
            <w:lang w:val="en"/>
          </w:rPr>
          <w:t>parents cannot exercise parental responsibilities</w:t>
        </w:r>
      </w:hyperlink>
      <w:r>
        <w:rPr>
          <w:rFonts w:ascii="Helvetica" w:hAnsi="Helvetica" w:cs="Helvetica"/>
          <w:color w:val="000000"/>
          <w:sz w:val="19"/>
          <w:szCs w:val="19"/>
          <w:lang w:val="en"/>
        </w:rPr>
        <w:t xml:space="preserve">, or on the basis that it is </w:t>
      </w:r>
      <w:hyperlink r:id="rId1764" w:history="1">
        <w:r>
          <w:rPr>
            <w:rStyle w:val="Hyperlink"/>
            <w:rFonts w:ascii="Helvetica" w:hAnsi="Helvetica" w:cs="Helvetica"/>
            <w:sz w:val="19"/>
            <w:szCs w:val="19"/>
            <w:lang w:val="en"/>
          </w:rPr>
          <w:t>Unreasonable to Live at Home</w:t>
        </w:r>
      </w:hyperlink>
      <w:r>
        <w:rPr>
          <w:rFonts w:ascii="Helvetica" w:hAnsi="Helvetica" w:cs="Helvetica"/>
          <w:color w:val="000000"/>
          <w:sz w:val="19"/>
          <w:szCs w:val="19"/>
          <w:lang w:val="en"/>
        </w:rPr>
        <w:t>.</w:t>
      </w:r>
    </w:p>
    <w:p w:rsidR="0071413C" w:rsidRDefault="0071413C" w:rsidP="0071413C">
      <w:pPr>
        <w:pStyle w:val="Heading4"/>
        <w:shd w:val="clear" w:color="auto" w:fill="FFFFFF"/>
        <w:rPr>
          <w:rFonts w:ascii="Helvetica" w:hAnsi="Helvetica" w:cs="Helvetica"/>
          <w:color w:val="333333"/>
          <w:sz w:val="25"/>
          <w:szCs w:val="25"/>
          <w:lang w:val="en"/>
        </w:rPr>
      </w:pPr>
      <w:bookmarkStart w:id="70" w:name="85_2_2"/>
      <w:bookmarkEnd w:id="70"/>
      <w:r>
        <w:rPr>
          <w:rFonts w:ascii="Helvetica" w:hAnsi="Helvetica" w:cs="Helvetica"/>
          <w:sz w:val="25"/>
          <w:szCs w:val="25"/>
          <w:lang w:val="en"/>
        </w:rPr>
        <w:br/>
        <w:t>85.2.2 Qualification for Group 2 School Fees Allowance</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To qualify for Group 2 School Fees Allowance, the following criteria must be met:</w:t>
      </w:r>
    </w:p>
    <w:p w:rsidR="0071413C" w:rsidRDefault="0071413C" w:rsidP="0071413C">
      <w:pPr>
        <w:numPr>
          <w:ilvl w:val="0"/>
          <w:numId w:val="39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meets the </w:t>
      </w:r>
      <w:hyperlink r:id="rId1765" w:history="1">
        <w:r>
          <w:rPr>
            <w:rStyle w:val="Hyperlink"/>
            <w:rFonts w:ascii="Helvetica" w:hAnsi="Helvetica" w:cs="Helvetica"/>
            <w:sz w:val="19"/>
            <w:szCs w:val="19"/>
            <w:lang w:val="en"/>
          </w:rPr>
          <w:t>Schooling B Award</w:t>
        </w:r>
      </w:hyperlink>
      <w:r>
        <w:rPr>
          <w:rFonts w:ascii="Helvetica" w:hAnsi="Helvetica" w:cs="Helvetica"/>
          <w:color w:val="000000"/>
          <w:sz w:val="19"/>
          <w:szCs w:val="19"/>
          <w:lang w:val="en"/>
        </w:rPr>
        <w:t xml:space="preserve"> criteria; and </w:t>
      </w:r>
    </w:p>
    <w:p w:rsidR="0071413C" w:rsidRDefault="0071413C" w:rsidP="0071413C">
      <w:pPr>
        <w:numPr>
          <w:ilvl w:val="0"/>
          <w:numId w:val="39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a secondary school student; and </w:t>
      </w:r>
    </w:p>
    <w:p w:rsidR="0071413C" w:rsidRDefault="0071413C" w:rsidP="0071413C">
      <w:pPr>
        <w:numPr>
          <w:ilvl w:val="0"/>
          <w:numId w:val="39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one of the following apply:</w:t>
      </w:r>
    </w:p>
    <w:p w:rsidR="0071413C" w:rsidRDefault="0071413C" w:rsidP="0071413C">
      <w:pPr>
        <w:numPr>
          <w:ilvl w:val="1"/>
          <w:numId w:val="391"/>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student meets the criteria for </w:t>
      </w:r>
      <w:hyperlink r:id="rId1766" w:history="1">
        <w:r>
          <w:rPr>
            <w:rStyle w:val="Hyperlink"/>
            <w:rFonts w:ascii="Helvetica" w:hAnsi="Helvetica" w:cs="Helvetica"/>
            <w:sz w:val="19"/>
            <w:szCs w:val="19"/>
            <w:lang w:val="en"/>
          </w:rPr>
          <w:t>Away from Home entitlements</w:t>
        </w:r>
      </w:hyperlink>
      <w:r>
        <w:rPr>
          <w:rFonts w:ascii="Helvetica" w:hAnsi="Helvetica" w:cs="Helvetica"/>
          <w:color w:val="000000"/>
          <w:sz w:val="19"/>
          <w:szCs w:val="19"/>
          <w:lang w:val="en"/>
        </w:rPr>
        <w:t xml:space="preserve">; or </w:t>
      </w:r>
    </w:p>
    <w:p w:rsidR="0071413C" w:rsidRDefault="0071413C" w:rsidP="0071413C">
      <w:pPr>
        <w:numPr>
          <w:ilvl w:val="1"/>
          <w:numId w:val="391"/>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student would meet one or more of the criteria for Away from Home entitlements under the specific principles of </w:t>
      </w:r>
      <w:hyperlink r:id="rId1767" w:history="1">
        <w:r>
          <w:rPr>
            <w:rStyle w:val="Hyperlink"/>
            <w:rFonts w:ascii="Helvetica" w:hAnsi="Helvetica" w:cs="Helvetica"/>
            <w:sz w:val="19"/>
            <w:szCs w:val="19"/>
            <w:lang w:val="en"/>
          </w:rPr>
          <w:t>Chapter 26 Travel Time and Access</w:t>
        </w:r>
      </w:hyperlink>
      <w:r>
        <w:rPr>
          <w:rFonts w:ascii="Helvetica" w:hAnsi="Helvetica" w:cs="Helvetica"/>
          <w:color w:val="000000"/>
          <w:sz w:val="19"/>
          <w:szCs w:val="19"/>
          <w:lang w:val="en"/>
        </w:rPr>
        <w:t xml:space="preserve"> or </w:t>
      </w:r>
      <w:hyperlink r:id="rId1768" w:history="1">
        <w:r>
          <w:rPr>
            <w:rStyle w:val="Hyperlink"/>
            <w:rFonts w:ascii="Helvetica" w:hAnsi="Helvetica" w:cs="Helvetica"/>
            <w:sz w:val="19"/>
            <w:szCs w:val="19"/>
            <w:lang w:val="en"/>
          </w:rPr>
          <w:t>Chapter 27 Limited Local School Facilities/</w:t>
        </w:r>
        <w:proofErr w:type="spellStart"/>
        <w:r>
          <w:rPr>
            <w:rStyle w:val="Hyperlink"/>
            <w:rFonts w:ascii="Helvetica" w:hAnsi="Helvetica" w:cs="Helvetica"/>
            <w:sz w:val="19"/>
            <w:szCs w:val="19"/>
            <w:lang w:val="en"/>
          </w:rPr>
          <w:t>Programme</w:t>
        </w:r>
        <w:proofErr w:type="spellEnd"/>
      </w:hyperlink>
      <w:r>
        <w:rPr>
          <w:rFonts w:ascii="Helvetica" w:hAnsi="Helvetica" w:cs="Helvetica"/>
          <w:color w:val="000000"/>
          <w:sz w:val="19"/>
          <w:szCs w:val="19"/>
          <w:lang w:val="en"/>
        </w:rPr>
        <w:t xml:space="preserve">, but instead attends a local non-government school; or </w:t>
      </w:r>
    </w:p>
    <w:p w:rsidR="0071413C" w:rsidRDefault="0071413C" w:rsidP="0071413C">
      <w:pPr>
        <w:numPr>
          <w:ilvl w:val="1"/>
          <w:numId w:val="391"/>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student qualifies for independent status as an </w:t>
      </w:r>
      <w:hyperlink r:id="rId1769" w:anchor="38.6 orphanhood" w:history="1">
        <w:r>
          <w:rPr>
            <w:rStyle w:val="Hyperlink"/>
            <w:rFonts w:ascii="Helvetica" w:hAnsi="Helvetica" w:cs="Helvetica"/>
            <w:sz w:val="19"/>
            <w:szCs w:val="19"/>
            <w:lang w:val="en"/>
          </w:rPr>
          <w:t>orphan</w:t>
        </w:r>
      </w:hyperlink>
      <w:r>
        <w:rPr>
          <w:rFonts w:ascii="Helvetica" w:hAnsi="Helvetica" w:cs="Helvetica"/>
          <w:color w:val="000000"/>
          <w:sz w:val="19"/>
          <w:szCs w:val="19"/>
          <w:lang w:val="en"/>
        </w:rPr>
        <w:t xml:space="preserve">, a student whose </w:t>
      </w:r>
      <w:hyperlink r:id="rId1770" w:anchor="39.3 parents cannot exercise parental responsibilities" w:history="1">
        <w:r>
          <w:rPr>
            <w:rStyle w:val="Hyperlink"/>
            <w:rFonts w:ascii="Helvetica" w:hAnsi="Helvetica" w:cs="Helvetica"/>
            <w:sz w:val="19"/>
            <w:szCs w:val="19"/>
            <w:lang w:val="en"/>
          </w:rPr>
          <w:t>parents cannot exercise parental responsibilities</w:t>
        </w:r>
      </w:hyperlink>
      <w:r>
        <w:rPr>
          <w:rFonts w:ascii="Helvetica" w:hAnsi="Helvetica" w:cs="Helvetica"/>
          <w:color w:val="000000"/>
          <w:sz w:val="19"/>
          <w:szCs w:val="19"/>
          <w:lang w:val="en"/>
        </w:rPr>
        <w:t xml:space="preserve">, or on the basis that it is </w:t>
      </w:r>
      <w:hyperlink r:id="rId1771" w:history="1">
        <w:r>
          <w:rPr>
            <w:rStyle w:val="Hyperlink"/>
            <w:rFonts w:ascii="Helvetica" w:hAnsi="Helvetica" w:cs="Helvetica"/>
            <w:sz w:val="19"/>
            <w:szCs w:val="19"/>
            <w:lang w:val="en"/>
          </w:rPr>
          <w:t>Unreasonable to Live at Home</w:t>
        </w:r>
      </w:hyperlink>
      <w:r>
        <w:rPr>
          <w:rFonts w:ascii="Helvetica" w:hAnsi="Helvetica" w:cs="Helvetica"/>
          <w:color w:val="000000"/>
          <w:sz w:val="19"/>
          <w:szCs w:val="19"/>
          <w:lang w:val="en"/>
        </w:rPr>
        <w:t xml:space="preserve">; or </w:t>
      </w:r>
    </w:p>
    <w:p w:rsidR="0071413C" w:rsidRDefault="0071413C" w:rsidP="0071413C">
      <w:pPr>
        <w:numPr>
          <w:ilvl w:val="1"/>
          <w:numId w:val="391"/>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student qualifies for </w:t>
      </w:r>
      <w:hyperlink r:id="rId1772" w:history="1">
        <w:r>
          <w:rPr>
            <w:rStyle w:val="Hyperlink"/>
            <w:rFonts w:ascii="Helvetica" w:hAnsi="Helvetica" w:cs="Helvetica"/>
            <w:sz w:val="19"/>
            <w:szCs w:val="19"/>
            <w:lang w:val="en"/>
          </w:rPr>
          <w:t>Independent status</w:t>
        </w:r>
      </w:hyperlink>
      <w:r>
        <w:rPr>
          <w:rFonts w:ascii="Helvetica" w:hAnsi="Helvetica" w:cs="Helvetica"/>
          <w:color w:val="000000"/>
          <w:sz w:val="19"/>
          <w:szCs w:val="19"/>
          <w:lang w:val="en"/>
        </w:rPr>
        <w:t xml:space="preserve"> on the basis of criteria other than those listed in the previous dot point AND meets the criteria for </w:t>
      </w:r>
      <w:hyperlink r:id="rId1773" w:history="1">
        <w:r>
          <w:rPr>
            <w:rStyle w:val="Hyperlink"/>
            <w:rFonts w:ascii="Helvetica" w:hAnsi="Helvetica" w:cs="Helvetica"/>
            <w:sz w:val="19"/>
            <w:szCs w:val="19"/>
            <w:lang w:val="en"/>
          </w:rPr>
          <w:t>Away from Home entitlements</w:t>
        </w:r>
      </w:hyperlink>
      <w:r>
        <w:rPr>
          <w:rFonts w:ascii="Helvetica" w:hAnsi="Helvetica" w:cs="Helvetica"/>
          <w:color w:val="000000"/>
          <w:sz w:val="19"/>
          <w:szCs w:val="19"/>
          <w:lang w:val="en"/>
        </w:rPr>
        <w:t xml:space="preserve">; or </w:t>
      </w:r>
    </w:p>
    <w:p w:rsidR="0071413C" w:rsidRDefault="0071413C" w:rsidP="0071413C">
      <w:pPr>
        <w:numPr>
          <w:ilvl w:val="1"/>
          <w:numId w:val="391"/>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in </w:t>
      </w:r>
      <w:hyperlink r:id="rId1774" w:history="1">
        <w:r>
          <w:rPr>
            <w:rStyle w:val="Hyperlink"/>
            <w:rFonts w:ascii="Helvetica" w:hAnsi="Helvetica" w:cs="Helvetica"/>
            <w:sz w:val="19"/>
            <w:szCs w:val="19"/>
            <w:lang w:val="en"/>
          </w:rPr>
          <w:t>State Care</w:t>
        </w:r>
      </w:hyperlink>
      <w:r>
        <w:rPr>
          <w:rFonts w:ascii="Helvetica" w:hAnsi="Helvetica" w:cs="Helvetica"/>
          <w:color w:val="000000"/>
          <w:sz w:val="19"/>
          <w:szCs w:val="19"/>
          <w:lang w:val="en"/>
        </w:rPr>
        <w:t xml:space="preserve"> and the following apply:</w:t>
      </w:r>
    </w:p>
    <w:p w:rsidR="0071413C" w:rsidRDefault="0071413C" w:rsidP="0071413C">
      <w:pPr>
        <w:numPr>
          <w:ilvl w:val="2"/>
          <w:numId w:val="391"/>
        </w:numPr>
        <w:shd w:val="clear" w:color="auto" w:fill="FFFFFF"/>
        <w:spacing w:before="100" w:beforeAutospacing="1" w:after="100" w:afterAutospacing="1" w:line="240" w:lineRule="auto"/>
        <w:ind w:left="9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entitled to receive the </w:t>
      </w:r>
      <w:hyperlink r:id="rId1775" w:anchor="45.3 rate of living allowance" w:history="1">
        <w:r>
          <w:rPr>
            <w:rStyle w:val="Hyperlink"/>
            <w:rFonts w:ascii="Helvetica" w:hAnsi="Helvetica" w:cs="Helvetica"/>
            <w:sz w:val="19"/>
            <w:szCs w:val="19"/>
            <w:lang w:val="en"/>
          </w:rPr>
          <w:t>Away from Home rate of Living Allowance</w:t>
        </w:r>
      </w:hyperlink>
      <w:r>
        <w:rPr>
          <w:rFonts w:ascii="Helvetica" w:hAnsi="Helvetica" w:cs="Helvetica"/>
          <w:color w:val="000000"/>
          <w:sz w:val="19"/>
          <w:szCs w:val="19"/>
          <w:lang w:val="en"/>
        </w:rPr>
        <w:t xml:space="preserve"> because the </w:t>
      </w:r>
      <w:proofErr w:type="spellStart"/>
      <w:r>
        <w:rPr>
          <w:rFonts w:ascii="Helvetica" w:hAnsi="Helvetica" w:cs="Helvetica"/>
          <w:color w:val="000000"/>
          <w:sz w:val="19"/>
          <w:szCs w:val="19"/>
          <w:lang w:val="en"/>
        </w:rPr>
        <w:t>carer</w:t>
      </w:r>
      <w:proofErr w:type="spellEnd"/>
      <w:r>
        <w:rPr>
          <w:rFonts w:ascii="Helvetica" w:hAnsi="Helvetica" w:cs="Helvetica"/>
          <w:color w:val="000000"/>
          <w:sz w:val="19"/>
          <w:szCs w:val="19"/>
          <w:lang w:val="en"/>
        </w:rPr>
        <w:t xml:space="preserve"> does not receive a regular foster care allowance; and </w:t>
      </w:r>
    </w:p>
    <w:p w:rsidR="0071413C" w:rsidRDefault="0071413C" w:rsidP="0071413C">
      <w:pPr>
        <w:numPr>
          <w:ilvl w:val="2"/>
          <w:numId w:val="391"/>
        </w:numPr>
        <w:shd w:val="clear" w:color="auto" w:fill="FFFFFF"/>
        <w:spacing w:before="100" w:beforeAutospacing="1" w:after="100" w:afterAutospacing="1" w:line="240" w:lineRule="auto"/>
        <w:ind w:left="900"/>
        <w:rPr>
          <w:rFonts w:ascii="Helvetica" w:hAnsi="Helvetica" w:cs="Helvetica"/>
          <w:color w:val="000000"/>
          <w:sz w:val="19"/>
          <w:szCs w:val="19"/>
          <w:lang w:val="en"/>
        </w:rPr>
      </w:pPr>
      <w:r>
        <w:rPr>
          <w:rFonts w:ascii="Helvetica" w:hAnsi="Helvetica" w:cs="Helvetica"/>
          <w:color w:val="000000"/>
          <w:sz w:val="19"/>
          <w:szCs w:val="19"/>
          <w:lang w:val="en"/>
        </w:rPr>
        <w:t xml:space="preserve">the student would meet the criteria for </w:t>
      </w:r>
      <w:hyperlink r:id="rId1776" w:history="1">
        <w:r>
          <w:rPr>
            <w:rStyle w:val="Hyperlink"/>
            <w:rFonts w:ascii="Helvetica" w:hAnsi="Helvetica" w:cs="Helvetica"/>
            <w:sz w:val="19"/>
            <w:szCs w:val="19"/>
            <w:lang w:val="en"/>
          </w:rPr>
          <w:t>Away from Home entitlements</w:t>
        </w:r>
      </w:hyperlink>
      <w:r>
        <w:rPr>
          <w:rFonts w:ascii="Helvetica" w:hAnsi="Helvetica" w:cs="Helvetica"/>
          <w:color w:val="000000"/>
          <w:sz w:val="19"/>
          <w:szCs w:val="19"/>
          <w:lang w:val="en"/>
        </w:rPr>
        <w:t>; or</w:t>
      </w:r>
    </w:p>
    <w:p w:rsidR="0071413C" w:rsidRDefault="0071413C" w:rsidP="0071413C">
      <w:pPr>
        <w:numPr>
          <w:ilvl w:val="1"/>
          <w:numId w:val="391"/>
        </w:numPr>
        <w:shd w:val="clear" w:color="auto" w:fill="FFFFFF"/>
        <w:spacing w:before="100" w:beforeAutospacing="1" w:after="100" w:afterAutospacing="1" w:line="240" w:lineRule="auto"/>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 does not have reasonable access to an appropriate level of education at a government school but lives at home and attends a local non-government school that does provide an appropriate level of education.</w:t>
      </w:r>
    </w:p>
    <w:p w:rsidR="0071413C" w:rsidRDefault="0040632E" w:rsidP="0071413C">
      <w:pPr>
        <w:pStyle w:val="NormalWeb"/>
        <w:shd w:val="clear" w:color="auto" w:fill="FFFFFF"/>
        <w:rPr>
          <w:rFonts w:ascii="Helvetica" w:hAnsi="Helvetica" w:cs="Helvetica"/>
          <w:sz w:val="19"/>
          <w:szCs w:val="19"/>
          <w:lang w:val="en"/>
        </w:rPr>
      </w:pPr>
      <w:hyperlink r:id="rId1777" w:anchor="top" w:history="1">
        <w:r w:rsidR="0071413C">
          <w:rPr>
            <w:rStyle w:val="Hyperlink"/>
            <w:rFonts w:ascii="Helvetica" w:eastAsiaTheme="majorEastAsia" w:hAnsi="Helvetica" w:cs="Helvetica"/>
            <w:sz w:val="19"/>
            <w:szCs w:val="19"/>
            <w:lang w:val="en"/>
          </w:rPr>
          <w:t>[Return to Top]</w:t>
        </w:r>
      </w:hyperlink>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71413C" w:rsidRDefault="0071413C" w:rsidP="0071413C">
      <w:pPr>
        <w:pStyle w:val="Heading3"/>
        <w:shd w:val="clear" w:color="auto" w:fill="FFFFFF"/>
        <w:rPr>
          <w:rFonts w:ascii="Helvetica" w:hAnsi="Helvetica" w:cs="Helvetica"/>
          <w:sz w:val="27"/>
          <w:szCs w:val="27"/>
          <w:lang w:val="en"/>
        </w:rPr>
      </w:pPr>
      <w:r>
        <w:rPr>
          <w:rFonts w:ascii="Helvetica" w:hAnsi="Helvetica" w:cs="Helvetica"/>
          <w:sz w:val="27"/>
          <w:szCs w:val="27"/>
          <w:lang w:val="en"/>
        </w:rPr>
        <w:t>85.3 School Fees Allowance rates</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br/>
        <w:t>85.3.1 Group 1 School Fees Allowance</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are two different rates of Group 1 School Fees Allowance:</w:t>
      </w:r>
    </w:p>
    <w:p w:rsidR="0071413C" w:rsidRDefault="0071413C" w:rsidP="0071413C">
      <w:pPr>
        <w:numPr>
          <w:ilvl w:val="0"/>
          <w:numId w:val="39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lower rate for a student turning 16 years old prior to 1 July in that year; and </w:t>
      </w:r>
    </w:p>
    <w:p w:rsidR="0071413C" w:rsidRDefault="0071413C" w:rsidP="0071413C">
      <w:pPr>
        <w:numPr>
          <w:ilvl w:val="0"/>
          <w:numId w:val="392"/>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higher rate for a student who is aged less than 16 years old at 30 June in that year.</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details of these rates, see “</w:t>
      </w:r>
      <w:hyperlink r:id="rId1778" w:tgtFrame="_blank" w:history="1">
        <w:r>
          <w:rPr>
            <w:rStyle w:val="Hyperlink"/>
            <w:rFonts w:ascii="Helvetica" w:eastAsiaTheme="majorEastAsia" w:hAnsi="Helvetica" w:cs="Helvetica"/>
            <w:sz w:val="19"/>
            <w:szCs w:val="19"/>
            <w:lang w:val="en"/>
          </w:rPr>
          <w:t>A Guide to Australian Government Payments</w:t>
        </w:r>
      </w:hyperlink>
      <w:r>
        <w:rPr>
          <w:rFonts w:ascii="Helvetica" w:hAnsi="Helvetica" w:cs="Helvetica"/>
          <w:sz w:val="19"/>
          <w:szCs w:val="19"/>
          <w:lang w:val="en"/>
        </w:rPr>
        <w:t>”.</w:t>
      </w:r>
    </w:p>
    <w:p w:rsidR="0071413C" w:rsidRDefault="0071413C" w:rsidP="0071413C">
      <w:pPr>
        <w:pStyle w:val="Heading4"/>
        <w:shd w:val="clear" w:color="auto" w:fill="FFFFFF"/>
        <w:rPr>
          <w:rFonts w:ascii="Helvetica" w:hAnsi="Helvetica" w:cs="Helvetica"/>
          <w:sz w:val="25"/>
          <w:szCs w:val="25"/>
          <w:lang w:val="en"/>
        </w:rPr>
      </w:pPr>
      <w:bookmarkStart w:id="71" w:name="85_3_2"/>
      <w:bookmarkEnd w:id="71"/>
      <w:r>
        <w:rPr>
          <w:rFonts w:ascii="Helvetica" w:hAnsi="Helvetica" w:cs="Helvetica"/>
          <w:sz w:val="25"/>
          <w:szCs w:val="25"/>
          <w:lang w:val="en"/>
        </w:rPr>
        <w:br/>
        <w:t>85.3.2 Group 2 School Fees Allowance</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are two components of Group 2 School Fees Allowance entitlement:</w:t>
      </w:r>
    </w:p>
    <w:p w:rsidR="0071413C" w:rsidRDefault="0071413C" w:rsidP="0071413C">
      <w:pPr>
        <w:numPr>
          <w:ilvl w:val="0"/>
          <w:numId w:val="39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An annual amount free from income testing; and </w:t>
      </w:r>
    </w:p>
    <w:p w:rsidR="0071413C" w:rsidRDefault="0071413C" w:rsidP="0071413C">
      <w:pPr>
        <w:numPr>
          <w:ilvl w:val="0"/>
          <w:numId w:val="39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An additional annual amount that is subject to the Parental Income Test, to determine the amount payable. Refer to </w:t>
      </w:r>
      <w:hyperlink r:id="rId1779" w:anchor="57.2 overall group 2 school fees allowance rate calculation process" w:history="1">
        <w:r>
          <w:rPr>
            <w:rStyle w:val="Hyperlink"/>
            <w:rFonts w:ascii="Helvetica" w:hAnsi="Helvetica" w:cs="Helvetica"/>
            <w:sz w:val="19"/>
            <w:szCs w:val="19"/>
            <w:lang w:val="en"/>
          </w:rPr>
          <w:t>57.2</w:t>
        </w:r>
      </w:hyperlink>
      <w:r>
        <w:rPr>
          <w:rFonts w:ascii="Helvetica" w:hAnsi="Helvetica" w:cs="Helvetica"/>
          <w:color w:val="000000"/>
          <w:sz w:val="19"/>
          <w:szCs w:val="19"/>
          <w:lang w:val="en"/>
        </w:rPr>
        <w:t xml:space="preserve"> for details of the effect of these tests upon Group 2 School Fees Allowance.</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details of these amounts, see “</w:t>
      </w:r>
      <w:hyperlink r:id="rId1780" w:tgtFrame="_blank" w:history="1">
        <w:r>
          <w:rPr>
            <w:rStyle w:val="Hyperlink"/>
            <w:rFonts w:ascii="Helvetica" w:eastAsiaTheme="majorEastAsia" w:hAnsi="Helvetica" w:cs="Helvetica"/>
            <w:sz w:val="19"/>
            <w:szCs w:val="19"/>
            <w:lang w:val="en"/>
          </w:rPr>
          <w:t>A Guide to Australian Government Payments</w:t>
        </w:r>
      </w:hyperlink>
      <w:r>
        <w:rPr>
          <w:rFonts w:ascii="Helvetica" w:hAnsi="Helvetica" w:cs="Helvetica"/>
          <w:sz w:val="19"/>
          <w:szCs w:val="19"/>
          <w:lang w:val="en"/>
        </w:rPr>
        <w:t>”.</w:t>
      </w:r>
    </w:p>
    <w:p w:rsidR="0071413C" w:rsidRDefault="0071413C" w:rsidP="0071413C">
      <w:pPr>
        <w:pStyle w:val="Heading4"/>
        <w:shd w:val="clear" w:color="auto" w:fill="FFFFFF"/>
        <w:rPr>
          <w:rFonts w:ascii="Helvetica" w:hAnsi="Helvetica" w:cs="Helvetica"/>
          <w:sz w:val="25"/>
          <w:szCs w:val="25"/>
          <w:lang w:val="en"/>
        </w:rPr>
      </w:pPr>
      <w:bookmarkStart w:id="72" w:name="85_3_3"/>
      <w:bookmarkEnd w:id="72"/>
      <w:r>
        <w:rPr>
          <w:rFonts w:ascii="Helvetica" w:hAnsi="Helvetica" w:cs="Helvetica"/>
          <w:sz w:val="25"/>
          <w:szCs w:val="25"/>
          <w:lang w:val="en"/>
        </w:rPr>
        <w:br/>
        <w:t>85.3.3 Indexation of School Fees Allowance rates</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level of School Fees Allowance is indexed as follows:</w:t>
      </w:r>
    </w:p>
    <w:p w:rsidR="0071413C" w:rsidRDefault="0071413C" w:rsidP="0071413C">
      <w:pPr>
        <w:numPr>
          <w:ilvl w:val="0"/>
          <w:numId w:val="394"/>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Group 1 School Fees Allowance is not indexed; and </w:t>
      </w:r>
    </w:p>
    <w:p w:rsidR="0071413C" w:rsidRDefault="0071413C" w:rsidP="0071413C">
      <w:pPr>
        <w:numPr>
          <w:ilvl w:val="0"/>
          <w:numId w:val="394"/>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Group 2 School Fees Allowance is subject to annual indexation against the Consumer Price Index (CPI) at 1 January.</w:t>
      </w:r>
    </w:p>
    <w:p w:rsidR="0071413C" w:rsidRDefault="0040632E" w:rsidP="0071413C">
      <w:pPr>
        <w:pStyle w:val="NormalWeb"/>
        <w:shd w:val="clear" w:color="auto" w:fill="FFFFFF"/>
        <w:rPr>
          <w:rFonts w:ascii="Helvetica" w:hAnsi="Helvetica" w:cs="Helvetica"/>
          <w:sz w:val="19"/>
          <w:szCs w:val="19"/>
          <w:lang w:val="en"/>
        </w:rPr>
      </w:pPr>
      <w:hyperlink r:id="rId1781" w:anchor="top" w:history="1">
        <w:r w:rsidR="0071413C">
          <w:rPr>
            <w:rStyle w:val="Hyperlink"/>
            <w:rFonts w:ascii="Helvetica" w:eastAsiaTheme="majorEastAsia" w:hAnsi="Helvetica" w:cs="Helvetica"/>
            <w:sz w:val="19"/>
            <w:szCs w:val="19"/>
            <w:lang w:val="en"/>
          </w:rPr>
          <w:t>[Return to Top]</w:t>
        </w:r>
      </w:hyperlink>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71413C" w:rsidRDefault="0071413C" w:rsidP="0071413C">
      <w:pPr>
        <w:pStyle w:val="Heading3"/>
        <w:shd w:val="clear" w:color="auto" w:fill="FFFFFF"/>
        <w:rPr>
          <w:rFonts w:ascii="Helvetica" w:hAnsi="Helvetica" w:cs="Helvetica"/>
          <w:sz w:val="27"/>
          <w:szCs w:val="27"/>
          <w:lang w:val="en"/>
        </w:rPr>
      </w:pPr>
      <w:r>
        <w:rPr>
          <w:rFonts w:ascii="Helvetica" w:hAnsi="Helvetica" w:cs="Helvetica"/>
          <w:sz w:val="27"/>
          <w:szCs w:val="27"/>
          <w:lang w:val="en"/>
        </w:rPr>
        <w:t>85.4 Payment of Group 1 School Fees Allowance (SFA)</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Group 1 School Fees Allowance is payable as follows:</w:t>
      </w:r>
    </w:p>
    <w:p w:rsidR="0071413C" w:rsidRDefault="0071413C" w:rsidP="0071413C">
      <w:pPr>
        <w:numPr>
          <w:ilvl w:val="0"/>
          <w:numId w:val="39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Payment, upon approval of the entitlement, in one </w:t>
      </w:r>
      <w:proofErr w:type="spellStart"/>
      <w:r>
        <w:rPr>
          <w:rFonts w:ascii="Helvetica" w:hAnsi="Helvetica" w:cs="Helvetica"/>
          <w:color w:val="000000"/>
          <w:sz w:val="19"/>
          <w:szCs w:val="19"/>
          <w:lang w:val="en"/>
        </w:rPr>
        <w:t>instalment</w:t>
      </w:r>
      <w:proofErr w:type="spellEnd"/>
      <w:r>
        <w:rPr>
          <w:rFonts w:ascii="Helvetica" w:hAnsi="Helvetica" w:cs="Helvetica"/>
          <w:color w:val="000000"/>
          <w:sz w:val="19"/>
          <w:szCs w:val="19"/>
          <w:lang w:val="en"/>
        </w:rPr>
        <w:t xml:space="preserve"> direct to the school for the maximum amount of School Fees Allowance entitlement specified  in </w:t>
      </w:r>
      <w:hyperlink r:id="rId1782" w:anchor="85.3.1" w:history="1">
        <w:r>
          <w:rPr>
            <w:rStyle w:val="Hyperlink"/>
            <w:rFonts w:ascii="Helvetica" w:hAnsi="Helvetica" w:cs="Helvetica"/>
            <w:sz w:val="19"/>
            <w:szCs w:val="19"/>
            <w:lang w:val="en"/>
          </w:rPr>
          <w:t>85.3.1</w:t>
        </w:r>
      </w:hyperlink>
      <w:r>
        <w:rPr>
          <w:rFonts w:ascii="Helvetica" w:hAnsi="Helvetica" w:cs="Helvetica"/>
          <w:color w:val="000000"/>
          <w:sz w:val="19"/>
          <w:szCs w:val="19"/>
          <w:lang w:val="en"/>
        </w:rPr>
        <w:t xml:space="preserve">; or </w:t>
      </w:r>
    </w:p>
    <w:p w:rsidR="0071413C" w:rsidRDefault="0071413C" w:rsidP="0071413C">
      <w:pPr>
        <w:numPr>
          <w:ilvl w:val="0"/>
          <w:numId w:val="39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Reimbursement/s to the applicant upon presentation of receipt/s from the school that </w:t>
      </w:r>
      <w:proofErr w:type="gramStart"/>
      <w:r>
        <w:rPr>
          <w:rFonts w:ascii="Helvetica" w:hAnsi="Helvetica" w:cs="Helvetica"/>
          <w:color w:val="000000"/>
          <w:sz w:val="19"/>
          <w:szCs w:val="19"/>
          <w:lang w:val="en"/>
        </w:rPr>
        <w:t>show</w:t>
      </w:r>
      <w:proofErr w:type="gramEnd"/>
      <w:r>
        <w:rPr>
          <w:rFonts w:ascii="Helvetica" w:hAnsi="Helvetica" w:cs="Helvetica"/>
          <w:color w:val="000000"/>
          <w:sz w:val="19"/>
          <w:szCs w:val="19"/>
          <w:lang w:val="en"/>
        </w:rPr>
        <w:t xml:space="preserve"> the school fees amount paid by the applicant.  In total, reimbursement will be made for the lesser of:</w:t>
      </w:r>
    </w:p>
    <w:p w:rsidR="0071413C" w:rsidRDefault="0071413C" w:rsidP="0071413C">
      <w:pPr>
        <w:numPr>
          <w:ilvl w:val="1"/>
          <w:numId w:val="395"/>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amount of school fees paid by the applicant; or </w:t>
      </w:r>
    </w:p>
    <w:p w:rsidR="0071413C" w:rsidRDefault="0071413C" w:rsidP="0071413C">
      <w:pPr>
        <w:numPr>
          <w:ilvl w:val="1"/>
          <w:numId w:val="395"/>
        </w:numPr>
        <w:shd w:val="clear" w:color="auto" w:fill="FFFFFF"/>
        <w:spacing w:before="100" w:beforeAutospacing="1" w:after="100" w:afterAutospacing="1" w:line="240" w:lineRule="auto"/>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maximum amount of School Fees Allowance entitlement specified in </w:t>
      </w:r>
      <w:hyperlink r:id="rId1783" w:anchor="85.3.1" w:history="1">
        <w:r>
          <w:rPr>
            <w:rStyle w:val="Hyperlink"/>
            <w:rFonts w:ascii="Helvetica" w:hAnsi="Helvetica" w:cs="Helvetica"/>
            <w:sz w:val="19"/>
            <w:szCs w:val="19"/>
            <w:lang w:val="en"/>
          </w:rPr>
          <w:t>85.3.1</w:t>
        </w:r>
      </w:hyperlink>
      <w:r>
        <w:rPr>
          <w:rFonts w:ascii="Helvetica" w:hAnsi="Helvetica" w:cs="Helvetica"/>
          <w:color w:val="000000"/>
          <w:sz w:val="19"/>
          <w:szCs w:val="19"/>
          <w:lang w:val="en"/>
        </w:rPr>
        <w:t>.</w:t>
      </w:r>
    </w:p>
    <w:p w:rsidR="0071413C" w:rsidRDefault="0040632E" w:rsidP="0071413C">
      <w:pPr>
        <w:pStyle w:val="NormalWeb"/>
        <w:shd w:val="clear" w:color="auto" w:fill="FFFFFF"/>
        <w:rPr>
          <w:rFonts w:ascii="Helvetica" w:hAnsi="Helvetica" w:cs="Helvetica"/>
          <w:sz w:val="19"/>
          <w:szCs w:val="19"/>
          <w:lang w:val="en"/>
        </w:rPr>
      </w:pPr>
      <w:hyperlink r:id="rId1784" w:anchor="top" w:history="1">
        <w:r w:rsidR="0071413C">
          <w:rPr>
            <w:rStyle w:val="Hyperlink"/>
            <w:rFonts w:ascii="Helvetica" w:eastAsiaTheme="majorEastAsia" w:hAnsi="Helvetica" w:cs="Helvetica"/>
            <w:sz w:val="19"/>
            <w:szCs w:val="19"/>
            <w:lang w:val="en"/>
          </w:rPr>
          <w:t>[Return to Top]</w:t>
        </w:r>
      </w:hyperlink>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71413C" w:rsidRDefault="0071413C" w:rsidP="0071413C">
      <w:pPr>
        <w:pStyle w:val="Heading3"/>
        <w:shd w:val="clear" w:color="auto" w:fill="FFFFFF"/>
        <w:rPr>
          <w:rFonts w:ascii="Helvetica" w:hAnsi="Helvetica" w:cs="Helvetica"/>
          <w:sz w:val="27"/>
          <w:szCs w:val="27"/>
          <w:lang w:val="en"/>
        </w:rPr>
      </w:pPr>
      <w:r>
        <w:rPr>
          <w:rFonts w:ascii="Helvetica" w:hAnsi="Helvetica" w:cs="Helvetica"/>
          <w:sz w:val="27"/>
          <w:szCs w:val="27"/>
          <w:lang w:val="en"/>
        </w:rPr>
        <w:t>85.5 Payment of Group 2 School Fees Allowance (SFA)</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Group 2 School Fees Allowance is payable as follows:</w:t>
      </w:r>
    </w:p>
    <w:p w:rsidR="0071413C" w:rsidRDefault="0071413C" w:rsidP="0071413C">
      <w:pPr>
        <w:numPr>
          <w:ilvl w:val="0"/>
          <w:numId w:val="39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Payment direct to the school for the amount determined by </w:t>
      </w:r>
      <w:hyperlink r:id="rId1785" w:anchor="85_5_1" w:history="1">
        <w:r>
          <w:rPr>
            <w:rStyle w:val="Hyperlink"/>
            <w:rFonts w:ascii="Helvetica" w:hAnsi="Helvetica" w:cs="Helvetica"/>
            <w:sz w:val="19"/>
            <w:szCs w:val="19"/>
            <w:lang w:val="en"/>
          </w:rPr>
          <w:t>85.5.1</w:t>
        </w:r>
      </w:hyperlink>
      <w:r>
        <w:rPr>
          <w:rFonts w:ascii="Helvetica" w:hAnsi="Helvetica" w:cs="Helvetica"/>
          <w:color w:val="000000"/>
          <w:sz w:val="19"/>
          <w:szCs w:val="19"/>
          <w:lang w:val="en"/>
        </w:rPr>
        <w:t xml:space="preserve">; or </w:t>
      </w:r>
    </w:p>
    <w:p w:rsidR="0071413C" w:rsidRDefault="0071413C" w:rsidP="0071413C">
      <w:pPr>
        <w:numPr>
          <w:ilvl w:val="0"/>
          <w:numId w:val="39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Reimbursement/s to the person who has incurred the expenses, upon presentation of receipt/s from the school that show the school fee amount paid. In total, reimbursement will be made for the lesser of:</w:t>
      </w:r>
    </w:p>
    <w:p w:rsidR="0071413C" w:rsidRDefault="0071413C" w:rsidP="0071413C">
      <w:pPr>
        <w:numPr>
          <w:ilvl w:val="1"/>
          <w:numId w:val="396"/>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amount of </w:t>
      </w:r>
      <w:hyperlink r:id="rId1786" w:anchor="85.6 school fees" w:history="1">
        <w:r>
          <w:rPr>
            <w:rStyle w:val="Hyperlink"/>
            <w:rFonts w:ascii="Helvetica" w:hAnsi="Helvetica" w:cs="Helvetica"/>
            <w:sz w:val="19"/>
            <w:szCs w:val="19"/>
            <w:lang w:val="en"/>
          </w:rPr>
          <w:t>school fees</w:t>
        </w:r>
      </w:hyperlink>
      <w:r>
        <w:rPr>
          <w:rFonts w:ascii="Helvetica" w:hAnsi="Helvetica" w:cs="Helvetica"/>
          <w:color w:val="000000"/>
          <w:sz w:val="19"/>
          <w:szCs w:val="19"/>
          <w:lang w:val="en"/>
        </w:rPr>
        <w:t xml:space="preserve"> paid; or </w:t>
      </w:r>
    </w:p>
    <w:p w:rsidR="0071413C" w:rsidRDefault="0071413C" w:rsidP="0071413C">
      <w:pPr>
        <w:numPr>
          <w:ilvl w:val="1"/>
          <w:numId w:val="396"/>
        </w:numPr>
        <w:shd w:val="clear" w:color="auto" w:fill="FFFFFF"/>
        <w:spacing w:before="100" w:beforeAutospacing="1" w:after="100" w:afterAutospacing="1" w:line="240" w:lineRule="auto"/>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maximum amount of School Fees Allowance entitlement specified in </w:t>
      </w:r>
      <w:hyperlink r:id="rId1787" w:anchor="85_3_2" w:history="1">
        <w:r>
          <w:rPr>
            <w:rStyle w:val="Hyperlink"/>
            <w:rFonts w:ascii="Helvetica" w:hAnsi="Helvetica" w:cs="Helvetica"/>
            <w:sz w:val="19"/>
            <w:szCs w:val="19"/>
            <w:lang w:val="en"/>
          </w:rPr>
          <w:t>85.3.2</w:t>
        </w:r>
      </w:hyperlink>
      <w:r>
        <w:rPr>
          <w:rFonts w:ascii="Helvetica" w:hAnsi="Helvetica" w:cs="Helvetica"/>
          <w:color w:val="000000"/>
          <w:sz w:val="19"/>
          <w:szCs w:val="19"/>
          <w:lang w:val="en"/>
        </w:rPr>
        <w:t>. </w:t>
      </w:r>
    </w:p>
    <w:p w:rsidR="0071413C" w:rsidRDefault="0071413C" w:rsidP="0071413C">
      <w:pPr>
        <w:pStyle w:val="Heading4"/>
        <w:shd w:val="clear" w:color="auto" w:fill="FFFFFF"/>
        <w:rPr>
          <w:rFonts w:ascii="Helvetica" w:hAnsi="Helvetica" w:cs="Helvetica"/>
          <w:color w:val="333333"/>
          <w:sz w:val="25"/>
          <w:szCs w:val="25"/>
          <w:lang w:val="en"/>
        </w:rPr>
      </w:pPr>
      <w:bookmarkStart w:id="73" w:name="85_5_1"/>
      <w:bookmarkEnd w:id="73"/>
      <w:r>
        <w:rPr>
          <w:rFonts w:ascii="Helvetica" w:hAnsi="Helvetica" w:cs="Helvetica"/>
          <w:sz w:val="25"/>
          <w:szCs w:val="25"/>
          <w:lang w:val="en"/>
        </w:rPr>
        <w:br/>
        <w:t>85.5.1 Payment of Group 2 SFA to the school</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Group 2 School Fees Allowance is being paid to the school, the payment frequency and calculation is affected by whether the student is either:</w:t>
      </w:r>
    </w:p>
    <w:p w:rsidR="0071413C" w:rsidRDefault="0040632E" w:rsidP="0071413C">
      <w:pPr>
        <w:numPr>
          <w:ilvl w:val="0"/>
          <w:numId w:val="397"/>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788" w:anchor="85_5_1_1" w:history="1">
        <w:r w:rsidR="0071413C">
          <w:rPr>
            <w:rStyle w:val="Hyperlink"/>
            <w:rFonts w:ascii="Helvetica" w:hAnsi="Helvetica" w:cs="Helvetica"/>
            <w:sz w:val="19"/>
            <w:szCs w:val="19"/>
            <w:lang w:val="en"/>
          </w:rPr>
          <w:t>boarding at a boarding school</w:t>
        </w:r>
      </w:hyperlink>
      <w:r w:rsidR="0071413C">
        <w:rPr>
          <w:rFonts w:ascii="Helvetica" w:hAnsi="Helvetica" w:cs="Helvetica"/>
          <w:color w:val="000000"/>
          <w:sz w:val="19"/>
          <w:szCs w:val="19"/>
          <w:lang w:val="en"/>
        </w:rPr>
        <w:t xml:space="preserve">; or </w:t>
      </w:r>
    </w:p>
    <w:p w:rsidR="0071413C" w:rsidRDefault="0040632E" w:rsidP="0071413C">
      <w:pPr>
        <w:numPr>
          <w:ilvl w:val="0"/>
          <w:numId w:val="397"/>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789" w:anchor="85_5_1_1" w:history="1">
        <w:r w:rsidR="0071413C">
          <w:rPr>
            <w:rStyle w:val="Hyperlink"/>
            <w:rFonts w:ascii="Helvetica" w:hAnsi="Helvetica" w:cs="Helvetica"/>
            <w:sz w:val="19"/>
            <w:szCs w:val="19"/>
            <w:lang w:val="en"/>
          </w:rPr>
          <w:t>boarding at a hostel that is a signatory to the Standard Hostels Agreement</w:t>
        </w:r>
      </w:hyperlink>
      <w:r w:rsidR="0071413C">
        <w:rPr>
          <w:rFonts w:ascii="Helvetica" w:hAnsi="Helvetica" w:cs="Helvetica"/>
          <w:color w:val="000000"/>
          <w:sz w:val="19"/>
          <w:szCs w:val="19"/>
          <w:lang w:val="en"/>
        </w:rPr>
        <w:t xml:space="preserve">; or </w:t>
      </w:r>
    </w:p>
    <w:p w:rsidR="0071413C" w:rsidRDefault="0040632E" w:rsidP="0071413C">
      <w:pPr>
        <w:numPr>
          <w:ilvl w:val="0"/>
          <w:numId w:val="397"/>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790" w:anchor="85_5_1_2" w:history="1">
        <w:r w:rsidR="0071413C">
          <w:rPr>
            <w:rStyle w:val="Hyperlink"/>
            <w:rFonts w:ascii="Helvetica" w:hAnsi="Helvetica" w:cs="Helvetica"/>
            <w:sz w:val="19"/>
            <w:szCs w:val="19"/>
            <w:lang w:val="en"/>
          </w:rPr>
          <w:t>boarding at a hostel that is NOT a signatory to the Standard Hostels Agreement</w:t>
        </w:r>
      </w:hyperlink>
      <w:r w:rsidR="0071413C">
        <w:rPr>
          <w:rFonts w:ascii="Helvetica" w:hAnsi="Helvetica" w:cs="Helvetica"/>
          <w:color w:val="000000"/>
          <w:sz w:val="19"/>
          <w:szCs w:val="19"/>
          <w:lang w:val="en"/>
        </w:rPr>
        <w:t xml:space="preserve">; or </w:t>
      </w:r>
    </w:p>
    <w:p w:rsidR="0071413C" w:rsidRDefault="0040632E" w:rsidP="0071413C">
      <w:pPr>
        <w:numPr>
          <w:ilvl w:val="0"/>
          <w:numId w:val="397"/>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791" w:anchor="85_5_1_2" w:history="1">
        <w:proofErr w:type="gramStart"/>
        <w:r w:rsidR="0071413C">
          <w:rPr>
            <w:rStyle w:val="Hyperlink"/>
            <w:rFonts w:ascii="Helvetica" w:hAnsi="Helvetica" w:cs="Helvetica"/>
            <w:sz w:val="19"/>
            <w:szCs w:val="19"/>
            <w:lang w:val="en"/>
          </w:rPr>
          <w:t>boarding</w:t>
        </w:r>
        <w:proofErr w:type="gramEnd"/>
        <w:r w:rsidR="0071413C">
          <w:rPr>
            <w:rStyle w:val="Hyperlink"/>
            <w:rFonts w:ascii="Helvetica" w:hAnsi="Helvetica" w:cs="Helvetica"/>
            <w:sz w:val="19"/>
            <w:szCs w:val="19"/>
            <w:lang w:val="en"/>
          </w:rPr>
          <w:t> in a private board arrangement</w:t>
        </w:r>
      </w:hyperlink>
      <w:r w:rsidR="0071413C">
        <w:rPr>
          <w:rFonts w:ascii="Helvetica" w:hAnsi="Helvetica" w:cs="Helvetica"/>
          <w:color w:val="000000"/>
          <w:sz w:val="19"/>
          <w:szCs w:val="19"/>
          <w:lang w:val="en"/>
        </w:rPr>
        <w:t>.</w:t>
      </w:r>
    </w:p>
    <w:p w:rsidR="0071413C" w:rsidRDefault="0071413C" w:rsidP="0071413C">
      <w:pPr>
        <w:pStyle w:val="Heading4"/>
        <w:shd w:val="clear" w:color="auto" w:fill="FFFFFF"/>
        <w:rPr>
          <w:rFonts w:ascii="Helvetica" w:hAnsi="Helvetica" w:cs="Helvetica"/>
          <w:color w:val="333333"/>
          <w:sz w:val="25"/>
          <w:szCs w:val="25"/>
          <w:lang w:val="en"/>
        </w:rPr>
      </w:pPr>
      <w:bookmarkStart w:id="74" w:name="85_5_1_1"/>
      <w:bookmarkEnd w:id="74"/>
      <w:r>
        <w:rPr>
          <w:rFonts w:ascii="Helvetica" w:hAnsi="Helvetica" w:cs="Helvetica"/>
          <w:sz w:val="25"/>
          <w:szCs w:val="25"/>
          <w:lang w:val="en"/>
        </w:rPr>
        <w:lastRenderedPageBreak/>
        <w:br/>
        <w:t>85.5.1.1 Student is boarding at a boarding school or a hostel that is a signatory to the Standard Hostels Agreement</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the student is boarding at a boarding school or a hostel that is a signatory to the Standard Hostels Agreement, Group 2 School Fees Allowance payments are calculated on a daily rate and paid four times a year on a term-in-advance basis for the following periods:</w:t>
      </w:r>
    </w:p>
    <w:p w:rsidR="0071413C" w:rsidRDefault="0071413C" w:rsidP="0071413C">
      <w:pPr>
        <w:numPr>
          <w:ilvl w:val="0"/>
          <w:numId w:val="39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Term 1 01 January – 31 March; </w:t>
      </w:r>
    </w:p>
    <w:p w:rsidR="0071413C" w:rsidRDefault="0071413C" w:rsidP="0071413C">
      <w:pPr>
        <w:numPr>
          <w:ilvl w:val="0"/>
          <w:numId w:val="39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Term 2 01 April – 30 June; </w:t>
      </w:r>
    </w:p>
    <w:p w:rsidR="0071413C" w:rsidRDefault="0071413C" w:rsidP="0071413C">
      <w:pPr>
        <w:numPr>
          <w:ilvl w:val="0"/>
          <w:numId w:val="39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Term 3 01 July – 30 September; </w:t>
      </w:r>
    </w:p>
    <w:p w:rsidR="0071413C" w:rsidRDefault="0071413C" w:rsidP="0071413C">
      <w:pPr>
        <w:numPr>
          <w:ilvl w:val="0"/>
          <w:numId w:val="39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Term 4 01 October – 31 December.</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These payments are made on a pro-rata basis for the lesser of:</w:t>
      </w:r>
    </w:p>
    <w:p w:rsidR="0071413C" w:rsidRDefault="0071413C" w:rsidP="0071413C">
      <w:pPr>
        <w:numPr>
          <w:ilvl w:val="0"/>
          <w:numId w:val="39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student’s maximum entitlement of Group 2 School Fees Allowance as set out in </w:t>
      </w:r>
      <w:hyperlink r:id="rId1792" w:anchor="85_3_2" w:history="1">
        <w:r>
          <w:rPr>
            <w:rStyle w:val="Hyperlink"/>
            <w:rFonts w:ascii="Helvetica" w:hAnsi="Helvetica" w:cs="Helvetica"/>
            <w:sz w:val="19"/>
            <w:szCs w:val="19"/>
            <w:lang w:val="en"/>
          </w:rPr>
          <w:t>85.3.2</w:t>
        </w:r>
      </w:hyperlink>
      <w:r>
        <w:rPr>
          <w:rFonts w:ascii="Helvetica" w:hAnsi="Helvetica" w:cs="Helvetica"/>
          <w:color w:val="000000"/>
          <w:sz w:val="19"/>
          <w:szCs w:val="19"/>
          <w:lang w:val="en"/>
        </w:rPr>
        <w:t xml:space="preserve">; or </w:t>
      </w:r>
    </w:p>
    <w:p w:rsidR="0071413C" w:rsidRDefault="0071413C" w:rsidP="0071413C">
      <w:pPr>
        <w:numPr>
          <w:ilvl w:val="0"/>
          <w:numId w:val="399"/>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annual </w:t>
      </w:r>
      <w:hyperlink r:id="rId1793" w:anchor="85.6 school fees" w:history="1">
        <w:r>
          <w:rPr>
            <w:rStyle w:val="Hyperlink"/>
            <w:rFonts w:ascii="Helvetica" w:hAnsi="Helvetica" w:cs="Helvetica"/>
            <w:sz w:val="19"/>
            <w:szCs w:val="19"/>
            <w:lang w:val="en"/>
          </w:rPr>
          <w:t>school fees</w:t>
        </w:r>
      </w:hyperlink>
      <w:r>
        <w:rPr>
          <w:rFonts w:ascii="Helvetica" w:hAnsi="Helvetica" w:cs="Helvetica"/>
          <w:color w:val="000000"/>
          <w:sz w:val="19"/>
          <w:szCs w:val="19"/>
          <w:lang w:val="en"/>
        </w:rPr>
        <w:t xml:space="preserve"> amount charged by the school.</w:t>
      </w:r>
    </w:p>
    <w:p w:rsidR="0071413C" w:rsidRDefault="0071413C" w:rsidP="0071413C">
      <w:pPr>
        <w:pStyle w:val="Heading4"/>
        <w:shd w:val="clear" w:color="auto" w:fill="FFFFFF"/>
        <w:rPr>
          <w:rFonts w:ascii="Helvetica" w:hAnsi="Helvetica" w:cs="Helvetica"/>
          <w:color w:val="333333"/>
          <w:sz w:val="25"/>
          <w:szCs w:val="25"/>
          <w:lang w:val="en"/>
        </w:rPr>
      </w:pPr>
      <w:bookmarkStart w:id="75" w:name="85_5_1_2"/>
      <w:bookmarkEnd w:id="75"/>
      <w:r>
        <w:rPr>
          <w:rFonts w:ascii="Helvetica" w:hAnsi="Helvetica" w:cs="Helvetica"/>
          <w:sz w:val="25"/>
          <w:szCs w:val="25"/>
          <w:lang w:val="en"/>
        </w:rPr>
        <w:br/>
        <w:t>85.5.1.2 Student is boarding at a hostel that is NOT a signatory to the Standard Hostels Agreement or in a private board arrangement</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the student is boarding at a hostel that is NOT a signatory to the Standard Hostels Agreement or in a private board arrangement, Group 2 School Fees Allowance is paid in one </w:t>
      </w:r>
      <w:proofErr w:type="spellStart"/>
      <w:r>
        <w:rPr>
          <w:rFonts w:ascii="Helvetica" w:hAnsi="Helvetica" w:cs="Helvetica"/>
          <w:sz w:val="19"/>
          <w:szCs w:val="19"/>
          <w:lang w:val="en"/>
        </w:rPr>
        <w:t>instalment</w:t>
      </w:r>
      <w:proofErr w:type="spellEnd"/>
      <w:r>
        <w:rPr>
          <w:rFonts w:ascii="Helvetica" w:hAnsi="Helvetica" w:cs="Helvetica"/>
          <w:sz w:val="19"/>
          <w:szCs w:val="19"/>
          <w:lang w:val="en"/>
        </w:rPr>
        <w:t xml:space="preserve"> for the lesser of:</w:t>
      </w:r>
    </w:p>
    <w:p w:rsidR="0071413C" w:rsidRDefault="0071413C" w:rsidP="0071413C">
      <w:pPr>
        <w:numPr>
          <w:ilvl w:val="0"/>
          <w:numId w:val="40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student’s maximum entitlement of Group 2 School Fees Allowance as set out in </w:t>
      </w:r>
      <w:hyperlink r:id="rId1794" w:anchor="85_3_2" w:history="1">
        <w:r>
          <w:rPr>
            <w:rStyle w:val="Hyperlink"/>
            <w:rFonts w:ascii="Helvetica" w:hAnsi="Helvetica" w:cs="Helvetica"/>
            <w:sz w:val="19"/>
            <w:szCs w:val="19"/>
            <w:lang w:val="en"/>
          </w:rPr>
          <w:t>85.3.2</w:t>
        </w:r>
      </w:hyperlink>
      <w:r>
        <w:rPr>
          <w:rFonts w:ascii="Helvetica" w:hAnsi="Helvetica" w:cs="Helvetica"/>
          <w:color w:val="000000"/>
          <w:sz w:val="19"/>
          <w:szCs w:val="19"/>
          <w:lang w:val="en"/>
        </w:rPr>
        <w:t xml:space="preserve">; or </w:t>
      </w:r>
    </w:p>
    <w:p w:rsidR="0071413C" w:rsidRDefault="0071413C" w:rsidP="0071413C">
      <w:pPr>
        <w:numPr>
          <w:ilvl w:val="0"/>
          <w:numId w:val="400"/>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annual </w:t>
      </w:r>
      <w:hyperlink r:id="rId1795" w:anchor="85.6 school fees" w:history="1">
        <w:r>
          <w:rPr>
            <w:rStyle w:val="Hyperlink"/>
            <w:rFonts w:ascii="Helvetica" w:hAnsi="Helvetica" w:cs="Helvetica"/>
            <w:sz w:val="19"/>
            <w:szCs w:val="19"/>
            <w:lang w:val="en"/>
          </w:rPr>
          <w:t>school fees</w:t>
        </w:r>
      </w:hyperlink>
      <w:r>
        <w:rPr>
          <w:rFonts w:ascii="Helvetica" w:hAnsi="Helvetica" w:cs="Helvetica"/>
          <w:color w:val="000000"/>
          <w:sz w:val="19"/>
          <w:szCs w:val="19"/>
          <w:lang w:val="en"/>
        </w:rPr>
        <w:t xml:space="preserve"> amount charged by the school.</w:t>
      </w:r>
    </w:p>
    <w:p w:rsidR="0071413C" w:rsidRDefault="0071413C" w:rsidP="0071413C">
      <w:pPr>
        <w:pStyle w:val="Heading4"/>
        <w:shd w:val="clear" w:color="auto" w:fill="FFFFFF"/>
        <w:rPr>
          <w:rFonts w:ascii="Helvetica" w:hAnsi="Helvetica" w:cs="Helvetica"/>
          <w:color w:val="333333"/>
          <w:sz w:val="25"/>
          <w:szCs w:val="25"/>
          <w:lang w:val="en"/>
        </w:rPr>
      </w:pPr>
      <w:bookmarkStart w:id="76" w:name="85_5_2"/>
      <w:bookmarkEnd w:id="76"/>
      <w:r>
        <w:rPr>
          <w:rFonts w:ascii="Helvetica" w:hAnsi="Helvetica" w:cs="Helvetica"/>
          <w:sz w:val="25"/>
          <w:szCs w:val="25"/>
          <w:lang w:val="en"/>
        </w:rPr>
        <w:br/>
        <w:t>85.5.2 Taxation status</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details of the tax status of Group 1 and 2 School Fees Allowance, see </w:t>
      </w:r>
      <w:hyperlink r:id="rId1796" w:history="1">
        <w:r>
          <w:rPr>
            <w:rStyle w:val="Hyperlink"/>
            <w:rFonts w:ascii="Helvetica" w:eastAsiaTheme="majorEastAsia" w:hAnsi="Helvetica" w:cs="Helvetica"/>
            <w:sz w:val="19"/>
            <w:szCs w:val="19"/>
            <w:lang w:val="en"/>
          </w:rPr>
          <w:t>Chapter 5 Taxation</w:t>
        </w:r>
      </w:hyperlink>
      <w:r>
        <w:rPr>
          <w:rFonts w:ascii="Helvetica" w:hAnsi="Helvetica" w:cs="Helvetica"/>
          <w:sz w:val="19"/>
          <w:szCs w:val="19"/>
          <w:lang w:val="en"/>
        </w:rPr>
        <w:t>.</w:t>
      </w:r>
    </w:p>
    <w:p w:rsidR="0071413C" w:rsidRDefault="0040632E" w:rsidP="0071413C">
      <w:pPr>
        <w:pStyle w:val="NormalWeb"/>
        <w:shd w:val="clear" w:color="auto" w:fill="FFFFFF"/>
        <w:rPr>
          <w:rFonts w:ascii="Helvetica" w:hAnsi="Helvetica" w:cs="Helvetica"/>
          <w:sz w:val="19"/>
          <w:szCs w:val="19"/>
          <w:lang w:val="en"/>
        </w:rPr>
      </w:pPr>
      <w:hyperlink r:id="rId1797" w:anchor="top" w:history="1">
        <w:r w:rsidR="0071413C">
          <w:rPr>
            <w:rStyle w:val="Hyperlink"/>
            <w:rFonts w:ascii="Helvetica" w:eastAsiaTheme="majorEastAsia" w:hAnsi="Helvetica" w:cs="Helvetica"/>
            <w:sz w:val="19"/>
            <w:szCs w:val="19"/>
            <w:lang w:val="en"/>
          </w:rPr>
          <w:t>[Return to Top]</w:t>
        </w:r>
      </w:hyperlink>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71413C" w:rsidRDefault="0071413C" w:rsidP="0071413C">
      <w:pPr>
        <w:pStyle w:val="Heading3"/>
        <w:shd w:val="clear" w:color="auto" w:fill="FFFFFF"/>
        <w:rPr>
          <w:rFonts w:ascii="Helvetica" w:hAnsi="Helvetica" w:cs="Helvetica"/>
          <w:sz w:val="27"/>
          <w:szCs w:val="27"/>
          <w:lang w:val="en"/>
        </w:rPr>
      </w:pPr>
      <w:r>
        <w:rPr>
          <w:rFonts w:ascii="Helvetica" w:hAnsi="Helvetica" w:cs="Helvetica"/>
          <w:sz w:val="27"/>
          <w:szCs w:val="27"/>
          <w:lang w:val="en"/>
        </w:rPr>
        <w:t>85.6 School Fees</w:t>
      </w:r>
    </w:p>
    <w:p w:rsidR="0071413C" w:rsidRDefault="0071413C" w:rsidP="0071413C">
      <w:pPr>
        <w:pStyle w:val="Heading4"/>
        <w:shd w:val="clear" w:color="auto" w:fill="FFFFFF"/>
        <w:rPr>
          <w:rFonts w:ascii="Helvetica" w:hAnsi="Helvetica" w:cs="Helvetica"/>
          <w:sz w:val="25"/>
          <w:szCs w:val="25"/>
          <w:lang w:val="en"/>
        </w:rPr>
      </w:pPr>
      <w:bookmarkStart w:id="77" w:name="85.6.1"/>
      <w:bookmarkEnd w:id="77"/>
      <w:r>
        <w:rPr>
          <w:rFonts w:ascii="Helvetica" w:hAnsi="Helvetica" w:cs="Helvetica"/>
          <w:sz w:val="25"/>
          <w:szCs w:val="25"/>
          <w:lang w:val="en"/>
        </w:rPr>
        <w:br/>
        <w:t>85.6.1 School Fees</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the purposes of School Fees Allowance, school fees are those fees charged by a school for all students enrolled in a particular </w:t>
      </w:r>
      <w:proofErr w:type="spellStart"/>
      <w:r>
        <w:rPr>
          <w:rFonts w:ascii="Helvetica" w:hAnsi="Helvetica" w:cs="Helvetica"/>
          <w:sz w:val="19"/>
          <w:szCs w:val="19"/>
          <w:lang w:val="en"/>
        </w:rPr>
        <w:t>programme</w:t>
      </w:r>
      <w:proofErr w:type="spellEnd"/>
      <w:r>
        <w:rPr>
          <w:rFonts w:ascii="Helvetica" w:hAnsi="Helvetica" w:cs="Helvetica"/>
          <w:sz w:val="19"/>
          <w:szCs w:val="19"/>
          <w:lang w:val="en"/>
        </w:rPr>
        <w:t>. This includes:</w:t>
      </w:r>
    </w:p>
    <w:p w:rsidR="0071413C" w:rsidRDefault="0071413C" w:rsidP="0071413C">
      <w:pPr>
        <w:numPr>
          <w:ilvl w:val="0"/>
          <w:numId w:val="40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fees associated with school subjects, including charges for consumable materials and charges for sporting activities where sport is taken as a school subject and a subject fee is levied; </w:t>
      </w:r>
    </w:p>
    <w:p w:rsidR="0071413C" w:rsidRDefault="0071413C" w:rsidP="0071413C">
      <w:pPr>
        <w:numPr>
          <w:ilvl w:val="0"/>
          <w:numId w:val="40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general purpose fees for services and amenities; </w:t>
      </w:r>
    </w:p>
    <w:p w:rsidR="0071413C" w:rsidRDefault="0071413C" w:rsidP="0071413C">
      <w:pPr>
        <w:numPr>
          <w:ilvl w:val="0"/>
          <w:numId w:val="40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tuition fees; and </w:t>
      </w:r>
    </w:p>
    <w:p w:rsidR="0071413C" w:rsidRDefault="0071413C" w:rsidP="0071413C">
      <w:pPr>
        <w:numPr>
          <w:ilvl w:val="0"/>
          <w:numId w:val="401"/>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fees</w:t>
      </w:r>
      <w:proofErr w:type="gramEnd"/>
      <w:r>
        <w:rPr>
          <w:rFonts w:ascii="Helvetica" w:hAnsi="Helvetica" w:cs="Helvetica"/>
          <w:color w:val="000000"/>
          <w:sz w:val="19"/>
          <w:szCs w:val="19"/>
          <w:lang w:val="en"/>
        </w:rPr>
        <w:t xml:space="preserve"> for items such as school magazines, locker hire, book hire, and examinations.</w:t>
      </w:r>
    </w:p>
    <w:p w:rsidR="0071413C" w:rsidRDefault="0071413C" w:rsidP="0071413C">
      <w:pPr>
        <w:pStyle w:val="Heading4"/>
        <w:shd w:val="clear" w:color="auto" w:fill="FFFFFF"/>
        <w:rPr>
          <w:rFonts w:ascii="Helvetica" w:hAnsi="Helvetica" w:cs="Helvetica"/>
          <w:color w:val="333333"/>
          <w:sz w:val="25"/>
          <w:szCs w:val="25"/>
          <w:lang w:val="en"/>
        </w:rPr>
      </w:pPr>
      <w:bookmarkStart w:id="78" w:name="85_6_2"/>
      <w:bookmarkEnd w:id="78"/>
      <w:r>
        <w:rPr>
          <w:rFonts w:ascii="Helvetica" w:hAnsi="Helvetica" w:cs="Helvetica"/>
          <w:sz w:val="25"/>
          <w:szCs w:val="25"/>
          <w:lang w:val="en"/>
        </w:rPr>
        <w:lastRenderedPageBreak/>
        <w:br/>
        <w:t>85.6.2 Not included as school fees</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the purposes of School Fees Allowance, school fees do not include:</w:t>
      </w:r>
    </w:p>
    <w:p w:rsidR="0071413C" w:rsidRDefault="0071413C" w:rsidP="0071413C">
      <w:pPr>
        <w:numPr>
          <w:ilvl w:val="0"/>
          <w:numId w:val="40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charges for the issue of stationery, or the use or purchase of school clothing including sports clothing or special clothing e.g. aprons for Home Economics or Manual Arts; </w:t>
      </w:r>
    </w:p>
    <w:p w:rsidR="0071413C" w:rsidRDefault="0071413C" w:rsidP="0071413C">
      <w:pPr>
        <w:numPr>
          <w:ilvl w:val="0"/>
          <w:numId w:val="40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charges to cover incidental expenses incurred by a student during the term e.g. purchases from the school shop; </w:t>
      </w:r>
    </w:p>
    <w:p w:rsidR="0071413C" w:rsidRDefault="0071413C" w:rsidP="0071413C">
      <w:pPr>
        <w:numPr>
          <w:ilvl w:val="0"/>
          <w:numId w:val="40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charges for laundry/purchase of linen; </w:t>
      </w:r>
    </w:p>
    <w:p w:rsidR="0071413C" w:rsidRDefault="0071413C" w:rsidP="0071413C">
      <w:pPr>
        <w:numPr>
          <w:ilvl w:val="0"/>
          <w:numId w:val="40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levies on behalf of Parents’ and Citizens’ Association or similar </w:t>
      </w:r>
      <w:proofErr w:type="spellStart"/>
      <w:r>
        <w:rPr>
          <w:rFonts w:ascii="Helvetica" w:hAnsi="Helvetica" w:cs="Helvetica"/>
          <w:color w:val="000000"/>
          <w:sz w:val="19"/>
          <w:szCs w:val="19"/>
          <w:lang w:val="en"/>
        </w:rPr>
        <w:t>organisation</w:t>
      </w:r>
      <w:proofErr w:type="spellEnd"/>
      <w:r>
        <w:rPr>
          <w:rFonts w:ascii="Helvetica" w:hAnsi="Helvetica" w:cs="Helvetica"/>
          <w:color w:val="000000"/>
          <w:sz w:val="19"/>
          <w:szCs w:val="19"/>
          <w:lang w:val="en"/>
        </w:rPr>
        <w:t xml:space="preserve">; </w:t>
      </w:r>
    </w:p>
    <w:p w:rsidR="0071413C" w:rsidRDefault="0071413C" w:rsidP="0071413C">
      <w:pPr>
        <w:numPr>
          <w:ilvl w:val="0"/>
          <w:numId w:val="40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contributions (whether or not compulsory and/or refundable) to school building funds; or </w:t>
      </w:r>
    </w:p>
    <w:p w:rsidR="0071413C" w:rsidRDefault="0071413C" w:rsidP="0071413C">
      <w:pPr>
        <w:numPr>
          <w:ilvl w:val="0"/>
          <w:numId w:val="402"/>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charges</w:t>
      </w:r>
      <w:proofErr w:type="gramEnd"/>
      <w:r>
        <w:rPr>
          <w:rFonts w:ascii="Helvetica" w:hAnsi="Helvetica" w:cs="Helvetica"/>
          <w:color w:val="000000"/>
          <w:sz w:val="19"/>
          <w:szCs w:val="19"/>
          <w:lang w:val="en"/>
        </w:rPr>
        <w:t xml:space="preserve"> for insurance cover for school–related activities.</w:t>
      </w:r>
    </w:p>
    <w:p w:rsidR="0071413C" w:rsidRDefault="0071413C" w:rsidP="0071413C">
      <w:pPr>
        <w:pStyle w:val="Heading4"/>
        <w:shd w:val="clear" w:color="auto" w:fill="FFFFFF"/>
        <w:rPr>
          <w:rFonts w:ascii="Helvetica" w:hAnsi="Helvetica" w:cs="Helvetica"/>
          <w:color w:val="333333"/>
          <w:sz w:val="25"/>
          <w:szCs w:val="25"/>
          <w:lang w:val="en"/>
        </w:rPr>
      </w:pPr>
      <w:bookmarkStart w:id="79" w:name="85_6_3"/>
      <w:bookmarkEnd w:id="79"/>
      <w:r>
        <w:rPr>
          <w:rFonts w:ascii="Helvetica" w:hAnsi="Helvetica" w:cs="Helvetica"/>
          <w:sz w:val="25"/>
          <w:szCs w:val="25"/>
          <w:lang w:val="en"/>
        </w:rPr>
        <w:br/>
        <w:t>85.6.3 Disparity in fees levied by schools</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Fees levied for ABSTUDY students must be at the same level as those set for non-ABSTUDY students at the school.</w:t>
      </w:r>
    </w:p>
    <w:p w:rsidR="0071413C" w:rsidRDefault="0040632E" w:rsidP="0071413C">
      <w:pPr>
        <w:pStyle w:val="NormalWeb"/>
        <w:shd w:val="clear" w:color="auto" w:fill="FFFFFF"/>
        <w:rPr>
          <w:rFonts w:ascii="Helvetica" w:hAnsi="Helvetica" w:cs="Helvetica"/>
          <w:sz w:val="19"/>
          <w:szCs w:val="19"/>
          <w:lang w:val="en"/>
        </w:rPr>
      </w:pPr>
      <w:hyperlink r:id="rId1798" w:anchor="top" w:history="1">
        <w:r w:rsidR="0071413C">
          <w:rPr>
            <w:rStyle w:val="Hyperlink"/>
            <w:rFonts w:ascii="Helvetica" w:eastAsiaTheme="majorEastAsia" w:hAnsi="Helvetica" w:cs="Helvetica"/>
            <w:sz w:val="19"/>
            <w:szCs w:val="19"/>
            <w:lang w:val="en"/>
          </w:rPr>
          <w:t>[Return to Top]</w:t>
        </w:r>
      </w:hyperlink>
    </w:p>
    <w:p w:rsidR="0071413C" w:rsidRDefault="0071413C" w:rsidP="0071413C">
      <w:pPr>
        <w:pStyle w:val="Heading3"/>
        <w:shd w:val="clear" w:color="auto" w:fill="FFFFFF"/>
        <w:rPr>
          <w:rFonts w:ascii="Helvetica" w:hAnsi="Helvetica" w:cs="Helvetica"/>
          <w:sz w:val="27"/>
          <w:szCs w:val="27"/>
          <w:lang w:val="en"/>
        </w:rPr>
      </w:pPr>
      <w:r>
        <w:rPr>
          <w:rFonts w:ascii="Helvetica" w:hAnsi="Helvetica" w:cs="Helvetica"/>
          <w:sz w:val="27"/>
          <w:szCs w:val="27"/>
          <w:lang w:val="en"/>
        </w:rPr>
        <w:t> </w:t>
      </w:r>
    </w:p>
    <w:p w:rsidR="0071413C" w:rsidRDefault="0071413C" w:rsidP="0071413C">
      <w:pPr>
        <w:pStyle w:val="Heading3"/>
        <w:shd w:val="clear" w:color="auto" w:fill="FFFFFF"/>
        <w:rPr>
          <w:rFonts w:ascii="Helvetica" w:hAnsi="Helvetica" w:cs="Helvetica"/>
          <w:sz w:val="27"/>
          <w:szCs w:val="27"/>
          <w:lang w:val="en"/>
        </w:rPr>
      </w:pPr>
      <w:r>
        <w:rPr>
          <w:rFonts w:ascii="Helvetica" w:hAnsi="Helvetica" w:cs="Helvetica"/>
          <w:sz w:val="27"/>
          <w:szCs w:val="27"/>
          <w:lang w:val="en"/>
        </w:rPr>
        <w:t>85.7 School Fees Allowance Entitlement</w:t>
      </w:r>
    </w:p>
    <w:p w:rsidR="0071413C" w:rsidRDefault="0071413C" w:rsidP="0071413C">
      <w:pPr>
        <w:pStyle w:val="Heading4"/>
        <w:shd w:val="clear" w:color="auto" w:fill="FFFFFF"/>
        <w:rPr>
          <w:rFonts w:ascii="Helvetica" w:hAnsi="Helvetica" w:cs="Helvetica"/>
          <w:sz w:val="25"/>
          <w:szCs w:val="25"/>
          <w:lang w:val="en"/>
        </w:rPr>
      </w:pPr>
      <w:bookmarkStart w:id="80" w:name="85_7_1"/>
      <w:bookmarkEnd w:id="80"/>
      <w:r>
        <w:rPr>
          <w:rFonts w:ascii="Helvetica" w:hAnsi="Helvetica" w:cs="Helvetica"/>
          <w:sz w:val="25"/>
          <w:szCs w:val="25"/>
          <w:lang w:val="en"/>
        </w:rPr>
        <w:br/>
        <w:t>85.7.1 Means testing</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Group 1 School Fees Allowance is not subject to the means tests outlined in </w:t>
      </w:r>
      <w:hyperlink r:id="rId1799" w:history="1">
        <w:r>
          <w:rPr>
            <w:rStyle w:val="Hyperlink"/>
            <w:rFonts w:ascii="Helvetica" w:eastAsiaTheme="majorEastAsia" w:hAnsi="Helvetica" w:cs="Helvetica"/>
            <w:sz w:val="19"/>
            <w:szCs w:val="19"/>
            <w:lang w:val="en"/>
          </w:rPr>
          <w:t>Chapter 56 Introduction to Means Testing.</w:t>
        </w:r>
      </w:hyperlink>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are two components of Group 2 School Fees Allowance entitlement:</w:t>
      </w:r>
    </w:p>
    <w:p w:rsidR="0071413C" w:rsidRDefault="0071413C" w:rsidP="0071413C">
      <w:pPr>
        <w:numPr>
          <w:ilvl w:val="0"/>
          <w:numId w:val="40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An amount free from means testing; and </w:t>
      </w:r>
    </w:p>
    <w:p w:rsidR="0071413C" w:rsidRDefault="0071413C" w:rsidP="0071413C">
      <w:pPr>
        <w:numPr>
          <w:ilvl w:val="0"/>
          <w:numId w:val="40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An additional amount that is subject to the Parental Income Test, Family Assets Test and Family Actual Means Test to determine the amount payable. Refer to </w:t>
      </w:r>
      <w:hyperlink r:id="rId1800" w:anchor="57.2 overall group 2 school fees allowance rate calculation process" w:history="1">
        <w:r>
          <w:rPr>
            <w:rStyle w:val="Hyperlink"/>
            <w:rFonts w:ascii="Helvetica" w:hAnsi="Helvetica" w:cs="Helvetica"/>
            <w:sz w:val="19"/>
            <w:szCs w:val="19"/>
            <w:lang w:val="en"/>
          </w:rPr>
          <w:t>57.2</w:t>
        </w:r>
      </w:hyperlink>
      <w:r>
        <w:rPr>
          <w:rFonts w:ascii="Helvetica" w:hAnsi="Helvetica" w:cs="Helvetica"/>
          <w:color w:val="000000"/>
          <w:sz w:val="19"/>
          <w:szCs w:val="19"/>
          <w:lang w:val="en"/>
        </w:rPr>
        <w:t xml:space="preserve"> for details of the effect of these tests upon Group 2 SFA.</w:t>
      </w:r>
    </w:p>
    <w:p w:rsidR="0071413C" w:rsidRDefault="0071413C" w:rsidP="0071413C">
      <w:pPr>
        <w:pStyle w:val="Heading4"/>
        <w:shd w:val="clear" w:color="auto" w:fill="FFFFFF"/>
        <w:rPr>
          <w:rFonts w:ascii="Helvetica" w:hAnsi="Helvetica" w:cs="Helvetica"/>
          <w:color w:val="333333"/>
          <w:sz w:val="25"/>
          <w:szCs w:val="25"/>
          <w:lang w:val="en"/>
        </w:rPr>
      </w:pPr>
      <w:bookmarkStart w:id="81" w:name="85_7_2"/>
      <w:bookmarkEnd w:id="81"/>
      <w:r>
        <w:rPr>
          <w:rFonts w:ascii="Helvetica" w:hAnsi="Helvetica" w:cs="Helvetica"/>
          <w:sz w:val="25"/>
          <w:szCs w:val="25"/>
          <w:lang w:val="en"/>
        </w:rPr>
        <w:br/>
        <w:t>85.7.2 Entitlement</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Entitlement to Group 1 School Fees Allowance is established when the student commences study in the school year. The entitlement is not affected if a student subsequently discontinues study.</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Entitlement to Group 2 School Fees Allowance is established upon commencement at the school, and is determined on a pro-rata basis, in accordance with the provisions outlined in </w:t>
      </w:r>
      <w:hyperlink r:id="rId1801" w:history="1">
        <w:r>
          <w:rPr>
            <w:rStyle w:val="Hyperlink"/>
            <w:rFonts w:ascii="Helvetica" w:eastAsiaTheme="majorEastAsia" w:hAnsi="Helvetica" w:cs="Helvetica"/>
            <w:sz w:val="19"/>
            <w:szCs w:val="19"/>
            <w:lang w:val="en"/>
          </w:rPr>
          <w:t>Chapter 73 Living Allowance entitlement periods</w:t>
        </w:r>
      </w:hyperlink>
      <w:r>
        <w:rPr>
          <w:rFonts w:ascii="Helvetica" w:hAnsi="Helvetica" w:cs="Helvetica"/>
          <w:sz w:val="19"/>
          <w:szCs w:val="19"/>
          <w:lang w:val="en"/>
        </w:rPr>
        <w:t>.</w:t>
      </w:r>
    </w:p>
    <w:p w:rsidR="0071413C" w:rsidRDefault="0071413C" w:rsidP="0071413C">
      <w:pPr>
        <w:pStyle w:val="Heading4"/>
        <w:shd w:val="clear" w:color="auto" w:fill="FFFFFF"/>
        <w:rPr>
          <w:rFonts w:ascii="Helvetica" w:hAnsi="Helvetica" w:cs="Helvetica"/>
          <w:sz w:val="25"/>
          <w:szCs w:val="25"/>
          <w:lang w:val="en"/>
        </w:rPr>
      </w:pPr>
      <w:bookmarkStart w:id="82" w:name="85_7_3"/>
      <w:bookmarkEnd w:id="82"/>
      <w:r>
        <w:rPr>
          <w:rFonts w:ascii="Helvetica" w:hAnsi="Helvetica" w:cs="Helvetica"/>
          <w:sz w:val="25"/>
          <w:szCs w:val="25"/>
          <w:lang w:val="en"/>
        </w:rPr>
        <w:br/>
        <w:t>85.7.3 Change in school</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The same maximum rates of Group 1 and 2 School Fees Allowance apply where a student changes school during the year; payments of School Fees Allowance in respect of the student for a year may total up to the maximum rate of School Fees Allowance.</w:t>
      </w:r>
    </w:p>
    <w:p w:rsidR="0071413C" w:rsidRDefault="0071413C" w:rsidP="0071413C">
      <w:pPr>
        <w:pStyle w:val="Heading4"/>
        <w:shd w:val="clear" w:color="auto" w:fill="FFFFFF"/>
        <w:rPr>
          <w:rFonts w:ascii="Helvetica" w:hAnsi="Helvetica" w:cs="Helvetica"/>
          <w:sz w:val="25"/>
          <w:szCs w:val="25"/>
          <w:lang w:val="en"/>
        </w:rPr>
      </w:pPr>
      <w:bookmarkStart w:id="83" w:name="85_7_4"/>
      <w:bookmarkEnd w:id="83"/>
      <w:r>
        <w:rPr>
          <w:rFonts w:ascii="Helvetica" w:hAnsi="Helvetica" w:cs="Helvetica"/>
          <w:sz w:val="25"/>
          <w:szCs w:val="25"/>
          <w:lang w:val="en"/>
        </w:rPr>
        <w:br/>
        <w:t>85.7.4 Overpayments</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payments in excess of entitlement have occurred, refer to </w:t>
      </w:r>
      <w:hyperlink r:id="rId1802" w:history="1">
        <w:r>
          <w:rPr>
            <w:rStyle w:val="Hyperlink"/>
            <w:rFonts w:ascii="Helvetica" w:eastAsiaTheme="majorEastAsia" w:hAnsi="Helvetica" w:cs="Helvetica"/>
            <w:sz w:val="19"/>
            <w:szCs w:val="19"/>
            <w:lang w:val="en"/>
          </w:rPr>
          <w:t>Chapter 3 Overpayment and Recovery of Allowances</w:t>
        </w:r>
      </w:hyperlink>
      <w:r>
        <w:rPr>
          <w:rFonts w:ascii="Helvetica" w:hAnsi="Helvetica" w:cs="Helvetica"/>
          <w:sz w:val="19"/>
          <w:szCs w:val="19"/>
          <w:lang w:val="en"/>
        </w:rPr>
        <w:t xml:space="preserve"> to determine what </w:t>
      </w:r>
      <w:proofErr w:type="gramStart"/>
      <w:r>
        <w:rPr>
          <w:rFonts w:ascii="Helvetica" w:hAnsi="Helvetica" w:cs="Helvetica"/>
          <w:sz w:val="19"/>
          <w:szCs w:val="19"/>
          <w:lang w:val="en"/>
        </w:rPr>
        <w:t>is a recoverable debt</w:t>
      </w:r>
      <w:proofErr w:type="gramEnd"/>
      <w:r>
        <w:rPr>
          <w:rFonts w:ascii="Helvetica" w:hAnsi="Helvetica" w:cs="Helvetica"/>
          <w:sz w:val="19"/>
          <w:szCs w:val="19"/>
          <w:lang w:val="en"/>
        </w:rPr>
        <w:t xml:space="preserve"> and from whom this amount should be recovered.</w:t>
      </w:r>
    </w:p>
    <w:p w:rsidR="0071413C" w:rsidRDefault="0040632E" w:rsidP="0071413C">
      <w:pPr>
        <w:pStyle w:val="NormalWeb"/>
        <w:shd w:val="clear" w:color="auto" w:fill="FFFFFF"/>
        <w:rPr>
          <w:rFonts w:ascii="Helvetica" w:hAnsi="Helvetica" w:cs="Helvetica"/>
          <w:sz w:val="19"/>
          <w:szCs w:val="19"/>
          <w:lang w:val="en"/>
        </w:rPr>
      </w:pPr>
      <w:hyperlink r:id="rId1803" w:anchor="top" w:history="1">
        <w:r w:rsidR="0071413C">
          <w:rPr>
            <w:rStyle w:val="Hyperlink"/>
            <w:rFonts w:ascii="Helvetica" w:eastAsiaTheme="majorEastAsia" w:hAnsi="Helvetica" w:cs="Helvetica"/>
            <w:sz w:val="19"/>
            <w:szCs w:val="19"/>
            <w:lang w:val="en"/>
          </w:rPr>
          <w:t>[Return to Top]</w:t>
        </w:r>
      </w:hyperlink>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71413C" w:rsidRDefault="0071413C" w:rsidP="0071413C">
      <w:pPr>
        <w:pStyle w:val="Heading3"/>
        <w:shd w:val="clear" w:color="auto" w:fill="FFFFFF"/>
        <w:rPr>
          <w:rFonts w:ascii="Helvetica" w:hAnsi="Helvetica" w:cs="Helvetica"/>
          <w:sz w:val="27"/>
          <w:szCs w:val="27"/>
          <w:lang w:val="en"/>
        </w:rPr>
      </w:pPr>
      <w:r>
        <w:rPr>
          <w:rFonts w:ascii="Helvetica" w:hAnsi="Helvetica" w:cs="Helvetica"/>
          <w:sz w:val="27"/>
          <w:szCs w:val="27"/>
          <w:lang w:val="en"/>
        </w:rPr>
        <w:t>85.8 Transfer of unused Group 2 School Fees Allowance to pay boarding costs</w:t>
      </w:r>
    </w:p>
    <w:p w:rsidR="0071413C" w:rsidRDefault="0071413C" w:rsidP="0071413C">
      <w:pPr>
        <w:pStyle w:val="Heading4"/>
        <w:shd w:val="clear" w:color="auto" w:fill="FFFFFF"/>
        <w:rPr>
          <w:rFonts w:ascii="Helvetica" w:hAnsi="Helvetica" w:cs="Helvetica"/>
          <w:sz w:val="25"/>
          <w:szCs w:val="25"/>
          <w:lang w:val="en"/>
        </w:rPr>
      </w:pPr>
      <w:bookmarkStart w:id="84" w:name="85_8_1"/>
      <w:bookmarkEnd w:id="84"/>
      <w:r>
        <w:rPr>
          <w:rFonts w:ascii="Helvetica" w:hAnsi="Helvetica" w:cs="Helvetica"/>
          <w:sz w:val="25"/>
          <w:szCs w:val="25"/>
          <w:lang w:val="en"/>
        </w:rPr>
        <w:br/>
        <w:t>85.8.1 Qualification for transfer of unused Group 2 SFA to pay boarding costs</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Unused Group 2 School Fees Allowance may be transferred to meet outstanding board fees in the following circumstances:</w:t>
      </w:r>
    </w:p>
    <w:p w:rsidR="0071413C" w:rsidRDefault="0071413C" w:rsidP="0071413C">
      <w:pPr>
        <w:numPr>
          <w:ilvl w:val="0"/>
          <w:numId w:val="404"/>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qualifies for </w:t>
      </w:r>
      <w:hyperlink r:id="rId1804" w:anchor="85_2_2" w:history="1">
        <w:r>
          <w:rPr>
            <w:rStyle w:val="Hyperlink"/>
            <w:rFonts w:ascii="Helvetica" w:hAnsi="Helvetica" w:cs="Helvetica"/>
            <w:sz w:val="19"/>
            <w:szCs w:val="19"/>
            <w:lang w:val="en"/>
          </w:rPr>
          <w:t>Group 2 School Fees Allowance</w:t>
        </w:r>
      </w:hyperlink>
      <w:r>
        <w:rPr>
          <w:rFonts w:ascii="Helvetica" w:hAnsi="Helvetica" w:cs="Helvetica"/>
          <w:color w:val="000000"/>
          <w:sz w:val="19"/>
          <w:szCs w:val="19"/>
          <w:lang w:val="en"/>
        </w:rPr>
        <w:t xml:space="preserve">; and </w:t>
      </w:r>
    </w:p>
    <w:p w:rsidR="0071413C" w:rsidRDefault="0071413C" w:rsidP="0071413C">
      <w:pPr>
        <w:numPr>
          <w:ilvl w:val="0"/>
          <w:numId w:val="404"/>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annual tuition amount charged by the school is less than the student’s maximum entitlement of Group 2 SFA as set out in </w:t>
      </w:r>
      <w:hyperlink r:id="rId1805" w:anchor="85_3_2" w:history="1">
        <w:r>
          <w:rPr>
            <w:rStyle w:val="Hyperlink"/>
            <w:rFonts w:ascii="Helvetica" w:hAnsi="Helvetica" w:cs="Helvetica"/>
            <w:sz w:val="19"/>
            <w:szCs w:val="19"/>
            <w:lang w:val="en"/>
          </w:rPr>
          <w:t>85.3.2</w:t>
        </w:r>
      </w:hyperlink>
      <w:r>
        <w:rPr>
          <w:rFonts w:ascii="Helvetica" w:hAnsi="Helvetica" w:cs="Helvetica"/>
          <w:color w:val="000000"/>
          <w:sz w:val="19"/>
          <w:szCs w:val="19"/>
          <w:lang w:val="en"/>
        </w:rPr>
        <w:t xml:space="preserve">; </w:t>
      </w:r>
    </w:p>
    <w:p w:rsidR="0071413C" w:rsidRDefault="0071413C" w:rsidP="0071413C">
      <w:pPr>
        <w:numPr>
          <w:ilvl w:val="0"/>
          <w:numId w:val="404"/>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boards at a boarding school OR a hostel that is a signatory to the Standard Hostels Agreement; and </w:t>
      </w:r>
    </w:p>
    <w:p w:rsidR="0071413C" w:rsidRDefault="0071413C" w:rsidP="0071413C">
      <w:pPr>
        <w:numPr>
          <w:ilvl w:val="0"/>
          <w:numId w:val="404"/>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annual amount of boarding fees charged by the boarding school/hostel exceeds the student’s combined annual entitlement of </w:t>
      </w:r>
      <w:hyperlink r:id="rId1806" w:history="1">
        <w:r>
          <w:rPr>
            <w:rStyle w:val="Hyperlink"/>
            <w:rFonts w:ascii="Helvetica" w:hAnsi="Helvetica" w:cs="Helvetica"/>
            <w:sz w:val="19"/>
            <w:szCs w:val="19"/>
            <w:lang w:val="en"/>
          </w:rPr>
          <w:t>Living Allowance</w:t>
        </w:r>
      </w:hyperlink>
      <w:r>
        <w:rPr>
          <w:rFonts w:ascii="Helvetica" w:hAnsi="Helvetica" w:cs="Helvetica"/>
          <w:color w:val="000000"/>
          <w:sz w:val="19"/>
          <w:szCs w:val="19"/>
          <w:lang w:val="en"/>
        </w:rPr>
        <w:t xml:space="preserve">, </w:t>
      </w:r>
      <w:hyperlink r:id="rId1807" w:history="1">
        <w:r>
          <w:rPr>
            <w:rStyle w:val="Hyperlink"/>
            <w:rFonts w:ascii="Helvetica" w:hAnsi="Helvetica" w:cs="Helvetica"/>
            <w:sz w:val="19"/>
            <w:szCs w:val="19"/>
            <w:lang w:val="en"/>
          </w:rPr>
          <w:t>Rent Assistance</w:t>
        </w:r>
      </w:hyperlink>
      <w:r>
        <w:rPr>
          <w:rFonts w:ascii="Helvetica" w:hAnsi="Helvetica" w:cs="Helvetica"/>
          <w:color w:val="000000"/>
          <w:sz w:val="19"/>
          <w:szCs w:val="19"/>
          <w:lang w:val="en"/>
        </w:rPr>
        <w:t xml:space="preserve">, </w:t>
      </w:r>
      <w:hyperlink r:id="rId1808" w:history="1">
        <w:r>
          <w:rPr>
            <w:rStyle w:val="Hyperlink"/>
            <w:rFonts w:ascii="Helvetica" w:hAnsi="Helvetica" w:cs="Helvetica"/>
            <w:sz w:val="19"/>
            <w:szCs w:val="19"/>
            <w:lang w:val="en"/>
          </w:rPr>
          <w:t>Remote Area Allowance</w:t>
        </w:r>
      </w:hyperlink>
      <w:r>
        <w:rPr>
          <w:rFonts w:ascii="Helvetica" w:hAnsi="Helvetica" w:cs="Helvetica"/>
          <w:color w:val="000000"/>
          <w:sz w:val="19"/>
          <w:szCs w:val="19"/>
          <w:lang w:val="en"/>
        </w:rPr>
        <w:t xml:space="preserve"> and </w:t>
      </w:r>
      <w:hyperlink r:id="rId1809" w:history="1">
        <w:r>
          <w:rPr>
            <w:rStyle w:val="Hyperlink"/>
            <w:rFonts w:ascii="Helvetica" w:hAnsi="Helvetica" w:cs="Helvetica"/>
            <w:sz w:val="19"/>
            <w:szCs w:val="19"/>
            <w:lang w:val="en"/>
          </w:rPr>
          <w:t>Pharmaceutical Allowance</w:t>
        </w:r>
      </w:hyperlink>
      <w:r>
        <w:rPr>
          <w:rFonts w:ascii="Helvetica" w:hAnsi="Helvetica" w:cs="Helvetica"/>
          <w:color w:val="000000"/>
          <w:sz w:val="19"/>
          <w:szCs w:val="19"/>
          <w:lang w:val="en"/>
        </w:rPr>
        <w:t>.</w:t>
      </w:r>
    </w:p>
    <w:p w:rsidR="0071413C" w:rsidRDefault="0071413C" w:rsidP="0071413C">
      <w:pPr>
        <w:pStyle w:val="Heading4"/>
        <w:shd w:val="clear" w:color="auto" w:fill="FFFFFF"/>
        <w:rPr>
          <w:rFonts w:ascii="Helvetica" w:hAnsi="Helvetica" w:cs="Helvetica"/>
          <w:color w:val="333333"/>
          <w:sz w:val="25"/>
          <w:szCs w:val="25"/>
          <w:lang w:val="en"/>
        </w:rPr>
      </w:pPr>
      <w:bookmarkStart w:id="85" w:name="85_8_1_1"/>
      <w:bookmarkEnd w:id="85"/>
      <w:r>
        <w:rPr>
          <w:rFonts w:ascii="Helvetica" w:hAnsi="Helvetica" w:cs="Helvetica"/>
          <w:sz w:val="25"/>
          <w:szCs w:val="25"/>
          <w:lang w:val="en"/>
        </w:rPr>
        <w:br/>
        <w:t>85.8.1.1 Not qualified for transfer of unused Group 2 School Fees Allowance to pay boarding costs</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Transfer of Group 2 School Fees Allowance to pay boarding costs may not be approved in the following circumstances:</w:t>
      </w:r>
    </w:p>
    <w:p w:rsidR="0071413C" w:rsidRDefault="0071413C" w:rsidP="0071413C">
      <w:pPr>
        <w:numPr>
          <w:ilvl w:val="0"/>
          <w:numId w:val="40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no Living Allowance is payable in respect of the student as a result of the application of the means tests; and/or </w:t>
      </w:r>
    </w:p>
    <w:p w:rsidR="0071413C" w:rsidRDefault="0071413C" w:rsidP="0071413C">
      <w:pPr>
        <w:numPr>
          <w:ilvl w:val="0"/>
          <w:numId w:val="405"/>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 is boarding at a hostel that is NOT a signatory to the Standard Hostels Agreement or is in a private board arrangement.</w:t>
      </w:r>
    </w:p>
    <w:p w:rsidR="0071413C" w:rsidRDefault="0071413C" w:rsidP="0071413C">
      <w:pPr>
        <w:pStyle w:val="Heading4"/>
        <w:shd w:val="clear" w:color="auto" w:fill="FFFFFF"/>
        <w:rPr>
          <w:rFonts w:ascii="Helvetica" w:hAnsi="Helvetica" w:cs="Helvetica"/>
          <w:color w:val="333333"/>
          <w:sz w:val="25"/>
          <w:szCs w:val="25"/>
          <w:lang w:val="en"/>
        </w:rPr>
      </w:pPr>
      <w:bookmarkStart w:id="86" w:name="85_8_2"/>
      <w:bookmarkEnd w:id="86"/>
      <w:r>
        <w:rPr>
          <w:rFonts w:ascii="Helvetica" w:hAnsi="Helvetica" w:cs="Helvetica"/>
          <w:sz w:val="25"/>
          <w:szCs w:val="25"/>
          <w:lang w:val="en"/>
        </w:rPr>
        <w:br/>
        <w:t>85.8.2 Payment of transferred Group 2 School Fees Allowance</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the transfer of unused Group 2 SFA to pay boarding costs has been approved, these payments are calculated on a daily rate and paid four times a year on a term-in-advance basis for the following periods:</w:t>
      </w:r>
    </w:p>
    <w:p w:rsidR="0071413C" w:rsidRDefault="0071413C" w:rsidP="0071413C">
      <w:pPr>
        <w:numPr>
          <w:ilvl w:val="0"/>
          <w:numId w:val="40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Term 1 01 January – 31 March; </w:t>
      </w:r>
    </w:p>
    <w:p w:rsidR="0071413C" w:rsidRDefault="0071413C" w:rsidP="0071413C">
      <w:pPr>
        <w:numPr>
          <w:ilvl w:val="0"/>
          <w:numId w:val="40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Term 2 01 April – 30 June; </w:t>
      </w:r>
    </w:p>
    <w:p w:rsidR="0071413C" w:rsidRDefault="0071413C" w:rsidP="0071413C">
      <w:pPr>
        <w:numPr>
          <w:ilvl w:val="0"/>
          <w:numId w:val="40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Term 3 01 July – 30 September; </w:t>
      </w:r>
    </w:p>
    <w:p w:rsidR="0071413C" w:rsidRDefault="0071413C" w:rsidP="0071413C">
      <w:pPr>
        <w:numPr>
          <w:ilvl w:val="0"/>
          <w:numId w:val="40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Term 4 01 October – 31 December.</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Payment is made for the lesser of:</w:t>
      </w:r>
    </w:p>
    <w:p w:rsidR="0071413C" w:rsidRDefault="0071413C" w:rsidP="0071413C">
      <w:pPr>
        <w:numPr>
          <w:ilvl w:val="0"/>
          <w:numId w:val="40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difference between the student’s combined annual entitlement of </w:t>
      </w:r>
      <w:hyperlink r:id="rId1810" w:history="1">
        <w:r>
          <w:rPr>
            <w:rStyle w:val="Hyperlink"/>
            <w:rFonts w:ascii="Helvetica" w:hAnsi="Helvetica" w:cs="Helvetica"/>
            <w:sz w:val="19"/>
            <w:szCs w:val="19"/>
            <w:lang w:val="en"/>
          </w:rPr>
          <w:t>Living Allowance</w:t>
        </w:r>
      </w:hyperlink>
      <w:r>
        <w:rPr>
          <w:rFonts w:ascii="Helvetica" w:hAnsi="Helvetica" w:cs="Helvetica"/>
          <w:color w:val="000000"/>
          <w:sz w:val="19"/>
          <w:szCs w:val="19"/>
          <w:lang w:val="en"/>
        </w:rPr>
        <w:t xml:space="preserve">, </w:t>
      </w:r>
      <w:hyperlink r:id="rId1811" w:history="1">
        <w:r>
          <w:rPr>
            <w:rStyle w:val="Hyperlink"/>
            <w:rFonts w:ascii="Helvetica" w:hAnsi="Helvetica" w:cs="Helvetica"/>
            <w:sz w:val="19"/>
            <w:szCs w:val="19"/>
            <w:lang w:val="en"/>
          </w:rPr>
          <w:t>Rent Assistance</w:t>
        </w:r>
      </w:hyperlink>
      <w:r>
        <w:rPr>
          <w:rFonts w:ascii="Helvetica" w:hAnsi="Helvetica" w:cs="Helvetica"/>
          <w:color w:val="000000"/>
          <w:sz w:val="19"/>
          <w:szCs w:val="19"/>
          <w:lang w:val="en"/>
        </w:rPr>
        <w:t xml:space="preserve">, </w:t>
      </w:r>
      <w:hyperlink r:id="rId1812" w:history="1">
        <w:r>
          <w:rPr>
            <w:rStyle w:val="Hyperlink"/>
            <w:rFonts w:ascii="Helvetica" w:hAnsi="Helvetica" w:cs="Helvetica"/>
            <w:sz w:val="19"/>
            <w:szCs w:val="19"/>
            <w:lang w:val="en"/>
          </w:rPr>
          <w:t>Remote Area Allowance</w:t>
        </w:r>
      </w:hyperlink>
      <w:r>
        <w:rPr>
          <w:rFonts w:ascii="Helvetica" w:hAnsi="Helvetica" w:cs="Helvetica"/>
          <w:color w:val="000000"/>
          <w:sz w:val="19"/>
          <w:szCs w:val="19"/>
          <w:lang w:val="en"/>
        </w:rPr>
        <w:t xml:space="preserve"> and </w:t>
      </w:r>
      <w:hyperlink r:id="rId1813" w:history="1">
        <w:r>
          <w:rPr>
            <w:rStyle w:val="Hyperlink"/>
            <w:rFonts w:ascii="Helvetica" w:hAnsi="Helvetica" w:cs="Helvetica"/>
            <w:sz w:val="19"/>
            <w:szCs w:val="19"/>
            <w:lang w:val="en"/>
          </w:rPr>
          <w:t>Pharmaceutical Allowance</w:t>
        </w:r>
      </w:hyperlink>
      <w:r>
        <w:rPr>
          <w:rFonts w:ascii="Helvetica" w:hAnsi="Helvetica" w:cs="Helvetica"/>
          <w:color w:val="000000"/>
          <w:sz w:val="19"/>
          <w:szCs w:val="19"/>
          <w:lang w:val="en"/>
        </w:rPr>
        <w:t xml:space="preserve"> and the annual amount of boarding fees charged by the boarding school/hostel; or </w:t>
      </w:r>
    </w:p>
    <w:p w:rsidR="0071413C" w:rsidRDefault="0071413C" w:rsidP="0071413C">
      <w:pPr>
        <w:numPr>
          <w:ilvl w:val="0"/>
          <w:numId w:val="407"/>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difference between the student’s maximum entitlement of Group 2 SFA as set out in </w:t>
      </w:r>
      <w:hyperlink r:id="rId1814" w:anchor="85_3_2" w:history="1">
        <w:r>
          <w:rPr>
            <w:rStyle w:val="Hyperlink"/>
            <w:rFonts w:ascii="Helvetica" w:hAnsi="Helvetica" w:cs="Helvetica"/>
            <w:sz w:val="19"/>
            <w:szCs w:val="19"/>
            <w:lang w:val="en"/>
          </w:rPr>
          <w:t>85.3.2</w:t>
        </w:r>
      </w:hyperlink>
      <w:r>
        <w:rPr>
          <w:rFonts w:ascii="Helvetica" w:hAnsi="Helvetica" w:cs="Helvetica"/>
          <w:color w:val="000000"/>
          <w:sz w:val="19"/>
          <w:szCs w:val="19"/>
          <w:lang w:val="en"/>
        </w:rPr>
        <w:t xml:space="preserve"> and the annual tuition fee amount charged by the school.</w:t>
      </w:r>
    </w:p>
    <w:p w:rsidR="0071413C" w:rsidRDefault="0071413C" w:rsidP="0071413C">
      <w:pPr>
        <w:pStyle w:val="Heading4"/>
        <w:shd w:val="clear" w:color="auto" w:fill="FFFFFF"/>
        <w:rPr>
          <w:rFonts w:ascii="Helvetica" w:hAnsi="Helvetica" w:cs="Helvetica"/>
          <w:color w:val="333333"/>
          <w:sz w:val="25"/>
          <w:szCs w:val="25"/>
          <w:lang w:val="en"/>
        </w:rPr>
      </w:pPr>
      <w:bookmarkStart w:id="87" w:name="85_8_3"/>
      <w:bookmarkEnd w:id="87"/>
      <w:r>
        <w:rPr>
          <w:rFonts w:ascii="Helvetica" w:hAnsi="Helvetica" w:cs="Helvetica"/>
          <w:sz w:val="25"/>
          <w:szCs w:val="25"/>
          <w:lang w:val="en"/>
        </w:rPr>
        <w:br/>
        <w:t>85.8.3 Entitlement not to be exceeded</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unused Group 2 School Fees Allowance has been transferred to meet any outstanding board fees under the provisions of </w:t>
      </w:r>
      <w:hyperlink r:id="rId1815" w:anchor="85.6 school fees" w:history="1">
        <w:r>
          <w:rPr>
            <w:rStyle w:val="Hyperlink"/>
            <w:rFonts w:ascii="Helvetica" w:eastAsiaTheme="majorEastAsia" w:hAnsi="Helvetica" w:cs="Helvetica"/>
            <w:sz w:val="19"/>
            <w:szCs w:val="19"/>
            <w:lang w:val="en"/>
          </w:rPr>
          <w:t>85.6</w:t>
        </w:r>
      </w:hyperlink>
      <w:r>
        <w:rPr>
          <w:rFonts w:ascii="Helvetica" w:hAnsi="Helvetica" w:cs="Helvetica"/>
          <w:sz w:val="19"/>
          <w:szCs w:val="19"/>
          <w:lang w:val="en"/>
        </w:rPr>
        <w:t>, any residual amount of Group 2 School Fees Allowance cannot be used for other purpose e.g. to pay existing overpayments, or to be directed to the student.</w:t>
      </w:r>
    </w:p>
    <w:p w:rsidR="0071413C" w:rsidRDefault="0071413C">
      <w:pPr>
        <w:rPr>
          <w:rStyle w:val="BookTitle"/>
          <w:i w:val="0"/>
          <w:iCs w:val="0"/>
          <w:smallCaps w:val="0"/>
          <w:spacing w:val="0"/>
        </w:rPr>
      </w:pPr>
      <w:r>
        <w:rPr>
          <w:rStyle w:val="BookTitle"/>
          <w:i w:val="0"/>
          <w:iCs w:val="0"/>
          <w:smallCaps w:val="0"/>
          <w:spacing w:val="0"/>
        </w:rPr>
        <w:br w:type="page"/>
      </w:r>
    </w:p>
    <w:p w:rsidR="0071413C" w:rsidRPr="0071413C" w:rsidRDefault="0071413C" w:rsidP="0071413C">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71413C">
        <w:rPr>
          <w:rFonts w:ascii="Helvetica" w:eastAsia="Times New Roman" w:hAnsi="Helvetica" w:cs="Helvetica"/>
          <w:color w:val="FFFFFF"/>
          <w:sz w:val="29"/>
          <w:szCs w:val="29"/>
          <w:lang w:val="en" w:eastAsia="en-AU"/>
        </w:rPr>
        <w:lastRenderedPageBreak/>
        <w:t xml:space="preserve">Chapter 86 - </w:t>
      </w:r>
      <w:proofErr w:type="gramStart"/>
      <w:r w:rsidRPr="0071413C">
        <w:rPr>
          <w:rFonts w:ascii="Helvetica" w:eastAsia="Times New Roman" w:hAnsi="Helvetica" w:cs="Helvetica"/>
          <w:color w:val="FFFFFF"/>
          <w:sz w:val="29"/>
          <w:szCs w:val="29"/>
          <w:lang w:val="en" w:eastAsia="en-AU"/>
        </w:rPr>
        <w:t>Under</w:t>
      </w:r>
      <w:proofErr w:type="gramEnd"/>
      <w:r w:rsidRPr="0071413C">
        <w:rPr>
          <w:rFonts w:ascii="Helvetica" w:eastAsia="Times New Roman" w:hAnsi="Helvetica" w:cs="Helvetica"/>
          <w:color w:val="FFFFFF"/>
          <w:sz w:val="29"/>
          <w:szCs w:val="29"/>
          <w:lang w:val="en" w:eastAsia="en-AU"/>
        </w:rPr>
        <w:t xml:space="preserve"> 16 Boarding Supplement </w:t>
      </w:r>
    </w:p>
    <w:p w:rsidR="0071413C" w:rsidRPr="0071413C" w:rsidRDefault="0071413C" w:rsidP="0071413C">
      <w:pPr>
        <w:shd w:val="clear" w:color="auto" w:fill="FFFFFF"/>
        <w:spacing w:after="0" w:line="240" w:lineRule="auto"/>
        <w:rPr>
          <w:rFonts w:ascii="Helvetica" w:eastAsia="Times New Roman" w:hAnsi="Helvetica" w:cs="Helvetica"/>
          <w:color w:val="000000"/>
          <w:sz w:val="19"/>
          <w:szCs w:val="19"/>
          <w:lang w:val="en" w:eastAsia="en-AU"/>
        </w:rPr>
      </w:pPr>
      <w:r w:rsidRPr="0071413C">
        <w:rPr>
          <w:rFonts w:ascii="Helvetica" w:eastAsia="Times New Roman" w:hAnsi="Helvetica" w:cs="Helvetica"/>
          <w:color w:val="000000"/>
          <w:sz w:val="19"/>
          <w:szCs w:val="19"/>
          <w:lang w:val="en" w:eastAsia="en-AU"/>
        </w:rPr>
        <w:t xml:space="preserve">You are here: </w:t>
      </w:r>
      <w:hyperlink r:id="rId1816" w:tooltip="Indigenous" w:history="1">
        <w:r w:rsidRPr="0071413C">
          <w:rPr>
            <w:rFonts w:ascii="Helvetica" w:eastAsia="Times New Roman" w:hAnsi="Helvetica" w:cs="Helvetica"/>
            <w:color w:val="3344DD"/>
            <w:sz w:val="19"/>
            <w:szCs w:val="19"/>
            <w:u w:val="single"/>
            <w:lang w:val="en" w:eastAsia="en-AU"/>
          </w:rPr>
          <w:t>Indigenous</w:t>
        </w:r>
      </w:hyperlink>
      <w:r w:rsidRPr="0071413C">
        <w:rPr>
          <w:rFonts w:ascii="Helvetica" w:eastAsia="Times New Roman" w:hAnsi="Helvetica" w:cs="Helvetica"/>
          <w:color w:val="000000"/>
          <w:sz w:val="19"/>
          <w:szCs w:val="19"/>
          <w:lang w:val="en" w:eastAsia="en-AU"/>
        </w:rPr>
        <w:t xml:space="preserve"> &gt; </w:t>
      </w:r>
      <w:hyperlink r:id="rId1817" w:tooltip="Indigenous Schooling" w:history="1">
        <w:r w:rsidRPr="0071413C">
          <w:rPr>
            <w:rFonts w:ascii="Helvetica" w:eastAsia="Times New Roman" w:hAnsi="Helvetica" w:cs="Helvetica"/>
            <w:color w:val="3344DD"/>
            <w:sz w:val="19"/>
            <w:szCs w:val="19"/>
            <w:u w:val="single"/>
            <w:lang w:val="en" w:eastAsia="en-AU"/>
          </w:rPr>
          <w:t>Indigenous Schooling</w:t>
        </w:r>
      </w:hyperlink>
      <w:r w:rsidRPr="0071413C">
        <w:rPr>
          <w:rFonts w:ascii="Helvetica" w:eastAsia="Times New Roman" w:hAnsi="Helvetica" w:cs="Helvetica"/>
          <w:color w:val="000000"/>
          <w:sz w:val="19"/>
          <w:szCs w:val="19"/>
          <w:lang w:val="en" w:eastAsia="en-AU"/>
        </w:rPr>
        <w:t xml:space="preserve"> &gt; </w:t>
      </w:r>
      <w:hyperlink r:id="rId1818" w:history="1">
        <w:r w:rsidRPr="0071413C">
          <w:rPr>
            <w:rFonts w:ascii="Helvetica" w:eastAsia="Times New Roman" w:hAnsi="Helvetica" w:cs="Helvetica"/>
            <w:color w:val="3344DD"/>
            <w:sz w:val="19"/>
            <w:szCs w:val="19"/>
            <w:u w:val="single"/>
            <w:lang w:val="en" w:eastAsia="en-AU"/>
          </w:rPr>
          <w:t>Programs</w:t>
        </w:r>
      </w:hyperlink>
      <w:r w:rsidRPr="0071413C">
        <w:rPr>
          <w:rFonts w:ascii="Helvetica" w:eastAsia="Times New Roman" w:hAnsi="Helvetica" w:cs="Helvetica"/>
          <w:color w:val="000000"/>
          <w:sz w:val="19"/>
          <w:szCs w:val="19"/>
          <w:lang w:val="en" w:eastAsia="en-AU"/>
        </w:rPr>
        <w:t xml:space="preserve"> &gt; </w:t>
      </w:r>
      <w:hyperlink r:id="rId1819" w:tooltip="ABSTUDY Policy Manual" w:history="1">
        <w:r w:rsidRPr="0071413C">
          <w:rPr>
            <w:rFonts w:ascii="Helvetica" w:eastAsia="Times New Roman" w:hAnsi="Helvetica" w:cs="Helvetica"/>
            <w:color w:val="3344DD"/>
            <w:sz w:val="19"/>
            <w:szCs w:val="19"/>
            <w:u w:val="single"/>
            <w:lang w:val="en" w:eastAsia="en-AU"/>
          </w:rPr>
          <w:t>ABSTUDY Policy Manual</w:t>
        </w:r>
      </w:hyperlink>
      <w:r w:rsidRPr="0071413C">
        <w:rPr>
          <w:rFonts w:ascii="Helvetica" w:eastAsia="Times New Roman" w:hAnsi="Helvetica" w:cs="Helvetica"/>
          <w:color w:val="000000"/>
          <w:sz w:val="19"/>
          <w:szCs w:val="19"/>
          <w:lang w:val="en" w:eastAsia="en-AU"/>
        </w:rPr>
        <w:t xml:space="preserve"> &gt; </w:t>
      </w:r>
      <w:hyperlink r:id="rId1820" w:tooltip="ABSTUDY Policy Manual 2012" w:history="1">
        <w:r w:rsidRPr="0071413C">
          <w:rPr>
            <w:rFonts w:ascii="Helvetica" w:eastAsia="Times New Roman" w:hAnsi="Helvetica" w:cs="Helvetica"/>
            <w:color w:val="3344DD"/>
            <w:sz w:val="19"/>
            <w:szCs w:val="19"/>
            <w:u w:val="single"/>
            <w:lang w:val="en" w:eastAsia="en-AU"/>
          </w:rPr>
          <w:t>2012</w:t>
        </w:r>
      </w:hyperlink>
      <w:r w:rsidRPr="0071413C">
        <w:rPr>
          <w:rFonts w:ascii="Helvetica" w:eastAsia="Times New Roman" w:hAnsi="Helvetica" w:cs="Helvetica"/>
          <w:color w:val="000000"/>
          <w:sz w:val="19"/>
          <w:szCs w:val="19"/>
          <w:lang w:val="en" w:eastAsia="en-AU"/>
        </w:rPr>
        <w:t xml:space="preserve"> &gt; </w:t>
      </w:r>
      <w:hyperlink r:id="rId1821" w:tooltip="Allowances and benefits" w:history="1">
        <w:r w:rsidRPr="0071413C">
          <w:rPr>
            <w:rFonts w:ascii="Helvetica" w:eastAsia="Times New Roman" w:hAnsi="Helvetica" w:cs="Helvetica"/>
            <w:color w:val="3344DD"/>
            <w:sz w:val="19"/>
            <w:szCs w:val="19"/>
            <w:u w:val="single"/>
            <w:lang w:val="en" w:eastAsia="en-AU"/>
          </w:rPr>
          <w:t>Allowances and benefits</w:t>
        </w:r>
      </w:hyperlink>
      <w:r w:rsidRPr="0071413C">
        <w:rPr>
          <w:rFonts w:ascii="Helvetica" w:eastAsia="Times New Roman" w:hAnsi="Helvetica" w:cs="Helvetica"/>
          <w:color w:val="000000"/>
          <w:sz w:val="19"/>
          <w:szCs w:val="19"/>
          <w:lang w:val="en" w:eastAsia="en-AU"/>
        </w:rPr>
        <w:t xml:space="preserve"> &gt; Chapter 86 - Under 16 Boarding Supplement </w:t>
      </w:r>
    </w:p>
    <w:p w:rsidR="0071413C" w:rsidRPr="0071413C" w:rsidRDefault="0071413C" w:rsidP="0071413C">
      <w:pPr>
        <w:shd w:val="clear" w:color="auto" w:fill="FFFFFF"/>
        <w:spacing w:after="240" w:line="312" w:lineRule="atLeast"/>
        <w:rPr>
          <w:rFonts w:ascii="Helvetica" w:eastAsia="Times New Roman" w:hAnsi="Helvetica" w:cs="Helvetica"/>
          <w:color w:val="000000"/>
          <w:sz w:val="19"/>
          <w:szCs w:val="19"/>
          <w:lang w:val="en" w:eastAsia="en-AU"/>
        </w:rPr>
      </w:pPr>
      <w:r w:rsidRPr="0071413C">
        <w:rPr>
          <w:rFonts w:ascii="Helvetica" w:eastAsia="Times New Roman" w:hAnsi="Helvetica" w:cs="Helvetica"/>
          <w:color w:val="000000"/>
          <w:sz w:val="19"/>
          <w:szCs w:val="19"/>
          <w:lang w:val="en" w:eastAsia="en-AU"/>
        </w:rPr>
        <w:t>This chapter describes eligibility conditions and entitlements for the Under 16 Boarding Supplement.</w:t>
      </w:r>
    </w:p>
    <w:p w:rsidR="0071413C" w:rsidRDefault="0071413C" w:rsidP="0071413C">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On this page</w:t>
      </w:r>
    </w:p>
    <w:p w:rsidR="0071413C" w:rsidRDefault="0040632E" w:rsidP="0071413C">
      <w:pPr>
        <w:numPr>
          <w:ilvl w:val="0"/>
          <w:numId w:val="408"/>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822" w:anchor="86.1_purpose_of_the_under-16_boarding_supplement" w:history="1">
        <w:r w:rsidR="0071413C">
          <w:rPr>
            <w:rStyle w:val="Hyperlink"/>
            <w:rFonts w:ascii="Helvetica" w:hAnsi="Helvetica" w:cs="Helvetica"/>
            <w:sz w:val="19"/>
            <w:szCs w:val="19"/>
            <w:lang w:val="en"/>
          </w:rPr>
          <w:t>86.1 Purpose of the Under-16 Boarding Supplement</w:t>
        </w:r>
      </w:hyperlink>
      <w:r w:rsidR="0071413C">
        <w:rPr>
          <w:rFonts w:ascii="Helvetica" w:hAnsi="Helvetica" w:cs="Helvetica"/>
          <w:color w:val="000000"/>
          <w:sz w:val="19"/>
          <w:szCs w:val="19"/>
          <w:lang w:val="en"/>
        </w:rPr>
        <w:t xml:space="preserve"> </w:t>
      </w:r>
    </w:p>
    <w:p w:rsidR="0071413C" w:rsidRDefault="0040632E" w:rsidP="0071413C">
      <w:pPr>
        <w:numPr>
          <w:ilvl w:val="0"/>
          <w:numId w:val="408"/>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823" w:anchor="86.2_when_is_the_under-16_boarding_supplement_payable?" w:history="1">
        <w:r w:rsidR="0071413C">
          <w:rPr>
            <w:rStyle w:val="Hyperlink"/>
            <w:rFonts w:ascii="Helvetica" w:hAnsi="Helvetica" w:cs="Helvetica"/>
            <w:sz w:val="19"/>
            <w:szCs w:val="19"/>
            <w:lang w:val="en"/>
          </w:rPr>
          <w:t>86.2 When is the Under-16 Boarding Supplement Payable?</w:t>
        </w:r>
      </w:hyperlink>
      <w:r w:rsidR="0071413C">
        <w:rPr>
          <w:rFonts w:ascii="Helvetica" w:hAnsi="Helvetica" w:cs="Helvetica"/>
          <w:color w:val="000000"/>
          <w:sz w:val="19"/>
          <w:szCs w:val="19"/>
          <w:lang w:val="en"/>
        </w:rPr>
        <w:t xml:space="preserve"> </w:t>
      </w:r>
    </w:p>
    <w:p w:rsidR="0071413C" w:rsidRDefault="0040632E" w:rsidP="0071413C">
      <w:pPr>
        <w:numPr>
          <w:ilvl w:val="0"/>
          <w:numId w:val="408"/>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824" w:anchor="86.3_boarding_school_qualification" w:history="1">
        <w:r w:rsidR="0071413C">
          <w:rPr>
            <w:rStyle w:val="Hyperlink"/>
            <w:rFonts w:ascii="Helvetica" w:hAnsi="Helvetica" w:cs="Helvetica"/>
            <w:sz w:val="19"/>
            <w:szCs w:val="19"/>
            <w:lang w:val="en"/>
          </w:rPr>
          <w:t>86.3 Boarding School Qualification</w:t>
        </w:r>
      </w:hyperlink>
      <w:r w:rsidR="0071413C">
        <w:rPr>
          <w:rFonts w:ascii="Helvetica" w:hAnsi="Helvetica" w:cs="Helvetica"/>
          <w:color w:val="000000"/>
          <w:sz w:val="19"/>
          <w:szCs w:val="19"/>
          <w:lang w:val="en"/>
        </w:rPr>
        <w:t xml:space="preserve"> </w:t>
      </w:r>
    </w:p>
    <w:p w:rsidR="0071413C" w:rsidRDefault="0040632E" w:rsidP="0071413C">
      <w:pPr>
        <w:numPr>
          <w:ilvl w:val="0"/>
          <w:numId w:val="408"/>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825" w:anchor="86.4_students_who_are_eligible_to_attract_the_under_16_boarding_supplement" w:history="1">
        <w:r w:rsidR="0071413C">
          <w:rPr>
            <w:rStyle w:val="Hyperlink"/>
            <w:rFonts w:ascii="Helvetica" w:hAnsi="Helvetica" w:cs="Helvetica"/>
            <w:sz w:val="19"/>
            <w:szCs w:val="19"/>
            <w:lang w:val="en"/>
          </w:rPr>
          <w:t>86.4 Students who are eligible to attract the Under 16 Boarding Supplement</w:t>
        </w:r>
      </w:hyperlink>
      <w:r w:rsidR="0071413C">
        <w:rPr>
          <w:rFonts w:ascii="Helvetica" w:hAnsi="Helvetica" w:cs="Helvetica"/>
          <w:color w:val="000000"/>
          <w:sz w:val="19"/>
          <w:szCs w:val="19"/>
          <w:lang w:val="en"/>
        </w:rPr>
        <w:t xml:space="preserve"> </w:t>
      </w:r>
    </w:p>
    <w:p w:rsidR="0071413C" w:rsidRDefault="0040632E" w:rsidP="0071413C">
      <w:pPr>
        <w:numPr>
          <w:ilvl w:val="0"/>
          <w:numId w:val="408"/>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826" w:anchor="86.5_payment_of_under_16_boarding_supplement" w:history="1">
        <w:r w:rsidR="0071413C">
          <w:rPr>
            <w:rStyle w:val="Hyperlink"/>
            <w:rFonts w:ascii="Helvetica" w:hAnsi="Helvetica" w:cs="Helvetica"/>
            <w:sz w:val="19"/>
            <w:szCs w:val="19"/>
            <w:lang w:val="en"/>
          </w:rPr>
          <w:t>86.5 Payment of Under 16 Boarding Supplement</w:t>
        </w:r>
      </w:hyperlink>
      <w:r w:rsidR="0071413C">
        <w:rPr>
          <w:rFonts w:ascii="Helvetica" w:hAnsi="Helvetica" w:cs="Helvetica"/>
          <w:color w:val="000000"/>
          <w:sz w:val="19"/>
          <w:szCs w:val="19"/>
          <w:lang w:val="en"/>
        </w:rPr>
        <w:t xml:space="preserve"> </w:t>
      </w:r>
    </w:p>
    <w:p w:rsidR="0071413C" w:rsidRDefault="0040632E" w:rsidP="0071413C">
      <w:pPr>
        <w:numPr>
          <w:ilvl w:val="0"/>
          <w:numId w:val="408"/>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827" w:anchor="86.6_under-16_boarding_supplement_entitlement" w:history="1">
        <w:r w:rsidR="0071413C">
          <w:rPr>
            <w:rStyle w:val="Hyperlink"/>
            <w:rFonts w:ascii="Helvetica" w:hAnsi="Helvetica" w:cs="Helvetica"/>
            <w:sz w:val="19"/>
            <w:szCs w:val="19"/>
            <w:lang w:val="en"/>
          </w:rPr>
          <w:t>86.6 Under-16 Boarding Supplement Entitlement</w:t>
        </w:r>
      </w:hyperlink>
    </w:p>
    <w:p w:rsidR="0071413C" w:rsidRDefault="0071413C" w:rsidP="0071413C">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86.1 Purpose of the Under-16 Boarding Supplement</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purpose of the Under 16 Boarding Supplement is to assist boarding schools that have a significant number of Indigenous enrolments with the shortfall in boarding and tuition fees paid to an eligible school for students under 16 years of age who receive a lower rate of ABSTUDY </w:t>
      </w:r>
      <w:hyperlink r:id="rId1828" w:history="1">
        <w:r>
          <w:rPr>
            <w:rStyle w:val="Hyperlink"/>
            <w:rFonts w:ascii="Helvetica" w:eastAsiaTheme="majorEastAsia" w:hAnsi="Helvetica" w:cs="Helvetica"/>
            <w:sz w:val="19"/>
            <w:szCs w:val="19"/>
            <w:lang w:val="en"/>
          </w:rPr>
          <w:t>Living Allowance</w:t>
        </w:r>
      </w:hyperlink>
      <w:r>
        <w:rPr>
          <w:rFonts w:ascii="Helvetica" w:hAnsi="Helvetica" w:cs="Helvetica"/>
          <w:sz w:val="19"/>
          <w:szCs w:val="19"/>
          <w:lang w:val="en"/>
        </w:rPr>
        <w:t xml:space="preserve"> than those aged between 16 and 20 years. These boarding schools would then receive the same rate of assistance for all their eligible secondary school students who are entitled to Living Allowance and approved for Away from Home entitlements.</w:t>
      </w:r>
    </w:p>
    <w:p w:rsidR="0071413C" w:rsidRDefault="0071413C" w:rsidP="0071413C">
      <w:pPr>
        <w:pStyle w:val="Heading3"/>
        <w:shd w:val="clear" w:color="auto" w:fill="FFFFFF"/>
        <w:rPr>
          <w:rFonts w:ascii="Helvetica" w:hAnsi="Helvetica" w:cs="Helvetica"/>
          <w:sz w:val="27"/>
          <w:szCs w:val="27"/>
          <w:lang w:val="en"/>
        </w:rPr>
      </w:pPr>
      <w:r>
        <w:rPr>
          <w:rFonts w:ascii="Helvetica" w:hAnsi="Helvetica" w:cs="Helvetica"/>
          <w:sz w:val="27"/>
          <w:szCs w:val="27"/>
          <w:lang w:val="en"/>
        </w:rPr>
        <w:t>86.2 When is the Under-16 Boarding Supplement Payable?</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Under-16 Boarding Supplement to be payable in respect of a student, the following criteria must be met:</w:t>
      </w:r>
    </w:p>
    <w:p w:rsidR="0071413C" w:rsidRDefault="0071413C" w:rsidP="0071413C">
      <w:pPr>
        <w:numPr>
          <w:ilvl w:val="0"/>
          <w:numId w:val="40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boarding school must meet the qualifications for Under-16 Boarding Supplement, as set out in 86.3, and </w:t>
      </w:r>
    </w:p>
    <w:p w:rsidR="0071413C" w:rsidRDefault="0071413C" w:rsidP="0071413C">
      <w:pPr>
        <w:numPr>
          <w:ilvl w:val="0"/>
          <w:numId w:val="40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must meet the qualifications for Under-16 Boarding Supplement, as set out in 86.4, and </w:t>
      </w:r>
    </w:p>
    <w:p w:rsidR="0071413C" w:rsidRDefault="0071413C" w:rsidP="0071413C">
      <w:pPr>
        <w:numPr>
          <w:ilvl w:val="0"/>
          <w:numId w:val="409"/>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 must be enrolled as a boarder and receiving tuition at the boarding school that is claiming the under 16 Boarding Supplement.</w:t>
      </w:r>
    </w:p>
    <w:p w:rsidR="0071413C" w:rsidRDefault="0071413C" w:rsidP="0071413C">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86.3 Boarding School Qualification</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ABSTUDY Under-16 Boarding Supplement is only available to schools that meet the following criteria:</w:t>
      </w:r>
    </w:p>
    <w:p w:rsidR="0071413C" w:rsidRDefault="0071413C" w:rsidP="0071413C">
      <w:pPr>
        <w:numPr>
          <w:ilvl w:val="0"/>
          <w:numId w:val="41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school provides boarding facilities and can demonstrate that these boarding facilities are integrated within the school's infrastructure, as set out in 86.3.1, and </w:t>
      </w:r>
    </w:p>
    <w:p w:rsidR="0071413C" w:rsidRDefault="0071413C" w:rsidP="0071413C">
      <w:pPr>
        <w:numPr>
          <w:ilvl w:val="0"/>
          <w:numId w:val="410"/>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at</w:t>
      </w:r>
      <w:proofErr w:type="gramEnd"/>
      <w:r>
        <w:rPr>
          <w:rFonts w:ascii="Helvetica" w:hAnsi="Helvetica" w:cs="Helvetica"/>
          <w:color w:val="000000"/>
          <w:sz w:val="19"/>
          <w:szCs w:val="19"/>
          <w:lang w:val="en"/>
        </w:rPr>
        <w:t xml:space="preserve"> least 10 per cent of the total numbers of students enrolled at the school are Indigenous Australians or a minimum of 20 Indigenous students are enrolled.</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To establish a boarding school’s qualification for Under-16 Boarding Supplement for the following year, DEEWR uses data derived from the Non-government Schools Census which is undertaken in August each year.</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DEEWR assess a school’s qualification for the Under-16 Boarding Supplement and will contact all eligible schools prior to the new school year. DEEWR will provide Centrelink with a list of eligible schools.</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86.3.1 Verification that Boarding Facilities are integrated within the School’s Infrastructure</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Boarding facilities will be considered to be integrated within the school’s infrastructure in the following circumstances:</w:t>
      </w:r>
    </w:p>
    <w:p w:rsidR="0071413C" w:rsidRDefault="0071413C" w:rsidP="0071413C">
      <w:pPr>
        <w:numPr>
          <w:ilvl w:val="0"/>
          <w:numId w:val="41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facilities must be owned or leased by the school for the sole purpose of providing boarding facilities, including homework supervision and recreational programs, </w:t>
      </w:r>
    </w:p>
    <w:p w:rsidR="0071413C" w:rsidRDefault="0071413C" w:rsidP="0071413C">
      <w:pPr>
        <w:numPr>
          <w:ilvl w:val="0"/>
          <w:numId w:val="41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facilities must meet the standards for occupancy set by the local Council or other relevant approval authorities, </w:t>
      </w:r>
    </w:p>
    <w:p w:rsidR="0071413C" w:rsidRDefault="0071413C" w:rsidP="0071413C">
      <w:pPr>
        <w:numPr>
          <w:ilvl w:val="0"/>
          <w:numId w:val="41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staff and house parents must be employees of the school, and </w:t>
      </w:r>
    </w:p>
    <w:p w:rsidR="0071413C" w:rsidRDefault="0071413C" w:rsidP="0071413C">
      <w:pPr>
        <w:numPr>
          <w:ilvl w:val="0"/>
          <w:numId w:val="411"/>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there</w:t>
      </w:r>
      <w:proofErr w:type="gramEnd"/>
      <w:r>
        <w:rPr>
          <w:rFonts w:ascii="Helvetica" w:hAnsi="Helvetica" w:cs="Helvetica"/>
          <w:color w:val="000000"/>
          <w:sz w:val="19"/>
          <w:szCs w:val="19"/>
          <w:lang w:val="en"/>
        </w:rPr>
        <w:t xml:space="preserve"> must be a full-time staff presence within the facilities to look after, for example, children unable to attend school because of illness.</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Should verification of the conditions outlined above be required, DEEWR will contact the education provider. The evidence sought will include documentation about the ownership or leasing arrangements for the boarding facilities, employment conditions for the staff and contractual agreements for house parents.</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86.3.2 Hostels</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Hostels are not eligible for payment of Under-16 Boarding Supplement</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86.3.3 External students boarding at a boarding School</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Students studying external to the boarding school, i.e. are day students at another school but boarding in a boarding school facility are not eligible to be counted in a schools enrolments for the purposes of the Under 16 Boarding Supplement.</w:t>
      </w:r>
    </w:p>
    <w:p w:rsidR="0071413C" w:rsidRDefault="0071413C" w:rsidP="0071413C">
      <w:pPr>
        <w:pStyle w:val="Heading3"/>
        <w:shd w:val="clear" w:color="auto" w:fill="FFFFFF"/>
        <w:rPr>
          <w:rFonts w:ascii="Helvetica" w:hAnsi="Helvetica" w:cs="Helvetica"/>
          <w:sz w:val="27"/>
          <w:szCs w:val="27"/>
          <w:lang w:val="en"/>
        </w:rPr>
      </w:pPr>
      <w:r>
        <w:rPr>
          <w:rFonts w:ascii="Helvetica" w:hAnsi="Helvetica" w:cs="Helvetica"/>
          <w:sz w:val="27"/>
          <w:szCs w:val="27"/>
          <w:lang w:val="en"/>
        </w:rPr>
        <w:t>86.4 Students who are eligible to attract the Under 16 Boarding Supplement</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is eligible to attract the Under-16 Boarding Supplement for Semester 1 of a year if the following criteria are met on the 3rd Friday in February:</w:t>
      </w:r>
    </w:p>
    <w:p w:rsidR="0071413C" w:rsidRDefault="0071413C" w:rsidP="0071413C">
      <w:pPr>
        <w:numPr>
          <w:ilvl w:val="0"/>
          <w:numId w:val="41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meets the </w:t>
      </w:r>
      <w:hyperlink r:id="rId1829" w:history="1">
        <w:r>
          <w:rPr>
            <w:rStyle w:val="Hyperlink"/>
            <w:rFonts w:ascii="Helvetica" w:hAnsi="Helvetica" w:cs="Helvetica"/>
            <w:sz w:val="19"/>
            <w:szCs w:val="19"/>
            <w:lang w:val="en"/>
          </w:rPr>
          <w:t>Schooling B Award</w:t>
        </w:r>
      </w:hyperlink>
      <w:r>
        <w:rPr>
          <w:rFonts w:ascii="Helvetica" w:hAnsi="Helvetica" w:cs="Helvetica"/>
          <w:color w:val="000000"/>
          <w:sz w:val="19"/>
          <w:szCs w:val="19"/>
          <w:lang w:val="en"/>
        </w:rPr>
        <w:t xml:space="preserve"> criteria, and </w:t>
      </w:r>
    </w:p>
    <w:p w:rsidR="0071413C" w:rsidRDefault="0071413C" w:rsidP="0071413C">
      <w:pPr>
        <w:numPr>
          <w:ilvl w:val="0"/>
          <w:numId w:val="41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is under 16 years old, and </w:t>
      </w:r>
    </w:p>
    <w:p w:rsidR="0071413C" w:rsidRDefault="0071413C" w:rsidP="0071413C">
      <w:pPr>
        <w:numPr>
          <w:ilvl w:val="0"/>
          <w:numId w:val="41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is enrolled and attending school, and </w:t>
      </w:r>
    </w:p>
    <w:p w:rsidR="0071413C" w:rsidRDefault="0071413C" w:rsidP="0071413C">
      <w:pPr>
        <w:numPr>
          <w:ilvl w:val="0"/>
          <w:numId w:val="41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s/he is enrolled in and boarding at a school that meets the qualifications for Under-16 Boarding Supplement set out in </w:t>
      </w:r>
      <w:hyperlink r:id="rId1830" w:anchor="86.3" w:history="1">
        <w:r>
          <w:rPr>
            <w:rStyle w:val="Hyperlink"/>
            <w:rFonts w:ascii="Helvetica" w:hAnsi="Helvetica" w:cs="Helvetica"/>
            <w:sz w:val="19"/>
            <w:szCs w:val="19"/>
            <w:lang w:val="en"/>
          </w:rPr>
          <w:t>86.3</w:t>
        </w:r>
      </w:hyperlink>
      <w:r>
        <w:rPr>
          <w:rFonts w:ascii="Helvetica" w:hAnsi="Helvetica" w:cs="Helvetica"/>
          <w:color w:val="000000"/>
          <w:sz w:val="19"/>
          <w:szCs w:val="19"/>
          <w:lang w:val="en"/>
        </w:rPr>
        <w:t xml:space="preserve">, and </w:t>
      </w:r>
    </w:p>
    <w:p w:rsidR="0071413C" w:rsidRDefault="0071413C" w:rsidP="0071413C">
      <w:pPr>
        <w:numPr>
          <w:ilvl w:val="0"/>
          <w:numId w:val="41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s/he either:</w:t>
      </w:r>
    </w:p>
    <w:p w:rsidR="0071413C" w:rsidRDefault="0071413C" w:rsidP="0071413C">
      <w:pPr>
        <w:numPr>
          <w:ilvl w:val="1"/>
          <w:numId w:val="412"/>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 meets the </w:t>
      </w:r>
      <w:hyperlink r:id="rId1831" w:history="1">
        <w:r>
          <w:rPr>
            <w:rStyle w:val="Hyperlink"/>
            <w:rFonts w:ascii="Helvetica" w:hAnsi="Helvetica" w:cs="Helvetica"/>
            <w:sz w:val="19"/>
            <w:szCs w:val="19"/>
            <w:lang w:val="en"/>
          </w:rPr>
          <w:t>criteria for Away from Home entitlements</w:t>
        </w:r>
      </w:hyperlink>
      <w:r>
        <w:rPr>
          <w:rFonts w:ascii="Helvetica" w:hAnsi="Helvetica" w:cs="Helvetica"/>
          <w:color w:val="000000"/>
          <w:sz w:val="19"/>
          <w:szCs w:val="19"/>
          <w:lang w:val="en"/>
        </w:rPr>
        <w:t xml:space="preserve">; or </w:t>
      </w:r>
    </w:p>
    <w:p w:rsidR="0071413C" w:rsidRDefault="0071413C" w:rsidP="0071413C">
      <w:pPr>
        <w:numPr>
          <w:ilvl w:val="1"/>
          <w:numId w:val="412"/>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s/he qualifies for Independent status as an </w:t>
      </w:r>
      <w:hyperlink r:id="rId1832" w:anchor="38.6 orphanhood" w:history="1">
        <w:r>
          <w:rPr>
            <w:rStyle w:val="Hyperlink"/>
            <w:rFonts w:ascii="Helvetica" w:hAnsi="Helvetica" w:cs="Helvetica"/>
            <w:sz w:val="19"/>
            <w:szCs w:val="19"/>
            <w:lang w:val="en"/>
          </w:rPr>
          <w:t>orphan</w:t>
        </w:r>
      </w:hyperlink>
      <w:r>
        <w:rPr>
          <w:rFonts w:ascii="Helvetica" w:hAnsi="Helvetica" w:cs="Helvetica"/>
          <w:color w:val="000000"/>
          <w:sz w:val="19"/>
          <w:szCs w:val="19"/>
          <w:lang w:val="en"/>
        </w:rPr>
        <w:t xml:space="preserve">, a student whose </w:t>
      </w:r>
      <w:hyperlink r:id="rId1833" w:anchor="39.3 parents cannot exercise parental responsibilities" w:history="1">
        <w:r>
          <w:rPr>
            <w:rStyle w:val="Hyperlink"/>
            <w:rFonts w:ascii="Helvetica" w:hAnsi="Helvetica" w:cs="Helvetica"/>
            <w:sz w:val="19"/>
            <w:szCs w:val="19"/>
            <w:lang w:val="en"/>
          </w:rPr>
          <w:t xml:space="preserve">parents cannot exercise parental </w:t>
        </w:r>
        <w:proofErr w:type="spellStart"/>
        <w:r>
          <w:rPr>
            <w:rStyle w:val="Hyperlink"/>
            <w:rFonts w:ascii="Helvetica" w:hAnsi="Helvetica" w:cs="Helvetica"/>
            <w:sz w:val="19"/>
            <w:szCs w:val="19"/>
            <w:lang w:val="en"/>
          </w:rPr>
          <w:t>responsibilities</w:t>
        </w:r>
      </w:hyperlink>
      <w:r>
        <w:rPr>
          <w:rFonts w:ascii="Helvetica" w:hAnsi="Helvetica" w:cs="Helvetica"/>
          <w:color w:val="000000"/>
          <w:sz w:val="19"/>
          <w:szCs w:val="19"/>
          <w:lang w:val="en"/>
        </w:rPr>
        <w:t>,or</w:t>
      </w:r>
      <w:proofErr w:type="spellEnd"/>
      <w:r>
        <w:rPr>
          <w:rFonts w:ascii="Helvetica" w:hAnsi="Helvetica" w:cs="Helvetica"/>
          <w:color w:val="000000"/>
          <w:sz w:val="19"/>
          <w:szCs w:val="19"/>
          <w:lang w:val="en"/>
        </w:rPr>
        <w:t xml:space="preserve"> on the basis that it is </w:t>
      </w:r>
      <w:hyperlink r:id="rId1834" w:history="1">
        <w:r>
          <w:rPr>
            <w:rStyle w:val="Hyperlink"/>
            <w:rFonts w:ascii="Helvetica" w:hAnsi="Helvetica" w:cs="Helvetica"/>
            <w:sz w:val="19"/>
            <w:szCs w:val="19"/>
            <w:lang w:val="en"/>
          </w:rPr>
          <w:t>Unreasonable To Live at Home</w:t>
        </w:r>
      </w:hyperlink>
      <w:r>
        <w:rPr>
          <w:rFonts w:ascii="Helvetica" w:hAnsi="Helvetica" w:cs="Helvetica"/>
          <w:color w:val="000000"/>
          <w:sz w:val="19"/>
          <w:szCs w:val="19"/>
          <w:lang w:val="en"/>
        </w:rPr>
        <w:t xml:space="preserve">, or </w:t>
      </w:r>
    </w:p>
    <w:p w:rsidR="0071413C" w:rsidRDefault="0071413C" w:rsidP="0071413C">
      <w:pPr>
        <w:numPr>
          <w:ilvl w:val="1"/>
          <w:numId w:val="412"/>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s/he qualifies for independent status on the basis of criteria other than those listed in the previous dot point AND meets the </w:t>
      </w:r>
      <w:hyperlink r:id="rId1835" w:history="1">
        <w:r>
          <w:rPr>
            <w:rStyle w:val="Hyperlink"/>
            <w:rFonts w:ascii="Helvetica" w:hAnsi="Helvetica" w:cs="Helvetica"/>
            <w:sz w:val="19"/>
            <w:szCs w:val="19"/>
            <w:lang w:val="en"/>
          </w:rPr>
          <w:t>criteria for Away from Home entitlements</w:t>
        </w:r>
      </w:hyperlink>
      <w:r>
        <w:rPr>
          <w:rFonts w:ascii="Helvetica" w:hAnsi="Helvetica" w:cs="Helvetica"/>
          <w:color w:val="000000"/>
          <w:sz w:val="19"/>
          <w:szCs w:val="19"/>
          <w:lang w:val="en"/>
        </w:rPr>
        <w:t xml:space="preserve">, or </w:t>
      </w:r>
    </w:p>
    <w:p w:rsidR="0071413C" w:rsidRDefault="0071413C" w:rsidP="0071413C">
      <w:pPr>
        <w:numPr>
          <w:ilvl w:val="1"/>
          <w:numId w:val="412"/>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s/he is a student in </w:t>
      </w:r>
      <w:hyperlink r:id="rId1836" w:history="1">
        <w:r>
          <w:rPr>
            <w:rStyle w:val="Hyperlink"/>
            <w:rFonts w:ascii="Helvetica" w:hAnsi="Helvetica" w:cs="Helvetica"/>
            <w:sz w:val="19"/>
            <w:szCs w:val="19"/>
            <w:lang w:val="en"/>
          </w:rPr>
          <w:t>State Care</w:t>
        </w:r>
      </w:hyperlink>
      <w:r>
        <w:rPr>
          <w:rFonts w:ascii="Helvetica" w:hAnsi="Helvetica" w:cs="Helvetica"/>
          <w:color w:val="000000"/>
          <w:sz w:val="19"/>
          <w:szCs w:val="19"/>
          <w:lang w:val="en"/>
        </w:rPr>
        <w:t xml:space="preserve"> and the following apply:</w:t>
      </w:r>
    </w:p>
    <w:p w:rsidR="0071413C" w:rsidRDefault="0071413C" w:rsidP="0071413C">
      <w:pPr>
        <w:numPr>
          <w:ilvl w:val="2"/>
          <w:numId w:val="412"/>
        </w:numPr>
        <w:shd w:val="clear" w:color="auto" w:fill="FFFFFF"/>
        <w:spacing w:before="100" w:beforeAutospacing="1" w:after="100" w:afterAutospacing="1" w:line="240" w:lineRule="auto"/>
        <w:ind w:left="9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entitled to receive the </w:t>
      </w:r>
      <w:hyperlink r:id="rId1837" w:anchor="45.3 rate of living allowance" w:history="1">
        <w:r>
          <w:rPr>
            <w:rStyle w:val="Hyperlink"/>
            <w:rFonts w:ascii="Helvetica" w:hAnsi="Helvetica" w:cs="Helvetica"/>
            <w:sz w:val="19"/>
            <w:szCs w:val="19"/>
            <w:lang w:val="en"/>
          </w:rPr>
          <w:t>Away from Home rate of Living Allowance</w:t>
        </w:r>
      </w:hyperlink>
      <w:r>
        <w:rPr>
          <w:rFonts w:ascii="Helvetica" w:hAnsi="Helvetica" w:cs="Helvetica"/>
          <w:color w:val="000000"/>
          <w:sz w:val="19"/>
          <w:szCs w:val="19"/>
          <w:lang w:val="en"/>
        </w:rPr>
        <w:t xml:space="preserve"> because the </w:t>
      </w:r>
      <w:proofErr w:type="spellStart"/>
      <w:r>
        <w:rPr>
          <w:rFonts w:ascii="Helvetica" w:hAnsi="Helvetica" w:cs="Helvetica"/>
          <w:color w:val="000000"/>
          <w:sz w:val="19"/>
          <w:szCs w:val="19"/>
          <w:lang w:val="en"/>
        </w:rPr>
        <w:t>carer</w:t>
      </w:r>
      <w:proofErr w:type="spellEnd"/>
      <w:r>
        <w:rPr>
          <w:rFonts w:ascii="Helvetica" w:hAnsi="Helvetica" w:cs="Helvetica"/>
          <w:color w:val="000000"/>
          <w:sz w:val="19"/>
          <w:szCs w:val="19"/>
          <w:lang w:val="en"/>
        </w:rPr>
        <w:t xml:space="preserve"> does not receive a regular foster care allowance, and </w:t>
      </w:r>
    </w:p>
    <w:p w:rsidR="0071413C" w:rsidRDefault="0071413C" w:rsidP="0071413C">
      <w:pPr>
        <w:numPr>
          <w:ilvl w:val="2"/>
          <w:numId w:val="412"/>
        </w:numPr>
        <w:shd w:val="clear" w:color="auto" w:fill="FFFFFF"/>
        <w:spacing w:before="100" w:beforeAutospacing="1" w:after="100" w:afterAutospacing="1" w:line="240" w:lineRule="auto"/>
        <w:ind w:left="900"/>
        <w:rPr>
          <w:rFonts w:ascii="Helvetica" w:hAnsi="Helvetica" w:cs="Helvetica"/>
          <w:color w:val="000000"/>
          <w:sz w:val="19"/>
          <w:szCs w:val="19"/>
          <w:lang w:val="en"/>
        </w:rPr>
      </w:pPr>
      <w:r>
        <w:rPr>
          <w:rFonts w:ascii="Helvetica" w:hAnsi="Helvetica" w:cs="Helvetica"/>
          <w:color w:val="000000"/>
          <w:sz w:val="19"/>
          <w:szCs w:val="19"/>
          <w:lang w:val="en"/>
        </w:rPr>
        <w:t xml:space="preserve">the student would meet the </w:t>
      </w:r>
      <w:hyperlink r:id="rId1838" w:history="1">
        <w:r>
          <w:rPr>
            <w:rStyle w:val="Hyperlink"/>
            <w:rFonts w:ascii="Helvetica" w:hAnsi="Helvetica" w:cs="Helvetica"/>
            <w:sz w:val="19"/>
            <w:szCs w:val="19"/>
            <w:lang w:val="en"/>
          </w:rPr>
          <w:t>criteria for Away from Home entitlements</w:t>
        </w:r>
      </w:hyperlink>
      <w:r>
        <w:rPr>
          <w:rFonts w:ascii="Helvetica" w:hAnsi="Helvetica" w:cs="Helvetica"/>
          <w:color w:val="000000"/>
          <w:sz w:val="19"/>
          <w:szCs w:val="19"/>
          <w:lang w:val="en"/>
        </w:rPr>
        <w:t>, and</w:t>
      </w:r>
    </w:p>
    <w:p w:rsidR="0071413C" w:rsidRDefault="0071413C" w:rsidP="0071413C">
      <w:pPr>
        <w:numPr>
          <w:ilvl w:val="0"/>
          <w:numId w:val="41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Living Allowance is payable in respect of the student.</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A student is eligible to attract the Under-16 Boarding Supplement for Semester 2 of a year if the above criteria are met on the third Friday in August.</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school may receive a per capita payment for each student who meets the criteria.</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86.4.1 Student Unable to Commence</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student has not commenced school by the date specified in 86.4, Under-16 Boarding Supplement is payable in the following circumstances:</w:t>
      </w:r>
    </w:p>
    <w:p w:rsidR="0071413C" w:rsidRDefault="0071413C" w:rsidP="0071413C">
      <w:pPr>
        <w:numPr>
          <w:ilvl w:val="0"/>
          <w:numId w:val="41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was unable to commence school by the specified date due to circumstances beyond his/her control, such as severe weather conditions, and </w:t>
      </w:r>
    </w:p>
    <w:p w:rsidR="0071413C" w:rsidRDefault="0071413C" w:rsidP="0071413C">
      <w:pPr>
        <w:numPr>
          <w:ilvl w:val="0"/>
          <w:numId w:val="413"/>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 has not attracted this allowance at another school for the relevant semester.</w:t>
      </w:r>
    </w:p>
    <w:p w:rsidR="0071413C" w:rsidRDefault="0071413C" w:rsidP="0071413C">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86.4.2 Delayed assessment and payment</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student who is enrolled and attending a boarding school on the census date has not been assessed as eligible for ABSTUDY entitlements at the time of payment of the Boarding Supplement, assessment and payment may be made following confirmation of the student's eligibility.</w:t>
      </w:r>
    </w:p>
    <w:p w:rsidR="0071413C" w:rsidRDefault="0071413C" w:rsidP="0071413C">
      <w:pPr>
        <w:pStyle w:val="Heading3"/>
        <w:shd w:val="clear" w:color="auto" w:fill="FFFFFF"/>
        <w:rPr>
          <w:rFonts w:ascii="Helvetica" w:hAnsi="Helvetica" w:cs="Helvetica"/>
          <w:sz w:val="27"/>
          <w:szCs w:val="27"/>
          <w:lang w:val="en"/>
        </w:rPr>
      </w:pPr>
      <w:r>
        <w:rPr>
          <w:rFonts w:ascii="Helvetica" w:hAnsi="Helvetica" w:cs="Helvetica"/>
          <w:sz w:val="27"/>
          <w:szCs w:val="27"/>
          <w:lang w:val="en"/>
        </w:rPr>
        <w:t>86.5 Payment of Under 16 Boarding Supplement</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86.5.1 Rate of Under-16 Boarding Supplement</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A set rate of Under-16 Boarding Supplement applies in respect of each eligible student for each semester. For details of this amount, see “</w:t>
      </w:r>
      <w:hyperlink r:id="rId1839" w:tgtFrame="_blank" w:history="1">
        <w:r>
          <w:rPr>
            <w:rStyle w:val="Hyperlink"/>
            <w:rFonts w:ascii="Helvetica" w:eastAsiaTheme="majorEastAsia" w:hAnsi="Helvetica" w:cs="Helvetica"/>
            <w:sz w:val="19"/>
            <w:szCs w:val="19"/>
            <w:lang w:val="en"/>
          </w:rPr>
          <w:t>A Guide to Australian Government Payments</w:t>
        </w:r>
      </w:hyperlink>
      <w:r>
        <w:rPr>
          <w:rFonts w:ascii="Helvetica" w:hAnsi="Helvetica" w:cs="Helvetica"/>
          <w:sz w:val="19"/>
          <w:szCs w:val="19"/>
          <w:lang w:val="en"/>
        </w:rPr>
        <w:t>”.</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Under 16 Boarding Supplement can be made on behalf of a student only once for a semester. There are no pro rata payments of Boarding Supplement.</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86.5.1.1 Indexation of Under-16 Boarding Supplement rates</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Under-16 Boarding Supplement is subject to annual indexation against the Consumer Price Index (CPI) at 1 January.</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86.5.2 Payment frequency</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Under-16 Boarding Supplement is paid once for each half of the year, i.e. once per semester. Where eligibility has been established, the full payment is made in one </w:t>
      </w:r>
      <w:proofErr w:type="spellStart"/>
      <w:r>
        <w:rPr>
          <w:rFonts w:ascii="Helvetica" w:hAnsi="Helvetica" w:cs="Helvetica"/>
          <w:sz w:val="19"/>
          <w:szCs w:val="19"/>
          <w:lang w:val="en"/>
        </w:rPr>
        <w:t>instalment</w:t>
      </w:r>
      <w:proofErr w:type="spellEnd"/>
      <w:r>
        <w:rPr>
          <w:rFonts w:ascii="Helvetica" w:hAnsi="Helvetica" w:cs="Helvetica"/>
          <w:sz w:val="19"/>
          <w:szCs w:val="19"/>
          <w:lang w:val="en"/>
        </w:rPr>
        <w:t>. There are no pro rata payments of Under-16 Boarding Supplement.</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86.5.3 Payee for Under-16 Boarding Supplement</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payee for Under-16 Boarding Supplement is the boarding school.</w:t>
      </w:r>
    </w:p>
    <w:p w:rsidR="0071413C" w:rsidRDefault="0071413C" w:rsidP="0071413C">
      <w:pPr>
        <w:pStyle w:val="Heading3"/>
        <w:shd w:val="clear" w:color="auto" w:fill="FFFFFF"/>
        <w:rPr>
          <w:rFonts w:ascii="Helvetica" w:hAnsi="Helvetica" w:cs="Helvetica"/>
          <w:sz w:val="27"/>
          <w:szCs w:val="27"/>
          <w:lang w:val="en"/>
        </w:rPr>
      </w:pPr>
      <w:r>
        <w:rPr>
          <w:rFonts w:ascii="Helvetica" w:hAnsi="Helvetica" w:cs="Helvetica"/>
          <w:sz w:val="27"/>
          <w:szCs w:val="27"/>
          <w:lang w:val="en"/>
        </w:rPr>
        <w:t>86.6 Under-16 Boarding Supplement Entitlement</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86.6.1 Means testing</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Under-16 Boarding Supplement is not subject to the means-testing outlined in </w:t>
      </w:r>
      <w:hyperlink r:id="rId1840" w:history="1">
        <w:r>
          <w:rPr>
            <w:rStyle w:val="Hyperlink"/>
            <w:rFonts w:ascii="Helvetica" w:eastAsiaTheme="majorEastAsia" w:hAnsi="Helvetica" w:cs="Helvetica"/>
            <w:sz w:val="19"/>
            <w:szCs w:val="19"/>
            <w:lang w:val="en"/>
          </w:rPr>
          <w:t>Chapter 56 Introduction to Means Testing</w:t>
        </w:r>
      </w:hyperlink>
      <w:r>
        <w:rPr>
          <w:rFonts w:ascii="Helvetica" w:hAnsi="Helvetica" w:cs="Helvetica"/>
          <w:sz w:val="19"/>
          <w:szCs w:val="19"/>
          <w:lang w:val="en"/>
        </w:rPr>
        <w:t>.</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86.6.2 Discontinuation of study</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Provided that the student has met the criteria set out at 86.4, early discontinuation of study or board does not affect entitlement to the Under-16 Boarding Supplement.</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86.6.3 Change of School</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If a student changes school during a semester, the payment of Under-16 Boarding Supplement is made to the school where the student was boarding on the census date.</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If a student leaves the school during that semester, no overpayment is raised.</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86.6.4 Overpayment and recovery of allowances</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payments in excess of entitlement have occurred, refer to </w:t>
      </w:r>
      <w:hyperlink r:id="rId1841" w:history="1">
        <w:r>
          <w:rPr>
            <w:rStyle w:val="Hyperlink"/>
            <w:rFonts w:ascii="Helvetica" w:eastAsiaTheme="majorEastAsia" w:hAnsi="Helvetica" w:cs="Helvetica"/>
            <w:sz w:val="19"/>
            <w:szCs w:val="19"/>
            <w:lang w:val="en"/>
          </w:rPr>
          <w:t>Chapter 3 Overpayment and Recovery of Allowances</w:t>
        </w:r>
      </w:hyperlink>
      <w:r>
        <w:rPr>
          <w:rFonts w:ascii="Helvetica" w:hAnsi="Helvetica" w:cs="Helvetica"/>
          <w:sz w:val="19"/>
          <w:szCs w:val="19"/>
          <w:lang w:val="en"/>
        </w:rPr>
        <w:t xml:space="preserve"> to determine what </w:t>
      </w:r>
      <w:proofErr w:type="gramStart"/>
      <w:r>
        <w:rPr>
          <w:rFonts w:ascii="Helvetica" w:hAnsi="Helvetica" w:cs="Helvetica"/>
          <w:sz w:val="19"/>
          <w:szCs w:val="19"/>
          <w:lang w:val="en"/>
        </w:rPr>
        <w:t>is a recoverable debt</w:t>
      </w:r>
      <w:proofErr w:type="gramEnd"/>
      <w:r>
        <w:rPr>
          <w:rFonts w:ascii="Helvetica" w:hAnsi="Helvetica" w:cs="Helvetica"/>
          <w:sz w:val="19"/>
          <w:szCs w:val="19"/>
          <w:lang w:val="en"/>
        </w:rPr>
        <w:t xml:space="preserve"> and from whom this amount should be recovered.</w:t>
      </w:r>
    </w:p>
    <w:p w:rsidR="0071413C" w:rsidRDefault="0071413C">
      <w:pPr>
        <w:rPr>
          <w:rStyle w:val="BookTitle"/>
          <w:i w:val="0"/>
          <w:iCs w:val="0"/>
          <w:smallCaps w:val="0"/>
          <w:spacing w:val="0"/>
        </w:rPr>
      </w:pPr>
      <w:r>
        <w:rPr>
          <w:rStyle w:val="BookTitle"/>
          <w:i w:val="0"/>
          <w:iCs w:val="0"/>
          <w:smallCaps w:val="0"/>
          <w:spacing w:val="0"/>
        </w:rPr>
        <w:br w:type="page"/>
      </w:r>
    </w:p>
    <w:p w:rsidR="0071413C" w:rsidRPr="0071413C" w:rsidRDefault="0071413C" w:rsidP="0071413C">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71413C">
        <w:rPr>
          <w:rFonts w:ascii="Helvetica" w:eastAsia="Times New Roman" w:hAnsi="Helvetica" w:cs="Helvetica"/>
          <w:color w:val="FFFFFF"/>
          <w:sz w:val="29"/>
          <w:szCs w:val="29"/>
          <w:lang w:val="en" w:eastAsia="en-AU"/>
        </w:rPr>
        <w:lastRenderedPageBreak/>
        <w:t xml:space="preserve">Chapter 87 - Qualification for Fares Allowance </w:t>
      </w:r>
    </w:p>
    <w:p w:rsidR="0071413C" w:rsidRPr="0071413C" w:rsidRDefault="0071413C" w:rsidP="0071413C">
      <w:pPr>
        <w:shd w:val="clear" w:color="auto" w:fill="FFFFFF"/>
        <w:spacing w:after="0" w:line="240" w:lineRule="auto"/>
        <w:rPr>
          <w:rFonts w:ascii="Helvetica" w:eastAsia="Times New Roman" w:hAnsi="Helvetica" w:cs="Helvetica"/>
          <w:color w:val="000000"/>
          <w:sz w:val="19"/>
          <w:szCs w:val="19"/>
          <w:lang w:val="en" w:eastAsia="en-AU"/>
        </w:rPr>
      </w:pPr>
      <w:r w:rsidRPr="0071413C">
        <w:rPr>
          <w:rFonts w:ascii="Helvetica" w:eastAsia="Times New Roman" w:hAnsi="Helvetica" w:cs="Helvetica"/>
          <w:color w:val="000000"/>
          <w:sz w:val="19"/>
          <w:szCs w:val="19"/>
          <w:lang w:val="en" w:eastAsia="en-AU"/>
        </w:rPr>
        <w:t xml:space="preserve">You are here: </w:t>
      </w:r>
      <w:hyperlink r:id="rId1842" w:tooltip="Indigenous" w:history="1">
        <w:r w:rsidRPr="0071413C">
          <w:rPr>
            <w:rFonts w:ascii="Helvetica" w:eastAsia="Times New Roman" w:hAnsi="Helvetica" w:cs="Helvetica"/>
            <w:color w:val="3344DD"/>
            <w:sz w:val="19"/>
            <w:szCs w:val="19"/>
            <w:u w:val="single"/>
            <w:lang w:val="en" w:eastAsia="en-AU"/>
          </w:rPr>
          <w:t>Indigenous</w:t>
        </w:r>
      </w:hyperlink>
      <w:r w:rsidRPr="0071413C">
        <w:rPr>
          <w:rFonts w:ascii="Helvetica" w:eastAsia="Times New Roman" w:hAnsi="Helvetica" w:cs="Helvetica"/>
          <w:color w:val="000000"/>
          <w:sz w:val="19"/>
          <w:szCs w:val="19"/>
          <w:lang w:val="en" w:eastAsia="en-AU"/>
        </w:rPr>
        <w:t xml:space="preserve"> &gt; </w:t>
      </w:r>
      <w:hyperlink r:id="rId1843" w:tooltip="Indigenous Schooling" w:history="1">
        <w:r w:rsidRPr="0071413C">
          <w:rPr>
            <w:rFonts w:ascii="Helvetica" w:eastAsia="Times New Roman" w:hAnsi="Helvetica" w:cs="Helvetica"/>
            <w:color w:val="3344DD"/>
            <w:sz w:val="19"/>
            <w:szCs w:val="19"/>
            <w:u w:val="single"/>
            <w:lang w:val="en" w:eastAsia="en-AU"/>
          </w:rPr>
          <w:t>Indigenous Schooling</w:t>
        </w:r>
      </w:hyperlink>
      <w:r w:rsidRPr="0071413C">
        <w:rPr>
          <w:rFonts w:ascii="Helvetica" w:eastAsia="Times New Roman" w:hAnsi="Helvetica" w:cs="Helvetica"/>
          <w:color w:val="000000"/>
          <w:sz w:val="19"/>
          <w:szCs w:val="19"/>
          <w:lang w:val="en" w:eastAsia="en-AU"/>
        </w:rPr>
        <w:t xml:space="preserve"> &gt; </w:t>
      </w:r>
      <w:hyperlink r:id="rId1844" w:history="1">
        <w:r w:rsidRPr="0071413C">
          <w:rPr>
            <w:rFonts w:ascii="Helvetica" w:eastAsia="Times New Roman" w:hAnsi="Helvetica" w:cs="Helvetica"/>
            <w:color w:val="3344DD"/>
            <w:sz w:val="19"/>
            <w:szCs w:val="19"/>
            <w:u w:val="single"/>
            <w:lang w:val="en" w:eastAsia="en-AU"/>
          </w:rPr>
          <w:t>Programs</w:t>
        </w:r>
      </w:hyperlink>
      <w:r w:rsidRPr="0071413C">
        <w:rPr>
          <w:rFonts w:ascii="Helvetica" w:eastAsia="Times New Roman" w:hAnsi="Helvetica" w:cs="Helvetica"/>
          <w:color w:val="000000"/>
          <w:sz w:val="19"/>
          <w:szCs w:val="19"/>
          <w:lang w:val="en" w:eastAsia="en-AU"/>
        </w:rPr>
        <w:t xml:space="preserve"> &gt; </w:t>
      </w:r>
      <w:hyperlink r:id="rId1845" w:tooltip="ABSTUDY Policy Manual" w:history="1">
        <w:r w:rsidRPr="0071413C">
          <w:rPr>
            <w:rFonts w:ascii="Helvetica" w:eastAsia="Times New Roman" w:hAnsi="Helvetica" w:cs="Helvetica"/>
            <w:color w:val="3344DD"/>
            <w:sz w:val="19"/>
            <w:szCs w:val="19"/>
            <w:u w:val="single"/>
            <w:lang w:val="en" w:eastAsia="en-AU"/>
          </w:rPr>
          <w:t>ABSTUDY Policy Manual</w:t>
        </w:r>
      </w:hyperlink>
      <w:r w:rsidRPr="0071413C">
        <w:rPr>
          <w:rFonts w:ascii="Helvetica" w:eastAsia="Times New Roman" w:hAnsi="Helvetica" w:cs="Helvetica"/>
          <w:color w:val="000000"/>
          <w:sz w:val="19"/>
          <w:szCs w:val="19"/>
          <w:lang w:val="en" w:eastAsia="en-AU"/>
        </w:rPr>
        <w:t xml:space="preserve"> &gt; </w:t>
      </w:r>
      <w:hyperlink r:id="rId1846" w:tooltip="ABSTUDY Policy Manual 2012" w:history="1">
        <w:r w:rsidRPr="0071413C">
          <w:rPr>
            <w:rFonts w:ascii="Helvetica" w:eastAsia="Times New Roman" w:hAnsi="Helvetica" w:cs="Helvetica"/>
            <w:color w:val="3344DD"/>
            <w:sz w:val="19"/>
            <w:szCs w:val="19"/>
            <w:u w:val="single"/>
            <w:lang w:val="en" w:eastAsia="en-AU"/>
          </w:rPr>
          <w:t>2012</w:t>
        </w:r>
      </w:hyperlink>
      <w:r w:rsidRPr="0071413C">
        <w:rPr>
          <w:rFonts w:ascii="Helvetica" w:eastAsia="Times New Roman" w:hAnsi="Helvetica" w:cs="Helvetica"/>
          <w:color w:val="000000"/>
          <w:sz w:val="19"/>
          <w:szCs w:val="19"/>
          <w:lang w:val="en" w:eastAsia="en-AU"/>
        </w:rPr>
        <w:t xml:space="preserve"> &gt; </w:t>
      </w:r>
      <w:hyperlink r:id="rId1847" w:tooltip="Allowances and benefits" w:history="1">
        <w:r w:rsidRPr="0071413C">
          <w:rPr>
            <w:rFonts w:ascii="Helvetica" w:eastAsia="Times New Roman" w:hAnsi="Helvetica" w:cs="Helvetica"/>
            <w:color w:val="3344DD"/>
            <w:sz w:val="19"/>
            <w:szCs w:val="19"/>
            <w:u w:val="single"/>
            <w:lang w:val="en" w:eastAsia="en-AU"/>
          </w:rPr>
          <w:t>Allowances and benefits</w:t>
        </w:r>
      </w:hyperlink>
      <w:r w:rsidRPr="0071413C">
        <w:rPr>
          <w:rFonts w:ascii="Helvetica" w:eastAsia="Times New Roman" w:hAnsi="Helvetica" w:cs="Helvetica"/>
          <w:color w:val="000000"/>
          <w:sz w:val="19"/>
          <w:szCs w:val="19"/>
          <w:lang w:val="en" w:eastAsia="en-AU"/>
        </w:rPr>
        <w:t xml:space="preserve"> &gt; Chapter 87 - Qualification for Fares Allowance </w:t>
      </w:r>
    </w:p>
    <w:p w:rsidR="0071413C" w:rsidRPr="0071413C" w:rsidRDefault="0071413C" w:rsidP="0071413C">
      <w:pPr>
        <w:shd w:val="clear" w:color="auto" w:fill="FFFFFF"/>
        <w:spacing w:after="240" w:line="312" w:lineRule="atLeast"/>
        <w:rPr>
          <w:rFonts w:ascii="Helvetica" w:eastAsia="Times New Roman" w:hAnsi="Helvetica" w:cs="Helvetica"/>
          <w:color w:val="000000"/>
          <w:sz w:val="19"/>
          <w:szCs w:val="19"/>
          <w:lang w:val="en" w:eastAsia="en-AU"/>
        </w:rPr>
      </w:pPr>
      <w:r w:rsidRPr="0071413C">
        <w:rPr>
          <w:rFonts w:ascii="Helvetica" w:eastAsia="Times New Roman" w:hAnsi="Helvetica" w:cs="Helvetica"/>
          <w:color w:val="000000"/>
          <w:sz w:val="19"/>
          <w:szCs w:val="19"/>
          <w:lang w:val="en" w:eastAsia="en-AU"/>
        </w:rPr>
        <w:t>This chapter details the qualifications for Fares Allowance.</w:t>
      </w:r>
    </w:p>
    <w:p w:rsidR="0071413C" w:rsidRDefault="0071413C" w:rsidP="0071413C">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On this page</w:t>
      </w:r>
    </w:p>
    <w:p w:rsidR="0071413C" w:rsidRDefault="0040632E" w:rsidP="0071413C">
      <w:pPr>
        <w:numPr>
          <w:ilvl w:val="0"/>
          <w:numId w:val="414"/>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848" w:anchor="87.1_purpose_of_fares_allowance" w:history="1">
        <w:r w:rsidR="0071413C">
          <w:rPr>
            <w:rStyle w:val="Hyperlink"/>
            <w:rFonts w:ascii="Helvetica" w:hAnsi="Helvetica" w:cs="Helvetica"/>
            <w:sz w:val="19"/>
            <w:szCs w:val="19"/>
            <w:lang w:val="en"/>
          </w:rPr>
          <w:t>87.1 Purpose of Fares Allowance</w:t>
        </w:r>
      </w:hyperlink>
      <w:r w:rsidR="0071413C">
        <w:rPr>
          <w:rFonts w:ascii="Helvetica" w:hAnsi="Helvetica" w:cs="Helvetica"/>
          <w:color w:val="000000"/>
          <w:sz w:val="19"/>
          <w:szCs w:val="19"/>
          <w:lang w:val="en"/>
        </w:rPr>
        <w:t xml:space="preserve"> </w:t>
      </w:r>
    </w:p>
    <w:p w:rsidR="0071413C" w:rsidRDefault="0040632E" w:rsidP="0071413C">
      <w:pPr>
        <w:numPr>
          <w:ilvl w:val="0"/>
          <w:numId w:val="414"/>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849" w:anchor="87.2_qualification_for_fares_allowance" w:history="1">
        <w:r w:rsidR="0071413C">
          <w:rPr>
            <w:rStyle w:val="Hyperlink"/>
            <w:rFonts w:ascii="Helvetica" w:hAnsi="Helvetica" w:cs="Helvetica"/>
            <w:sz w:val="19"/>
            <w:szCs w:val="19"/>
            <w:lang w:val="en"/>
          </w:rPr>
          <w:t>87.2 Qualification for Fares Allowance</w:t>
        </w:r>
      </w:hyperlink>
      <w:r w:rsidR="0071413C">
        <w:rPr>
          <w:rFonts w:ascii="Helvetica" w:hAnsi="Helvetica" w:cs="Helvetica"/>
          <w:color w:val="000000"/>
          <w:sz w:val="19"/>
          <w:szCs w:val="19"/>
          <w:lang w:val="en"/>
        </w:rPr>
        <w:t xml:space="preserve"> </w:t>
      </w:r>
    </w:p>
    <w:p w:rsidR="0071413C" w:rsidRDefault="0040632E" w:rsidP="0071413C">
      <w:pPr>
        <w:numPr>
          <w:ilvl w:val="0"/>
          <w:numId w:val="414"/>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850" w:anchor="87.3_restrictions_on_interstate_travel" w:history="1">
        <w:r w:rsidR="0071413C">
          <w:rPr>
            <w:rStyle w:val="Hyperlink"/>
            <w:rFonts w:ascii="Helvetica" w:hAnsi="Helvetica" w:cs="Helvetica"/>
            <w:sz w:val="19"/>
            <w:szCs w:val="19"/>
            <w:lang w:val="en"/>
          </w:rPr>
          <w:t>87.3 Restrictions on interstate travel</w:t>
        </w:r>
      </w:hyperlink>
      <w:r w:rsidR="0071413C">
        <w:rPr>
          <w:rFonts w:ascii="Helvetica" w:hAnsi="Helvetica" w:cs="Helvetica"/>
          <w:color w:val="000000"/>
          <w:sz w:val="19"/>
          <w:szCs w:val="19"/>
          <w:lang w:val="en"/>
        </w:rPr>
        <w:t xml:space="preserve"> </w:t>
      </w:r>
    </w:p>
    <w:p w:rsidR="0071413C" w:rsidRDefault="0040632E" w:rsidP="0071413C">
      <w:pPr>
        <w:numPr>
          <w:ilvl w:val="0"/>
          <w:numId w:val="414"/>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851" w:anchor="87.4_overseas_travel" w:history="1">
        <w:r w:rsidR="0071413C">
          <w:rPr>
            <w:rStyle w:val="Hyperlink"/>
            <w:rFonts w:ascii="Helvetica" w:hAnsi="Helvetica" w:cs="Helvetica"/>
            <w:sz w:val="19"/>
            <w:szCs w:val="19"/>
            <w:lang w:val="en"/>
          </w:rPr>
          <w:t>87.4 Overseas travel</w:t>
        </w:r>
      </w:hyperlink>
    </w:p>
    <w:p w:rsidR="0071413C" w:rsidRDefault="0071413C" w:rsidP="0071413C">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87.1 Purpose of Fares Allowance</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purpose of Fares Allowance is to cover the cost of specified travel for students who need to live away from home to attend study or to participate in an approved </w:t>
      </w:r>
      <w:hyperlink r:id="rId1852" w:history="1">
        <w:r>
          <w:rPr>
            <w:rStyle w:val="Hyperlink"/>
            <w:rFonts w:ascii="Helvetica" w:eastAsiaTheme="majorEastAsia" w:hAnsi="Helvetica" w:cs="Helvetica"/>
            <w:sz w:val="19"/>
            <w:szCs w:val="19"/>
            <w:lang w:val="en"/>
          </w:rPr>
          <w:t>Away from Base activity</w:t>
        </w:r>
      </w:hyperlink>
      <w:r>
        <w:rPr>
          <w:rFonts w:ascii="Helvetica" w:hAnsi="Helvetica" w:cs="Helvetica"/>
          <w:sz w:val="19"/>
          <w:szCs w:val="19"/>
          <w:lang w:val="en"/>
        </w:rPr>
        <w:t xml:space="preserve">. This allows the student to participate fully in the approved course while maintaining contact with his/her home community. Persons other than students may also be eligible for fares allowance in </w:t>
      </w:r>
      <w:hyperlink r:id="rId1853" w:history="1">
        <w:r>
          <w:rPr>
            <w:rStyle w:val="Hyperlink"/>
            <w:rFonts w:ascii="Helvetica" w:eastAsiaTheme="majorEastAsia" w:hAnsi="Helvetica" w:cs="Helvetica"/>
            <w:sz w:val="19"/>
            <w:szCs w:val="19"/>
            <w:lang w:val="en"/>
          </w:rPr>
          <w:t>specified circumstances</w:t>
        </w:r>
      </w:hyperlink>
      <w:r>
        <w:rPr>
          <w:rFonts w:ascii="Helvetica" w:hAnsi="Helvetica" w:cs="Helvetica"/>
          <w:sz w:val="19"/>
          <w:szCs w:val="19"/>
          <w:lang w:val="en"/>
        </w:rPr>
        <w:t>.</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Fares Allowance is not available to </w:t>
      </w:r>
      <w:hyperlink r:id="rId1854" w:anchor="new_apprentice" w:history="1">
        <w:r>
          <w:rPr>
            <w:rStyle w:val="Hyperlink"/>
            <w:rFonts w:ascii="Helvetica" w:eastAsiaTheme="majorEastAsia" w:hAnsi="Helvetica" w:cs="Helvetica"/>
            <w:sz w:val="19"/>
            <w:szCs w:val="19"/>
            <w:lang w:val="en"/>
          </w:rPr>
          <w:t>Australian Apprentices</w:t>
        </w:r>
      </w:hyperlink>
      <w:r>
        <w:rPr>
          <w:rFonts w:ascii="Helvetica" w:hAnsi="Helvetica" w:cs="Helvetica"/>
          <w:sz w:val="19"/>
          <w:szCs w:val="19"/>
          <w:lang w:val="en"/>
        </w:rPr>
        <w:t>.</w:t>
      </w:r>
    </w:p>
    <w:p w:rsidR="0071413C" w:rsidRDefault="0071413C" w:rsidP="0071413C">
      <w:pPr>
        <w:pStyle w:val="Heading3"/>
        <w:shd w:val="clear" w:color="auto" w:fill="FFFFFF"/>
        <w:rPr>
          <w:rFonts w:ascii="Helvetica" w:hAnsi="Helvetica" w:cs="Helvetica"/>
          <w:sz w:val="27"/>
          <w:szCs w:val="27"/>
          <w:lang w:val="en"/>
        </w:rPr>
      </w:pPr>
      <w:r>
        <w:rPr>
          <w:rFonts w:ascii="Helvetica" w:hAnsi="Helvetica" w:cs="Helvetica"/>
          <w:sz w:val="27"/>
          <w:szCs w:val="27"/>
          <w:lang w:val="en"/>
        </w:rPr>
        <w:t>87.2 Qualification for Fares Allowance</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There are different types of specified travel for which Fares Allowance may be approved; these are detailed in </w:t>
      </w:r>
      <w:hyperlink r:id="rId1855" w:history="1">
        <w:r>
          <w:rPr>
            <w:rStyle w:val="Hyperlink"/>
            <w:rFonts w:ascii="Helvetica" w:eastAsiaTheme="majorEastAsia" w:hAnsi="Helvetica" w:cs="Helvetica"/>
            <w:sz w:val="19"/>
            <w:szCs w:val="19"/>
            <w:lang w:val="en"/>
          </w:rPr>
          <w:t>Chapter 89 Approved Travel</w:t>
        </w:r>
      </w:hyperlink>
      <w:r>
        <w:rPr>
          <w:rFonts w:ascii="Helvetica" w:hAnsi="Helvetica" w:cs="Helvetica"/>
          <w:sz w:val="19"/>
          <w:szCs w:val="19"/>
          <w:lang w:val="en"/>
        </w:rPr>
        <w:t>.</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qualification criteria for Fares Allowance vary depending upon the type of specified travel being undertaken:</w:t>
      </w:r>
    </w:p>
    <w:p w:rsidR="0071413C" w:rsidRDefault="0071413C" w:rsidP="0071413C">
      <w:pPr>
        <w:numPr>
          <w:ilvl w:val="0"/>
          <w:numId w:val="41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all types of specified travel, except Away from Base activities travel, and</w:t>
      </w:r>
    </w:p>
    <w:p w:rsidR="0071413C" w:rsidRDefault="0071413C" w:rsidP="0071413C">
      <w:pPr>
        <w:numPr>
          <w:ilvl w:val="0"/>
          <w:numId w:val="41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Away from Base activities travel.</w:t>
      </w:r>
    </w:p>
    <w:p w:rsidR="0071413C" w:rsidRDefault="0071413C" w:rsidP="0071413C">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87.2.1 Qualification for Fares Allowance for all types of specified travel, except Away from Base activities travel</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To qualify for Fares Allowance for all types of specified travel, with the exception of Away from Base activities travel, the following criteria must be met:</w:t>
      </w:r>
    </w:p>
    <w:p w:rsidR="0071413C" w:rsidRDefault="0071413C" w:rsidP="0071413C">
      <w:pPr>
        <w:numPr>
          <w:ilvl w:val="0"/>
          <w:numId w:val="41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the student meets the criteria for one of the following ABSTUDY Awards:</w:t>
      </w:r>
    </w:p>
    <w:p w:rsidR="0071413C" w:rsidRDefault="0040632E" w:rsidP="0071413C">
      <w:pPr>
        <w:numPr>
          <w:ilvl w:val="1"/>
          <w:numId w:val="416"/>
        </w:numPr>
        <w:shd w:val="clear" w:color="auto" w:fill="FFFFFF"/>
        <w:spacing w:before="100" w:beforeAutospacing="1" w:after="100" w:afterAutospacing="1" w:line="240" w:lineRule="auto"/>
        <w:ind w:left="600"/>
        <w:rPr>
          <w:rFonts w:ascii="Helvetica" w:hAnsi="Helvetica" w:cs="Helvetica"/>
          <w:color w:val="000000"/>
          <w:sz w:val="19"/>
          <w:szCs w:val="19"/>
          <w:lang w:val="en"/>
        </w:rPr>
      </w:pPr>
      <w:hyperlink r:id="rId1856" w:history="1">
        <w:r w:rsidR="0071413C">
          <w:rPr>
            <w:rStyle w:val="Hyperlink"/>
            <w:rFonts w:ascii="Helvetica" w:hAnsi="Helvetica" w:cs="Helvetica"/>
            <w:sz w:val="19"/>
            <w:szCs w:val="19"/>
            <w:lang w:val="en"/>
          </w:rPr>
          <w:t>Schooling B Award</w:t>
        </w:r>
      </w:hyperlink>
      <w:r w:rsidR="0071413C">
        <w:rPr>
          <w:rFonts w:ascii="Helvetica" w:hAnsi="Helvetica" w:cs="Helvetica"/>
          <w:color w:val="000000"/>
          <w:sz w:val="19"/>
          <w:szCs w:val="19"/>
          <w:lang w:val="en"/>
        </w:rPr>
        <w:t xml:space="preserve">, or </w:t>
      </w:r>
    </w:p>
    <w:p w:rsidR="0071413C" w:rsidRDefault="0040632E" w:rsidP="0071413C">
      <w:pPr>
        <w:numPr>
          <w:ilvl w:val="1"/>
          <w:numId w:val="416"/>
        </w:numPr>
        <w:shd w:val="clear" w:color="auto" w:fill="FFFFFF"/>
        <w:spacing w:before="100" w:beforeAutospacing="1" w:after="100" w:afterAutospacing="1" w:line="240" w:lineRule="auto"/>
        <w:ind w:left="600"/>
        <w:rPr>
          <w:rFonts w:ascii="Helvetica" w:hAnsi="Helvetica" w:cs="Helvetica"/>
          <w:color w:val="000000"/>
          <w:sz w:val="19"/>
          <w:szCs w:val="19"/>
          <w:lang w:val="en"/>
        </w:rPr>
      </w:pPr>
      <w:hyperlink r:id="rId1857" w:history="1">
        <w:r w:rsidR="0071413C">
          <w:rPr>
            <w:rStyle w:val="Hyperlink"/>
            <w:rFonts w:ascii="Helvetica" w:hAnsi="Helvetica" w:cs="Helvetica"/>
            <w:sz w:val="19"/>
            <w:szCs w:val="19"/>
            <w:lang w:val="en"/>
          </w:rPr>
          <w:t>Tertiary Award</w:t>
        </w:r>
      </w:hyperlink>
      <w:r w:rsidR="0071413C">
        <w:rPr>
          <w:rFonts w:ascii="Helvetica" w:hAnsi="Helvetica" w:cs="Helvetica"/>
          <w:color w:val="000000"/>
          <w:sz w:val="19"/>
          <w:szCs w:val="19"/>
          <w:lang w:val="en"/>
        </w:rPr>
        <w:t xml:space="preserve">, or </w:t>
      </w:r>
    </w:p>
    <w:p w:rsidR="0071413C" w:rsidRDefault="0040632E" w:rsidP="0071413C">
      <w:pPr>
        <w:numPr>
          <w:ilvl w:val="1"/>
          <w:numId w:val="416"/>
        </w:numPr>
        <w:shd w:val="clear" w:color="auto" w:fill="FFFFFF"/>
        <w:spacing w:before="100" w:beforeAutospacing="1" w:after="100" w:afterAutospacing="1" w:line="240" w:lineRule="auto"/>
        <w:ind w:left="600"/>
        <w:rPr>
          <w:rFonts w:ascii="Helvetica" w:hAnsi="Helvetica" w:cs="Helvetica"/>
          <w:color w:val="000000"/>
          <w:sz w:val="19"/>
          <w:szCs w:val="19"/>
          <w:lang w:val="en"/>
        </w:rPr>
      </w:pPr>
      <w:hyperlink r:id="rId1858" w:history="1">
        <w:r w:rsidR="0071413C">
          <w:rPr>
            <w:rStyle w:val="Hyperlink"/>
            <w:rFonts w:ascii="Helvetica" w:hAnsi="Helvetica" w:cs="Helvetica"/>
            <w:sz w:val="19"/>
            <w:szCs w:val="19"/>
            <w:lang w:val="en"/>
          </w:rPr>
          <w:t>Masters and Doctorate Award</w:t>
        </w:r>
      </w:hyperlink>
      <w:r w:rsidR="0071413C">
        <w:rPr>
          <w:rFonts w:ascii="Helvetica" w:hAnsi="Helvetica" w:cs="Helvetica"/>
          <w:color w:val="000000"/>
          <w:sz w:val="19"/>
          <w:szCs w:val="19"/>
          <w:lang w:val="en"/>
        </w:rPr>
        <w:t>, and</w:t>
      </w:r>
    </w:p>
    <w:p w:rsidR="0071413C" w:rsidRDefault="0071413C" w:rsidP="0071413C">
      <w:pPr>
        <w:numPr>
          <w:ilvl w:val="0"/>
          <w:numId w:val="41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has a permanent home address that varies from his/her term address, and </w:t>
      </w:r>
    </w:p>
    <w:p w:rsidR="0071413C" w:rsidRDefault="0071413C" w:rsidP="0071413C">
      <w:pPr>
        <w:numPr>
          <w:ilvl w:val="0"/>
          <w:numId w:val="41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was living at the </w:t>
      </w:r>
      <w:hyperlink r:id="rId1859" w:anchor="permanent home" w:history="1">
        <w:r>
          <w:rPr>
            <w:rStyle w:val="Hyperlink"/>
            <w:rFonts w:ascii="Helvetica" w:hAnsi="Helvetica" w:cs="Helvetica"/>
            <w:sz w:val="19"/>
            <w:szCs w:val="19"/>
            <w:lang w:val="en"/>
          </w:rPr>
          <w:t>permanent home</w:t>
        </w:r>
      </w:hyperlink>
      <w:r>
        <w:rPr>
          <w:rFonts w:ascii="Helvetica" w:hAnsi="Helvetica" w:cs="Helvetica"/>
          <w:color w:val="000000"/>
          <w:sz w:val="19"/>
          <w:szCs w:val="19"/>
          <w:lang w:val="en"/>
        </w:rPr>
        <w:t xml:space="preserve"> address immediately prior to undertaking the travel, and </w:t>
      </w:r>
    </w:p>
    <w:p w:rsidR="0071413C" w:rsidRDefault="0071413C" w:rsidP="0071413C">
      <w:pPr>
        <w:numPr>
          <w:ilvl w:val="0"/>
          <w:numId w:val="41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travelling time and/or distance between the permanent home and the term address can be considered to be unreasonable according to the principles set out in </w:t>
      </w:r>
      <w:hyperlink r:id="rId1860" w:history="1">
        <w:r>
          <w:rPr>
            <w:rStyle w:val="Hyperlink"/>
            <w:rFonts w:ascii="Helvetica" w:hAnsi="Helvetica" w:cs="Helvetica"/>
            <w:sz w:val="19"/>
            <w:szCs w:val="19"/>
            <w:lang w:val="en"/>
          </w:rPr>
          <w:t>Chapter 26 Travel Time and Access</w:t>
        </w:r>
      </w:hyperlink>
      <w:r>
        <w:rPr>
          <w:rFonts w:ascii="Helvetica" w:hAnsi="Helvetica" w:cs="Helvetica"/>
          <w:color w:val="000000"/>
          <w:sz w:val="19"/>
          <w:szCs w:val="19"/>
          <w:lang w:val="en"/>
        </w:rPr>
        <w:t xml:space="preserve">, and </w:t>
      </w:r>
    </w:p>
    <w:p w:rsidR="0071413C" w:rsidRDefault="0071413C" w:rsidP="0071413C">
      <w:pPr>
        <w:numPr>
          <w:ilvl w:val="0"/>
          <w:numId w:val="41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journey is not precluded under the </w:t>
      </w:r>
      <w:hyperlink r:id="rId1861" w:anchor="87.3 restrictions on interstate travel" w:history="1">
        <w:r>
          <w:rPr>
            <w:rStyle w:val="Hyperlink"/>
            <w:rFonts w:ascii="Helvetica" w:hAnsi="Helvetica" w:cs="Helvetica"/>
            <w:sz w:val="19"/>
            <w:szCs w:val="19"/>
            <w:lang w:val="en"/>
          </w:rPr>
          <w:t>interstate travel rules</w:t>
        </w:r>
      </w:hyperlink>
      <w:r>
        <w:rPr>
          <w:rFonts w:ascii="Helvetica" w:hAnsi="Helvetica" w:cs="Helvetica"/>
          <w:color w:val="000000"/>
          <w:sz w:val="19"/>
          <w:szCs w:val="19"/>
          <w:lang w:val="en"/>
        </w:rPr>
        <w:t xml:space="preserve">, and </w:t>
      </w:r>
    </w:p>
    <w:p w:rsidR="0071413C" w:rsidRDefault="0071413C" w:rsidP="0071413C">
      <w:pPr>
        <w:numPr>
          <w:ilvl w:val="0"/>
          <w:numId w:val="41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person undertaking the journey is an </w:t>
      </w:r>
      <w:hyperlink r:id="rId1862" w:history="1">
        <w:r>
          <w:rPr>
            <w:rStyle w:val="Hyperlink"/>
            <w:rFonts w:ascii="Helvetica" w:hAnsi="Helvetica" w:cs="Helvetica"/>
            <w:sz w:val="19"/>
            <w:szCs w:val="19"/>
            <w:lang w:val="en"/>
          </w:rPr>
          <w:t>approved traveller</w:t>
        </w:r>
      </w:hyperlink>
      <w:r>
        <w:rPr>
          <w:rFonts w:ascii="Helvetica" w:hAnsi="Helvetica" w:cs="Helvetica"/>
          <w:color w:val="000000"/>
          <w:sz w:val="19"/>
          <w:szCs w:val="19"/>
          <w:lang w:val="en"/>
        </w:rPr>
        <w:t xml:space="preserve">, and </w:t>
      </w:r>
    </w:p>
    <w:p w:rsidR="0071413C" w:rsidRDefault="0071413C" w:rsidP="0071413C">
      <w:pPr>
        <w:numPr>
          <w:ilvl w:val="0"/>
          <w:numId w:val="416"/>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 is eligible for the type of </w:t>
      </w:r>
      <w:hyperlink r:id="rId1863" w:history="1">
        <w:r>
          <w:rPr>
            <w:rStyle w:val="Hyperlink"/>
            <w:rFonts w:ascii="Helvetica" w:hAnsi="Helvetica" w:cs="Helvetica"/>
            <w:sz w:val="19"/>
            <w:szCs w:val="19"/>
            <w:lang w:val="en"/>
          </w:rPr>
          <w:t>specified travel</w:t>
        </w:r>
      </w:hyperlink>
      <w:r>
        <w:rPr>
          <w:rFonts w:ascii="Helvetica" w:hAnsi="Helvetica" w:cs="Helvetica"/>
          <w:color w:val="000000"/>
          <w:sz w:val="19"/>
          <w:szCs w:val="19"/>
          <w:lang w:val="en"/>
        </w:rPr>
        <w:t xml:space="preserve"> being undertaken.</w:t>
      </w:r>
    </w:p>
    <w:p w:rsidR="0071413C" w:rsidRDefault="0071413C" w:rsidP="0071413C">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lastRenderedPageBreak/>
        <w:t>87.2.1.1 Not qualified for Fares Allowance if have received Relocation Allowance</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is undertaking a Masters or Doctorate level degree, and s/he has received </w:t>
      </w:r>
      <w:hyperlink r:id="rId1864" w:anchor="97.4 relocation allowance" w:history="1">
        <w:r>
          <w:rPr>
            <w:rStyle w:val="Hyperlink"/>
            <w:rFonts w:ascii="Helvetica" w:eastAsiaTheme="majorEastAsia" w:hAnsi="Helvetica" w:cs="Helvetica"/>
            <w:sz w:val="19"/>
            <w:szCs w:val="19"/>
            <w:lang w:val="en"/>
          </w:rPr>
          <w:t>Relocation Allowance</w:t>
        </w:r>
      </w:hyperlink>
      <w:r>
        <w:rPr>
          <w:rFonts w:ascii="Helvetica" w:hAnsi="Helvetica" w:cs="Helvetica"/>
          <w:sz w:val="19"/>
          <w:szCs w:val="19"/>
          <w:lang w:val="en"/>
        </w:rPr>
        <w:t xml:space="preserve"> in order to relocate to the study location, the study location is considered the </w:t>
      </w:r>
      <w:hyperlink r:id="rId1865" w:anchor="permanent home" w:history="1">
        <w:r>
          <w:rPr>
            <w:rStyle w:val="Hyperlink"/>
            <w:rFonts w:ascii="Helvetica" w:eastAsiaTheme="majorEastAsia" w:hAnsi="Helvetica" w:cs="Helvetica"/>
            <w:sz w:val="19"/>
            <w:szCs w:val="19"/>
            <w:lang w:val="en"/>
          </w:rPr>
          <w:t>permanent home</w:t>
        </w:r>
      </w:hyperlink>
      <w:r>
        <w:rPr>
          <w:rFonts w:ascii="Helvetica" w:hAnsi="Helvetica" w:cs="Helvetica"/>
          <w:sz w:val="19"/>
          <w:szCs w:val="19"/>
          <w:lang w:val="en"/>
        </w:rPr>
        <w:t>. This means that Fares Allowance is no longer payable in respect of this approved course.</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87.2.2 Qualification for Fares Allowance for Away from Base activities travel</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To qualify for Fares Allowance for Away from Base activities travel, the following criteria must be met:</w:t>
      </w:r>
    </w:p>
    <w:p w:rsidR="0071413C" w:rsidRDefault="0071413C" w:rsidP="0071413C">
      <w:pPr>
        <w:numPr>
          <w:ilvl w:val="0"/>
          <w:numId w:val="41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the student meets the criteria for one of the following ABSTUDY Awards:</w:t>
      </w:r>
    </w:p>
    <w:p w:rsidR="0071413C" w:rsidRDefault="0040632E" w:rsidP="0071413C">
      <w:pPr>
        <w:numPr>
          <w:ilvl w:val="1"/>
          <w:numId w:val="417"/>
        </w:numPr>
        <w:shd w:val="clear" w:color="auto" w:fill="FFFFFF"/>
        <w:spacing w:before="100" w:beforeAutospacing="1" w:after="100" w:afterAutospacing="1" w:line="240" w:lineRule="auto"/>
        <w:ind w:left="600"/>
        <w:rPr>
          <w:rFonts w:ascii="Helvetica" w:hAnsi="Helvetica" w:cs="Helvetica"/>
          <w:color w:val="000000"/>
          <w:sz w:val="19"/>
          <w:szCs w:val="19"/>
          <w:lang w:val="en"/>
        </w:rPr>
      </w:pPr>
      <w:hyperlink r:id="rId1866" w:history="1">
        <w:r w:rsidR="0071413C">
          <w:rPr>
            <w:rStyle w:val="Hyperlink"/>
            <w:rFonts w:ascii="Helvetica" w:hAnsi="Helvetica" w:cs="Helvetica"/>
            <w:sz w:val="19"/>
            <w:szCs w:val="19"/>
            <w:lang w:val="en"/>
          </w:rPr>
          <w:t>Schooling A Award</w:t>
        </w:r>
      </w:hyperlink>
      <w:r w:rsidR="0071413C">
        <w:rPr>
          <w:rFonts w:ascii="Helvetica" w:hAnsi="Helvetica" w:cs="Helvetica"/>
          <w:color w:val="000000"/>
          <w:sz w:val="19"/>
          <w:szCs w:val="19"/>
          <w:lang w:val="en"/>
        </w:rPr>
        <w:t xml:space="preserve">, or </w:t>
      </w:r>
    </w:p>
    <w:p w:rsidR="0071413C" w:rsidRDefault="0040632E" w:rsidP="0071413C">
      <w:pPr>
        <w:numPr>
          <w:ilvl w:val="1"/>
          <w:numId w:val="417"/>
        </w:numPr>
        <w:shd w:val="clear" w:color="auto" w:fill="FFFFFF"/>
        <w:spacing w:before="100" w:beforeAutospacing="1" w:after="100" w:afterAutospacing="1" w:line="240" w:lineRule="auto"/>
        <w:ind w:left="600"/>
        <w:rPr>
          <w:rFonts w:ascii="Helvetica" w:hAnsi="Helvetica" w:cs="Helvetica"/>
          <w:color w:val="000000"/>
          <w:sz w:val="19"/>
          <w:szCs w:val="19"/>
          <w:lang w:val="en"/>
        </w:rPr>
      </w:pPr>
      <w:hyperlink r:id="rId1867" w:history="1">
        <w:r w:rsidR="0071413C">
          <w:rPr>
            <w:rStyle w:val="Hyperlink"/>
            <w:rFonts w:ascii="Helvetica" w:hAnsi="Helvetica" w:cs="Helvetica"/>
            <w:sz w:val="19"/>
            <w:szCs w:val="19"/>
            <w:lang w:val="en"/>
          </w:rPr>
          <w:t>Schooling B Award</w:t>
        </w:r>
      </w:hyperlink>
      <w:r w:rsidR="0071413C">
        <w:rPr>
          <w:rFonts w:ascii="Helvetica" w:hAnsi="Helvetica" w:cs="Helvetica"/>
          <w:color w:val="000000"/>
          <w:sz w:val="19"/>
          <w:szCs w:val="19"/>
          <w:lang w:val="en"/>
        </w:rPr>
        <w:t xml:space="preserve">, or </w:t>
      </w:r>
    </w:p>
    <w:p w:rsidR="0071413C" w:rsidRDefault="0040632E" w:rsidP="0071413C">
      <w:pPr>
        <w:numPr>
          <w:ilvl w:val="1"/>
          <w:numId w:val="417"/>
        </w:numPr>
        <w:shd w:val="clear" w:color="auto" w:fill="FFFFFF"/>
        <w:spacing w:before="100" w:beforeAutospacing="1" w:after="100" w:afterAutospacing="1" w:line="240" w:lineRule="auto"/>
        <w:ind w:left="600"/>
        <w:rPr>
          <w:rFonts w:ascii="Helvetica" w:hAnsi="Helvetica" w:cs="Helvetica"/>
          <w:color w:val="000000"/>
          <w:sz w:val="19"/>
          <w:szCs w:val="19"/>
          <w:lang w:val="en"/>
        </w:rPr>
      </w:pPr>
      <w:hyperlink r:id="rId1868" w:history="1">
        <w:r w:rsidR="0071413C">
          <w:rPr>
            <w:rStyle w:val="Hyperlink"/>
            <w:rFonts w:ascii="Helvetica" w:hAnsi="Helvetica" w:cs="Helvetica"/>
            <w:sz w:val="19"/>
            <w:szCs w:val="19"/>
            <w:lang w:val="en"/>
          </w:rPr>
          <w:t>Tertiary Award</w:t>
        </w:r>
      </w:hyperlink>
      <w:r w:rsidR="0071413C">
        <w:rPr>
          <w:rFonts w:ascii="Helvetica" w:hAnsi="Helvetica" w:cs="Helvetica"/>
          <w:color w:val="000000"/>
          <w:sz w:val="19"/>
          <w:szCs w:val="19"/>
          <w:lang w:val="en"/>
        </w:rPr>
        <w:t xml:space="preserve">, or </w:t>
      </w:r>
    </w:p>
    <w:p w:rsidR="0071413C" w:rsidRDefault="0040632E" w:rsidP="0071413C">
      <w:pPr>
        <w:numPr>
          <w:ilvl w:val="1"/>
          <w:numId w:val="417"/>
        </w:numPr>
        <w:shd w:val="clear" w:color="auto" w:fill="FFFFFF"/>
        <w:spacing w:before="100" w:beforeAutospacing="1" w:after="100" w:afterAutospacing="1" w:line="240" w:lineRule="auto"/>
        <w:ind w:left="600"/>
        <w:rPr>
          <w:rFonts w:ascii="Helvetica" w:hAnsi="Helvetica" w:cs="Helvetica"/>
          <w:color w:val="000000"/>
          <w:sz w:val="19"/>
          <w:szCs w:val="19"/>
          <w:lang w:val="en"/>
        </w:rPr>
      </w:pPr>
      <w:hyperlink r:id="rId1869" w:history="1">
        <w:r w:rsidR="0071413C">
          <w:rPr>
            <w:rStyle w:val="Hyperlink"/>
            <w:rFonts w:ascii="Helvetica" w:hAnsi="Helvetica" w:cs="Helvetica"/>
            <w:sz w:val="19"/>
            <w:szCs w:val="19"/>
            <w:lang w:val="en"/>
          </w:rPr>
          <w:t>Part-time Award</w:t>
        </w:r>
      </w:hyperlink>
      <w:r w:rsidR="0071413C">
        <w:rPr>
          <w:rFonts w:ascii="Helvetica" w:hAnsi="Helvetica" w:cs="Helvetica"/>
          <w:color w:val="000000"/>
          <w:sz w:val="19"/>
          <w:szCs w:val="19"/>
          <w:lang w:val="en"/>
        </w:rPr>
        <w:t xml:space="preserve">, or </w:t>
      </w:r>
    </w:p>
    <w:p w:rsidR="0071413C" w:rsidRDefault="0040632E" w:rsidP="0071413C">
      <w:pPr>
        <w:numPr>
          <w:ilvl w:val="1"/>
          <w:numId w:val="417"/>
        </w:numPr>
        <w:shd w:val="clear" w:color="auto" w:fill="FFFFFF"/>
        <w:spacing w:before="100" w:beforeAutospacing="1" w:after="100" w:afterAutospacing="1" w:line="240" w:lineRule="auto"/>
        <w:ind w:left="600"/>
        <w:rPr>
          <w:rFonts w:ascii="Helvetica" w:hAnsi="Helvetica" w:cs="Helvetica"/>
          <w:color w:val="000000"/>
          <w:sz w:val="19"/>
          <w:szCs w:val="19"/>
          <w:lang w:val="en"/>
        </w:rPr>
      </w:pPr>
      <w:hyperlink r:id="rId1870" w:history="1">
        <w:r w:rsidR="0071413C">
          <w:rPr>
            <w:rStyle w:val="Hyperlink"/>
            <w:rFonts w:ascii="Helvetica" w:hAnsi="Helvetica" w:cs="Helvetica"/>
            <w:sz w:val="19"/>
            <w:szCs w:val="19"/>
            <w:lang w:val="en"/>
          </w:rPr>
          <w:t>Testing and Assessment Award</w:t>
        </w:r>
      </w:hyperlink>
      <w:r w:rsidR="0071413C">
        <w:rPr>
          <w:rFonts w:ascii="Helvetica" w:hAnsi="Helvetica" w:cs="Helvetica"/>
          <w:color w:val="000000"/>
          <w:sz w:val="19"/>
          <w:szCs w:val="19"/>
          <w:lang w:val="en"/>
        </w:rPr>
        <w:t xml:space="preserve">, or </w:t>
      </w:r>
    </w:p>
    <w:p w:rsidR="0071413C" w:rsidRDefault="0040632E" w:rsidP="0071413C">
      <w:pPr>
        <w:numPr>
          <w:ilvl w:val="1"/>
          <w:numId w:val="417"/>
        </w:numPr>
        <w:shd w:val="clear" w:color="auto" w:fill="FFFFFF"/>
        <w:spacing w:before="100" w:beforeAutospacing="1" w:after="100" w:afterAutospacing="1" w:line="240" w:lineRule="auto"/>
        <w:ind w:left="600"/>
        <w:rPr>
          <w:rFonts w:ascii="Helvetica" w:hAnsi="Helvetica" w:cs="Helvetica"/>
          <w:color w:val="000000"/>
          <w:sz w:val="19"/>
          <w:szCs w:val="19"/>
          <w:lang w:val="en"/>
        </w:rPr>
      </w:pPr>
      <w:hyperlink r:id="rId1871" w:history="1">
        <w:r w:rsidR="0071413C">
          <w:rPr>
            <w:rStyle w:val="Hyperlink"/>
            <w:rFonts w:ascii="Helvetica" w:hAnsi="Helvetica" w:cs="Helvetica"/>
            <w:sz w:val="19"/>
            <w:szCs w:val="19"/>
            <w:lang w:val="en"/>
          </w:rPr>
          <w:t>Masters and Doctorate Award</w:t>
        </w:r>
      </w:hyperlink>
      <w:r w:rsidR="0071413C">
        <w:rPr>
          <w:rFonts w:ascii="Helvetica" w:hAnsi="Helvetica" w:cs="Helvetica"/>
          <w:color w:val="000000"/>
          <w:sz w:val="19"/>
          <w:szCs w:val="19"/>
          <w:lang w:val="en"/>
        </w:rPr>
        <w:t xml:space="preserve">, or </w:t>
      </w:r>
    </w:p>
    <w:p w:rsidR="0071413C" w:rsidRDefault="0040632E" w:rsidP="0071413C">
      <w:pPr>
        <w:numPr>
          <w:ilvl w:val="1"/>
          <w:numId w:val="417"/>
        </w:numPr>
        <w:shd w:val="clear" w:color="auto" w:fill="FFFFFF"/>
        <w:spacing w:before="100" w:beforeAutospacing="1" w:after="100" w:afterAutospacing="1" w:line="240" w:lineRule="auto"/>
        <w:ind w:left="600"/>
        <w:rPr>
          <w:rFonts w:ascii="Helvetica" w:hAnsi="Helvetica" w:cs="Helvetica"/>
          <w:color w:val="000000"/>
          <w:sz w:val="19"/>
          <w:szCs w:val="19"/>
          <w:lang w:val="en"/>
        </w:rPr>
      </w:pPr>
      <w:hyperlink r:id="rId1872" w:history="1">
        <w:r w:rsidR="0071413C">
          <w:rPr>
            <w:rStyle w:val="Hyperlink"/>
            <w:rFonts w:ascii="Helvetica" w:hAnsi="Helvetica" w:cs="Helvetica"/>
            <w:sz w:val="19"/>
            <w:szCs w:val="19"/>
            <w:lang w:val="en"/>
          </w:rPr>
          <w:t>Student in Lawful Custody Award</w:t>
        </w:r>
      </w:hyperlink>
      <w:r w:rsidR="0071413C">
        <w:rPr>
          <w:rFonts w:ascii="Helvetica" w:hAnsi="Helvetica" w:cs="Helvetica"/>
          <w:color w:val="000000"/>
          <w:sz w:val="19"/>
          <w:szCs w:val="19"/>
          <w:lang w:val="en"/>
        </w:rPr>
        <w:t>, and</w:t>
      </w:r>
    </w:p>
    <w:p w:rsidR="0071413C" w:rsidRDefault="0071413C" w:rsidP="0071413C">
      <w:pPr>
        <w:numPr>
          <w:ilvl w:val="0"/>
          <w:numId w:val="41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required to temporarily live away from the </w:t>
      </w:r>
      <w:hyperlink r:id="rId1873" w:anchor="permanent home" w:history="1">
        <w:r>
          <w:rPr>
            <w:rStyle w:val="Hyperlink"/>
            <w:rFonts w:ascii="Helvetica" w:hAnsi="Helvetica" w:cs="Helvetica"/>
            <w:sz w:val="19"/>
            <w:szCs w:val="19"/>
            <w:lang w:val="en"/>
          </w:rPr>
          <w:t>permanent home</w:t>
        </w:r>
      </w:hyperlink>
      <w:r>
        <w:rPr>
          <w:rFonts w:ascii="Helvetica" w:hAnsi="Helvetica" w:cs="Helvetica"/>
          <w:color w:val="000000"/>
          <w:sz w:val="19"/>
          <w:szCs w:val="19"/>
          <w:lang w:val="en"/>
        </w:rPr>
        <w:t xml:space="preserve"> in order to attend an Away from Base activity, and</w:t>
      </w:r>
    </w:p>
    <w:p w:rsidR="0071413C" w:rsidRDefault="0071413C" w:rsidP="0071413C">
      <w:pPr>
        <w:numPr>
          <w:ilvl w:val="0"/>
          <w:numId w:val="41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one of the following apply:</w:t>
      </w:r>
    </w:p>
    <w:p w:rsidR="0071413C" w:rsidRDefault="0071413C" w:rsidP="0071413C">
      <w:pPr>
        <w:numPr>
          <w:ilvl w:val="2"/>
          <w:numId w:val="417"/>
        </w:numPr>
        <w:shd w:val="clear" w:color="auto" w:fill="FFFFFF"/>
        <w:spacing w:before="100" w:beforeAutospacing="1" w:after="100" w:afterAutospacing="1" w:line="240" w:lineRule="auto"/>
        <w:ind w:left="900"/>
        <w:rPr>
          <w:rFonts w:ascii="Helvetica" w:hAnsi="Helvetica" w:cs="Helvetica"/>
          <w:color w:val="000000"/>
          <w:sz w:val="19"/>
          <w:szCs w:val="19"/>
          <w:lang w:val="en"/>
        </w:rPr>
      </w:pPr>
      <w:r>
        <w:rPr>
          <w:rFonts w:ascii="Helvetica" w:hAnsi="Helvetica" w:cs="Helvetica"/>
          <w:color w:val="000000"/>
          <w:sz w:val="19"/>
          <w:szCs w:val="19"/>
          <w:lang w:val="en"/>
        </w:rPr>
        <w:t xml:space="preserve">for field trips, the travelling time and/or distance between the institution location and the field trip location can be considered to be unreasonable according to the principles set out in </w:t>
      </w:r>
      <w:hyperlink r:id="rId1874" w:history="1">
        <w:r>
          <w:rPr>
            <w:rStyle w:val="Hyperlink"/>
            <w:rFonts w:ascii="Helvetica" w:hAnsi="Helvetica" w:cs="Helvetica"/>
            <w:sz w:val="19"/>
            <w:szCs w:val="19"/>
            <w:lang w:val="en"/>
          </w:rPr>
          <w:t>Chapter 26 Travel Time and Access</w:t>
        </w:r>
      </w:hyperlink>
      <w:r>
        <w:rPr>
          <w:rFonts w:ascii="Helvetica" w:hAnsi="Helvetica" w:cs="Helvetica"/>
          <w:color w:val="000000"/>
          <w:sz w:val="19"/>
          <w:szCs w:val="19"/>
          <w:lang w:val="en"/>
        </w:rPr>
        <w:t xml:space="preserve">, and </w:t>
      </w:r>
    </w:p>
    <w:p w:rsidR="0071413C" w:rsidRDefault="0071413C" w:rsidP="0071413C">
      <w:pPr>
        <w:numPr>
          <w:ilvl w:val="2"/>
          <w:numId w:val="417"/>
        </w:numPr>
        <w:shd w:val="clear" w:color="auto" w:fill="FFFFFF"/>
        <w:spacing w:before="100" w:beforeAutospacing="1" w:after="100" w:afterAutospacing="1" w:line="240" w:lineRule="auto"/>
        <w:ind w:left="900"/>
        <w:rPr>
          <w:rFonts w:ascii="Helvetica" w:hAnsi="Helvetica" w:cs="Helvetica"/>
          <w:color w:val="000000"/>
          <w:sz w:val="19"/>
          <w:szCs w:val="19"/>
          <w:lang w:val="en"/>
        </w:rPr>
      </w:pPr>
      <w:r>
        <w:rPr>
          <w:rFonts w:ascii="Helvetica" w:hAnsi="Helvetica" w:cs="Helvetica"/>
          <w:color w:val="000000"/>
          <w:sz w:val="19"/>
          <w:szCs w:val="19"/>
          <w:lang w:val="en"/>
        </w:rPr>
        <w:t xml:space="preserve">for residential schools and testing/assessment programs, the travelling time and/or distance between the permanent home and the institution location can be considered to be unreasonable according to the principles set out in </w:t>
      </w:r>
      <w:hyperlink r:id="rId1875" w:history="1">
        <w:r>
          <w:rPr>
            <w:rStyle w:val="Hyperlink"/>
            <w:rFonts w:ascii="Helvetica" w:hAnsi="Helvetica" w:cs="Helvetica"/>
            <w:sz w:val="19"/>
            <w:szCs w:val="19"/>
            <w:lang w:val="en"/>
          </w:rPr>
          <w:t>Chapter 26 Travel Time and Access</w:t>
        </w:r>
      </w:hyperlink>
      <w:r>
        <w:rPr>
          <w:rFonts w:ascii="Helvetica" w:hAnsi="Helvetica" w:cs="Helvetica"/>
          <w:color w:val="000000"/>
          <w:sz w:val="19"/>
          <w:szCs w:val="19"/>
          <w:lang w:val="en"/>
        </w:rPr>
        <w:t xml:space="preserve">, and </w:t>
      </w:r>
    </w:p>
    <w:p w:rsidR="0071413C" w:rsidRDefault="0071413C" w:rsidP="0071413C">
      <w:pPr>
        <w:numPr>
          <w:ilvl w:val="2"/>
          <w:numId w:val="417"/>
        </w:numPr>
        <w:shd w:val="clear" w:color="auto" w:fill="FFFFFF"/>
        <w:spacing w:before="100" w:beforeAutospacing="1" w:after="100" w:afterAutospacing="1" w:line="240" w:lineRule="auto"/>
        <w:ind w:left="900"/>
        <w:rPr>
          <w:rFonts w:ascii="Helvetica" w:hAnsi="Helvetica" w:cs="Helvetica"/>
          <w:color w:val="000000"/>
          <w:sz w:val="19"/>
          <w:szCs w:val="19"/>
          <w:lang w:val="en"/>
        </w:rPr>
      </w:pPr>
      <w:r>
        <w:rPr>
          <w:rFonts w:ascii="Helvetica" w:hAnsi="Helvetica" w:cs="Helvetica"/>
          <w:color w:val="000000"/>
          <w:sz w:val="19"/>
          <w:szCs w:val="19"/>
          <w:lang w:val="en"/>
        </w:rPr>
        <w:t>for placements:</w:t>
      </w:r>
    </w:p>
    <w:p w:rsidR="0071413C" w:rsidRDefault="0071413C" w:rsidP="0071413C">
      <w:pPr>
        <w:numPr>
          <w:ilvl w:val="3"/>
          <w:numId w:val="417"/>
        </w:numPr>
        <w:shd w:val="clear" w:color="auto" w:fill="FFFFFF"/>
        <w:spacing w:before="100" w:beforeAutospacing="1" w:after="100" w:afterAutospacing="1" w:line="240" w:lineRule="auto"/>
        <w:ind w:left="1200"/>
        <w:rPr>
          <w:rFonts w:ascii="Helvetica" w:hAnsi="Helvetica" w:cs="Helvetica"/>
          <w:color w:val="000000"/>
          <w:sz w:val="19"/>
          <w:szCs w:val="19"/>
          <w:lang w:val="en"/>
        </w:rPr>
      </w:pPr>
      <w:r>
        <w:rPr>
          <w:rFonts w:ascii="Helvetica" w:hAnsi="Helvetica" w:cs="Helvetica"/>
          <w:color w:val="000000"/>
          <w:sz w:val="19"/>
          <w:szCs w:val="19"/>
          <w:lang w:val="en"/>
        </w:rPr>
        <w:t xml:space="preserve">where the student is living at his/her permanent home, the travelling time and/or distance between the permanent home and the placement location can be considered to be unreasonable according to the principles set out in </w:t>
      </w:r>
      <w:hyperlink r:id="rId1876" w:history="1">
        <w:r>
          <w:rPr>
            <w:rStyle w:val="Hyperlink"/>
            <w:rFonts w:ascii="Helvetica" w:hAnsi="Helvetica" w:cs="Helvetica"/>
            <w:sz w:val="19"/>
            <w:szCs w:val="19"/>
            <w:lang w:val="en"/>
          </w:rPr>
          <w:t>Chapter 26 Travel Time and Access</w:t>
        </w:r>
      </w:hyperlink>
      <w:r>
        <w:rPr>
          <w:rFonts w:ascii="Helvetica" w:hAnsi="Helvetica" w:cs="Helvetica"/>
          <w:color w:val="000000"/>
          <w:sz w:val="19"/>
          <w:szCs w:val="19"/>
          <w:lang w:val="en"/>
        </w:rPr>
        <w:t>, and</w:t>
      </w:r>
    </w:p>
    <w:p w:rsidR="0071413C" w:rsidRDefault="0071413C" w:rsidP="0071413C">
      <w:pPr>
        <w:numPr>
          <w:ilvl w:val="3"/>
          <w:numId w:val="417"/>
        </w:numPr>
        <w:shd w:val="clear" w:color="auto" w:fill="FFFFFF"/>
        <w:spacing w:before="100" w:beforeAutospacing="1" w:after="100" w:afterAutospacing="1" w:line="240" w:lineRule="auto"/>
        <w:ind w:left="1200"/>
        <w:rPr>
          <w:rFonts w:ascii="Helvetica" w:hAnsi="Helvetica" w:cs="Helvetica"/>
          <w:color w:val="000000"/>
          <w:sz w:val="19"/>
          <w:szCs w:val="19"/>
          <w:lang w:val="en"/>
        </w:rPr>
      </w:pPr>
      <w:r>
        <w:rPr>
          <w:rFonts w:ascii="Helvetica" w:hAnsi="Helvetica" w:cs="Helvetica"/>
          <w:color w:val="000000"/>
          <w:sz w:val="19"/>
          <w:szCs w:val="19"/>
          <w:lang w:val="en"/>
        </w:rPr>
        <w:t xml:space="preserve">where the student is living at his/her term address, the travelling time and/or distance between the term address and the placement location can be considered to be unreasonable according to the principles set out in </w:t>
      </w:r>
      <w:hyperlink r:id="rId1877" w:history="1">
        <w:r>
          <w:rPr>
            <w:rStyle w:val="Hyperlink"/>
            <w:rFonts w:ascii="Helvetica" w:hAnsi="Helvetica" w:cs="Helvetica"/>
            <w:sz w:val="19"/>
            <w:szCs w:val="19"/>
            <w:lang w:val="en"/>
          </w:rPr>
          <w:t>Chapter 26 Travel Time and Access</w:t>
        </w:r>
      </w:hyperlink>
      <w:r>
        <w:rPr>
          <w:rFonts w:ascii="Helvetica" w:hAnsi="Helvetica" w:cs="Helvetica"/>
          <w:color w:val="000000"/>
          <w:sz w:val="19"/>
          <w:szCs w:val="19"/>
          <w:lang w:val="en"/>
        </w:rPr>
        <w:t>, and</w:t>
      </w:r>
    </w:p>
    <w:p w:rsidR="0071413C" w:rsidRDefault="0071413C" w:rsidP="0071413C">
      <w:pPr>
        <w:numPr>
          <w:ilvl w:val="0"/>
          <w:numId w:val="41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journey is not precluded under the interstate travel rules, and </w:t>
      </w:r>
    </w:p>
    <w:p w:rsidR="0071413C" w:rsidRDefault="0071413C" w:rsidP="0071413C">
      <w:pPr>
        <w:numPr>
          <w:ilvl w:val="0"/>
          <w:numId w:val="41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person undertaking the journey is an </w:t>
      </w:r>
      <w:hyperlink r:id="rId1878" w:history="1">
        <w:r>
          <w:rPr>
            <w:rStyle w:val="Hyperlink"/>
            <w:rFonts w:ascii="Helvetica" w:hAnsi="Helvetica" w:cs="Helvetica"/>
            <w:sz w:val="19"/>
            <w:szCs w:val="19"/>
            <w:lang w:val="en"/>
          </w:rPr>
          <w:t>approved traveller</w:t>
        </w:r>
      </w:hyperlink>
      <w:r>
        <w:rPr>
          <w:rFonts w:ascii="Helvetica" w:hAnsi="Helvetica" w:cs="Helvetica"/>
          <w:color w:val="000000"/>
          <w:sz w:val="19"/>
          <w:szCs w:val="19"/>
          <w:lang w:val="en"/>
        </w:rPr>
        <w:t xml:space="preserve">, and </w:t>
      </w:r>
    </w:p>
    <w:p w:rsidR="0071413C" w:rsidRDefault="0071413C" w:rsidP="0071413C">
      <w:pPr>
        <w:numPr>
          <w:ilvl w:val="0"/>
          <w:numId w:val="417"/>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 is eligible for </w:t>
      </w:r>
      <w:hyperlink r:id="rId1879" w:history="1">
        <w:r>
          <w:rPr>
            <w:rStyle w:val="Hyperlink"/>
            <w:rFonts w:ascii="Helvetica" w:hAnsi="Helvetica" w:cs="Helvetica"/>
            <w:sz w:val="19"/>
            <w:szCs w:val="19"/>
            <w:lang w:val="en"/>
          </w:rPr>
          <w:t>Away from Base activities travel</w:t>
        </w:r>
      </w:hyperlink>
      <w:r>
        <w:rPr>
          <w:rFonts w:ascii="Helvetica" w:hAnsi="Helvetica" w:cs="Helvetica"/>
          <w:color w:val="000000"/>
          <w:sz w:val="19"/>
          <w:szCs w:val="19"/>
          <w:lang w:val="en"/>
        </w:rPr>
        <w:t>.</w:t>
      </w:r>
    </w:p>
    <w:p w:rsidR="0071413C" w:rsidRDefault="0071413C" w:rsidP="0071413C">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87.3 Restrictions on interstate travel</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are restrictions on interstate travel for the following students:</w:t>
      </w:r>
    </w:p>
    <w:p w:rsidR="0071413C" w:rsidRDefault="0071413C" w:rsidP="0071413C">
      <w:pPr>
        <w:numPr>
          <w:ilvl w:val="0"/>
          <w:numId w:val="41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secondary school students, </w:t>
      </w:r>
    </w:p>
    <w:p w:rsidR="0071413C" w:rsidRDefault="0071413C" w:rsidP="0071413C">
      <w:pPr>
        <w:numPr>
          <w:ilvl w:val="0"/>
          <w:numId w:val="41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students undertaking certificate and enabling courses, </w:t>
      </w:r>
    </w:p>
    <w:p w:rsidR="0071413C" w:rsidRDefault="0071413C" w:rsidP="0071413C">
      <w:pPr>
        <w:numPr>
          <w:ilvl w:val="0"/>
          <w:numId w:val="41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students undertaking Statement of Attainment courses, and </w:t>
      </w:r>
    </w:p>
    <w:p w:rsidR="0071413C" w:rsidRDefault="0071413C" w:rsidP="0071413C">
      <w:pPr>
        <w:numPr>
          <w:ilvl w:val="0"/>
          <w:numId w:val="418"/>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students</w:t>
      </w:r>
      <w:proofErr w:type="gramEnd"/>
      <w:r>
        <w:rPr>
          <w:rFonts w:ascii="Helvetica" w:hAnsi="Helvetica" w:cs="Helvetica"/>
          <w:color w:val="000000"/>
          <w:sz w:val="19"/>
          <w:szCs w:val="19"/>
          <w:lang w:val="en"/>
        </w:rPr>
        <w:t xml:space="preserve"> undertaking an Away from Base field trip or placement.</w:t>
      </w:r>
    </w:p>
    <w:p w:rsidR="0071413C" w:rsidRDefault="0071413C" w:rsidP="0071413C">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87.3.1 Interstate travel for secondary school students</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Fares Allowance cannot be approved for secondary school students who choose to study interstate, except in the following circumstances:</w:t>
      </w:r>
    </w:p>
    <w:p w:rsidR="0071413C" w:rsidRDefault="0071413C" w:rsidP="0071413C">
      <w:pPr>
        <w:numPr>
          <w:ilvl w:val="0"/>
          <w:numId w:val="41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the student lives near a State/Territory border and will attend a school at a nearby interstate location, or </w:t>
      </w:r>
    </w:p>
    <w:p w:rsidR="0071413C" w:rsidRDefault="0071413C" w:rsidP="0071413C">
      <w:pPr>
        <w:numPr>
          <w:ilvl w:val="0"/>
          <w:numId w:val="41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interstate travel is more cost effective that intrastate, or </w:t>
      </w:r>
    </w:p>
    <w:p w:rsidR="0071413C" w:rsidRDefault="0071413C" w:rsidP="0071413C">
      <w:pPr>
        <w:numPr>
          <w:ilvl w:val="0"/>
          <w:numId w:val="41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there are no available boarding places at boarding schools in the student's State/Territory, or </w:t>
      </w:r>
    </w:p>
    <w:p w:rsidR="0071413C" w:rsidRDefault="0071413C" w:rsidP="0071413C">
      <w:pPr>
        <w:numPr>
          <w:ilvl w:val="0"/>
          <w:numId w:val="41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undertaking an approved specialist secondary course at a government school which meets the criteria at 28.6 and is not available in their home state, or </w:t>
      </w:r>
    </w:p>
    <w:p w:rsidR="0071413C" w:rsidRDefault="0071413C" w:rsidP="0071413C">
      <w:pPr>
        <w:numPr>
          <w:ilvl w:val="0"/>
          <w:numId w:val="41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has been awarded a scholarship to a boarding school at an interstate location that has been approved by the Minister for Education as listed at 35.2, or </w:t>
      </w:r>
    </w:p>
    <w:p w:rsidR="0071413C" w:rsidRDefault="0071413C" w:rsidP="0071413C">
      <w:pPr>
        <w:numPr>
          <w:ilvl w:val="0"/>
          <w:numId w:val="41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has been approved for ABSTUDY away from home entitlements on the basis of being offered an Independent Boarding School Scholarship (refer </w:t>
      </w:r>
      <w:hyperlink r:id="rId1880" w:history="1">
        <w:r>
          <w:rPr>
            <w:rStyle w:val="Hyperlink"/>
            <w:rFonts w:ascii="Helvetica" w:hAnsi="Helvetica" w:cs="Helvetica"/>
            <w:sz w:val="19"/>
            <w:szCs w:val="19"/>
            <w:lang w:val="en"/>
          </w:rPr>
          <w:t>35.1</w:t>
        </w:r>
      </w:hyperlink>
      <w:r>
        <w:rPr>
          <w:rFonts w:ascii="Helvetica" w:hAnsi="Helvetica" w:cs="Helvetica"/>
          <w:color w:val="000000"/>
          <w:sz w:val="19"/>
          <w:szCs w:val="19"/>
          <w:lang w:val="en"/>
        </w:rPr>
        <w:t xml:space="preserve">), or </w:t>
      </w:r>
    </w:p>
    <w:p w:rsidR="0071413C" w:rsidRDefault="0071413C" w:rsidP="0071413C">
      <w:pPr>
        <w:numPr>
          <w:ilvl w:val="0"/>
          <w:numId w:val="419"/>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 has been approved to live away from the permanent family home under the Continuity of Study provisions set out in Chapter 32.</w:t>
      </w:r>
    </w:p>
    <w:p w:rsidR="0071413C" w:rsidRDefault="0071413C" w:rsidP="0071413C">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Note:</w:t>
      </w:r>
      <w:r>
        <w:rPr>
          <w:rFonts w:ascii="Helvetica" w:hAnsi="Helvetica" w:cs="Helvetica"/>
          <w:sz w:val="19"/>
          <w:szCs w:val="19"/>
          <w:lang w:val="en"/>
        </w:rPr>
        <w:t xml:space="preserve"> When assessing cost effectiveness other factors may need to be considered such as how long the travel will take, the time of day the travel is taken, the number of legs that need to be taken and the availability of appropriate transport.</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87.3.2 Interstate travel for students undertaking Statement of Attainment, Certificate and Enabling Courses</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Fares Allowance cannot be approved for students undertaking Statement of Attainment, certificate and enabling courses who choose to study interstate, except in the following circumstances:</w:t>
      </w:r>
    </w:p>
    <w:p w:rsidR="0071413C" w:rsidRDefault="0071413C" w:rsidP="0071413C">
      <w:pPr>
        <w:numPr>
          <w:ilvl w:val="0"/>
          <w:numId w:val="42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interstate travel is more cost effective than intrastate, or </w:t>
      </w:r>
    </w:p>
    <w:p w:rsidR="0071413C" w:rsidRDefault="0071413C" w:rsidP="0071413C">
      <w:pPr>
        <w:numPr>
          <w:ilvl w:val="0"/>
          <w:numId w:val="42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participating in the Indigenous Youth Mobility Program (IYMP) and has been offered a placement at an interstate location, or </w:t>
      </w:r>
    </w:p>
    <w:p w:rsidR="0071413C" w:rsidRDefault="0071413C" w:rsidP="0071413C">
      <w:pPr>
        <w:numPr>
          <w:ilvl w:val="0"/>
          <w:numId w:val="42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both of the following apply: </w:t>
      </w:r>
    </w:p>
    <w:p w:rsidR="0071413C" w:rsidRDefault="0071413C" w:rsidP="0071413C">
      <w:pPr>
        <w:numPr>
          <w:ilvl w:val="1"/>
          <w:numId w:val="420"/>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a similar course in the particular field of study is not available in the student’s home state or territory, and </w:t>
      </w:r>
    </w:p>
    <w:p w:rsidR="0071413C" w:rsidRDefault="0071413C" w:rsidP="0071413C">
      <w:pPr>
        <w:numPr>
          <w:ilvl w:val="1"/>
          <w:numId w:val="420"/>
        </w:numPr>
        <w:shd w:val="clear" w:color="auto" w:fill="FFFFFF"/>
        <w:spacing w:before="100" w:beforeAutospacing="1" w:after="100" w:afterAutospacing="1" w:line="240" w:lineRule="auto"/>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institution has applied to DEEWR for, and has been granted an exemption from this interstate travel rule.</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In such cases, the student may be approved to travel to the nearest most cost-effective interstate location; or if the student is participating in the Indigenous Youth Leadership Program (IYLP) or IYMP or has been awarded a scholarship to an independent boarding school in accordance with </w:t>
      </w:r>
      <w:hyperlink r:id="rId1881" w:history="1">
        <w:r>
          <w:rPr>
            <w:rStyle w:val="Hyperlink"/>
            <w:rFonts w:ascii="Helvetica" w:eastAsiaTheme="majorEastAsia" w:hAnsi="Helvetica" w:cs="Helvetica"/>
            <w:sz w:val="19"/>
            <w:szCs w:val="19"/>
            <w:lang w:val="en"/>
          </w:rPr>
          <w:t>35.1</w:t>
        </w:r>
      </w:hyperlink>
      <w:r>
        <w:rPr>
          <w:rFonts w:ascii="Helvetica" w:hAnsi="Helvetica" w:cs="Helvetica"/>
          <w:sz w:val="19"/>
          <w:szCs w:val="19"/>
          <w:lang w:val="en"/>
        </w:rPr>
        <w:t>, to the location where the student has been offered a placement.</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87.3.2.1 Exemption from interstate travel rule</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decision whether or not a certificate or enabling course is available in a particular State or Territory is made by DEEWR. It is the responsibility of institutions, not students, to apply for recognition that a course is not available in (some) other States/Territories.</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Institutions wishing to apply for such recognition should be advised to make a written request to the: </w:t>
      </w:r>
      <w:r>
        <w:rPr>
          <w:rFonts w:ascii="Helvetica" w:hAnsi="Helvetica" w:cs="Helvetica"/>
          <w:sz w:val="19"/>
          <w:szCs w:val="19"/>
          <w:lang w:val="en"/>
        </w:rPr>
        <w:br/>
      </w:r>
      <w:r>
        <w:rPr>
          <w:rFonts w:ascii="Helvetica" w:hAnsi="Helvetica" w:cs="Helvetica"/>
          <w:sz w:val="19"/>
          <w:szCs w:val="19"/>
          <w:lang w:val="en"/>
        </w:rPr>
        <w:br/>
        <w:t>Branch Manager </w:t>
      </w:r>
      <w:r>
        <w:rPr>
          <w:rFonts w:ascii="Helvetica" w:hAnsi="Helvetica" w:cs="Helvetica"/>
          <w:sz w:val="19"/>
          <w:szCs w:val="19"/>
          <w:lang w:val="en"/>
        </w:rPr>
        <w:br/>
        <w:t>Income Support for Students Branch </w:t>
      </w:r>
      <w:r>
        <w:rPr>
          <w:rFonts w:ascii="Helvetica" w:hAnsi="Helvetica" w:cs="Helvetica"/>
          <w:sz w:val="19"/>
          <w:szCs w:val="19"/>
          <w:lang w:val="en"/>
        </w:rPr>
        <w:br/>
        <w:t>DEEWR</w:t>
      </w:r>
      <w:r>
        <w:rPr>
          <w:rFonts w:ascii="Helvetica" w:hAnsi="Helvetica" w:cs="Helvetica"/>
          <w:sz w:val="19"/>
          <w:szCs w:val="19"/>
          <w:lang w:val="en"/>
        </w:rPr>
        <w:br/>
        <w:t xml:space="preserve">GPO Box 9880 </w:t>
      </w:r>
      <w:r>
        <w:rPr>
          <w:rFonts w:ascii="Helvetica" w:hAnsi="Helvetica" w:cs="Helvetica"/>
          <w:sz w:val="19"/>
          <w:szCs w:val="19"/>
          <w:lang w:val="en"/>
        </w:rPr>
        <w:br/>
        <w:t>CANBERRA ACT 2601</w:t>
      </w:r>
    </w:p>
    <w:p w:rsidR="0071413C" w:rsidRDefault="0071413C" w:rsidP="0071413C">
      <w:pPr>
        <w:pStyle w:val="NormalWeb"/>
        <w:shd w:val="clear" w:color="auto" w:fill="FFFFFF"/>
        <w:rPr>
          <w:rFonts w:ascii="Helvetica" w:hAnsi="Helvetica" w:cs="Helvetica"/>
          <w:sz w:val="19"/>
          <w:szCs w:val="19"/>
          <w:lang w:val="en"/>
        </w:rPr>
      </w:pPr>
      <w:proofErr w:type="gramStart"/>
      <w:r>
        <w:rPr>
          <w:rFonts w:ascii="Helvetica" w:hAnsi="Helvetica" w:cs="Helvetica"/>
          <w:sz w:val="19"/>
          <w:szCs w:val="19"/>
          <w:lang w:val="en"/>
        </w:rPr>
        <w:t>or</w:t>
      </w:r>
      <w:proofErr w:type="gramEnd"/>
      <w:r>
        <w:rPr>
          <w:rFonts w:ascii="Helvetica" w:hAnsi="Helvetica" w:cs="Helvetica"/>
          <w:sz w:val="19"/>
          <w:szCs w:val="19"/>
          <w:lang w:val="en"/>
        </w:rPr>
        <w:t xml:space="preserve"> by fax to 02 6240 8435, for consideration.</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DEEWR will advise both the institution and Centrelink of the decision.</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87.3.3 Interstate travel for field trips and placements</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Interstate travel will not be approved for Away from Base field trips and placements except where:</w:t>
      </w:r>
    </w:p>
    <w:p w:rsidR="0071413C" w:rsidRDefault="0071413C" w:rsidP="0071413C">
      <w:pPr>
        <w:numPr>
          <w:ilvl w:val="0"/>
          <w:numId w:val="42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travel is between New South Wales and the Australian Capital Territory, or </w:t>
      </w:r>
    </w:p>
    <w:p w:rsidR="0071413C" w:rsidRDefault="0071413C" w:rsidP="0071413C">
      <w:pPr>
        <w:numPr>
          <w:ilvl w:val="0"/>
          <w:numId w:val="42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attending an educational institution near a State/Territory border, or </w:t>
      </w:r>
    </w:p>
    <w:p w:rsidR="0071413C" w:rsidRDefault="0071413C" w:rsidP="0071413C">
      <w:pPr>
        <w:numPr>
          <w:ilvl w:val="0"/>
          <w:numId w:val="42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the field trip or placement provides experience or training that is both:</w:t>
      </w:r>
    </w:p>
    <w:p w:rsidR="0071413C" w:rsidRDefault="0071413C" w:rsidP="0071413C">
      <w:pPr>
        <w:numPr>
          <w:ilvl w:val="1"/>
          <w:numId w:val="422"/>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essential for successful completion of the minimum requirements of the student’s course, and </w:t>
      </w:r>
    </w:p>
    <w:p w:rsidR="0071413C" w:rsidRDefault="0071413C" w:rsidP="0071413C">
      <w:pPr>
        <w:numPr>
          <w:ilvl w:val="1"/>
          <w:numId w:val="422"/>
        </w:numPr>
        <w:shd w:val="clear" w:color="auto" w:fill="FFFFFF"/>
        <w:spacing w:before="100" w:beforeAutospacing="1" w:after="100" w:afterAutospacing="1" w:line="240" w:lineRule="auto"/>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unavailable</w:t>
      </w:r>
      <w:proofErr w:type="gramEnd"/>
      <w:r>
        <w:rPr>
          <w:rFonts w:ascii="Helvetica" w:hAnsi="Helvetica" w:cs="Helvetica"/>
          <w:color w:val="000000"/>
          <w:sz w:val="19"/>
          <w:szCs w:val="19"/>
          <w:lang w:val="en"/>
        </w:rPr>
        <w:t xml:space="preserve"> within the home State or Territory.</w:t>
      </w:r>
    </w:p>
    <w:p w:rsidR="0071413C" w:rsidRDefault="0071413C" w:rsidP="0071413C">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87.4 Overseas travel</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Fares Allowance is not available for travel between Australia and an overseas location.</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Fares Allowance may be available for travel within an overseas country under the specific provisions set out in </w:t>
      </w:r>
      <w:hyperlink r:id="rId1882" w:history="1">
        <w:r>
          <w:rPr>
            <w:rStyle w:val="Hyperlink"/>
            <w:rFonts w:ascii="Helvetica" w:eastAsiaTheme="majorEastAsia" w:hAnsi="Helvetica" w:cs="Helvetica"/>
            <w:sz w:val="19"/>
            <w:szCs w:val="19"/>
            <w:lang w:val="en"/>
          </w:rPr>
          <w:t>Chapter 55 Overseas Study</w:t>
        </w:r>
      </w:hyperlink>
      <w:r>
        <w:rPr>
          <w:rFonts w:ascii="Helvetica" w:hAnsi="Helvetica" w:cs="Helvetica"/>
          <w:sz w:val="19"/>
          <w:szCs w:val="19"/>
          <w:lang w:val="en"/>
        </w:rPr>
        <w:t>.</w:t>
      </w:r>
    </w:p>
    <w:p w:rsidR="0071413C" w:rsidRDefault="0071413C">
      <w:pPr>
        <w:rPr>
          <w:rStyle w:val="BookTitle"/>
          <w:i w:val="0"/>
          <w:iCs w:val="0"/>
          <w:smallCaps w:val="0"/>
          <w:spacing w:val="0"/>
        </w:rPr>
      </w:pPr>
      <w:r>
        <w:rPr>
          <w:rStyle w:val="BookTitle"/>
          <w:i w:val="0"/>
          <w:iCs w:val="0"/>
          <w:smallCaps w:val="0"/>
          <w:spacing w:val="0"/>
        </w:rPr>
        <w:br w:type="page"/>
      </w:r>
    </w:p>
    <w:p w:rsidR="0071413C" w:rsidRDefault="0071413C" w:rsidP="0071413C">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lastRenderedPageBreak/>
        <w:t>On this page</w:t>
      </w:r>
    </w:p>
    <w:p w:rsidR="0071413C" w:rsidRDefault="0040632E" w:rsidP="0071413C">
      <w:pPr>
        <w:numPr>
          <w:ilvl w:val="0"/>
          <w:numId w:val="423"/>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883" w:anchor="87.1_purpose_of_fares_allowance" w:history="1">
        <w:r w:rsidR="0071413C">
          <w:rPr>
            <w:rStyle w:val="Hyperlink"/>
            <w:rFonts w:ascii="Helvetica" w:hAnsi="Helvetica" w:cs="Helvetica"/>
            <w:sz w:val="19"/>
            <w:szCs w:val="19"/>
            <w:lang w:val="en"/>
          </w:rPr>
          <w:t>87.1 Purpose of Fares Allowance</w:t>
        </w:r>
      </w:hyperlink>
      <w:r w:rsidR="0071413C">
        <w:rPr>
          <w:rFonts w:ascii="Helvetica" w:hAnsi="Helvetica" w:cs="Helvetica"/>
          <w:color w:val="000000"/>
          <w:sz w:val="19"/>
          <w:szCs w:val="19"/>
          <w:lang w:val="en"/>
        </w:rPr>
        <w:t xml:space="preserve"> </w:t>
      </w:r>
    </w:p>
    <w:p w:rsidR="0071413C" w:rsidRDefault="0040632E" w:rsidP="0071413C">
      <w:pPr>
        <w:numPr>
          <w:ilvl w:val="0"/>
          <w:numId w:val="423"/>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884" w:anchor="87.2_qualification_for_fares_allowance" w:history="1">
        <w:r w:rsidR="0071413C">
          <w:rPr>
            <w:rStyle w:val="Hyperlink"/>
            <w:rFonts w:ascii="Helvetica" w:hAnsi="Helvetica" w:cs="Helvetica"/>
            <w:sz w:val="19"/>
            <w:szCs w:val="19"/>
            <w:lang w:val="en"/>
          </w:rPr>
          <w:t>87.2 Qualification for Fares Allowance</w:t>
        </w:r>
      </w:hyperlink>
      <w:r w:rsidR="0071413C">
        <w:rPr>
          <w:rFonts w:ascii="Helvetica" w:hAnsi="Helvetica" w:cs="Helvetica"/>
          <w:color w:val="000000"/>
          <w:sz w:val="19"/>
          <w:szCs w:val="19"/>
          <w:lang w:val="en"/>
        </w:rPr>
        <w:t xml:space="preserve"> </w:t>
      </w:r>
    </w:p>
    <w:p w:rsidR="0071413C" w:rsidRDefault="0040632E" w:rsidP="0071413C">
      <w:pPr>
        <w:numPr>
          <w:ilvl w:val="0"/>
          <w:numId w:val="423"/>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885" w:anchor="87.3_restrictions_on_interstate_travel" w:history="1">
        <w:r w:rsidR="0071413C">
          <w:rPr>
            <w:rStyle w:val="Hyperlink"/>
            <w:rFonts w:ascii="Helvetica" w:hAnsi="Helvetica" w:cs="Helvetica"/>
            <w:sz w:val="19"/>
            <w:szCs w:val="19"/>
            <w:lang w:val="en"/>
          </w:rPr>
          <w:t>87.3 Restrictions on interstate travel</w:t>
        </w:r>
      </w:hyperlink>
      <w:r w:rsidR="0071413C">
        <w:rPr>
          <w:rFonts w:ascii="Helvetica" w:hAnsi="Helvetica" w:cs="Helvetica"/>
          <w:color w:val="000000"/>
          <w:sz w:val="19"/>
          <w:szCs w:val="19"/>
          <w:lang w:val="en"/>
        </w:rPr>
        <w:t xml:space="preserve"> </w:t>
      </w:r>
    </w:p>
    <w:p w:rsidR="0071413C" w:rsidRDefault="0040632E" w:rsidP="0071413C">
      <w:pPr>
        <w:numPr>
          <w:ilvl w:val="0"/>
          <w:numId w:val="423"/>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886" w:anchor="87.4_overseas_travel" w:history="1">
        <w:r w:rsidR="0071413C">
          <w:rPr>
            <w:rStyle w:val="Hyperlink"/>
            <w:rFonts w:ascii="Helvetica" w:hAnsi="Helvetica" w:cs="Helvetica"/>
            <w:sz w:val="19"/>
            <w:szCs w:val="19"/>
            <w:lang w:val="en"/>
          </w:rPr>
          <w:t>87.4 Overseas travel</w:t>
        </w:r>
      </w:hyperlink>
    </w:p>
    <w:p w:rsidR="0071413C" w:rsidRDefault="0071413C" w:rsidP="0071413C">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87.1 Purpose of Fares Allowance</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purpose of Fares Allowance is to cover the cost of specified travel for students who need to live away from home to attend study or to participate in an approved </w:t>
      </w:r>
      <w:hyperlink r:id="rId1887" w:history="1">
        <w:r>
          <w:rPr>
            <w:rStyle w:val="Hyperlink"/>
            <w:rFonts w:ascii="Helvetica" w:eastAsiaTheme="majorEastAsia" w:hAnsi="Helvetica" w:cs="Helvetica"/>
            <w:sz w:val="19"/>
            <w:szCs w:val="19"/>
            <w:lang w:val="en"/>
          </w:rPr>
          <w:t>Away from Base activity</w:t>
        </w:r>
      </w:hyperlink>
      <w:r>
        <w:rPr>
          <w:rFonts w:ascii="Helvetica" w:hAnsi="Helvetica" w:cs="Helvetica"/>
          <w:sz w:val="19"/>
          <w:szCs w:val="19"/>
          <w:lang w:val="en"/>
        </w:rPr>
        <w:t xml:space="preserve">. This allows the student to participate fully in the approved course while maintaining contact with his/her home community. Persons other than students may also be eligible for fares allowance in </w:t>
      </w:r>
      <w:hyperlink r:id="rId1888" w:history="1">
        <w:r>
          <w:rPr>
            <w:rStyle w:val="Hyperlink"/>
            <w:rFonts w:ascii="Helvetica" w:eastAsiaTheme="majorEastAsia" w:hAnsi="Helvetica" w:cs="Helvetica"/>
            <w:sz w:val="19"/>
            <w:szCs w:val="19"/>
            <w:lang w:val="en"/>
          </w:rPr>
          <w:t>specified circumstances</w:t>
        </w:r>
      </w:hyperlink>
      <w:r>
        <w:rPr>
          <w:rFonts w:ascii="Helvetica" w:hAnsi="Helvetica" w:cs="Helvetica"/>
          <w:sz w:val="19"/>
          <w:szCs w:val="19"/>
          <w:lang w:val="en"/>
        </w:rPr>
        <w:t>.</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Fares Allowance is not available to </w:t>
      </w:r>
      <w:hyperlink r:id="rId1889" w:anchor="new_apprentice" w:history="1">
        <w:r>
          <w:rPr>
            <w:rStyle w:val="Hyperlink"/>
            <w:rFonts w:ascii="Helvetica" w:eastAsiaTheme="majorEastAsia" w:hAnsi="Helvetica" w:cs="Helvetica"/>
            <w:sz w:val="19"/>
            <w:szCs w:val="19"/>
            <w:lang w:val="en"/>
          </w:rPr>
          <w:t>Australian Apprentices</w:t>
        </w:r>
      </w:hyperlink>
      <w:r>
        <w:rPr>
          <w:rFonts w:ascii="Helvetica" w:hAnsi="Helvetica" w:cs="Helvetica"/>
          <w:sz w:val="19"/>
          <w:szCs w:val="19"/>
          <w:lang w:val="en"/>
        </w:rPr>
        <w:t>.</w:t>
      </w:r>
    </w:p>
    <w:p w:rsidR="0071413C" w:rsidRDefault="0071413C" w:rsidP="0071413C">
      <w:pPr>
        <w:pStyle w:val="Heading3"/>
        <w:shd w:val="clear" w:color="auto" w:fill="FFFFFF"/>
        <w:rPr>
          <w:rFonts w:ascii="Helvetica" w:hAnsi="Helvetica" w:cs="Helvetica"/>
          <w:sz w:val="27"/>
          <w:szCs w:val="27"/>
          <w:lang w:val="en"/>
        </w:rPr>
      </w:pPr>
      <w:r>
        <w:rPr>
          <w:rFonts w:ascii="Helvetica" w:hAnsi="Helvetica" w:cs="Helvetica"/>
          <w:sz w:val="27"/>
          <w:szCs w:val="27"/>
          <w:lang w:val="en"/>
        </w:rPr>
        <w:t>87.2 Qualification for Fares Allowance</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There are different types of specified travel for which Fares Allowance may be approved; these are detailed in </w:t>
      </w:r>
      <w:hyperlink r:id="rId1890" w:history="1">
        <w:r>
          <w:rPr>
            <w:rStyle w:val="Hyperlink"/>
            <w:rFonts w:ascii="Helvetica" w:eastAsiaTheme="majorEastAsia" w:hAnsi="Helvetica" w:cs="Helvetica"/>
            <w:sz w:val="19"/>
            <w:szCs w:val="19"/>
            <w:lang w:val="en"/>
          </w:rPr>
          <w:t>Chapter 89 Approved Travel</w:t>
        </w:r>
      </w:hyperlink>
      <w:r>
        <w:rPr>
          <w:rFonts w:ascii="Helvetica" w:hAnsi="Helvetica" w:cs="Helvetica"/>
          <w:sz w:val="19"/>
          <w:szCs w:val="19"/>
          <w:lang w:val="en"/>
        </w:rPr>
        <w:t>.</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qualification criteria for Fares Allowance vary depending upon the type of specified travel being undertaken:</w:t>
      </w:r>
    </w:p>
    <w:p w:rsidR="0071413C" w:rsidRDefault="0071413C" w:rsidP="0071413C">
      <w:pPr>
        <w:numPr>
          <w:ilvl w:val="0"/>
          <w:numId w:val="424"/>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all types of specified travel, except Away from Base activities travel, and</w:t>
      </w:r>
    </w:p>
    <w:p w:rsidR="0071413C" w:rsidRDefault="0071413C" w:rsidP="0071413C">
      <w:pPr>
        <w:numPr>
          <w:ilvl w:val="0"/>
          <w:numId w:val="424"/>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Away from Base activities travel.</w:t>
      </w:r>
    </w:p>
    <w:p w:rsidR="0071413C" w:rsidRDefault="0071413C" w:rsidP="0071413C">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87.2.1 Qualification for Fares Allowance for all types of specified travel, except Away from Base activities travel</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To qualify for Fares Allowance for all types of specified travel, with the exception of Away from Base activities travel, the following criteria must be met:</w:t>
      </w:r>
    </w:p>
    <w:p w:rsidR="0071413C" w:rsidRDefault="0071413C" w:rsidP="0071413C">
      <w:pPr>
        <w:numPr>
          <w:ilvl w:val="0"/>
          <w:numId w:val="42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the student meets the criteria for one of the following ABSTUDY Awards:</w:t>
      </w:r>
    </w:p>
    <w:p w:rsidR="0071413C" w:rsidRDefault="0040632E" w:rsidP="0071413C">
      <w:pPr>
        <w:numPr>
          <w:ilvl w:val="1"/>
          <w:numId w:val="425"/>
        </w:numPr>
        <w:shd w:val="clear" w:color="auto" w:fill="FFFFFF"/>
        <w:spacing w:before="100" w:beforeAutospacing="1" w:after="100" w:afterAutospacing="1" w:line="240" w:lineRule="auto"/>
        <w:ind w:left="600"/>
        <w:rPr>
          <w:rFonts w:ascii="Helvetica" w:hAnsi="Helvetica" w:cs="Helvetica"/>
          <w:color w:val="000000"/>
          <w:sz w:val="19"/>
          <w:szCs w:val="19"/>
          <w:lang w:val="en"/>
        </w:rPr>
      </w:pPr>
      <w:hyperlink r:id="rId1891" w:history="1">
        <w:r w:rsidR="0071413C">
          <w:rPr>
            <w:rStyle w:val="Hyperlink"/>
            <w:rFonts w:ascii="Helvetica" w:hAnsi="Helvetica" w:cs="Helvetica"/>
            <w:sz w:val="19"/>
            <w:szCs w:val="19"/>
            <w:lang w:val="en"/>
          </w:rPr>
          <w:t>Schooling B Award</w:t>
        </w:r>
      </w:hyperlink>
      <w:r w:rsidR="0071413C">
        <w:rPr>
          <w:rFonts w:ascii="Helvetica" w:hAnsi="Helvetica" w:cs="Helvetica"/>
          <w:color w:val="000000"/>
          <w:sz w:val="19"/>
          <w:szCs w:val="19"/>
          <w:lang w:val="en"/>
        </w:rPr>
        <w:t xml:space="preserve">, or </w:t>
      </w:r>
    </w:p>
    <w:p w:rsidR="0071413C" w:rsidRDefault="0040632E" w:rsidP="0071413C">
      <w:pPr>
        <w:numPr>
          <w:ilvl w:val="1"/>
          <w:numId w:val="425"/>
        </w:numPr>
        <w:shd w:val="clear" w:color="auto" w:fill="FFFFFF"/>
        <w:spacing w:before="100" w:beforeAutospacing="1" w:after="100" w:afterAutospacing="1" w:line="240" w:lineRule="auto"/>
        <w:ind w:left="600"/>
        <w:rPr>
          <w:rFonts w:ascii="Helvetica" w:hAnsi="Helvetica" w:cs="Helvetica"/>
          <w:color w:val="000000"/>
          <w:sz w:val="19"/>
          <w:szCs w:val="19"/>
          <w:lang w:val="en"/>
        </w:rPr>
      </w:pPr>
      <w:hyperlink r:id="rId1892" w:history="1">
        <w:r w:rsidR="0071413C">
          <w:rPr>
            <w:rStyle w:val="Hyperlink"/>
            <w:rFonts w:ascii="Helvetica" w:hAnsi="Helvetica" w:cs="Helvetica"/>
            <w:sz w:val="19"/>
            <w:szCs w:val="19"/>
            <w:lang w:val="en"/>
          </w:rPr>
          <w:t>Tertiary Award</w:t>
        </w:r>
      </w:hyperlink>
      <w:r w:rsidR="0071413C">
        <w:rPr>
          <w:rFonts w:ascii="Helvetica" w:hAnsi="Helvetica" w:cs="Helvetica"/>
          <w:color w:val="000000"/>
          <w:sz w:val="19"/>
          <w:szCs w:val="19"/>
          <w:lang w:val="en"/>
        </w:rPr>
        <w:t xml:space="preserve">, or </w:t>
      </w:r>
    </w:p>
    <w:p w:rsidR="0071413C" w:rsidRDefault="0040632E" w:rsidP="0071413C">
      <w:pPr>
        <w:numPr>
          <w:ilvl w:val="1"/>
          <w:numId w:val="425"/>
        </w:numPr>
        <w:shd w:val="clear" w:color="auto" w:fill="FFFFFF"/>
        <w:spacing w:before="100" w:beforeAutospacing="1" w:after="100" w:afterAutospacing="1" w:line="240" w:lineRule="auto"/>
        <w:ind w:left="600"/>
        <w:rPr>
          <w:rFonts w:ascii="Helvetica" w:hAnsi="Helvetica" w:cs="Helvetica"/>
          <w:color w:val="000000"/>
          <w:sz w:val="19"/>
          <w:szCs w:val="19"/>
          <w:lang w:val="en"/>
        </w:rPr>
      </w:pPr>
      <w:hyperlink r:id="rId1893" w:history="1">
        <w:r w:rsidR="0071413C">
          <w:rPr>
            <w:rStyle w:val="Hyperlink"/>
            <w:rFonts w:ascii="Helvetica" w:hAnsi="Helvetica" w:cs="Helvetica"/>
            <w:sz w:val="19"/>
            <w:szCs w:val="19"/>
            <w:lang w:val="en"/>
          </w:rPr>
          <w:t>Masters and Doctorate Award</w:t>
        </w:r>
      </w:hyperlink>
      <w:r w:rsidR="0071413C">
        <w:rPr>
          <w:rFonts w:ascii="Helvetica" w:hAnsi="Helvetica" w:cs="Helvetica"/>
          <w:color w:val="000000"/>
          <w:sz w:val="19"/>
          <w:szCs w:val="19"/>
          <w:lang w:val="en"/>
        </w:rPr>
        <w:t>, and</w:t>
      </w:r>
    </w:p>
    <w:p w:rsidR="0071413C" w:rsidRDefault="0071413C" w:rsidP="0071413C">
      <w:pPr>
        <w:numPr>
          <w:ilvl w:val="0"/>
          <w:numId w:val="42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has a permanent home address that varies from his/her term address, and </w:t>
      </w:r>
    </w:p>
    <w:p w:rsidR="0071413C" w:rsidRDefault="0071413C" w:rsidP="0071413C">
      <w:pPr>
        <w:numPr>
          <w:ilvl w:val="0"/>
          <w:numId w:val="42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was living at the </w:t>
      </w:r>
      <w:hyperlink r:id="rId1894" w:anchor="permanent home" w:history="1">
        <w:r>
          <w:rPr>
            <w:rStyle w:val="Hyperlink"/>
            <w:rFonts w:ascii="Helvetica" w:hAnsi="Helvetica" w:cs="Helvetica"/>
            <w:sz w:val="19"/>
            <w:szCs w:val="19"/>
            <w:lang w:val="en"/>
          </w:rPr>
          <w:t>permanent home</w:t>
        </w:r>
      </w:hyperlink>
      <w:r>
        <w:rPr>
          <w:rFonts w:ascii="Helvetica" w:hAnsi="Helvetica" w:cs="Helvetica"/>
          <w:color w:val="000000"/>
          <w:sz w:val="19"/>
          <w:szCs w:val="19"/>
          <w:lang w:val="en"/>
        </w:rPr>
        <w:t xml:space="preserve"> address immediately prior to undertaking the travel, and </w:t>
      </w:r>
    </w:p>
    <w:p w:rsidR="0071413C" w:rsidRDefault="0071413C" w:rsidP="0071413C">
      <w:pPr>
        <w:numPr>
          <w:ilvl w:val="0"/>
          <w:numId w:val="42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travelling time and/or distance between the permanent home and the term address can be considered to be unreasonable according to the principles set out in </w:t>
      </w:r>
      <w:hyperlink r:id="rId1895" w:history="1">
        <w:r>
          <w:rPr>
            <w:rStyle w:val="Hyperlink"/>
            <w:rFonts w:ascii="Helvetica" w:hAnsi="Helvetica" w:cs="Helvetica"/>
            <w:sz w:val="19"/>
            <w:szCs w:val="19"/>
            <w:lang w:val="en"/>
          </w:rPr>
          <w:t>Chapter 26 Travel Time and Access</w:t>
        </w:r>
      </w:hyperlink>
      <w:r>
        <w:rPr>
          <w:rFonts w:ascii="Helvetica" w:hAnsi="Helvetica" w:cs="Helvetica"/>
          <w:color w:val="000000"/>
          <w:sz w:val="19"/>
          <w:szCs w:val="19"/>
          <w:lang w:val="en"/>
        </w:rPr>
        <w:t xml:space="preserve">, and </w:t>
      </w:r>
    </w:p>
    <w:p w:rsidR="0071413C" w:rsidRDefault="0071413C" w:rsidP="0071413C">
      <w:pPr>
        <w:numPr>
          <w:ilvl w:val="0"/>
          <w:numId w:val="42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journey is not precluded under the </w:t>
      </w:r>
      <w:hyperlink r:id="rId1896" w:anchor="87.3 restrictions on interstate travel" w:history="1">
        <w:r>
          <w:rPr>
            <w:rStyle w:val="Hyperlink"/>
            <w:rFonts w:ascii="Helvetica" w:hAnsi="Helvetica" w:cs="Helvetica"/>
            <w:sz w:val="19"/>
            <w:szCs w:val="19"/>
            <w:lang w:val="en"/>
          </w:rPr>
          <w:t>interstate travel rules</w:t>
        </w:r>
      </w:hyperlink>
      <w:r>
        <w:rPr>
          <w:rFonts w:ascii="Helvetica" w:hAnsi="Helvetica" w:cs="Helvetica"/>
          <w:color w:val="000000"/>
          <w:sz w:val="19"/>
          <w:szCs w:val="19"/>
          <w:lang w:val="en"/>
        </w:rPr>
        <w:t xml:space="preserve">, and </w:t>
      </w:r>
    </w:p>
    <w:p w:rsidR="0071413C" w:rsidRDefault="0071413C" w:rsidP="0071413C">
      <w:pPr>
        <w:numPr>
          <w:ilvl w:val="0"/>
          <w:numId w:val="42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person undertaking the journey is an </w:t>
      </w:r>
      <w:hyperlink r:id="rId1897" w:history="1">
        <w:r>
          <w:rPr>
            <w:rStyle w:val="Hyperlink"/>
            <w:rFonts w:ascii="Helvetica" w:hAnsi="Helvetica" w:cs="Helvetica"/>
            <w:sz w:val="19"/>
            <w:szCs w:val="19"/>
            <w:lang w:val="en"/>
          </w:rPr>
          <w:t>approved traveller</w:t>
        </w:r>
      </w:hyperlink>
      <w:r>
        <w:rPr>
          <w:rFonts w:ascii="Helvetica" w:hAnsi="Helvetica" w:cs="Helvetica"/>
          <w:color w:val="000000"/>
          <w:sz w:val="19"/>
          <w:szCs w:val="19"/>
          <w:lang w:val="en"/>
        </w:rPr>
        <w:t xml:space="preserve">, and </w:t>
      </w:r>
    </w:p>
    <w:p w:rsidR="0071413C" w:rsidRDefault="0071413C" w:rsidP="0071413C">
      <w:pPr>
        <w:numPr>
          <w:ilvl w:val="0"/>
          <w:numId w:val="425"/>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 is eligible for the type of </w:t>
      </w:r>
      <w:hyperlink r:id="rId1898" w:history="1">
        <w:r>
          <w:rPr>
            <w:rStyle w:val="Hyperlink"/>
            <w:rFonts w:ascii="Helvetica" w:hAnsi="Helvetica" w:cs="Helvetica"/>
            <w:sz w:val="19"/>
            <w:szCs w:val="19"/>
            <w:lang w:val="en"/>
          </w:rPr>
          <w:t>specified travel</w:t>
        </w:r>
      </w:hyperlink>
      <w:r>
        <w:rPr>
          <w:rFonts w:ascii="Helvetica" w:hAnsi="Helvetica" w:cs="Helvetica"/>
          <w:color w:val="000000"/>
          <w:sz w:val="19"/>
          <w:szCs w:val="19"/>
          <w:lang w:val="en"/>
        </w:rPr>
        <w:t xml:space="preserve"> being undertaken.</w:t>
      </w:r>
    </w:p>
    <w:p w:rsidR="0071413C" w:rsidRDefault="0071413C" w:rsidP="0071413C">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87.2.1.1 Not qualified for Fares Allowance if have received Relocation Allowance</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is undertaking a Masters or Doctorate level degree, and s/he has received </w:t>
      </w:r>
      <w:hyperlink r:id="rId1899" w:anchor="97.4 relocation allowance" w:history="1">
        <w:r>
          <w:rPr>
            <w:rStyle w:val="Hyperlink"/>
            <w:rFonts w:ascii="Helvetica" w:eastAsiaTheme="majorEastAsia" w:hAnsi="Helvetica" w:cs="Helvetica"/>
            <w:sz w:val="19"/>
            <w:szCs w:val="19"/>
            <w:lang w:val="en"/>
          </w:rPr>
          <w:t>Relocation Allowance</w:t>
        </w:r>
      </w:hyperlink>
      <w:r>
        <w:rPr>
          <w:rFonts w:ascii="Helvetica" w:hAnsi="Helvetica" w:cs="Helvetica"/>
          <w:sz w:val="19"/>
          <w:szCs w:val="19"/>
          <w:lang w:val="en"/>
        </w:rPr>
        <w:t xml:space="preserve"> in order to relocate to the study location, the study location is considered the </w:t>
      </w:r>
      <w:hyperlink r:id="rId1900" w:anchor="permanent home" w:history="1">
        <w:r>
          <w:rPr>
            <w:rStyle w:val="Hyperlink"/>
            <w:rFonts w:ascii="Helvetica" w:eastAsiaTheme="majorEastAsia" w:hAnsi="Helvetica" w:cs="Helvetica"/>
            <w:sz w:val="19"/>
            <w:szCs w:val="19"/>
            <w:lang w:val="en"/>
          </w:rPr>
          <w:t>permanent home</w:t>
        </w:r>
      </w:hyperlink>
      <w:r>
        <w:rPr>
          <w:rFonts w:ascii="Helvetica" w:hAnsi="Helvetica" w:cs="Helvetica"/>
          <w:sz w:val="19"/>
          <w:szCs w:val="19"/>
          <w:lang w:val="en"/>
        </w:rPr>
        <w:t>. This means that Fares Allowance is no longer payable in respect of this approved course.</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87.2.2 Qualification for Fares Allowance for Away from Base activities travel</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To qualify for Fares Allowance for Away from Base activities travel, the following criteria must be met:</w:t>
      </w:r>
    </w:p>
    <w:p w:rsidR="0071413C" w:rsidRDefault="0071413C" w:rsidP="0071413C">
      <w:pPr>
        <w:numPr>
          <w:ilvl w:val="0"/>
          <w:numId w:val="42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the student meets the criteria for one of the following ABSTUDY Awards:</w:t>
      </w:r>
    </w:p>
    <w:p w:rsidR="0071413C" w:rsidRDefault="0040632E" w:rsidP="0071413C">
      <w:pPr>
        <w:numPr>
          <w:ilvl w:val="1"/>
          <w:numId w:val="426"/>
        </w:numPr>
        <w:shd w:val="clear" w:color="auto" w:fill="FFFFFF"/>
        <w:spacing w:before="100" w:beforeAutospacing="1" w:after="100" w:afterAutospacing="1" w:line="240" w:lineRule="auto"/>
        <w:ind w:left="600"/>
        <w:rPr>
          <w:rFonts w:ascii="Helvetica" w:hAnsi="Helvetica" w:cs="Helvetica"/>
          <w:color w:val="000000"/>
          <w:sz w:val="19"/>
          <w:szCs w:val="19"/>
          <w:lang w:val="en"/>
        </w:rPr>
      </w:pPr>
      <w:hyperlink r:id="rId1901" w:history="1">
        <w:r w:rsidR="0071413C">
          <w:rPr>
            <w:rStyle w:val="Hyperlink"/>
            <w:rFonts w:ascii="Helvetica" w:hAnsi="Helvetica" w:cs="Helvetica"/>
            <w:sz w:val="19"/>
            <w:szCs w:val="19"/>
            <w:lang w:val="en"/>
          </w:rPr>
          <w:t>Schooling A Award</w:t>
        </w:r>
      </w:hyperlink>
      <w:r w:rsidR="0071413C">
        <w:rPr>
          <w:rFonts w:ascii="Helvetica" w:hAnsi="Helvetica" w:cs="Helvetica"/>
          <w:color w:val="000000"/>
          <w:sz w:val="19"/>
          <w:szCs w:val="19"/>
          <w:lang w:val="en"/>
        </w:rPr>
        <w:t xml:space="preserve">, or </w:t>
      </w:r>
    </w:p>
    <w:p w:rsidR="0071413C" w:rsidRDefault="0040632E" w:rsidP="0071413C">
      <w:pPr>
        <w:numPr>
          <w:ilvl w:val="1"/>
          <w:numId w:val="426"/>
        </w:numPr>
        <w:shd w:val="clear" w:color="auto" w:fill="FFFFFF"/>
        <w:spacing w:before="100" w:beforeAutospacing="1" w:after="100" w:afterAutospacing="1" w:line="240" w:lineRule="auto"/>
        <w:ind w:left="600"/>
        <w:rPr>
          <w:rFonts w:ascii="Helvetica" w:hAnsi="Helvetica" w:cs="Helvetica"/>
          <w:color w:val="000000"/>
          <w:sz w:val="19"/>
          <w:szCs w:val="19"/>
          <w:lang w:val="en"/>
        </w:rPr>
      </w:pPr>
      <w:hyperlink r:id="rId1902" w:history="1">
        <w:r w:rsidR="0071413C">
          <w:rPr>
            <w:rStyle w:val="Hyperlink"/>
            <w:rFonts w:ascii="Helvetica" w:hAnsi="Helvetica" w:cs="Helvetica"/>
            <w:sz w:val="19"/>
            <w:szCs w:val="19"/>
            <w:lang w:val="en"/>
          </w:rPr>
          <w:t>Schooling B Award</w:t>
        </w:r>
      </w:hyperlink>
      <w:r w:rsidR="0071413C">
        <w:rPr>
          <w:rFonts w:ascii="Helvetica" w:hAnsi="Helvetica" w:cs="Helvetica"/>
          <w:color w:val="000000"/>
          <w:sz w:val="19"/>
          <w:szCs w:val="19"/>
          <w:lang w:val="en"/>
        </w:rPr>
        <w:t xml:space="preserve">, or </w:t>
      </w:r>
    </w:p>
    <w:p w:rsidR="0071413C" w:rsidRDefault="0040632E" w:rsidP="0071413C">
      <w:pPr>
        <w:numPr>
          <w:ilvl w:val="1"/>
          <w:numId w:val="426"/>
        </w:numPr>
        <w:shd w:val="clear" w:color="auto" w:fill="FFFFFF"/>
        <w:spacing w:before="100" w:beforeAutospacing="1" w:after="100" w:afterAutospacing="1" w:line="240" w:lineRule="auto"/>
        <w:ind w:left="600"/>
        <w:rPr>
          <w:rFonts w:ascii="Helvetica" w:hAnsi="Helvetica" w:cs="Helvetica"/>
          <w:color w:val="000000"/>
          <w:sz w:val="19"/>
          <w:szCs w:val="19"/>
          <w:lang w:val="en"/>
        </w:rPr>
      </w:pPr>
      <w:hyperlink r:id="rId1903" w:history="1">
        <w:r w:rsidR="0071413C">
          <w:rPr>
            <w:rStyle w:val="Hyperlink"/>
            <w:rFonts w:ascii="Helvetica" w:hAnsi="Helvetica" w:cs="Helvetica"/>
            <w:sz w:val="19"/>
            <w:szCs w:val="19"/>
            <w:lang w:val="en"/>
          </w:rPr>
          <w:t>Tertiary Award</w:t>
        </w:r>
      </w:hyperlink>
      <w:r w:rsidR="0071413C">
        <w:rPr>
          <w:rFonts w:ascii="Helvetica" w:hAnsi="Helvetica" w:cs="Helvetica"/>
          <w:color w:val="000000"/>
          <w:sz w:val="19"/>
          <w:szCs w:val="19"/>
          <w:lang w:val="en"/>
        </w:rPr>
        <w:t xml:space="preserve">, or </w:t>
      </w:r>
    </w:p>
    <w:p w:rsidR="0071413C" w:rsidRDefault="0040632E" w:rsidP="0071413C">
      <w:pPr>
        <w:numPr>
          <w:ilvl w:val="1"/>
          <w:numId w:val="426"/>
        </w:numPr>
        <w:shd w:val="clear" w:color="auto" w:fill="FFFFFF"/>
        <w:spacing w:before="100" w:beforeAutospacing="1" w:after="100" w:afterAutospacing="1" w:line="240" w:lineRule="auto"/>
        <w:ind w:left="600"/>
        <w:rPr>
          <w:rFonts w:ascii="Helvetica" w:hAnsi="Helvetica" w:cs="Helvetica"/>
          <w:color w:val="000000"/>
          <w:sz w:val="19"/>
          <w:szCs w:val="19"/>
          <w:lang w:val="en"/>
        </w:rPr>
      </w:pPr>
      <w:hyperlink r:id="rId1904" w:history="1">
        <w:r w:rsidR="0071413C">
          <w:rPr>
            <w:rStyle w:val="Hyperlink"/>
            <w:rFonts w:ascii="Helvetica" w:hAnsi="Helvetica" w:cs="Helvetica"/>
            <w:sz w:val="19"/>
            <w:szCs w:val="19"/>
            <w:lang w:val="en"/>
          </w:rPr>
          <w:t>Part-time Award</w:t>
        </w:r>
      </w:hyperlink>
      <w:r w:rsidR="0071413C">
        <w:rPr>
          <w:rFonts w:ascii="Helvetica" w:hAnsi="Helvetica" w:cs="Helvetica"/>
          <w:color w:val="000000"/>
          <w:sz w:val="19"/>
          <w:szCs w:val="19"/>
          <w:lang w:val="en"/>
        </w:rPr>
        <w:t xml:space="preserve">, or </w:t>
      </w:r>
    </w:p>
    <w:p w:rsidR="0071413C" w:rsidRDefault="0040632E" w:rsidP="0071413C">
      <w:pPr>
        <w:numPr>
          <w:ilvl w:val="1"/>
          <w:numId w:val="426"/>
        </w:numPr>
        <w:shd w:val="clear" w:color="auto" w:fill="FFFFFF"/>
        <w:spacing w:before="100" w:beforeAutospacing="1" w:after="100" w:afterAutospacing="1" w:line="240" w:lineRule="auto"/>
        <w:ind w:left="600"/>
        <w:rPr>
          <w:rFonts w:ascii="Helvetica" w:hAnsi="Helvetica" w:cs="Helvetica"/>
          <w:color w:val="000000"/>
          <w:sz w:val="19"/>
          <w:szCs w:val="19"/>
          <w:lang w:val="en"/>
        </w:rPr>
      </w:pPr>
      <w:hyperlink r:id="rId1905" w:history="1">
        <w:r w:rsidR="0071413C">
          <w:rPr>
            <w:rStyle w:val="Hyperlink"/>
            <w:rFonts w:ascii="Helvetica" w:hAnsi="Helvetica" w:cs="Helvetica"/>
            <w:sz w:val="19"/>
            <w:szCs w:val="19"/>
            <w:lang w:val="en"/>
          </w:rPr>
          <w:t>Testing and Assessment Award</w:t>
        </w:r>
      </w:hyperlink>
      <w:r w:rsidR="0071413C">
        <w:rPr>
          <w:rFonts w:ascii="Helvetica" w:hAnsi="Helvetica" w:cs="Helvetica"/>
          <w:color w:val="000000"/>
          <w:sz w:val="19"/>
          <w:szCs w:val="19"/>
          <w:lang w:val="en"/>
        </w:rPr>
        <w:t xml:space="preserve">, or </w:t>
      </w:r>
    </w:p>
    <w:p w:rsidR="0071413C" w:rsidRDefault="0040632E" w:rsidP="0071413C">
      <w:pPr>
        <w:numPr>
          <w:ilvl w:val="1"/>
          <w:numId w:val="426"/>
        </w:numPr>
        <w:shd w:val="clear" w:color="auto" w:fill="FFFFFF"/>
        <w:spacing w:before="100" w:beforeAutospacing="1" w:after="100" w:afterAutospacing="1" w:line="240" w:lineRule="auto"/>
        <w:ind w:left="600"/>
        <w:rPr>
          <w:rFonts w:ascii="Helvetica" w:hAnsi="Helvetica" w:cs="Helvetica"/>
          <w:color w:val="000000"/>
          <w:sz w:val="19"/>
          <w:szCs w:val="19"/>
          <w:lang w:val="en"/>
        </w:rPr>
      </w:pPr>
      <w:hyperlink r:id="rId1906" w:history="1">
        <w:r w:rsidR="0071413C">
          <w:rPr>
            <w:rStyle w:val="Hyperlink"/>
            <w:rFonts w:ascii="Helvetica" w:hAnsi="Helvetica" w:cs="Helvetica"/>
            <w:sz w:val="19"/>
            <w:szCs w:val="19"/>
            <w:lang w:val="en"/>
          </w:rPr>
          <w:t>Masters and Doctorate Award</w:t>
        </w:r>
      </w:hyperlink>
      <w:r w:rsidR="0071413C">
        <w:rPr>
          <w:rFonts w:ascii="Helvetica" w:hAnsi="Helvetica" w:cs="Helvetica"/>
          <w:color w:val="000000"/>
          <w:sz w:val="19"/>
          <w:szCs w:val="19"/>
          <w:lang w:val="en"/>
        </w:rPr>
        <w:t xml:space="preserve">, or </w:t>
      </w:r>
    </w:p>
    <w:p w:rsidR="0071413C" w:rsidRDefault="0040632E" w:rsidP="0071413C">
      <w:pPr>
        <w:numPr>
          <w:ilvl w:val="1"/>
          <w:numId w:val="426"/>
        </w:numPr>
        <w:shd w:val="clear" w:color="auto" w:fill="FFFFFF"/>
        <w:spacing w:before="100" w:beforeAutospacing="1" w:after="100" w:afterAutospacing="1" w:line="240" w:lineRule="auto"/>
        <w:ind w:left="600"/>
        <w:rPr>
          <w:rFonts w:ascii="Helvetica" w:hAnsi="Helvetica" w:cs="Helvetica"/>
          <w:color w:val="000000"/>
          <w:sz w:val="19"/>
          <w:szCs w:val="19"/>
          <w:lang w:val="en"/>
        </w:rPr>
      </w:pPr>
      <w:hyperlink r:id="rId1907" w:history="1">
        <w:r w:rsidR="0071413C">
          <w:rPr>
            <w:rStyle w:val="Hyperlink"/>
            <w:rFonts w:ascii="Helvetica" w:hAnsi="Helvetica" w:cs="Helvetica"/>
            <w:sz w:val="19"/>
            <w:szCs w:val="19"/>
            <w:lang w:val="en"/>
          </w:rPr>
          <w:t>Student in Lawful Custody Award</w:t>
        </w:r>
      </w:hyperlink>
      <w:r w:rsidR="0071413C">
        <w:rPr>
          <w:rFonts w:ascii="Helvetica" w:hAnsi="Helvetica" w:cs="Helvetica"/>
          <w:color w:val="000000"/>
          <w:sz w:val="19"/>
          <w:szCs w:val="19"/>
          <w:lang w:val="en"/>
        </w:rPr>
        <w:t>, and</w:t>
      </w:r>
    </w:p>
    <w:p w:rsidR="0071413C" w:rsidRDefault="0071413C" w:rsidP="0071413C">
      <w:pPr>
        <w:numPr>
          <w:ilvl w:val="0"/>
          <w:numId w:val="42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required to temporarily live away from the </w:t>
      </w:r>
      <w:hyperlink r:id="rId1908" w:anchor="permanent home" w:history="1">
        <w:r>
          <w:rPr>
            <w:rStyle w:val="Hyperlink"/>
            <w:rFonts w:ascii="Helvetica" w:hAnsi="Helvetica" w:cs="Helvetica"/>
            <w:sz w:val="19"/>
            <w:szCs w:val="19"/>
            <w:lang w:val="en"/>
          </w:rPr>
          <w:t>permanent home</w:t>
        </w:r>
      </w:hyperlink>
      <w:r>
        <w:rPr>
          <w:rFonts w:ascii="Helvetica" w:hAnsi="Helvetica" w:cs="Helvetica"/>
          <w:color w:val="000000"/>
          <w:sz w:val="19"/>
          <w:szCs w:val="19"/>
          <w:lang w:val="en"/>
        </w:rPr>
        <w:t xml:space="preserve"> in order to attend an Away from Base activity, and</w:t>
      </w:r>
    </w:p>
    <w:p w:rsidR="0071413C" w:rsidRDefault="0071413C" w:rsidP="0071413C">
      <w:pPr>
        <w:numPr>
          <w:ilvl w:val="0"/>
          <w:numId w:val="42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one of the following apply:</w:t>
      </w:r>
    </w:p>
    <w:p w:rsidR="0071413C" w:rsidRDefault="0071413C" w:rsidP="0071413C">
      <w:pPr>
        <w:numPr>
          <w:ilvl w:val="2"/>
          <w:numId w:val="426"/>
        </w:numPr>
        <w:shd w:val="clear" w:color="auto" w:fill="FFFFFF"/>
        <w:spacing w:before="100" w:beforeAutospacing="1" w:after="100" w:afterAutospacing="1" w:line="240" w:lineRule="auto"/>
        <w:ind w:left="900"/>
        <w:rPr>
          <w:rFonts w:ascii="Helvetica" w:hAnsi="Helvetica" w:cs="Helvetica"/>
          <w:color w:val="000000"/>
          <w:sz w:val="19"/>
          <w:szCs w:val="19"/>
          <w:lang w:val="en"/>
        </w:rPr>
      </w:pPr>
      <w:r>
        <w:rPr>
          <w:rFonts w:ascii="Helvetica" w:hAnsi="Helvetica" w:cs="Helvetica"/>
          <w:color w:val="000000"/>
          <w:sz w:val="19"/>
          <w:szCs w:val="19"/>
          <w:lang w:val="en"/>
        </w:rPr>
        <w:t xml:space="preserve">for field trips, the travelling time and/or distance between the institution location and the field trip location can be considered to be unreasonable according to the principles set out in </w:t>
      </w:r>
      <w:hyperlink r:id="rId1909" w:history="1">
        <w:r>
          <w:rPr>
            <w:rStyle w:val="Hyperlink"/>
            <w:rFonts w:ascii="Helvetica" w:hAnsi="Helvetica" w:cs="Helvetica"/>
            <w:sz w:val="19"/>
            <w:szCs w:val="19"/>
            <w:lang w:val="en"/>
          </w:rPr>
          <w:t>Chapter 26 Travel Time and Access</w:t>
        </w:r>
      </w:hyperlink>
      <w:r>
        <w:rPr>
          <w:rFonts w:ascii="Helvetica" w:hAnsi="Helvetica" w:cs="Helvetica"/>
          <w:color w:val="000000"/>
          <w:sz w:val="19"/>
          <w:szCs w:val="19"/>
          <w:lang w:val="en"/>
        </w:rPr>
        <w:t xml:space="preserve">, and </w:t>
      </w:r>
    </w:p>
    <w:p w:rsidR="0071413C" w:rsidRDefault="0071413C" w:rsidP="0071413C">
      <w:pPr>
        <w:numPr>
          <w:ilvl w:val="2"/>
          <w:numId w:val="426"/>
        </w:numPr>
        <w:shd w:val="clear" w:color="auto" w:fill="FFFFFF"/>
        <w:spacing w:before="100" w:beforeAutospacing="1" w:after="100" w:afterAutospacing="1" w:line="240" w:lineRule="auto"/>
        <w:ind w:left="900"/>
        <w:rPr>
          <w:rFonts w:ascii="Helvetica" w:hAnsi="Helvetica" w:cs="Helvetica"/>
          <w:color w:val="000000"/>
          <w:sz w:val="19"/>
          <w:szCs w:val="19"/>
          <w:lang w:val="en"/>
        </w:rPr>
      </w:pPr>
      <w:r>
        <w:rPr>
          <w:rFonts w:ascii="Helvetica" w:hAnsi="Helvetica" w:cs="Helvetica"/>
          <w:color w:val="000000"/>
          <w:sz w:val="19"/>
          <w:szCs w:val="19"/>
          <w:lang w:val="en"/>
        </w:rPr>
        <w:t xml:space="preserve">for residential schools and testing/assessment programs, the travelling time and/or distance between the permanent home and the institution location can be considered to be unreasonable according to the principles set out in </w:t>
      </w:r>
      <w:hyperlink r:id="rId1910" w:history="1">
        <w:r>
          <w:rPr>
            <w:rStyle w:val="Hyperlink"/>
            <w:rFonts w:ascii="Helvetica" w:hAnsi="Helvetica" w:cs="Helvetica"/>
            <w:sz w:val="19"/>
            <w:szCs w:val="19"/>
            <w:lang w:val="en"/>
          </w:rPr>
          <w:t>Chapter 26 Travel Time and Access</w:t>
        </w:r>
      </w:hyperlink>
      <w:r>
        <w:rPr>
          <w:rFonts w:ascii="Helvetica" w:hAnsi="Helvetica" w:cs="Helvetica"/>
          <w:color w:val="000000"/>
          <w:sz w:val="19"/>
          <w:szCs w:val="19"/>
          <w:lang w:val="en"/>
        </w:rPr>
        <w:t xml:space="preserve">, and </w:t>
      </w:r>
    </w:p>
    <w:p w:rsidR="0071413C" w:rsidRDefault="0071413C" w:rsidP="0071413C">
      <w:pPr>
        <w:numPr>
          <w:ilvl w:val="2"/>
          <w:numId w:val="426"/>
        </w:numPr>
        <w:shd w:val="clear" w:color="auto" w:fill="FFFFFF"/>
        <w:spacing w:before="100" w:beforeAutospacing="1" w:after="100" w:afterAutospacing="1" w:line="240" w:lineRule="auto"/>
        <w:ind w:left="900"/>
        <w:rPr>
          <w:rFonts w:ascii="Helvetica" w:hAnsi="Helvetica" w:cs="Helvetica"/>
          <w:color w:val="000000"/>
          <w:sz w:val="19"/>
          <w:szCs w:val="19"/>
          <w:lang w:val="en"/>
        </w:rPr>
      </w:pPr>
      <w:r>
        <w:rPr>
          <w:rFonts w:ascii="Helvetica" w:hAnsi="Helvetica" w:cs="Helvetica"/>
          <w:color w:val="000000"/>
          <w:sz w:val="19"/>
          <w:szCs w:val="19"/>
          <w:lang w:val="en"/>
        </w:rPr>
        <w:t>for placements:</w:t>
      </w:r>
    </w:p>
    <w:p w:rsidR="0071413C" w:rsidRDefault="0071413C" w:rsidP="0071413C">
      <w:pPr>
        <w:numPr>
          <w:ilvl w:val="3"/>
          <w:numId w:val="426"/>
        </w:numPr>
        <w:shd w:val="clear" w:color="auto" w:fill="FFFFFF"/>
        <w:spacing w:before="100" w:beforeAutospacing="1" w:after="100" w:afterAutospacing="1" w:line="240" w:lineRule="auto"/>
        <w:ind w:left="1200"/>
        <w:rPr>
          <w:rFonts w:ascii="Helvetica" w:hAnsi="Helvetica" w:cs="Helvetica"/>
          <w:color w:val="000000"/>
          <w:sz w:val="19"/>
          <w:szCs w:val="19"/>
          <w:lang w:val="en"/>
        </w:rPr>
      </w:pPr>
      <w:r>
        <w:rPr>
          <w:rFonts w:ascii="Helvetica" w:hAnsi="Helvetica" w:cs="Helvetica"/>
          <w:color w:val="000000"/>
          <w:sz w:val="19"/>
          <w:szCs w:val="19"/>
          <w:lang w:val="en"/>
        </w:rPr>
        <w:t xml:space="preserve">where the student is living at his/her permanent home, the travelling time and/or distance between the permanent home and the placement location can be considered to be unreasonable according to the principles set out in </w:t>
      </w:r>
      <w:hyperlink r:id="rId1911" w:history="1">
        <w:r>
          <w:rPr>
            <w:rStyle w:val="Hyperlink"/>
            <w:rFonts w:ascii="Helvetica" w:hAnsi="Helvetica" w:cs="Helvetica"/>
            <w:sz w:val="19"/>
            <w:szCs w:val="19"/>
            <w:lang w:val="en"/>
          </w:rPr>
          <w:t>Chapter 26 Travel Time and Access</w:t>
        </w:r>
      </w:hyperlink>
      <w:r>
        <w:rPr>
          <w:rFonts w:ascii="Helvetica" w:hAnsi="Helvetica" w:cs="Helvetica"/>
          <w:color w:val="000000"/>
          <w:sz w:val="19"/>
          <w:szCs w:val="19"/>
          <w:lang w:val="en"/>
        </w:rPr>
        <w:t>, and</w:t>
      </w:r>
    </w:p>
    <w:p w:rsidR="0071413C" w:rsidRDefault="0071413C" w:rsidP="0071413C">
      <w:pPr>
        <w:numPr>
          <w:ilvl w:val="3"/>
          <w:numId w:val="426"/>
        </w:numPr>
        <w:shd w:val="clear" w:color="auto" w:fill="FFFFFF"/>
        <w:spacing w:before="100" w:beforeAutospacing="1" w:after="100" w:afterAutospacing="1" w:line="240" w:lineRule="auto"/>
        <w:ind w:left="1200"/>
        <w:rPr>
          <w:rFonts w:ascii="Helvetica" w:hAnsi="Helvetica" w:cs="Helvetica"/>
          <w:color w:val="000000"/>
          <w:sz w:val="19"/>
          <w:szCs w:val="19"/>
          <w:lang w:val="en"/>
        </w:rPr>
      </w:pPr>
      <w:r>
        <w:rPr>
          <w:rFonts w:ascii="Helvetica" w:hAnsi="Helvetica" w:cs="Helvetica"/>
          <w:color w:val="000000"/>
          <w:sz w:val="19"/>
          <w:szCs w:val="19"/>
          <w:lang w:val="en"/>
        </w:rPr>
        <w:t xml:space="preserve">where the student is living at his/her term address, the travelling time and/or distance between the term address and the placement location can be considered to be unreasonable according to the principles set out in </w:t>
      </w:r>
      <w:hyperlink r:id="rId1912" w:history="1">
        <w:r>
          <w:rPr>
            <w:rStyle w:val="Hyperlink"/>
            <w:rFonts w:ascii="Helvetica" w:hAnsi="Helvetica" w:cs="Helvetica"/>
            <w:sz w:val="19"/>
            <w:szCs w:val="19"/>
            <w:lang w:val="en"/>
          </w:rPr>
          <w:t>Chapter 26 Travel Time and Access</w:t>
        </w:r>
      </w:hyperlink>
      <w:r>
        <w:rPr>
          <w:rFonts w:ascii="Helvetica" w:hAnsi="Helvetica" w:cs="Helvetica"/>
          <w:color w:val="000000"/>
          <w:sz w:val="19"/>
          <w:szCs w:val="19"/>
          <w:lang w:val="en"/>
        </w:rPr>
        <w:t>, and</w:t>
      </w:r>
    </w:p>
    <w:p w:rsidR="0071413C" w:rsidRDefault="0071413C" w:rsidP="0071413C">
      <w:pPr>
        <w:numPr>
          <w:ilvl w:val="0"/>
          <w:numId w:val="42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journey is not precluded under the interstate travel rules, and </w:t>
      </w:r>
    </w:p>
    <w:p w:rsidR="0071413C" w:rsidRDefault="0071413C" w:rsidP="0071413C">
      <w:pPr>
        <w:numPr>
          <w:ilvl w:val="0"/>
          <w:numId w:val="42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person undertaking the journey is an </w:t>
      </w:r>
      <w:hyperlink r:id="rId1913" w:history="1">
        <w:r>
          <w:rPr>
            <w:rStyle w:val="Hyperlink"/>
            <w:rFonts w:ascii="Helvetica" w:hAnsi="Helvetica" w:cs="Helvetica"/>
            <w:sz w:val="19"/>
            <w:szCs w:val="19"/>
            <w:lang w:val="en"/>
          </w:rPr>
          <w:t>approved traveller</w:t>
        </w:r>
      </w:hyperlink>
      <w:r>
        <w:rPr>
          <w:rFonts w:ascii="Helvetica" w:hAnsi="Helvetica" w:cs="Helvetica"/>
          <w:color w:val="000000"/>
          <w:sz w:val="19"/>
          <w:szCs w:val="19"/>
          <w:lang w:val="en"/>
        </w:rPr>
        <w:t xml:space="preserve">, and </w:t>
      </w:r>
    </w:p>
    <w:p w:rsidR="0071413C" w:rsidRDefault="0071413C" w:rsidP="0071413C">
      <w:pPr>
        <w:numPr>
          <w:ilvl w:val="0"/>
          <w:numId w:val="426"/>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 is eligible for </w:t>
      </w:r>
      <w:hyperlink r:id="rId1914" w:history="1">
        <w:r>
          <w:rPr>
            <w:rStyle w:val="Hyperlink"/>
            <w:rFonts w:ascii="Helvetica" w:hAnsi="Helvetica" w:cs="Helvetica"/>
            <w:sz w:val="19"/>
            <w:szCs w:val="19"/>
            <w:lang w:val="en"/>
          </w:rPr>
          <w:t>Away from Base activities travel</w:t>
        </w:r>
      </w:hyperlink>
      <w:r>
        <w:rPr>
          <w:rFonts w:ascii="Helvetica" w:hAnsi="Helvetica" w:cs="Helvetica"/>
          <w:color w:val="000000"/>
          <w:sz w:val="19"/>
          <w:szCs w:val="19"/>
          <w:lang w:val="en"/>
        </w:rPr>
        <w:t>.</w:t>
      </w:r>
    </w:p>
    <w:p w:rsidR="0071413C" w:rsidRDefault="0071413C" w:rsidP="0071413C">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87.3 Restrictions on interstate travel</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are restrictions on interstate travel for the following students:</w:t>
      </w:r>
    </w:p>
    <w:p w:rsidR="0071413C" w:rsidRDefault="0071413C" w:rsidP="0071413C">
      <w:pPr>
        <w:numPr>
          <w:ilvl w:val="0"/>
          <w:numId w:val="42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secondary school students, </w:t>
      </w:r>
    </w:p>
    <w:p w:rsidR="0071413C" w:rsidRDefault="0071413C" w:rsidP="0071413C">
      <w:pPr>
        <w:numPr>
          <w:ilvl w:val="0"/>
          <w:numId w:val="42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students undertaking certificate and enabling courses, </w:t>
      </w:r>
    </w:p>
    <w:p w:rsidR="0071413C" w:rsidRDefault="0071413C" w:rsidP="0071413C">
      <w:pPr>
        <w:numPr>
          <w:ilvl w:val="0"/>
          <w:numId w:val="42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students undertaking Statement of Attainment courses, and </w:t>
      </w:r>
    </w:p>
    <w:p w:rsidR="0071413C" w:rsidRDefault="0071413C" w:rsidP="0071413C">
      <w:pPr>
        <w:numPr>
          <w:ilvl w:val="0"/>
          <w:numId w:val="427"/>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students</w:t>
      </w:r>
      <w:proofErr w:type="gramEnd"/>
      <w:r>
        <w:rPr>
          <w:rFonts w:ascii="Helvetica" w:hAnsi="Helvetica" w:cs="Helvetica"/>
          <w:color w:val="000000"/>
          <w:sz w:val="19"/>
          <w:szCs w:val="19"/>
          <w:lang w:val="en"/>
        </w:rPr>
        <w:t xml:space="preserve"> undertaking an Away from Base field trip or placement.</w:t>
      </w:r>
    </w:p>
    <w:p w:rsidR="0071413C" w:rsidRDefault="0071413C" w:rsidP="0071413C">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87.3.1 Interstate travel for secondary school students</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Fares Allowance cannot be approved for secondary school students who choose to study interstate, except in the following circumstances:</w:t>
      </w:r>
    </w:p>
    <w:p w:rsidR="0071413C" w:rsidRDefault="0071413C" w:rsidP="0071413C">
      <w:pPr>
        <w:numPr>
          <w:ilvl w:val="0"/>
          <w:numId w:val="42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lives near a State/Territory border and will attend a school at a nearby interstate location, or </w:t>
      </w:r>
    </w:p>
    <w:p w:rsidR="0071413C" w:rsidRDefault="0071413C" w:rsidP="0071413C">
      <w:pPr>
        <w:numPr>
          <w:ilvl w:val="0"/>
          <w:numId w:val="42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interstate travel is more cost effective that intrastate, or </w:t>
      </w:r>
    </w:p>
    <w:p w:rsidR="0071413C" w:rsidRDefault="0071413C" w:rsidP="0071413C">
      <w:pPr>
        <w:numPr>
          <w:ilvl w:val="0"/>
          <w:numId w:val="42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there are no available boarding places at boarding schools in the student's State/Territory, or </w:t>
      </w:r>
    </w:p>
    <w:p w:rsidR="0071413C" w:rsidRDefault="0071413C" w:rsidP="0071413C">
      <w:pPr>
        <w:numPr>
          <w:ilvl w:val="0"/>
          <w:numId w:val="42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the student is undertaking an approved specialist secondary course at a government school which meets the criteria at 28.6 and is not available in their home state, or </w:t>
      </w:r>
    </w:p>
    <w:p w:rsidR="0071413C" w:rsidRDefault="0071413C" w:rsidP="0071413C">
      <w:pPr>
        <w:numPr>
          <w:ilvl w:val="0"/>
          <w:numId w:val="42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has been awarded a scholarship to a boarding school at an interstate location that has been approved by the Minister for Education as listed at 35.2, or </w:t>
      </w:r>
    </w:p>
    <w:p w:rsidR="0071413C" w:rsidRDefault="0071413C" w:rsidP="0071413C">
      <w:pPr>
        <w:numPr>
          <w:ilvl w:val="0"/>
          <w:numId w:val="42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has been approved for ABSTUDY away from home entitlements on the basis of being offered an Independent Boarding School Scholarship (refer </w:t>
      </w:r>
      <w:hyperlink r:id="rId1915" w:history="1">
        <w:r>
          <w:rPr>
            <w:rStyle w:val="Hyperlink"/>
            <w:rFonts w:ascii="Helvetica" w:hAnsi="Helvetica" w:cs="Helvetica"/>
            <w:sz w:val="19"/>
            <w:szCs w:val="19"/>
            <w:lang w:val="en"/>
          </w:rPr>
          <w:t>35.1</w:t>
        </w:r>
      </w:hyperlink>
      <w:r>
        <w:rPr>
          <w:rFonts w:ascii="Helvetica" w:hAnsi="Helvetica" w:cs="Helvetica"/>
          <w:color w:val="000000"/>
          <w:sz w:val="19"/>
          <w:szCs w:val="19"/>
          <w:lang w:val="en"/>
        </w:rPr>
        <w:t xml:space="preserve">), or </w:t>
      </w:r>
    </w:p>
    <w:p w:rsidR="0071413C" w:rsidRDefault="0071413C" w:rsidP="0071413C">
      <w:pPr>
        <w:numPr>
          <w:ilvl w:val="0"/>
          <w:numId w:val="428"/>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 has been approved to live away from the permanent family home under the Continuity of Study provisions set out in Chapter 32.</w:t>
      </w:r>
    </w:p>
    <w:p w:rsidR="0071413C" w:rsidRDefault="0071413C" w:rsidP="0071413C">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Note:</w:t>
      </w:r>
      <w:r>
        <w:rPr>
          <w:rFonts w:ascii="Helvetica" w:hAnsi="Helvetica" w:cs="Helvetica"/>
          <w:sz w:val="19"/>
          <w:szCs w:val="19"/>
          <w:lang w:val="en"/>
        </w:rPr>
        <w:t xml:space="preserve"> When assessing cost effectiveness other factors may need to be considered such as how long the travel will take, the time of day the travel is taken, the number of legs that need to be taken and the availability of appropriate transport.</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87.3.2 Interstate travel for students undertaking Statement of Attainment, Certificate and Enabling Courses</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Fares Allowance cannot be approved for students undertaking Statement of Attainment, certificate and enabling courses who choose to study interstate, except in the following circumstances:</w:t>
      </w:r>
    </w:p>
    <w:p w:rsidR="0071413C" w:rsidRDefault="0071413C" w:rsidP="0071413C">
      <w:pPr>
        <w:numPr>
          <w:ilvl w:val="0"/>
          <w:numId w:val="42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interstate travel is more cost effective than intrastate, or </w:t>
      </w:r>
    </w:p>
    <w:p w:rsidR="0071413C" w:rsidRDefault="0071413C" w:rsidP="0071413C">
      <w:pPr>
        <w:numPr>
          <w:ilvl w:val="0"/>
          <w:numId w:val="42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participating in the Indigenous Youth Mobility Program (IYMP) and has been offered a placement at an interstate location, or </w:t>
      </w:r>
    </w:p>
    <w:p w:rsidR="0071413C" w:rsidRDefault="0071413C" w:rsidP="0071413C">
      <w:pPr>
        <w:numPr>
          <w:ilvl w:val="0"/>
          <w:numId w:val="42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both of the following apply: </w:t>
      </w:r>
    </w:p>
    <w:p w:rsidR="0071413C" w:rsidRDefault="0071413C" w:rsidP="0071413C">
      <w:pPr>
        <w:numPr>
          <w:ilvl w:val="1"/>
          <w:numId w:val="429"/>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a similar course in the particular field of study is not available in the student’s home state or territory, and </w:t>
      </w:r>
    </w:p>
    <w:p w:rsidR="0071413C" w:rsidRDefault="0071413C" w:rsidP="0071413C">
      <w:pPr>
        <w:numPr>
          <w:ilvl w:val="1"/>
          <w:numId w:val="429"/>
        </w:numPr>
        <w:shd w:val="clear" w:color="auto" w:fill="FFFFFF"/>
        <w:spacing w:before="100" w:beforeAutospacing="1" w:after="100" w:afterAutospacing="1" w:line="240" w:lineRule="auto"/>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institution has applied to DEEWR for, and has been granted an exemption from this interstate travel rule.</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In such cases, the student may be approved to travel to the nearest most cost-effective interstate location; or if the student is participating in the Indigenous Youth Leadership Program (IYLP) or IYMP or has been awarded a scholarship to an independent boarding school in accordance with </w:t>
      </w:r>
      <w:hyperlink r:id="rId1916" w:history="1">
        <w:r>
          <w:rPr>
            <w:rStyle w:val="Hyperlink"/>
            <w:rFonts w:ascii="Helvetica" w:eastAsiaTheme="majorEastAsia" w:hAnsi="Helvetica" w:cs="Helvetica"/>
            <w:sz w:val="19"/>
            <w:szCs w:val="19"/>
            <w:lang w:val="en"/>
          </w:rPr>
          <w:t>35.1</w:t>
        </w:r>
      </w:hyperlink>
      <w:r>
        <w:rPr>
          <w:rFonts w:ascii="Helvetica" w:hAnsi="Helvetica" w:cs="Helvetica"/>
          <w:sz w:val="19"/>
          <w:szCs w:val="19"/>
          <w:lang w:val="en"/>
        </w:rPr>
        <w:t>, to the location where the student has been offered a placement.</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87.3.2.1 Exemption from interstate travel rule</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decision whether or not a certificate or enabling course is available in a particular State or Territory is made by DEEWR. It is the responsibility of institutions, not students, to apply for recognition that a course is not available in (some) other States/Territories.</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Institutions wishing to apply for such recognition should be advised to make a written request to the: </w:t>
      </w:r>
      <w:r>
        <w:rPr>
          <w:rFonts w:ascii="Helvetica" w:hAnsi="Helvetica" w:cs="Helvetica"/>
          <w:sz w:val="19"/>
          <w:szCs w:val="19"/>
          <w:lang w:val="en"/>
        </w:rPr>
        <w:br/>
      </w:r>
      <w:r>
        <w:rPr>
          <w:rFonts w:ascii="Helvetica" w:hAnsi="Helvetica" w:cs="Helvetica"/>
          <w:sz w:val="19"/>
          <w:szCs w:val="19"/>
          <w:lang w:val="en"/>
        </w:rPr>
        <w:br/>
        <w:t>Branch Manager </w:t>
      </w:r>
      <w:r>
        <w:rPr>
          <w:rFonts w:ascii="Helvetica" w:hAnsi="Helvetica" w:cs="Helvetica"/>
          <w:sz w:val="19"/>
          <w:szCs w:val="19"/>
          <w:lang w:val="en"/>
        </w:rPr>
        <w:br/>
        <w:t>Income Support for Students Branch </w:t>
      </w:r>
      <w:r>
        <w:rPr>
          <w:rFonts w:ascii="Helvetica" w:hAnsi="Helvetica" w:cs="Helvetica"/>
          <w:sz w:val="19"/>
          <w:szCs w:val="19"/>
          <w:lang w:val="en"/>
        </w:rPr>
        <w:br/>
        <w:t>DEEWR</w:t>
      </w:r>
      <w:r>
        <w:rPr>
          <w:rFonts w:ascii="Helvetica" w:hAnsi="Helvetica" w:cs="Helvetica"/>
          <w:sz w:val="19"/>
          <w:szCs w:val="19"/>
          <w:lang w:val="en"/>
        </w:rPr>
        <w:br/>
        <w:t xml:space="preserve">GPO Box 9880 </w:t>
      </w:r>
      <w:r>
        <w:rPr>
          <w:rFonts w:ascii="Helvetica" w:hAnsi="Helvetica" w:cs="Helvetica"/>
          <w:sz w:val="19"/>
          <w:szCs w:val="19"/>
          <w:lang w:val="en"/>
        </w:rPr>
        <w:br/>
        <w:t>CANBERRA ACT 2601</w:t>
      </w:r>
    </w:p>
    <w:p w:rsidR="0071413C" w:rsidRDefault="0071413C" w:rsidP="0071413C">
      <w:pPr>
        <w:pStyle w:val="NormalWeb"/>
        <w:shd w:val="clear" w:color="auto" w:fill="FFFFFF"/>
        <w:rPr>
          <w:rFonts w:ascii="Helvetica" w:hAnsi="Helvetica" w:cs="Helvetica"/>
          <w:sz w:val="19"/>
          <w:szCs w:val="19"/>
          <w:lang w:val="en"/>
        </w:rPr>
      </w:pPr>
      <w:proofErr w:type="gramStart"/>
      <w:r>
        <w:rPr>
          <w:rFonts w:ascii="Helvetica" w:hAnsi="Helvetica" w:cs="Helvetica"/>
          <w:sz w:val="19"/>
          <w:szCs w:val="19"/>
          <w:lang w:val="en"/>
        </w:rPr>
        <w:t>or</w:t>
      </w:r>
      <w:proofErr w:type="gramEnd"/>
      <w:r>
        <w:rPr>
          <w:rFonts w:ascii="Helvetica" w:hAnsi="Helvetica" w:cs="Helvetica"/>
          <w:sz w:val="19"/>
          <w:szCs w:val="19"/>
          <w:lang w:val="en"/>
        </w:rPr>
        <w:t xml:space="preserve"> by fax to 02 6240 8435, for consideration.</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DEEWR will advise both the institution and Centrelink of the decision.</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lastRenderedPageBreak/>
        <w:t>87.3.3 Interstate travel for field trips and placements</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Interstate travel will not be approved for Away from Base field trips and placements except where:</w:t>
      </w:r>
    </w:p>
    <w:p w:rsidR="0071413C" w:rsidRDefault="0071413C" w:rsidP="0071413C">
      <w:pPr>
        <w:numPr>
          <w:ilvl w:val="0"/>
          <w:numId w:val="43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travel is between New South Wales and the Australian Capital Territory, or </w:t>
      </w:r>
    </w:p>
    <w:p w:rsidR="0071413C" w:rsidRDefault="0071413C" w:rsidP="0071413C">
      <w:pPr>
        <w:numPr>
          <w:ilvl w:val="0"/>
          <w:numId w:val="43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attending an educational institution near a State/Territory border, or </w:t>
      </w:r>
    </w:p>
    <w:p w:rsidR="0071413C" w:rsidRDefault="0071413C" w:rsidP="0071413C">
      <w:pPr>
        <w:numPr>
          <w:ilvl w:val="0"/>
          <w:numId w:val="43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the field trip or placement provides experience or training that is both:</w:t>
      </w:r>
    </w:p>
    <w:p w:rsidR="0071413C" w:rsidRDefault="0071413C" w:rsidP="0071413C">
      <w:pPr>
        <w:numPr>
          <w:ilvl w:val="1"/>
          <w:numId w:val="431"/>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essential for successful completion of the minimum requirements of the student’s course, and </w:t>
      </w:r>
    </w:p>
    <w:p w:rsidR="0071413C" w:rsidRDefault="0071413C" w:rsidP="0071413C">
      <w:pPr>
        <w:numPr>
          <w:ilvl w:val="1"/>
          <w:numId w:val="431"/>
        </w:numPr>
        <w:shd w:val="clear" w:color="auto" w:fill="FFFFFF"/>
        <w:spacing w:before="100" w:beforeAutospacing="1" w:after="100" w:afterAutospacing="1" w:line="240" w:lineRule="auto"/>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unavailable</w:t>
      </w:r>
      <w:proofErr w:type="gramEnd"/>
      <w:r>
        <w:rPr>
          <w:rFonts w:ascii="Helvetica" w:hAnsi="Helvetica" w:cs="Helvetica"/>
          <w:color w:val="000000"/>
          <w:sz w:val="19"/>
          <w:szCs w:val="19"/>
          <w:lang w:val="en"/>
        </w:rPr>
        <w:t xml:space="preserve"> within the home State or Territory.</w:t>
      </w:r>
    </w:p>
    <w:p w:rsidR="0071413C" w:rsidRDefault="0071413C" w:rsidP="0071413C">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87.4 Overseas travel</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Fares Allowance is not available for travel between Australia and an overseas location.</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Fares Allowance may be available for travel within an overseas country under the specific provisions set out in </w:t>
      </w:r>
      <w:hyperlink r:id="rId1917" w:history="1">
        <w:r>
          <w:rPr>
            <w:rStyle w:val="Hyperlink"/>
            <w:rFonts w:ascii="Helvetica" w:eastAsiaTheme="majorEastAsia" w:hAnsi="Helvetica" w:cs="Helvetica"/>
            <w:sz w:val="19"/>
            <w:szCs w:val="19"/>
            <w:lang w:val="en"/>
          </w:rPr>
          <w:t>Chapter 55 Overseas Study</w:t>
        </w:r>
      </w:hyperlink>
      <w:r>
        <w:rPr>
          <w:rFonts w:ascii="Helvetica" w:hAnsi="Helvetica" w:cs="Helvetica"/>
          <w:sz w:val="19"/>
          <w:szCs w:val="19"/>
          <w:lang w:val="en"/>
        </w:rPr>
        <w:t>.</w:t>
      </w:r>
    </w:p>
    <w:p w:rsidR="0071413C" w:rsidRDefault="0071413C" w:rsidP="0071413C">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On this page</w:t>
      </w:r>
    </w:p>
    <w:p w:rsidR="0071413C" w:rsidRDefault="0040632E" w:rsidP="0071413C">
      <w:pPr>
        <w:numPr>
          <w:ilvl w:val="0"/>
          <w:numId w:val="432"/>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918" w:anchor="88.1_approved_travellers" w:history="1">
        <w:r w:rsidR="0071413C">
          <w:rPr>
            <w:rStyle w:val="Hyperlink"/>
            <w:rFonts w:ascii="Helvetica" w:hAnsi="Helvetica" w:cs="Helvetica"/>
            <w:sz w:val="19"/>
            <w:szCs w:val="19"/>
            <w:lang w:val="en"/>
          </w:rPr>
          <w:t>88.1 Approved Travellers</w:t>
        </w:r>
      </w:hyperlink>
      <w:r w:rsidR="0071413C">
        <w:rPr>
          <w:rFonts w:ascii="Helvetica" w:hAnsi="Helvetica" w:cs="Helvetica"/>
          <w:color w:val="000000"/>
          <w:sz w:val="19"/>
          <w:szCs w:val="19"/>
          <w:lang w:val="en"/>
        </w:rPr>
        <w:t xml:space="preserve"> </w:t>
      </w:r>
    </w:p>
    <w:p w:rsidR="0071413C" w:rsidRDefault="0040632E" w:rsidP="0071413C">
      <w:pPr>
        <w:numPr>
          <w:ilvl w:val="0"/>
          <w:numId w:val="432"/>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919" w:anchor="88.2_dependant_travellers" w:history="1">
        <w:r w:rsidR="0071413C">
          <w:rPr>
            <w:rStyle w:val="Hyperlink"/>
            <w:rFonts w:ascii="Helvetica" w:hAnsi="Helvetica" w:cs="Helvetica"/>
            <w:sz w:val="19"/>
            <w:szCs w:val="19"/>
            <w:lang w:val="en"/>
          </w:rPr>
          <w:t xml:space="preserve">88.2 </w:t>
        </w:r>
        <w:proofErr w:type="spellStart"/>
        <w:r w:rsidR="0071413C">
          <w:rPr>
            <w:rStyle w:val="Hyperlink"/>
            <w:rFonts w:ascii="Helvetica" w:hAnsi="Helvetica" w:cs="Helvetica"/>
            <w:sz w:val="19"/>
            <w:szCs w:val="19"/>
            <w:lang w:val="en"/>
          </w:rPr>
          <w:t>Dependant</w:t>
        </w:r>
        <w:proofErr w:type="spellEnd"/>
        <w:r w:rsidR="0071413C">
          <w:rPr>
            <w:rStyle w:val="Hyperlink"/>
            <w:rFonts w:ascii="Helvetica" w:hAnsi="Helvetica" w:cs="Helvetica"/>
            <w:sz w:val="19"/>
            <w:szCs w:val="19"/>
            <w:lang w:val="en"/>
          </w:rPr>
          <w:t xml:space="preserve"> Travellers</w:t>
        </w:r>
      </w:hyperlink>
      <w:r w:rsidR="0071413C">
        <w:rPr>
          <w:rFonts w:ascii="Helvetica" w:hAnsi="Helvetica" w:cs="Helvetica"/>
          <w:color w:val="000000"/>
          <w:sz w:val="19"/>
          <w:szCs w:val="19"/>
          <w:lang w:val="en"/>
        </w:rPr>
        <w:t xml:space="preserve"> </w:t>
      </w:r>
    </w:p>
    <w:p w:rsidR="0071413C" w:rsidRDefault="0040632E" w:rsidP="0071413C">
      <w:pPr>
        <w:numPr>
          <w:ilvl w:val="0"/>
          <w:numId w:val="432"/>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920" w:anchor="88.3_family_member_travellers" w:history="1">
        <w:r w:rsidR="0071413C">
          <w:rPr>
            <w:rStyle w:val="Hyperlink"/>
            <w:rFonts w:ascii="Helvetica" w:hAnsi="Helvetica" w:cs="Helvetica"/>
            <w:sz w:val="19"/>
            <w:szCs w:val="19"/>
            <w:lang w:val="en"/>
          </w:rPr>
          <w:t>88.3 Family Member Travellers</w:t>
        </w:r>
      </w:hyperlink>
      <w:r w:rsidR="0071413C">
        <w:rPr>
          <w:rFonts w:ascii="Helvetica" w:hAnsi="Helvetica" w:cs="Helvetica"/>
          <w:color w:val="000000"/>
          <w:sz w:val="19"/>
          <w:szCs w:val="19"/>
          <w:lang w:val="en"/>
        </w:rPr>
        <w:t xml:space="preserve"> </w:t>
      </w:r>
    </w:p>
    <w:p w:rsidR="0071413C" w:rsidRDefault="0040632E" w:rsidP="0071413C">
      <w:pPr>
        <w:numPr>
          <w:ilvl w:val="0"/>
          <w:numId w:val="432"/>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921" w:anchor="88.4_supervisor_travellers" w:history="1">
        <w:r w:rsidR="0071413C">
          <w:rPr>
            <w:rStyle w:val="Hyperlink"/>
            <w:rFonts w:ascii="Helvetica" w:hAnsi="Helvetica" w:cs="Helvetica"/>
            <w:sz w:val="19"/>
            <w:szCs w:val="19"/>
            <w:lang w:val="en"/>
          </w:rPr>
          <w:t>88.4 Supervisor Travellers</w:t>
        </w:r>
      </w:hyperlink>
      <w:r w:rsidR="0071413C">
        <w:rPr>
          <w:rFonts w:ascii="Helvetica" w:hAnsi="Helvetica" w:cs="Helvetica"/>
          <w:color w:val="000000"/>
          <w:sz w:val="19"/>
          <w:szCs w:val="19"/>
          <w:lang w:val="en"/>
        </w:rPr>
        <w:t xml:space="preserve"> </w:t>
      </w:r>
    </w:p>
    <w:p w:rsidR="0071413C" w:rsidRDefault="0040632E" w:rsidP="0071413C">
      <w:pPr>
        <w:numPr>
          <w:ilvl w:val="0"/>
          <w:numId w:val="432"/>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922" w:anchor="88.5_travelling_companions" w:history="1">
        <w:r w:rsidR="0071413C">
          <w:rPr>
            <w:rStyle w:val="Hyperlink"/>
            <w:rFonts w:ascii="Helvetica" w:hAnsi="Helvetica" w:cs="Helvetica"/>
            <w:sz w:val="19"/>
            <w:szCs w:val="19"/>
            <w:lang w:val="en"/>
          </w:rPr>
          <w:t>88.5 Travelling Companions</w:t>
        </w:r>
      </w:hyperlink>
      <w:r w:rsidR="0071413C">
        <w:rPr>
          <w:rFonts w:ascii="Helvetica" w:hAnsi="Helvetica" w:cs="Helvetica"/>
          <w:color w:val="000000"/>
          <w:sz w:val="19"/>
          <w:szCs w:val="19"/>
          <w:lang w:val="en"/>
        </w:rPr>
        <w:t xml:space="preserve"> </w:t>
      </w:r>
    </w:p>
    <w:p w:rsidR="0071413C" w:rsidRDefault="0040632E" w:rsidP="0071413C">
      <w:pPr>
        <w:numPr>
          <w:ilvl w:val="0"/>
          <w:numId w:val="432"/>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923" w:anchor="88.6_education_institution_representative_travellers" w:history="1">
        <w:r w:rsidR="0071413C">
          <w:rPr>
            <w:rStyle w:val="Hyperlink"/>
            <w:rFonts w:ascii="Helvetica" w:hAnsi="Helvetica" w:cs="Helvetica"/>
            <w:sz w:val="19"/>
            <w:szCs w:val="19"/>
            <w:lang w:val="en"/>
          </w:rPr>
          <w:t>88.6 Education Institution Representative Travellers</w:t>
        </w:r>
      </w:hyperlink>
    </w:p>
    <w:p w:rsidR="0071413C" w:rsidRDefault="0071413C" w:rsidP="0071413C">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88.1 Approved Travellers</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may be approved for Fares Allowance where:</w:t>
      </w:r>
    </w:p>
    <w:p w:rsidR="0071413C" w:rsidRDefault="0071413C" w:rsidP="0071413C">
      <w:pPr>
        <w:numPr>
          <w:ilvl w:val="0"/>
          <w:numId w:val="43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meets the qualifications for </w:t>
      </w:r>
      <w:hyperlink r:id="rId1924" w:anchor="87.2 qualification for fares allowance" w:history="1">
        <w:r>
          <w:rPr>
            <w:rStyle w:val="Hyperlink"/>
            <w:rFonts w:ascii="Helvetica" w:hAnsi="Helvetica" w:cs="Helvetica"/>
            <w:sz w:val="19"/>
            <w:szCs w:val="19"/>
            <w:lang w:val="en"/>
          </w:rPr>
          <w:t>Fares Allowance</w:t>
        </w:r>
      </w:hyperlink>
      <w:r>
        <w:rPr>
          <w:rFonts w:ascii="Helvetica" w:hAnsi="Helvetica" w:cs="Helvetica"/>
          <w:color w:val="000000"/>
          <w:sz w:val="19"/>
          <w:szCs w:val="19"/>
          <w:lang w:val="en"/>
        </w:rPr>
        <w:t xml:space="preserve">; and </w:t>
      </w:r>
    </w:p>
    <w:p w:rsidR="0071413C" w:rsidRDefault="0071413C" w:rsidP="0071413C">
      <w:pPr>
        <w:numPr>
          <w:ilvl w:val="0"/>
          <w:numId w:val="43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eligible for the type of </w:t>
      </w:r>
      <w:hyperlink r:id="rId1925" w:history="1">
        <w:r>
          <w:rPr>
            <w:rStyle w:val="Hyperlink"/>
            <w:rFonts w:ascii="Helvetica" w:hAnsi="Helvetica" w:cs="Helvetica"/>
            <w:sz w:val="19"/>
            <w:szCs w:val="19"/>
            <w:lang w:val="en"/>
          </w:rPr>
          <w:t>specified travel being undertaken</w:t>
        </w:r>
      </w:hyperlink>
      <w:r>
        <w:rPr>
          <w:rFonts w:ascii="Helvetica" w:hAnsi="Helvetica" w:cs="Helvetica"/>
          <w:color w:val="000000"/>
          <w:sz w:val="19"/>
          <w:szCs w:val="19"/>
          <w:lang w:val="en"/>
        </w:rPr>
        <w:t xml:space="preserve">; and </w:t>
      </w:r>
    </w:p>
    <w:p w:rsidR="0071413C" w:rsidRDefault="0071413C" w:rsidP="0071413C">
      <w:pPr>
        <w:numPr>
          <w:ilvl w:val="0"/>
          <w:numId w:val="433"/>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person undertaking the journey is an approved traveller.</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the student is the person undertaking the journey, s/he is an approved traveller.</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Person/s other than the student may be an approved traveller in the following circumstances:</w:t>
      </w:r>
    </w:p>
    <w:p w:rsidR="0071413C" w:rsidRDefault="0040632E" w:rsidP="0071413C">
      <w:pPr>
        <w:numPr>
          <w:ilvl w:val="0"/>
          <w:numId w:val="434"/>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926" w:anchor="88.2_dependant_travellers" w:history="1">
        <w:proofErr w:type="spellStart"/>
        <w:r w:rsidR="0071413C">
          <w:rPr>
            <w:rStyle w:val="Hyperlink"/>
            <w:rFonts w:ascii="Helvetica" w:hAnsi="Helvetica" w:cs="Helvetica"/>
            <w:sz w:val="19"/>
            <w:szCs w:val="19"/>
            <w:lang w:val="en"/>
          </w:rPr>
          <w:t>Dependant</w:t>
        </w:r>
        <w:proofErr w:type="spellEnd"/>
        <w:r w:rsidR="0071413C">
          <w:rPr>
            <w:rStyle w:val="Hyperlink"/>
            <w:rFonts w:ascii="Helvetica" w:hAnsi="Helvetica" w:cs="Helvetica"/>
            <w:sz w:val="19"/>
            <w:szCs w:val="19"/>
            <w:lang w:val="en"/>
          </w:rPr>
          <w:t xml:space="preserve"> travellers</w:t>
        </w:r>
      </w:hyperlink>
      <w:r w:rsidR="0071413C">
        <w:rPr>
          <w:rFonts w:ascii="Helvetica" w:hAnsi="Helvetica" w:cs="Helvetica"/>
          <w:color w:val="000000"/>
          <w:sz w:val="19"/>
          <w:szCs w:val="19"/>
          <w:lang w:val="en"/>
        </w:rPr>
        <w:t xml:space="preserve">; </w:t>
      </w:r>
    </w:p>
    <w:p w:rsidR="0071413C" w:rsidRDefault="0040632E" w:rsidP="0071413C">
      <w:pPr>
        <w:numPr>
          <w:ilvl w:val="0"/>
          <w:numId w:val="434"/>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927" w:anchor="88.3_family_member_travellers" w:history="1">
        <w:r w:rsidR="0071413C">
          <w:rPr>
            <w:rStyle w:val="Hyperlink"/>
            <w:rFonts w:ascii="Helvetica" w:hAnsi="Helvetica" w:cs="Helvetica"/>
            <w:sz w:val="19"/>
            <w:szCs w:val="19"/>
            <w:lang w:val="en"/>
          </w:rPr>
          <w:t>Family member travellers</w:t>
        </w:r>
      </w:hyperlink>
      <w:r w:rsidR="0071413C">
        <w:rPr>
          <w:rFonts w:ascii="Helvetica" w:hAnsi="Helvetica" w:cs="Helvetica"/>
          <w:color w:val="000000"/>
          <w:sz w:val="19"/>
          <w:szCs w:val="19"/>
          <w:lang w:val="en"/>
        </w:rPr>
        <w:t xml:space="preserve">; </w:t>
      </w:r>
    </w:p>
    <w:p w:rsidR="0071413C" w:rsidRDefault="0040632E" w:rsidP="0071413C">
      <w:pPr>
        <w:numPr>
          <w:ilvl w:val="0"/>
          <w:numId w:val="434"/>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928" w:anchor="88.4_supervisor_travellers" w:history="1">
        <w:r w:rsidR="0071413C">
          <w:rPr>
            <w:rStyle w:val="Hyperlink"/>
            <w:rFonts w:ascii="Helvetica" w:hAnsi="Helvetica" w:cs="Helvetica"/>
            <w:sz w:val="19"/>
            <w:szCs w:val="19"/>
            <w:lang w:val="en"/>
          </w:rPr>
          <w:t>Supervisor travellers</w:t>
        </w:r>
      </w:hyperlink>
      <w:r w:rsidR="0071413C">
        <w:rPr>
          <w:rFonts w:ascii="Helvetica" w:hAnsi="Helvetica" w:cs="Helvetica"/>
          <w:color w:val="000000"/>
          <w:sz w:val="19"/>
          <w:szCs w:val="19"/>
          <w:lang w:val="en"/>
        </w:rPr>
        <w:t xml:space="preserve">; </w:t>
      </w:r>
    </w:p>
    <w:p w:rsidR="0071413C" w:rsidRDefault="0040632E" w:rsidP="0071413C">
      <w:pPr>
        <w:numPr>
          <w:ilvl w:val="0"/>
          <w:numId w:val="434"/>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929" w:anchor="88.5_travelling_companions" w:history="1">
        <w:r w:rsidR="0071413C">
          <w:rPr>
            <w:rStyle w:val="Hyperlink"/>
            <w:rFonts w:ascii="Helvetica" w:hAnsi="Helvetica" w:cs="Helvetica"/>
            <w:sz w:val="19"/>
            <w:szCs w:val="19"/>
            <w:lang w:val="en"/>
          </w:rPr>
          <w:t>Travelling companions</w:t>
        </w:r>
      </w:hyperlink>
      <w:r w:rsidR="0071413C">
        <w:rPr>
          <w:rFonts w:ascii="Helvetica" w:hAnsi="Helvetica" w:cs="Helvetica"/>
          <w:color w:val="000000"/>
          <w:sz w:val="19"/>
          <w:szCs w:val="19"/>
          <w:lang w:val="en"/>
        </w:rPr>
        <w:t xml:space="preserve">; or </w:t>
      </w:r>
    </w:p>
    <w:p w:rsidR="0071413C" w:rsidRDefault="0040632E" w:rsidP="0071413C">
      <w:pPr>
        <w:numPr>
          <w:ilvl w:val="0"/>
          <w:numId w:val="434"/>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930" w:anchor="88.6_education_institution_representative_travellers" w:history="1">
        <w:r w:rsidR="0071413C">
          <w:rPr>
            <w:rStyle w:val="Hyperlink"/>
            <w:rFonts w:ascii="Helvetica" w:hAnsi="Helvetica" w:cs="Helvetica"/>
            <w:sz w:val="19"/>
            <w:szCs w:val="19"/>
            <w:lang w:val="en"/>
          </w:rPr>
          <w:t>Education institution representative travellers</w:t>
        </w:r>
      </w:hyperlink>
      <w:r w:rsidR="0071413C">
        <w:rPr>
          <w:rFonts w:ascii="Helvetica" w:hAnsi="Helvetica" w:cs="Helvetica"/>
          <w:color w:val="000000"/>
          <w:sz w:val="19"/>
          <w:szCs w:val="19"/>
          <w:lang w:val="en"/>
        </w:rPr>
        <w:t>.</w:t>
      </w:r>
    </w:p>
    <w:p w:rsidR="0071413C" w:rsidRDefault="0071413C" w:rsidP="0071413C">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 xml:space="preserve">88.2 </w:t>
      </w:r>
      <w:proofErr w:type="spellStart"/>
      <w:r>
        <w:rPr>
          <w:rFonts w:ascii="Helvetica" w:hAnsi="Helvetica" w:cs="Helvetica"/>
          <w:sz w:val="27"/>
          <w:szCs w:val="27"/>
          <w:lang w:val="en"/>
        </w:rPr>
        <w:t>Dependant</w:t>
      </w:r>
      <w:proofErr w:type="spellEnd"/>
      <w:r>
        <w:rPr>
          <w:rFonts w:ascii="Helvetica" w:hAnsi="Helvetica" w:cs="Helvetica"/>
          <w:sz w:val="27"/>
          <w:szCs w:val="27"/>
          <w:lang w:val="en"/>
        </w:rPr>
        <w:t xml:space="preserve"> Travellers</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88.2.1 Purpose of approval of dependent travellers</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purpose of approval of </w:t>
      </w:r>
      <w:proofErr w:type="spellStart"/>
      <w:r>
        <w:rPr>
          <w:rFonts w:ascii="Helvetica" w:hAnsi="Helvetica" w:cs="Helvetica"/>
          <w:sz w:val="19"/>
          <w:szCs w:val="19"/>
          <w:lang w:val="en"/>
        </w:rPr>
        <w:t>Dependant</w:t>
      </w:r>
      <w:proofErr w:type="spellEnd"/>
      <w:r>
        <w:rPr>
          <w:rFonts w:ascii="Helvetica" w:hAnsi="Helvetica" w:cs="Helvetica"/>
          <w:sz w:val="19"/>
          <w:szCs w:val="19"/>
          <w:lang w:val="en"/>
        </w:rPr>
        <w:t xml:space="preserve"> Travellers is to cover travel for a </w:t>
      </w:r>
      <w:proofErr w:type="spellStart"/>
      <w:r>
        <w:rPr>
          <w:rFonts w:ascii="Helvetica" w:hAnsi="Helvetica" w:cs="Helvetica"/>
          <w:sz w:val="19"/>
          <w:szCs w:val="19"/>
          <w:lang w:val="en"/>
        </w:rPr>
        <w:t>dependant</w:t>
      </w:r>
      <w:proofErr w:type="spellEnd"/>
      <w:r>
        <w:rPr>
          <w:rFonts w:ascii="Helvetica" w:hAnsi="Helvetica" w:cs="Helvetica"/>
          <w:sz w:val="19"/>
          <w:szCs w:val="19"/>
          <w:lang w:val="en"/>
        </w:rPr>
        <w:t xml:space="preserve">/s of a student who is approved for Fares Allowance. A </w:t>
      </w:r>
      <w:proofErr w:type="spellStart"/>
      <w:r>
        <w:rPr>
          <w:rFonts w:ascii="Helvetica" w:hAnsi="Helvetica" w:cs="Helvetica"/>
          <w:sz w:val="19"/>
          <w:szCs w:val="19"/>
          <w:lang w:val="en"/>
        </w:rPr>
        <w:t>dependant</w:t>
      </w:r>
      <w:proofErr w:type="spellEnd"/>
      <w:r>
        <w:rPr>
          <w:rFonts w:ascii="Helvetica" w:hAnsi="Helvetica" w:cs="Helvetica"/>
          <w:sz w:val="19"/>
          <w:szCs w:val="19"/>
          <w:lang w:val="en"/>
        </w:rPr>
        <w:t xml:space="preserve"> can be a </w:t>
      </w:r>
      <w:hyperlink r:id="rId1931" w:anchor="partner" w:history="1">
        <w:r>
          <w:rPr>
            <w:rStyle w:val="Hyperlink"/>
            <w:rFonts w:ascii="Helvetica" w:eastAsiaTheme="majorEastAsia" w:hAnsi="Helvetica" w:cs="Helvetica"/>
            <w:sz w:val="19"/>
            <w:szCs w:val="19"/>
            <w:lang w:val="en"/>
          </w:rPr>
          <w:t>partner</w:t>
        </w:r>
      </w:hyperlink>
      <w:r>
        <w:rPr>
          <w:rFonts w:ascii="Helvetica" w:hAnsi="Helvetica" w:cs="Helvetica"/>
          <w:sz w:val="19"/>
          <w:szCs w:val="19"/>
          <w:lang w:val="en"/>
        </w:rPr>
        <w:t xml:space="preserve"> and/or any </w:t>
      </w:r>
      <w:hyperlink r:id="rId1932" w:anchor="dependent child" w:history="1">
        <w:r>
          <w:rPr>
            <w:rStyle w:val="Hyperlink"/>
            <w:rFonts w:ascii="Helvetica" w:eastAsiaTheme="majorEastAsia" w:hAnsi="Helvetica" w:cs="Helvetica"/>
            <w:sz w:val="19"/>
            <w:szCs w:val="19"/>
            <w:lang w:val="en"/>
          </w:rPr>
          <w:t>dependent children</w:t>
        </w:r>
      </w:hyperlink>
      <w:r>
        <w:rPr>
          <w:rFonts w:ascii="Helvetica" w:hAnsi="Helvetica" w:cs="Helvetica"/>
          <w:sz w:val="19"/>
          <w:szCs w:val="19"/>
          <w:lang w:val="en"/>
        </w:rPr>
        <w:t xml:space="preserve"> of the student.</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 xml:space="preserve">88.2.2 Eligibility for travel as a </w:t>
      </w:r>
      <w:proofErr w:type="spellStart"/>
      <w:r>
        <w:rPr>
          <w:rFonts w:ascii="Helvetica" w:hAnsi="Helvetica" w:cs="Helvetica"/>
          <w:sz w:val="25"/>
          <w:szCs w:val="25"/>
          <w:lang w:val="en"/>
        </w:rPr>
        <w:t>dependant</w:t>
      </w:r>
      <w:proofErr w:type="spellEnd"/>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xml:space="preserve">Fares Allowance may be approved for a student’s </w:t>
      </w:r>
      <w:hyperlink r:id="rId1933" w:anchor="partner" w:history="1">
        <w:r>
          <w:rPr>
            <w:rStyle w:val="Hyperlink"/>
            <w:rFonts w:ascii="Helvetica" w:eastAsiaTheme="majorEastAsia" w:hAnsi="Helvetica" w:cs="Helvetica"/>
            <w:sz w:val="19"/>
            <w:szCs w:val="19"/>
            <w:lang w:val="en"/>
          </w:rPr>
          <w:t>partner</w:t>
        </w:r>
      </w:hyperlink>
      <w:r>
        <w:rPr>
          <w:rFonts w:ascii="Helvetica" w:hAnsi="Helvetica" w:cs="Helvetica"/>
          <w:sz w:val="19"/>
          <w:szCs w:val="19"/>
          <w:lang w:val="en"/>
        </w:rPr>
        <w:t xml:space="preserve"> and/or any </w:t>
      </w:r>
      <w:hyperlink r:id="rId1934" w:anchor="dependent child" w:history="1">
        <w:r>
          <w:rPr>
            <w:rStyle w:val="Hyperlink"/>
            <w:rFonts w:ascii="Helvetica" w:eastAsiaTheme="majorEastAsia" w:hAnsi="Helvetica" w:cs="Helvetica"/>
            <w:sz w:val="19"/>
            <w:szCs w:val="19"/>
            <w:lang w:val="en"/>
          </w:rPr>
          <w:t>dependent children</w:t>
        </w:r>
      </w:hyperlink>
      <w:r>
        <w:rPr>
          <w:rFonts w:ascii="Helvetica" w:hAnsi="Helvetica" w:cs="Helvetica"/>
          <w:sz w:val="19"/>
          <w:szCs w:val="19"/>
          <w:lang w:val="en"/>
        </w:rPr>
        <w:t xml:space="preserve"> in the following circumstances:</w:t>
      </w:r>
    </w:p>
    <w:p w:rsidR="0071413C" w:rsidRDefault="0071413C" w:rsidP="0071413C">
      <w:pPr>
        <w:numPr>
          <w:ilvl w:val="0"/>
          <w:numId w:val="43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meets the qualifications for </w:t>
      </w:r>
      <w:hyperlink r:id="rId1935" w:anchor="87.2 qualification for fares allowance" w:history="1">
        <w:r>
          <w:rPr>
            <w:rStyle w:val="Hyperlink"/>
            <w:rFonts w:ascii="Helvetica" w:hAnsi="Helvetica" w:cs="Helvetica"/>
            <w:sz w:val="19"/>
            <w:szCs w:val="19"/>
            <w:lang w:val="en"/>
          </w:rPr>
          <w:t>Fares Allowance</w:t>
        </w:r>
      </w:hyperlink>
      <w:r>
        <w:rPr>
          <w:rFonts w:ascii="Helvetica" w:hAnsi="Helvetica" w:cs="Helvetica"/>
          <w:color w:val="000000"/>
          <w:sz w:val="19"/>
          <w:szCs w:val="19"/>
          <w:lang w:val="en"/>
        </w:rPr>
        <w:t xml:space="preserve">; and </w:t>
      </w:r>
    </w:p>
    <w:p w:rsidR="0071413C" w:rsidRDefault="0071413C" w:rsidP="0071413C">
      <w:pPr>
        <w:numPr>
          <w:ilvl w:val="0"/>
          <w:numId w:val="43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eligible for the type of </w:t>
      </w:r>
      <w:hyperlink r:id="rId1936" w:history="1">
        <w:r>
          <w:rPr>
            <w:rStyle w:val="Hyperlink"/>
            <w:rFonts w:ascii="Helvetica" w:hAnsi="Helvetica" w:cs="Helvetica"/>
            <w:sz w:val="19"/>
            <w:szCs w:val="19"/>
            <w:lang w:val="en"/>
          </w:rPr>
          <w:t>specified travel being undertaken</w:t>
        </w:r>
      </w:hyperlink>
      <w:r>
        <w:rPr>
          <w:rFonts w:ascii="Helvetica" w:hAnsi="Helvetica" w:cs="Helvetica"/>
          <w:color w:val="000000"/>
          <w:sz w:val="19"/>
          <w:szCs w:val="19"/>
          <w:lang w:val="en"/>
        </w:rPr>
        <w:t xml:space="preserve">; and </w:t>
      </w:r>
    </w:p>
    <w:p w:rsidR="0071413C" w:rsidRDefault="0071413C" w:rsidP="0071413C">
      <w:pPr>
        <w:numPr>
          <w:ilvl w:val="0"/>
          <w:numId w:val="43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partner and/or dependent children travel to live at the term address; and </w:t>
      </w:r>
    </w:p>
    <w:p w:rsidR="0071413C" w:rsidRDefault="0071413C" w:rsidP="0071413C">
      <w:pPr>
        <w:numPr>
          <w:ilvl w:val="0"/>
          <w:numId w:val="43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one or more of the following apply:</w:t>
      </w:r>
    </w:p>
    <w:p w:rsidR="0071413C" w:rsidRDefault="0071413C" w:rsidP="0071413C">
      <w:pPr>
        <w:numPr>
          <w:ilvl w:val="1"/>
          <w:numId w:val="435"/>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eligible for Parenting Payment (Single) under the Social Security Act 1991; or </w:t>
      </w:r>
    </w:p>
    <w:p w:rsidR="0071413C" w:rsidRDefault="0071413C" w:rsidP="0071413C">
      <w:pPr>
        <w:numPr>
          <w:ilvl w:val="1"/>
          <w:numId w:val="435"/>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student’s partner is eligible for Parenting Payment Partnered under the Social Security Act 1991; and/or </w:t>
      </w:r>
    </w:p>
    <w:p w:rsidR="0071413C" w:rsidRDefault="0071413C" w:rsidP="0071413C">
      <w:pPr>
        <w:numPr>
          <w:ilvl w:val="1"/>
          <w:numId w:val="435"/>
        </w:numPr>
        <w:shd w:val="clear" w:color="auto" w:fill="FFFFFF"/>
        <w:spacing w:before="100" w:beforeAutospacing="1" w:after="100" w:afterAutospacing="1" w:line="240" w:lineRule="auto"/>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 or student's </w:t>
      </w:r>
      <w:hyperlink r:id="rId1937" w:anchor="partner" w:history="1">
        <w:r>
          <w:rPr>
            <w:rStyle w:val="Hyperlink"/>
            <w:rFonts w:ascii="Helvetica" w:hAnsi="Helvetica" w:cs="Helvetica"/>
            <w:sz w:val="19"/>
            <w:szCs w:val="19"/>
            <w:lang w:val="en"/>
          </w:rPr>
          <w:t>partner</w:t>
        </w:r>
      </w:hyperlink>
      <w:r>
        <w:rPr>
          <w:rFonts w:ascii="Helvetica" w:hAnsi="Helvetica" w:cs="Helvetica"/>
          <w:color w:val="000000"/>
          <w:sz w:val="19"/>
          <w:szCs w:val="19"/>
          <w:lang w:val="en"/>
        </w:rPr>
        <w:t xml:space="preserve"> holds a Health Care Card, Low Income Health Care Card or a Pensioner Concession Card AND has a </w:t>
      </w:r>
      <w:hyperlink r:id="rId1938" w:anchor="dependent child" w:history="1">
        <w:r>
          <w:rPr>
            <w:rStyle w:val="Hyperlink"/>
            <w:rFonts w:ascii="Helvetica" w:hAnsi="Helvetica" w:cs="Helvetica"/>
            <w:sz w:val="19"/>
            <w:szCs w:val="19"/>
            <w:lang w:val="en"/>
          </w:rPr>
          <w:t>dependent child</w:t>
        </w:r>
      </w:hyperlink>
      <w:r>
        <w:rPr>
          <w:rFonts w:ascii="Helvetica" w:hAnsi="Helvetica" w:cs="Helvetica"/>
          <w:color w:val="000000"/>
          <w:sz w:val="19"/>
          <w:szCs w:val="19"/>
          <w:lang w:val="en"/>
        </w:rPr>
        <w:t>.</w:t>
      </w:r>
    </w:p>
    <w:p w:rsidR="0071413C" w:rsidRDefault="0071413C" w:rsidP="0071413C">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 xml:space="preserve">88.2.3 Entitlement for a </w:t>
      </w:r>
      <w:proofErr w:type="spellStart"/>
      <w:r>
        <w:rPr>
          <w:rFonts w:ascii="Helvetica" w:hAnsi="Helvetica" w:cs="Helvetica"/>
          <w:sz w:val="25"/>
          <w:szCs w:val="25"/>
          <w:lang w:val="en"/>
        </w:rPr>
        <w:t>dependant</w:t>
      </w:r>
      <w:proofErr w:type="spellEnd"/>
      <w:r>
        <w:rPr>
          <w:rFonts w:ascii="Helvetica" w:hAnsi="Helvetica" w:cs="Helvetica"/>
          <w:sz w:val="25"/>
          <w:szCs w:val="25"/>
          <w:lang w:val="en"/>
        </w:rPr>
        <w:t xml:space="preserve"> traveller</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types of specified travel available for a </w:t>
      </w:r>
      <w:proofErr w:type="spellStart"/>
      <w:r>
        <w:rPr>
          <w:rFonts w:ascii="Helvetica" w:hAnsi="Helvetica" w:cs="Helvetica"/>
          <w:sz w:val="19"/>
          <w:szCs w:val="19"/>
          <w:lang w:val="en"/>
        </w:rPr>
        <w:t>Dependant</w:t>
      </w:r>
      <w:proofErr w:type="spellEnd"/>
      <w:r>
        <w:rPr>
          <w:rFonts w:ascii="Helvetica" w:hAnsi="Helvetica" w:cs="Helvetica"/>
          <w:sz w:val="19"/>
          <w:szCs w:val="19"/>
          <w:lang w:val="en"/>
        </w:rPr>
        <w:t xml:space="preserve"> Traveller are:</w:t>
      </w:r>
    </w:p>
    <w:p w:rsidR="0071413C" w:rsidRDefault="0071413C" w:rsidP="0071413C">
      <w:pPr>
        <w:numPr>
          <w:ilvl w:val="0"/>
          <w:numId w:val="43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travel at the </w:t>
      </w:r>
      <w:hyperlink r:id="rId1939" w:anchor="89.2 travel at commencement and end of study period" w:history="1">
        <w:r>
          <w:rPr>
            <w:rStyle w:val="Hyperlink"/>
            <w:rFonts w:ascii="Helvetica" w:hAnsi="Helvetica" w:cs="Helvetica"/>
            <w:sz w:val="19"/>
            <w:szCs w:val="19"/>
            <w:lang w:val="en"/>
          </w:rPr>
          <w:t>commencement and end of study</w:t>
        </w:r>
      </w:hyperlink>
      <w:r>
        <w:rPr>
          <w:rFonts w:ascii="Helvetica" w:hAnsi="Helvetica" w:cs="Helvetica"/>
          <w:color w:val="000000"/>
          <w:sz w:val="19"/>
          <w:szCs w:val="19"/>
          <w:lang w:val="en"/>
        </w:rPr>
        <w:t xml:space="preserve">; and </w:t>
      </w:r>
    </w:p>
    <w:p w:rsidR="0071413C" w:rsidRDefault="0071413C" w:rsidP="0071413C">
      <w:pPr>
        <w:numPr>
          <w:ilvl w:val="0"/>
          <w:numId w:val="436"/>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travel</w:t>
      </w:r>
      <w:proofErr w:type="gramEnd"/>
      <w:r>
        <w:rPr>
          <w:rFonts w:ascii="Helvetica" w:hAnsi="Helvetica" w:cs="Helvetica"/>
          <w:color w:val="000000"/>
          <w:sz w:val="19"/>
          <w:szCs w:val="19"/>
          <w:lang w:val="en"/>
        </w:rPr>
        <w:t xml:space="preserve"> on </w:t>
      </w:r>
      <w:hyperlink r:id="rId1940" w:anchor="89.5 compassionate travel" w:history="1">
        <w:r>
          <w:rPr>
            <w:rStyle w:val="Hyperlink"/>
            <w:rFonts w:ascii="Helvetica" w:hAnsi="Helvetica" w:cs="Helvetica"/>
            <w:sz w:val="19"/>
            <w:szCs w:val="19"/>
            <w:lang w:val="en"/>
          </w:rPr>
          <w:t>compassionate grounds</w:t>
        </w:r>
      </w:hyperlink>
      <w:r>
        <w:rPr>
          <w:rFonts w:ascii="Helvetica" w:hAnsi="Helvetica" w:cs="Helvetica"/>
          <w:color w:val="000000"/>
          <w:sz w:val="19"/>
          <w:szCs w:val="19"/>
          <w:lang w:val="en"/>
        </w:rPr>
        <w:t>.</w:t>
      </w:r>
    </w:p>
    <w:p w:rsidR="0071413C" w:rsidRDefault="0071413C" w:rsidP="0071413C">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88.3 Family Member Travellers</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88.3.1 Purpose of approval of family member travellers</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purpose of approval of Family Member Travellers is to allow a family member to travel to the student’s term address for the purposes of either orientation/special purpose visit travel or compassionate travel.</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88.3.2 Eligibility for travel as a family member</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Fares Allowance may be approved for a </w:t>
      </w:r>
      <w:hyperlink r:id="rId1941" w:anchor="parent" w:history="1">
        <w:r>
          <w:rPr>
            <w:rStyle w:val="Hyperlink"/>
            <w:rFonts w:ascii="Helvetica" w:eastAsiaTheme="majorEastAsia" w:hAnsi="Helvetica" w:cs="Helvetica"/>
            <w:sz w:val="19"/>
            <w:szCs w:val="19"/>
            <w:lang w:val="en"/>
          </w:rPr>
          <w:t>parent</w:t>
        </w:r>
      </w:hyperlink>
      <w:r>
        <w:rPr>
          <w:rFonts w:ascii="Helvetica" w:hAnsi="Helvetica" w:cs="Helvetica"/>
          <w:sz w:val="19"/>
          <w:szCs w:val="19"/>
          <w:lang w:val="en"/>
        </w:rPr>
        <w:t xml:space="preserve">, </w:t>
      </w:r>
      <w:hyperlink r:id="rId1942" w:anchor="partner" w:history="1">
        <w:r>
          <w:rPr>
            <w:rStyle w:val="Hyperlink"/>
            <w:rFonts w:ascii="Helvetica" w:eastAsiaTheme="majorEastAsia" w:hAnsi="Helvetica" w:cs="Helvetica"/>
            <w:sz w:val="19"/>
            <w:szCs w:val="19"/>
            <w:lang w:val="en"/>
          </w:rPr>
          <w:t>partner</w:t>
        </w:r>
      </w:hyperlink>
      <w:r>
        <w:rPr>
          <w:rFonts w:ascii="Helvetica" w:hAnsi="Helvetica" w:cs="Helvetica"/>
          <w:sz w:val="19"/>
          <w:szCs w:val="19"/>
          <w:lang w:val="en"/>
        </w:rPr>
        <w:t> or close family member to visit a student at the term address in the following circumstances:</w:t>
      </w:r>
    </w:p>
    <w:p w:rsidR="0071413C" w:rsidRDefault="0071413C" w:rsidP="0071413C">
      <w:pPr>
        <w:numPr>
          <w:ilvl w:val="0"/>
          <w:numId w:val="43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meets the qualifications for </w:t>
      </w:r>
      <w:hyperlink r:id="rId1943" w:anchor="87.2 qualification for fares allowance" w:history="1">
        <w:r>
          <w:rPr>
            <w:rStyle w:val="Hyperlink"/>
            <w:rFonts w:ascii="Helvetica" w:hAnsi="Helvetica" w:cs="Helvetica"/>
            <w:sz w:val="19"/>
            <w:szCs w:val="19"/>
            <w:lang w:val="en"/>
          </w:rPr>
          <w:t>Fares Allowance</w:t>
        </w:r>
      </w:hyperlink>
      <w:r>
        <w:rPr>
          <w:rFonts w:ascii="Helvetica" w:hAnsi="Helvetica" w:cs="Helvetica"/>
          <w:color w:val="000000"/>
          <w:sz w:val="19"/>
          <w:szCs w:val="19"/>
          <w:lang w:val="en"/>
        </w:rPr>
        <w:t xml:space="preserve">; and </w:t>
      </w:r>
    </w:p>
    <w:p w:rsidR="0071413C" w:rsidRDefault="0071413C" w:rsidP="0071413C">
      <w:pPr>
        <w:numPr>
          <w:ilvl w:val="0"/>
          <w:numId w:val="43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either of the following apply:</w:t>
      </w:r>
    </w:p>
    <w:p w:rsidR="0071413C" w:rsidRDefault="0071413C" w:rsidP="0071413C">
      <w:pPr>
        <w:numPr>
          <w:ilvl w:val="1"/>
          <w:numId w:val="437"/>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both:</w:t>
      </w:r>
    </w:p>
    <w:p w:rsidR="0071413C" w:rsidRDefault="0071413C" w:rsidP="0071413C">
      <w:pPr>
        <w:numPr>
          <w:ilvl w:val="2"/>
          <w:numId w:val="437"/>
        </w:numPr>
        <w:shd w:val="clear" w:color="auto" w:fill="FFFFFF"/>
        <w:spacing w:before="100" w:beforeAutospacing="1" w:after="100" w:afterAutospacing="1" w:line="240" w:lineRule="auto"/>
        <w:ind w:left="900"/>
        <w:rPr>
          <w:rFonts w:ascii="Helvetica" w:hAnsi="Helvetica" w:cs="Helvetica"/>
          <w:color w:val="000000"/>
          <w:sz w:val="19"/>
          <w:szCs w:val="19"/>
          <w:lang w:val="en"/>
        </w:rPr>
      </w:pPr>
      <w:r>
        <w:rPr>
          <w:rFonts w:ascii="Helvetica" w:hAnsi="Helvetica" w:cs="Helvetica"/>
          <w:color w:val="000000"/>
          <w:sz w:val="19"/>
          <w:szCs w:val="19"/>
          <w:lang w:val="en"/>
        </w:rPr>
        <w:t xml:space="preserve">the student would be eligible for </w:t>
      </w:r>
      <w:hyperlink r:id="rId1944" w:anchor="89.5 compassionate travel" w:history="1">
        <w:r>
          <w:rPr>
            <w:rStyle w:val="Hyperlink"/>
            <w:rFonts w:ascii="Helvetica" w:hAnsi="Helvetica" w:cs="Helvetica"/>
            <w:sz w:val="19"/>
            <w:szCs w:val="19"/>
            <w:lang w:val="en"/>
          </w:rPr>
          <w:t>Compassionate travel</w:t>
        </w:r>
      </w:hyperlink>
      <w:r>
        <w:rPr>
          <w:rFonts w:ascii="Helvetica" w:hAnsi="Helvetica" w:cs="Helvetica"/>
          <w:color w:val="000000"/>
          <w:sz w:val="19"/>
          <w:szCs w:val="19"/>
          <w:lang w:val="en"/>
        </w:rPr>
        <w:t xml:space="preserve"> due to serious illness or injury; and </w:t>
      </w:r>
    </w:p>
    <w:p w:rsidR="0071413C" w:rsidRDefault="0071413C" w:rsidP="0071413C">
      <w:pPr>
        <w:numPr>
          <w:ilvl w:val="2"/>
          <w:numId w:val="437"/>
        </w:numPr>
        <w:shd w:val="clear" w:color="auto" w:fill="FFFFFF"/>
        <w:spacing w:before="100" w:beforeAutospacing="1" w:after="100" w:afterAutospacing="1" w:line="240" w:lineRule="auto"/>
        <w:ind w:left="900"/>
        <w:rPr>
          <w:rFonts w:ascii="Helvetica" w:hAnsi="Helvetica" w:cs="Helvetica"/>
          <w:color w:val="000000"/>
          <w:sz w:val="19"/>
          <w:szCs w:val="19"/>
          <w:lang w:val="en"/>
        </w:rPr>
      </w:pPr>
      <w:r>
        <w:rPr>
          <w:rFonts w:ascii="Helvetica" w:hAnsi="Helvetica" w:cs="Helvetica"/>
          <w:color w:val="000000"/>
          <w:sz w:val="19"/>
          <w:szCs w:val="19"/>
          <w:lang w:val="en"/>
        </w:rPr>
        <w:t>the circumstances are such that a visit from a close family member would be appropriate; OR</w:t>
      </w:r>
    </w:p>
    <w:p w:rsidR="0071413C" w:rsidRDefault="0071413C" w:rsidP="0071413C">
      <w:pPr>
        <w:numPr>
          <w:ilvl w:val="1"/>
          <w:numId w:val="437"/>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both:</w:t>
      </w:r>
    </w:p>
    <w:p w:rsidR="0071413C" w:rsidRDefault="0071413C" w:rsidP="0071413C">
      <w:pPr>
        <w:numPr>
          <w:ilvl w:val="2"/>
          <w:numId w:val="437"/>
        </w:numPr>
        <w:shd w:val="clear" w:color="auto" w:fill="FFFFFF"/>
        <w:spacing w:before="100" w:beforeAutospacing="1" w:after="100" w:afterAutospacing="1" w:line="240" w:lineRule="auto"/>
        <w:ind w:left="9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eligible for </w:t>
      </w:r>
      <w:hyperlink r:id="rId1945" w:anchor="89.9 orientation or special purpose visit travel" w:history="1">
        <w:r>
          <w:rPr>
            <w:rStyle w:val="Hyperlink"/>
            <w:rFonts w:ascii="Helvetica" w:hAnsi="Helvetica" w:cs="Helvetica"/>
            <w:sz w:val="19"/>
            <w:szCs w:val="19"/>
            <w:lang w:val="en"/>
          </w:rPr>
          <w:t>orientation or special purpose visit travel</w:t>
        </w:r>
      </w:hyperlink>
      <w:r>
        <w:rPr>
          <w:rFonts w:ascii="Helvetica" w:hAnsi="Helvetica" w:cs="Helvetica"/>
          <w:color w:val="000000"/>
          <w:sz w:val="19"/>
          <w:szCs w:val="19"/>
          <w:lang w:val="en"/>
        </w:rPr>
        <w:t xml:space="preserve">; and </w:t>
      </w:r>
    </w:p>
    <w:p w:rsidR="0071413C" w:rsidRDefault="0071413C" w:rsidP="0071413C">
      <w:pPr>
        <w:numPr>
          <w:ilvl w:val="2"/>
          <w:numId w:val="437"/>
        </w:numPr>
        <w:shd w:val="clear" w:color="auto" w:fill="FFFFFF"/>
        <w:spacing w:before="100" w:beforeAutospacing="1" w:after="100" w:afterAutospacing="1" w:line="240" w:lineRule="auto"/>
        <w:ind w:left="900"/>
        <w:rPr>
          <w:rFonts w:ascii="Helvetica" w:hAnsi="Helvetica" w:cs="Helvetica"/>
          <w:color w:val="000000"/>
          <w:sz w:val="19"/>
          <w:szCs w:val="19"/>
          <w:lang w:val="en"/>
        </w:rPr>
      </w:pPr>
      <w:proofErr w:type="gramStart"/>
      <w:r>
        <w:rPr>
          <w:rFonts w:ascii="Helvetica" w:hAnsi="Helvetica" w:cs="Helvetica"/>
          <w:color w:val="000000"/>
          <w:sz w:val="19"/>
          <w:szCs w:val="19"/>
          <w:lang w:val="en"/>
        </w:rPr>
        <w:t>it</w:t>
      </w:r>
      <w:proofErr w:type="gramEnd"/>
      <w:r>
        <w:rPr>
          <w:rFonts w:ascii="Helvetica" w:hAnsi="Helvetica" w:cs="Helvetica"/>
          <w:color w:val="000000"/>
          <w:sz w:val="19"/>
          <w:szCs w:val="19"/>
          <w:lang w:val="en"/>
        </w:rPr>
        <w:t xml:space="preserve"> is appropriate for the parent to either accompany the student to the term address or to visit the student at the term address.</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the student is suffering from a terminal illness, both parents may be approved to travel to visit the student under Compassionate Travel.</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88.3.3 Entitlement for a family member traveller</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types of specified travel available for a family member traveller are:</w:t>
      </w:r>
    </w:p>
    <w:p w:rsidR="0071413C" w:rsidRDefault="0040632E" w:rsidP="0071413C">
      <w:pPr>
        <w:numPr>
          <w:ilvl w:val="0"/>
          <w:numId w:val="438"/>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946" w:anchor="89.9 orientation or special purpose visit travel" w:history="1">
        <w:r w:rsidR="0071413C">
          <w:rPr>
            <w:rStyle w:val="Hyperlink"/>
            <w:rFonts w:ascii="Helvetica" w:hAnsi="Helvetica" w:cs="Helvetica"/>
            <w:sz w:val="19"/>
            <w:szCs w:val="19"/>
            <w:lang w:val="en"/>
          </w:rPr>
          <w:t>orientation or special purpose visit travel</w:t>
        </w:r>
      </w:hyperlink>
      <w:r w:rsidR="0071413C">
        <w:rPr>
          <w:rFonts w:ascii="Helvetica" w:hAnsi="Helvetica" w:cs="Helvetica"/>
          <w:color w:val="000000"/>
          <w:sz w:val="19"/>
          <w:szCs w:val="19"/>
          <w:lang w:val="en"/>
        </w:rPr>
        <w:t xml:space="preserve">; and </w:t>
      </w:r>
    </w:p>
    <w:p w:rsidR="0071413C" w:rsidRDefault="0040632E" w:rsidP="0071413C">
      <w:pPr>
        <w:numPr>
          <w:ilvl w:val="0"/>
          <w:numId w:val="438"/>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947" w:anchor="89.5 compassionate travel" w:history="1">
        <w:proofErr w:type="gramStart"/>
        <w:r w:rsidR="0071413C">
          <w:rPr>
            <w:rStyle w:val="Hyperlink"/>
            <w:rFonts w:ascii="Helvetica" w:hAnsi="Helvetica" w:cs="Helvetica"/>
            <w:sz w:val="19"/>
            <w:szCs w:val="19"/>
            <w:lang w:val="en"/>
          </w:rPr>
          <w:t>compassionate</w:t>
        </w:r>
        <w:proofErr w:type="gramEnd"/>
        <w:r w:rsidR="0071413C">
          <w:rPr>
            <w:rStyle w:val="Hyperlink"/>
            <w:rFonts w:ascii="Helvetica" w:hAnsi="Helvetica" w:cs="Helvetica"/>
            <w:sz w:val="19"/>
            <w:szCs w:val="19"/>
            <w:lang w:val="en"/>
          </w:rPr>
          <w:t xml:space="preserve"> travel</w:t>
        </w:r>
      </w:hyperlink>
      <w:r w:rsidR="0071413C">
        <w:rPr>
          <w:rFonts w:ascii="Helvetica" w:hAnsi="Helvetica" w:cs="Helvetica"/>
          <w:color w:val="000000"/>
          <w:sz w:val="19"/>
          <w:szCs w:val="19"/>
          <w:lang w:val="en"/>
        </w:rPr>
        <w:t>.</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Where Fares Allowance has been approved for a family member under compassionate travel or orientation or special purpose visit travel, the family member is entitled to one return journey between the family member’s home and the student’s term address.</w:t>
      </w:r>
    </w:p>
    <w:p w:rsidR="0071413C" w:rsidRDefault="0071413C" w:rsidP="0071413C">
      <w:pPr>
        <w:pStyle w:val="Heading3"/>
        <w:shd w:val="clear" w:color="auto" w:fill="FFFFFF"/>
        <w:rPr>
          <w:rFonts w:ascii="Helvetica" w:hAnsi="Helvetica" w:cs="Helvetica"/>
          <w:sz w:val="27"/>
          <w:szCs w:val="27"/>
          <w:lang w:val="en"/>
        </w:rPr>
      </w:pPr>
      <w:r>
        <w:rPr>
          <w:rFonts w:ascii="Helvetica" w:hAnsi="Helvetica" w:cs="Helvetica"/>
          <w:sz w:val="27"/>
          <w:szCs w:val="27"/>
          <w:lang w:val="en"/>
        </w:rPr>
        <w:t>88.4 Supervisor Travellers</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88.4.1 Purpose of approval of supervisor travellers</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purpose of approval of supervisor travellers is to enable the supervision of secondary school students while in transit during an approved journey.</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88.4.2 Eligibility for travel as a supervisor</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Fares Allowance may be approved for a supervisor to accompany a student on a journey in the following circumstances:</w:t>
      </w:r>
    </w:p>
    <w:p w:rsidR="0071413C" w:rsidRDefault="0071413C" w:rsidP="0071413C">
      <w:pPr>
        <w:numPr>
          <w:ilvl w:val="0"/>
          <w:numId w:val="43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meets the qualifications for </w:t>
      </w:r>
      <w:hyperlink r:id="rId1948" w:anchor="87.2 qualification for fares allowance" w:history="1">
        <w:r>
          <w:rPr>
            <w:rStyle w:val="Hyperlink"/>
            <w:rFonts w:ascii="Helvetica" w:hAnsi="Helvetica" w:cs="Helvetica"/>
            <w:sz w:val="19"/>
            <w:szCs w:val="19"/>
            <w:lang w:val="en"/>
          </w:rPr>
          <w:t>Fares Allowance</w:t>
        </w:r>
      </w:hyperlink>
      <w:r>
        <w:rPr>
          <w:rFonts w:ascii="Helvetica" w:hAnsi="Helvetica" w:cs="Helvetica"/>
          <w:color w:val="000000"/>
          <w:sz w:val="19"/>
          <w:szCs w:val="19"/>
          <w:lang w:val="en"/>
        </w:rPr>
        <w:t xml:space="preserve">; and </w:t>
      </w:r>
    </w:p>
    <w:p w:rsidR="0071413C" w:rsidRDefault="0071413C" w:rsidP="0071413C">
      <w:pPr>
        <w:numPr>
          <w:ilvl w:val="0"/>
          <w:numId w:val="43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eligible for the </w:t>
      </w:r>
      <w:hyperlink r:id="rId1949" w:history="1">
        <w:r>
          <w:rPr>
            <w:rStyle w:val="Hyperlink"/>
            <w:rFonts w:ascii="Helvetica" w:hAnsi="Helvetica" w:cs="Helvetica"/>
            <w:sz w:val="19"/>
            <w:szCs w:val="19"/>
            <w:lang w:val="en"/>
          </w:rPr>
          <w:t>type of specified travel being undertaken</w:t>
        </w:r>
      </w:hyperlink>
      <w:r>
        <w:rPr>
          <w:rFonts w:ascii="Helvetica" w:hAnsi="Helvetica" w:cs="Helvetica"/>
          <w:color w:val="000000"/>
          <w:sz w:val="19"/>
          <w:szCs w:val="19"/>
          <w:lang w:val="en"/>
        </w:rPr>
        <w:t xml:space="preserve">; and </w:t>
      </w:r>
    </w:p>
    <w:p w:rsidR="0071413C" w:rsidRDefault="0071413C" w:rsidP="0071413C">
      <w:pPr>
        <w:numPr>
          <w:ilvl w:val="0"/>
          <w:numId w:val="43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student’s circumstances, and the circumstances of the travel, mean that supervision would be appropriate; and </w:t>
      </w:r>
    </w:p>
    <w:p w:rsidR="0071413C" w:rsidRDefault="0071413C" w:rsidP="0071413C">
      <w:pPr>
        <w:numPr>
          <w:ilvl w:val="0"/>
          <w:numId w:val="439"/>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supervisor is a </w:t>
      </w:r>
      <w:hyperlink r:id="rId1950" w:anchor="parent" w:history="1">
        <w:r>
          <w:rPr>
            <w:rStyle w:val="Hyperlink"/>
            <w:rFonts w:ascii="Helvetica" w:hAnsi="Helvetica" w:cs="Helvetica"/>
            <w:sz w:val="19"/>
            <w:szCs w:val="19"/>
            <w:lang w:val="en"/>
          </w:rPr>
          <w:t>parent</w:t>
        </w:r>
      </w:hyperlink>
      <w:r>
        <w:rPr>
          <w:rFonts w:ascii="Helvetica" w:hAnsi="Helvetica" w:cs="Helvetica"/>
          <w:color w:val="000000"/>
          <w:sz w:val="19"/>
          <w:szCs w:val="19"/>
          <w:lang w:val="en"/>
        </w:rPr>
        <w:t>, community representative or representative of the receiving school or hostel.</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more than one approved student is travelling, more than one supervisor may be required. The appropriate number of supervisors will depend on the circumstances of the travel; however, a ratio of one supervisor to six students would normally be used.</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88.4.3 Entitlement for a supervisor traveller</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Fares Allowance has been approved for a supervisor to accompany a student on a type of specified travel, the supervisor is entitled to one return journey between the supervisor's home and the student's place of study or other location to which the student is travelling.</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All types of specified travel are available under the provisions of supervisor travel.</w:t>
      </w:r>
    </w:p>
    <w:p w:rsidR="0071413C" w:rsidRDefault="0071413C" w:rsidP="0071413C">
      <w:pPr>
        <w:pStyle w:val="Heading3"/>
        <w:shd w:val="clear" w:color="auto" w:fill="FFFFFF"/>
        <w:rPr>
          <w:rFonts w:ascii="Helvetica" w:hAnsi="Helvetica" w:cs="Helvetica"/>
          <w:sz w:val="27"/>
          <w:szCs w:val="27"/>
          <w:lang w:val="en"/>
        </w:rPr>
      </w:pPr>
      <w:r>
        <w:rPr>
          <w:rFonts w:ascii="Helvetica" w:hAnsi="Helvetica" w:cs="Helvetica"/>
          <w:sz w:val="27"/>
          <w:szCs w:val="27"/>
          <w:lang w:val="en"/>
        </w:rPr>
        <w:t xml:space="preserve">88.5 Travelling Companions </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88.5.1 Purpose of approval of a travelling companion</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purpose of approval of a travelling companion is to allow an ill, injured or disabled student who is undertaking approved travel to be accompanied on the journey.</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88.5.2 Eligibility for travel as a travelling companion</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Fares Allowance may be approved for a travelling companion to accompany a student on a journey in the following circumstances:</w:t>
      </w:r>
    </w:p>
    <w:p w:rsidR="0071413C" w:rsidRDefault="0071413C" w:rsidP="0071413C">
      <w:pPr>
        <w:numPr>
          <w:ilvl w:val="0"/>
          <w:numId w:val="44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meets the qualifications for </w:t>
      </w:r>
      <w:hyperlink r:id="rId1951" w:anchor="87.2 qualification for fares allowance" w:history="1">
        <w:r>
          <w:rPr>
            <w:rStyle w:val="Hyperlink"/>
            <w:rFonts w:ascii="Helvetica" w:hAnsi="Helvetica" w:cs="Helvetica"/>
            <w:sz w:val="19"/>
            <w:szCs w:val="19"/>
            <w:lang w:val="en"/>
          </w:rPr>
          <w:t>Fares Allowance</w:t>
        </w:r>
      </w:hyperlink>
      <w:r>
        <w:rPr>
          <w:rFonts w:ascii="Helvetica" w:hAnsi="Helvetica" w:cs="Helvetica"/>
          <w:color w:val="000000"/>
          <w:sz w:val="19"/>
          <w:szCs w:val="19"/>
          <w:lang w:val="en"/>
        </w:rPr>
        <w:t xml:space="preserve">; and </w:t>
      </w:r>
    </w:p>
    <w:p w:rsidR="0071413C" w:rsidRDefault="0071413C" w:rsidP="0071413C">
      <w:pPr>
        <w:numPr>
          <w:ilvl w:val="0"/>
          <w:numId w:val="44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eligible for the </w:t>
      </w:r>
      <w:hyperlink r:id="rId1952" w:history="1">
        <w:r>
          <w:rPr>
            <w:rStyle w:val="Hyperlink"/>
            <w:rFonts w:ascii="Helvetica" w:hAnsi="Helvetica" w:cs="Helvetica"/>
            <w:sz w:val="19"/>
            <w:szCs w:val="19"/>
            <w:lang w:val="en"/>
          </w:rPr>
          <w:t>type of specified travel being undertaken</w:t>
        </w:r>
      </w:hyperlink>
      <w:r>
        <w:rPr>
          <w:rFonts w:ascii="Helvetica" w:hAnsi="Helvetica" w:cs="Helvetica"/>
          <w:color w:val="000000"/>
          <w:sz w:val="19"/>
          <w:szCs w:val="19"/>
          <w:lang w:val="en"/>
        </w:rPr>
        <w:t xml:space="preserve">; and </w:t>
      </w:r>
    </w:p>
    <w:p w:rsidR="0071413C" w:rsidRDefault="0071413C" w:rsidP="0071413C">
      <w:pPr>
        <w:numPr>
          <w:ilvl w:val="0"/>
          <w:numId w:val="440"/>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 has an illness, injury or disability that would make it appropriate for a companion to travel with him/her.</w:t>
      </w:r>
    </w:p>
    <w:p w:rsidR="0071413C" w:rsidRDefault="0071413C" w:rsidP="0071413C">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88.5.3 Entitlement for a travelling companion</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All types of specified travel are available under the provisions of travelling companion travel.</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Where Fares Allowance has been approved for a travelling companion to accompany a student on a type of specified travel, the travelling companion is entitled to one return journey between the travelling companion’s home and the student's place of study or other location to which the student is travelling.</w:t>
      </w:r>
    </w:p>
    <w:p w:rsidR="0071413C" w:rsidRDefault="0071413C" w:rsidP="0071413C">
      <w:pPr>
        <w:pStyle w:val="Heading3"/>
        <w:shd w:val="clear" w:color="auto" w:fill="FFFFFF"/>
        <w:rPr>
          <w:rFonts w:ascii="Helvetica" w:hAnsi="Helvetica" w:cs="Helvetica"/>
          <w:sz w:val="27"/>
          <w:szCs w:val="27"/>
          <w:lang w:val="en"/>
        </w:rPr>
      </w:pPr>
      <w:r>
        <w:rPr>
          <w:rFonts w:ascii="Helvetica" w:hAnsi="Helvetica" w:cs="Helvetica"/>
          <w:sz w:val="27"/>
          <w:szCs w:val="27"/>
          <w:lang w:val="en"/>
        </w:rPr>
        <w:t xml:space="preserve">88.6 Education Institution Representative Travellers </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88.6.1 Purpose of approval of education institution representative travellers</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purpose of approval of education institution representative travellers is to allow representatives from an education institution or hostel to travel to a community to undertake an </w:t>
      </w:r>
      <w:hyperlink r:id="rId1953" w:history="1">
        <w:r>
          <w:rPr>
            <w:rStyle w:val="Hyperlink"/>
            <w:rFonts w:ascii="Helvetica" w:eastAsiaTheme="majorEastAsia" w:hAnsi="Helvetica" w:cs="Helvetica"/>
            <w:sz w:val="19"/>
            <w:szCs w:val="19"/>
            <w:lang w:val="en"/>
          </w:rPr>
          <w:t>Away from Base activity</w:t>
        </w:r>
      </w:hyperlink>
      <w:r>
        <w:rPr>
          <w:rFonts w:ascii="Helvetica" w:hAnsi="Helvetica" w:cs="Helvetica"/>
          <w:sz w:val="19"/>
          <w:szCs w:val="19"/>
          <w:lang w:val="en"/>
        </w:rPr>
        <w:t xml:space="preserve"> or to participate in an orientation/special purpose visit, where it is more cost effective to do so.</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88.6.2 Eligibility for travel as an education institution representative</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Fares Allowance may be approved for representatives of an education institution or hostel to travel to a student’s home community in the following circumstances:</w:t>
      </w:r>
    </w:p>
    <w:p w:rsidR="0071413C" w:rsidRDefault="0071413C" w:rsidP="0071413C">
      <w:pPr>
        <w:numPr>
          <w:ilvl w:val="0"/>
          <w:numId w:val="44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meets the qualifications for </w:t>
      </w:r>
      <w:hyperlink r:id="rId1954" w:anchor="87.2 qualification for fares allowance" w:history="1">
        <w:r>
          <w:rPr>
            <w:rStyle w:val="Hyperlink"/>
            <w:rFonts w:ascii="Helvetica" w:hAnsi="Helvetica" w:cs="Helvetica"/>
            <w:sz w:val="19"/>
            <w:szCs w:val="19"/>
            <w:lang w:val="en"/>
          </w:rPr>
          <w:t>Fares Allowance</w:t>
        </w:r>
      </w:hyperlink>
      <w:r>
        <w:rPr>
          <w:rFonts w:ascii="Helvetica" w:hAnsi="Helvetica" w:cs="Helvetica"/>
          <w:color w:val="000000"/>
          <w:sz w:val="19"/>
          <w:szCs w:val="19"/>
          <w:lang w:val="en"/>
        </w:rPr>
        <w:t xml:space="preserve">; and </w:t>
      </w:r>
    </w:p>
    <w:p w:rsidR="0071413C" w:rsidRDefault="0071413C" w:rsidP="0071413C">
      <w:pPr>
        <w:numPr>
          <w:ilvl w:val="0"/>
          <w:numId w:val="44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either of the following apply:</w:t>
      </w:r>
    </w:p>
    <w:p w:rsidR="0071413C" w:rsidRDefault="0071413C" w:rsidP="0071413C">
      <w:pPr>
        <w:numPr>
          <w:ilvl w:val="1"/>
          <w:numId w:val="441"/>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eligible for </w:t>
      </w:r>
      <w:hyperlink r:id="rId1955" w:anchor="89.9 orientation or special purpose visit travel" w:history="1">
        <w:r>
          <w:rPr>
            <w:rStyle w:val="Hyperlink"/>
            <w:rFonts w:ascii="Helvetica" w:hAnsi="Helvetica" w:cs="Helvetica"/>
            <w:sz w:val="19"/>
            <w:szCs w:val="19"/>
            <w:lang w:val="en"/>
          </w:rPr>
          <w:t>orientation/special purpose visit travel</w:t>
        </w:r>
      </w:hyperlink>
      <w:r>
        <w:rPr>
          <w:rFonts w:ascii="Helvetica" w:hAnsi="Helvetica" w:cs="Helvetica"/>
          <w:color w:val="000000"/>
          <w:sz w:val="19"/>
          <w:szCs w:val="19"/>
          <w:lang w:val="en"/>
        </w:rPr>
        <w:t xml:space="preserve">; and </w:t>
      </w:r>
    </w:p>
    <w:p w:rsidR="0071413C" w:rsidRDefault="0071413C" w:rsidP="0071413C">
      <w:pPr>
        <w:numPr>
          <w:ilvl w:val="1"/>
          <w:numId w:val="441"/>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proposed travellers have direct contact with ABSTUDY students at the boarding location; and </w:t>
      </w:r>
    </w:p>
    <w:p w:rsidR="0071413C" w:rsidRDefault="0071413C" w:rsidP="0071413C">
      <w:pPr>
        <w:numPr>
          <w:ilvl w:val="1"/>
          <w:numId w:val="441"/>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there are at least six ABSTUDY students at the school/hostel who come from the communities to be visited and there is likely to be a continued boarding connection between the education institution and the community;</w:t>
      </w:r>
      <w:r>
        <w:rPr>
          <w:rFonts w:ascii="Helvetica" w:hAnsi="Helvetica" w:cs="Helvetica"/>
          <w:color w:val="000000"/>
          <w:sz w:val="19"/>
          <w:szCs w:val="19"/>
          <w:lang w:val="en"/>
        </w:rPr>
        <w:br/>
        <w:t xml:space="preserve">OR </w:t>
      </w:r>
    </w:p>
    <w:p w:rsidR="0071413C" w:rsidRDefault="0071413C" w:rsidP="0071413C">
      <w:pPr>
        <w:numPr>
          <w:ilvl w:val="1"/>
          <w:numId w:val="441"/>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eligible for </w:t>
      </w:r>
      <w:hyperlink r:id="rId1956" w:anchor="89.10 away from base activity travel" w:history="1">
        <w:r>
          <w:rPr>
            <w:rStyle w:val="Hyperlink"/>
            <w:rFonts w:ascii="Helvetica" w:hAnsi="Helvetica" w:cs="Helvetica"/>
            <w:sz w:val="19"/>
            <w:szCs w:val="19"/>
            <w:lang w:val="en"/>
          </w:rPr>
          <w:t>Away from Base activities travel</w:t>
        </w:r>
      </w:hyperlink>
      <w:r>
        <w:rPr>
          <w:rFonts w:ascii="Helvetica" w:hAnsi="Helvetica" w:cs="Helvetica"/>
          <w:color w:val="000000"/>
          <w:sz w:val="19"/>
          <w:szCs w:val="19"/>
          <w:lang w:val="en"/>
        </w:rPr>
        <w:t xml:space="preserve">; and </w:t>
      </w:r>
    </w:p>
    <w:p w:rsidR="0071413C" w:rsidRDefault="0071413C" w:rsidP="0071413C">
      <w:pPr>
        <w:numPr>
          <w:ilvl w:val="1"/>
          <w:numId w:val="441"/>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applicant will be participating in either a </w:t>
      </w:r>
      <w:hyperlink r:id="rId1957" w:anchor="94.3 testing and assessment programmes" w:history="1">
        <w:r>
          <w:rPr>
            <w:rStyle w:val="Hyperlink"/>
            <w:rFonts w:ascii="Helvetica" w:hAnsi="Helvetica" w:cs="Helvetica"/>
            <w:sz w:val="19"/>
            <w:szCs w:val="19"/>
            <w:lang w:val="en"/>
          </w:rPr>
          <w:t xml:space="preserve">Testing and Assessment </w:t>
        </w:r>
        <w:proofErr w:type="spellStart"/>
        <w:r>
          <w:rPr>
            <w:rStyle w:val="Hyperlink"/>
            <w:rFonts w:ascii="Helvetica" w:hAnsi="Helvetica" w:cs="Helvetica"/>
            <w:sz w:val="19"/>
            <w:szCs w:val="19"/>
            <w:lang w:val="en"/>
          </w:rPr>
          <w:t>programme</w:t>
        </w:r>
        <w:proofErr w:type="spellEnd"/>
      </w:hyperlink>
      <w:r>
        <w:rPr>
          <w:rFonts w:ascii="Helvetica" w:hAnsi="Helvetica" w:cs="Helvetica"/>
          <w:color w:val="000000"/>
          <w:sz w:val="19"/>
          <w:szCs w:val="19"/>
          <w:lang w:val="en"/>
        </w:rPr>
        <w:t xml:space="preserve"> or a </w:t>
      </w:r>
      <w:hyperlink r:id="rId1958" w:anchor="94.6 residential schools" w:history="1">
        <w:r>
          <w:rPr>
            <w:rStyle w:val="Hyperlink"/>
            <w:rFonts w:ascii="Helvetica" w:hAnsi="Helvetica" w:cs="Helvetica"/>
            <w:sz w:val="19"/>
            <w:szCs w:val="19"/>
            <w:lang w:val="en"/>
          </w:rPr>
          <w:t>residential school</w:t>
        </w:r>
      </w:hyperlink>
      <w:r>
        <w:rPr>
          <w:rFonts w:ascii="Helvetica" w:hAnsi="Helvetica" w:cs="Helvetica"/>
          <w:color w:val="000000"/>
          <w:sz w:val="19"/>
          <w:szCs w:val="19"/>
          <w:lang w:val="en"/>
        </w:rPr>
        <w:t xml:space="preserve">; and </w:t>
      </w:r>
    </w:p>
    <w:p w:rsidR="0071413C" w:rsidRDefault="0071413C" w:rsidP="0071413C">
      <w:pPr>
        <w:numPr>
          <w:ilvl w:val="1"/>
          <w:numId w:val="441"/>
        </w:numPr>
        <w:shd w:val="clear" w:color="auto" w:fill="FFFFFF"/>
        <w:spacing w:before="100" w:beforeAutospacing="1" w:after="100" w:afterAutospacing="1" w:line="240" w:lineRule="auto"/>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education institution can demonstrate that it is cost-effective for its representatives to travel to a community or communities rather than for students or parents to travel to the education institution.</w:t>
      </w:r>
    </w:p>
    <w:p w:rsidR="0071413C" w:rsidRDefault="0071413C" w:rsidP="0071413C">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88.6.3 Entitlement</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Fares Allowance has been approved for a representative from an education institution to travel to a student’s home community, the education institution representative is entitled to one return journey between the education institution and the student’s home community.</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number of education institution representatives receiving assistance would, in normal circumstances, be limited to two.</w:t>
      </w:r>
    </w:p>
    <w:p w:rsidR="0071413C" w:rsidRDefault="0071413C">
      <w:pPr>
        <w:rPr>
          <w:rStyle w:val="BookTitle"/>
          <w:i w:val="0"/>
          <w:iCs w:val="0"/>
          <w:smallCaps w:val="0"/>
          <w:spacing w:val="0"/>
        </w:rPr>
      </w:pPr>
      <w:r>
        <w:rPr>
          <w:rStyle w:val="BookTitle"/>
          <w:i w:val="0"/>
          <w:iCs w:val="0"/>
          <w:smallCaps w:val="0"/>
          <w:spacing w:val="0"/>
        </w:rPr>
        <w:br w:type="page"/>
      </w:r>
    </w:p>
    <w:p w:rsidR="0071413C" w:rsidRPr="0071413C" w:rsidRDefault="0071413C" w:rsidP="0071413C">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71413C">
        <w:rPr>
          <w:rFonts w:ascii="Helvetica" w:eastAsia="Times New Roman" w:hAnsi="Helvetica" w:cs="Helvetica"/>
          <w:color w:val="FFFFFF"/>
          <w:sz w:val="29"/>
          <w:szCs w:val="29"/>
          <w:lang w:val="en" w:eastAsia="en-AU"/>
        </w:rPr>
        <w:lastRenderedPageBreak/>
        <w:t xml:space="preserve">Chapter 89 - Approved Travel </w:t>
      </w:r>
    </w:p>
    <w:p w:rsidR="0071413C" w:rsidRPr="0071413C" w:rsidRDefault="0071413C" w:rsidP="0071413C">
      <w:pPr>
        <w:shd w:val="clear" w:color="auto" w:fill="FFFFFF"/>
        <w:spacing w:after="0" w:line="240" w:lineRule="auto"/>
        <w:rPr>
          <w:rFonts w:ascii="Helvetica" w:eastAsia="Times New Roman" w:hAnsi="Helvetica" w:cs="Helvetica"/>
          <w:color w:val="000000"/>
          <w:sz w:val="19"/>
          <w:szCs w:val="19"/>
          <w:lang w:val="en" w:eastAsia="en-AU"/>
        </w:rPr>
      </w:pPr>
      <w:r w:rsidRPr="0071413C">
        <w:rPr>
          <w:rFonts w:ascii="Helvetica" w:eastAsia="Times New Roman" w:hAnsi="Helvetica" w:cs="Helvetica"/>
          <w:color w:val="000000"/>
          <w:sz w:val="19"/>
          <w:szCs w:val="19"/>
          <w:lang w:val="en" w:eastAsia="en-AU"/>
        </w:rPr>
        <w:t xml:space="preserve">You are here: </w:t>
      </w:r>
      <w:hyperlink r:id="rId1959" w:tooltip="Indigenous" w:history="1">
        <w:r w:rsidRPr="0071413C">
          <w:rPr>
            <w:rFonts w:ascii="Helvetica" w:eastAsia="Times New Roman" w:hAnsi="Helvetica" w:cs="Helvetica"/>
            <w:color w:val="3344DD"/>
            <w:sz w:val="19"/>
            <w:szCs w:val="19"/>
            <w:u w:val="single"/>
            <w:lang w:val="en" w:eastAsia="en-AU"/>
          </w:rPr>
          <w:t>Indigenous</w:t>
        </w:r>
      </w:hyperlink>
      <w:r w:rsidRPr="0071413C">
        <w:rPr>
          <w:rFonts w:ascii="Helvetica" w:eastAsia="Times New Roman" w:hAnsi="Helvetica" w:cs="Helvetica"/>
          <w:color w:val="000000"/>
          <w:sz w:val="19"/>
          <w:szCs w:val="19"/>
          <w:lang w:val="en" w:eastAsia="en-AU"/>
        </w:rPr>
        <w:t xml:space="preserve"> &gt; </w:t>
      </w:r>
      <w:hyperlink r:id="rId1960" w:tooltip="Indigenous Schooling" w:history="1">
        <w:r w:rsidRPr="0071413C">
          <w:rPr>
            <w:rFonts w:ascii="Helvetica" w:eastAsia="Times New Roman" w:hAnsi="Helvetica" w:cs="Helvetica"/>
            <w:color w:val="3344DD"/>
            <w:sz w:val="19"/>
            <w:szCs w:val="19"/>
            <w:u w:val="single"/>
            <w:lang w:val="en" w:eastAsia="en-AU"/>
          </w:rPr>
          <w:t>Indigenous Schooling</w:t>
        </w:r>
      </w:hyperlink>
      <w:r w:rsidRPr="0071413C">
        <w:rPr>
          <w:rFonts w:ascii="Helvetica" w:eastAsia="Times New Roman" w:hAnsi="Helvetica" w:cs="Helvetica"/>
          <w:color w:val="000000"/>
          <w:sz w:val="19"/>
          <w:szCs w:val="19"/>
          <w:lang w:val="en" w:eastAsia="en-AU"/>
        </w:rPr>
        <w:t xml:space="preserve"> &gt; </w:t>
      </w:r>
      <w:hyperlink r:id="rId1961" w:history="1">
        <w:r w:rsidRPr="0071413C">
          <w:rPr>
            <w:rFonts w:ascii="Helvetica" w:eastAsia="Times New Roman" w:hAnsi="Helvetica" w:cs="Helvetica"/>
            <w:color w:val="3344DD"/>
            <w:sz w:val="19"/>
            <w:szCs w:val="19"/>
            <w:u w:val="single"/>
            <w:lang w:val="en" w:eastAsia="en-AU"/>
          </w:rPr>
          <w:t>Programs</w:t>
        </w:r>
      </w:hyperlink>
      <w:r w:rsidRPr="0071413C">
        <w:rPr>
          <w:rFonts w:ascii="Helvetica" w:eastAsia="Times New Roman" w:hAnsi="Helvetica" w:cs="Helvetica"/>
          <w:color w:val="000000"/>
          <w:sz w:val="19"/>
          <w:szCs w:val="19"/>
          <w:lang w:val="en" w:eastAsia="en-AU"/>
        </w:rPr>
        <w:t xml:space="preserve"> &gt; </w:t>
      </w:r>
      <w:hyperlink r:id="rId1962" w:tooltip="ABSTUDY Policy Manual" w:history="1">
        <w:r w:rsidRPr="0071413C">
          <w:rPr>
            <w:rFonts w:ascii="Helvetica" w:eastAsia="Times New Roman" w:hAnsi="Helvetica" w:cs="Helvetica"/>
            <w:color w:val="3344DD"/>
            <w:sz w:val="19"/>
            <w:szCs w:val="19"/>
            <w:u w:val="single"/>
            <w:lang w:val="en" w:eastAsia="en-AU"/>
          </w:rPr>
          <w:t>ABSTUDY Policy Manual</w:t>
        </w:r>
      </w:hyperlink>
      <w:r w:rsidRPr="0071413C">
        <w:rPr>
          <w:rFonts w:ascii="Helvetica" w:eastAsia="Times New Roman" w:hAnsi="Helvetica" w:cs="Helvetica"/>
          <w:color w:val="000000"/>
          <w:sz w:val="19"/>
          <w:szCs w:val="19"/>
          <w:lang w:val="en" w:eastAsia="en-AU"/>
        </w:rPr>
        <w:t xml:space="preserve"> &gt; </w:t>
      </w:r>
      <w:hyperlink r:id="rId1963" w:tooltip="ABSTUDY Policy Manual 2012" w:history="1">
        <w:r w:rsidRPr="0071413C">
          <w:rPr>
            <w:rFonts w:ascii="Helvetica" w:eastAsia="Times New Roman" w:hAnsi="Helvetica" w:cs="Helvetica"/>
            <w:color w:val="3344DD"/>
            <w:sz w:val="19"/>
            <w:szCs w:val="19"/>
            <w:u w:val="single"/>
            <w:lang w:val="en" w:eastAsia="en-AU"/>
          </w:rPr>
          <w:t>2012</w:t>
        </w:r>
      </w:hyperlink>
      <w:r w:rsidRPr="0071413C">
        <w:rPr>
          <w:rFonts w:ascii="Helvetica" w:eastAsia="Times New Roman" w:hAnsi="Helvetica" w:cs="Helvetica"/>
          <w:color w:val="000000"/>
          <w:sz w:val="19"/>
          <w:szCs w:val="19"/>
          <w:lang w:val="en" w:eastAsia="en-AU"/>
        </w:rPr>
        <w:t xml:space="preserve"> &gt; </w:t>
      </w:r>
      <w:hyperlink r:id="rId1964" w:tooltip="Allowances and benefits" w:history="1">
        <w:r w:rsidRPr="0071413C">
          <w:rPr>
            <w:rFonts w:ascii="Helvetica" w:eastAsia="Times New Roman" w:hAnsi="Helvetica" w:cs="Helvetica"/>
            <w:color w:val="3344DD"/>
            <w:sz w:val="19"/>
            <w:szCs w:val="19"/>
            <w:u w:val="single"/>
            <w:lang w:val="en" w:eastAsia="en-AU"/>
          </w:rPr>
          <w:t>Allowances and benefits</w:t>
        </w:r>
      </w:hyperlink>
      <w:r w:rsidRPr="0071413C">
        <w:rPr>
          <w:rFonts w:ascii="Helvetica" w:eastAsia="Times New Roman" w:hAnsi="Helvetica" w:cs="Helvetica"/>
          <w:color w:val="000000"/>
          <w:sz w:val="19"/>
          <w:szCs w:val="19"/>
          <w:lang w:val="en" w:eastAsia="en-AU"/>
        </w:rPr>
        <w:t xml:space="preserve"> &gt; Chapter 89 - Approved Travel </w:t>
      </w:r>
    </w:p>
    <w:p w:rsidR="0071413C" w:rsidRPr="0071413C" w:rsidRDefault="0071413C" w:rsidP="0071413C">
      <w:pPr>
        <w:shd w:val="clear" w:color="auto" w:fill="FFFFFF"/>
        <w:spacing w:after="240" w:line="312" w:lineRule="atLeast"/>
        <w:rPr>
          <w:rFonts w:ascii="Helvetica" w:eastAsia="Times New Roman" w:hAnsi="Helvetica" w:cs="Helvetica"/>
          <w:color w:val="000000"/>
          <w:sz w:val="19"/>
          <w:szCs w:val="19"/>
          <w:lang w:val="en" w:eastAsia="en-AU"/>
        </w:rPr>
      </w:pPr>
      <w:r w:rsidRPr="0071413C">
        <w:rPr>
          <w:rFonts w:ascii="Helvetica" w:eastAsia="Times New Roman" w:hAnsi="Helvetica" w:cs="Helvetica"/>
          <w:color w:val="000000"/>
          <w:sz w:val="19"/>
          <w:szCs w:val="19"/>
          <w:lang w:val="en" w:eastAsia="en-AU"/>
        </w:rPr>
        <w:t>This chapter discusses the types of specified travel that may be undertaken under the provisions of Fares Allowance.</w:t>
      </w:r>
    </w:p>
    <w:p w:rsidR="0071413C" w:rsidRDefault="0071413C" w:rsidP="0071413C">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On this page</w:t>
      </w:r>
    </w:p>
    <w:p w:rsidR="0071413C" w:rsidRDefault="0040632E" w:rsidP="0071413C">
      <w:pPr>
        <w:numPr>
          <w:ilvl w:val="0"/>
          <w:numId w:val="442"/>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965" w:anchor="89.1_types_of_approved_travel" w:history="1">
        <w:r w:rsidR="0071413C">
          <w:rPr>
            <w:rStyle w:val="Hyperlink"/>
            <w:rFonts w:ascii="Helvetica" w:hAnsi="Helvetica" w:cs="Helvetica"/>
            <w:sz w:val="19"/>
            <w:szCs w:val="19"/>
            <w:lang w:val="en"/>
          </w:rPr>
          <w:t>89.1 Types of Approved Travel</w:t>
        </w:r>
      </w:hyperlink>
      <w:r w:rsidR="0071413C">
        <w:rPr>
          <w:rFonts w:ascii="Helvetica" w:hAnsi="Helvetica" w:cs="Helvetica"/>
          <w:color w:val="000000"/>
          <w:sz w:val="19"/>
          <w:szCs w:val="19"/>
          <w:lang w:val="en"/>
        </w:rPr>
        <w:t xml:space="preserve"> </w:t>
      </w:r>
    </w:p>
    <w:p w:rsidR="0071413C" w:rsidRDefault="0040632E" w:rsidP="0071413C">
      <w:pPr>
        <w:numPr>
          <w:ilvl w:val="0"/>
          <w:numId w:val="442"/>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966" w:anchor="89.2_travel_at_commencement_and_end_of_study_period" w:history="1">
        <w:r w:rsidR="0071413C">
          <w:rPr>
            <w:rStyle w:val="Hyperlink"/>
            <w:rFonts w:ascii="Helvetica" w:hAnsi="Helvetica" w:cs="Helvetica"/>
            <w:sz w:val="19"/>
            <w:szCs w:val="19"/>
            <w:lang w:val="en"/>
          </w:rPr>
          <w:t>89.2 Travel at commencement and end of study period</w:t>
        </w:r>
      </w:hyperlink>
      <w:r w:rsidR="0071413C">
        <w:rPr>
          <w:rFonts w:ascii="Helvetica" w:hAnsi="Helvetica" w:cs="Helvetica"/>
          <w:color w:val="000000"/>
          <w:sz w:val="19"/>
          <w:szCs w:val="19"/>
          <w:lang w:val="en"/>
        </w:rPr>
        <w:t xml:space="preserve"> </w:t>
      </w:r>
    </w:p>
    <w:p w:rsidR="0071413C" w:rsidRDefault="0040632E" w:rsidP="0071413C">
      <w:pPr>
        <w:numPr>
          <w:ilvl w:val="0"/>
          <w:numId w:val="442"/>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967" w:anchor="89.3_school_vacation_travel" w:history="1">
        <w:r w:rsidR="0071413C">
          <w:rPr>
            <w:rStyle w:val="Hyperlink"/>
            <w:rFonts w:ascii="Helvetica" w:hAnsi="Helvetica" w:cs="Helvetica"/>
            <w:sz w:val="19"/>
            <w:szCs w:val="19"/>
            <w:lang w:val="en"/>
          </w:rPr>
          <w:t>89.3 School Vacation Travel</w:t>
        </w:r>
      </w:hyperlink>
      <w:r w:rsidR="0071413C">
        <w:rPr>
          <w:rFonts w:ascii="Helvetica" w:hAnsi="Helvetica" w:cs="Helvetica"/>
          <w:color w:val="000000"/>
          <w:sz w:val="19"/>
          <w:szCs w:val="19"/>
          <w:lang w:val="en"/>
        </w:rPr>
        <w:t xml:space="preserve"> </w:t>
      </w:r>
    </w:p>
    <w:p w:rsidR="0071413C" w:rsidRDefault="0040632E" w:rsidP="0071413C">
      <w:pPr>
        <w:numPr>
          <w:ilvl w:val="0"/>
          <w:numId w:val="442"/>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968" w:anchor="89.4_tertiary_and_secondary_non-schooling_travel_for_study_of_more_than_one_semester" w:history="1">
        <w:r w:rsidR="0071413C">
          <w:rPr>
            <w:rStyle w:val="Hyperlink"/>
            <w:rFonts w:ascii="Helvetica" w:hAnsi="Helvetica" w:cs="Helvetica"/>
            <w:sz w:val="19"/>
            <w:szCs w:val="19"/>
            <w:lang w:val="en"/>
          </w:rPr>
          <w:t>89.4 Tertiary and Secondary Non-schooling Travel for Study of more than One Semester</w:t>
        </w:r>
      </w:hyperlink>
      <w:r w:rsidR="0071413C">
        <w:rPr>
          <w:rFonts w:ascii="Helvetica" w:hAnsi="Helvetica" w:cs="Helvetica"/>
          <w:color w:val="000000"/>
          <w:sz w:val="19"/>
          <w:szCs w:val="19"/>
          <w:lang w:val="en"/>
        </w:rPr>
        <w:t xml:space="preserve"> </w:t>
      </w:r>
    </w:p>
    <w:p w:rsidR="0071413C" w:rsidRDefault="0040632E" w:rsidP="0071413C">
      <w:pPr>
        <w:numPr>
          <w:ilvl w:val="0"/>
          <w:numId w:val="442"/>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969" w:anchor="89.5_compassionate_travel" w:history="1">
        <w:r w:rsidR="0071413C">
          <w:rPr>
            <w:rStyle w:val="Hyperlink"/>
            <w:rFonts w:ascii="Helvetica" w:hAnsi="Helvetica" w:cs="Helvetica"/>
            <w:sz w:val="19"/>
            <w:szCs w:val="19"/>
            <w:lang w:val="en"/>
          </w:rPr>
          <w:t>89.5 Compassionate Travel</w:t>
        </w:r>
      </w:hyperlink>
      <w:r w:rsidR="0071413C">
        <w:rPr>
          <w:rFonts w:ascii="Helvetica" w:hAnsi="Helvetica" w:cs="Helvetica"/>
          <w:color w:val="000000"/>
          <w:sz w:val="19"/>
          <w:szCs w:val="19"/>
          <w:lang w:val="en"/>
        </w:rPr>
        <w:t xml:space="preserve"> </w:t>
      </w:r>
    </w:p>
    <w:p w:rsidR="0071413C" w:rsidRDefault="0040632E" w:rsidP="0071413C">
      <w:pPr>
        <w:numPr>
          <w:ilvl w:val="0"/>
          <w:numId w:val="442"/>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970" w:anchor="89.6_examination_travel" w:history="1">
        <w:r w:rsidR="0071413C">
          <w:rPr>
            <w:rStyle w:val="Hyperlink"/>
            <w:rFonts w:ascii="Helvetica" w:hAnsi="Helvetica" w:cs="Helvetica"/>
            <w:sz w:val="19"/>
            <w:szCs w:val="19"/>
            <w:lang w:val="en"/>
          </w:rPr>
          <w:t>89.6 Examination Travel</w:t>
        </w:r>
      </w:hyperlink>
      <w:r w:rsidR="0071413C">
        <w:rPr>
          <w:rFonts w:ascii="Helvetica" w:hAnsi="Helvetica" w:cs="Helvetica"/>
          <w:color w:val="000000"/>
          <w:sz w:val="19"/>
          <w:szCs w:val="19"/>
          <w:lang w:val="en"/>
        </w:rPr>
        <w:t xml:space="preserve"> </w:t>
      </w:r>
    </w:p>
    <w:p w:rsidR="0071413C" w:rsidRDefault="0040632E" w:rsidP="0071413C">
      <w:pPr>
        <w:numPr>
          <w:ilvl w:val="0"/>
          <w:numId w:val="442"/>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971" w:anchor="89.7_graduation_travel" w:history="1">
        <w:r w:rsidR="0071413C">
          <w:rPr>
            <w:rStyle w:val="Hyperlink"/>
            <w:rFonts w:ascii="Helvetica" w:hAnsi="Helvetica" w:cs="Helvetica"/>
            <w:sz w:val="19"/>
            <w:szCs w:val="19"/>
            <w:lang w:val="en"/>
          </w:rPr>
          <w:t>89.7 Graduation Travel</w:t>
        </w:r>
      </w:hyperlink>
      <w:r w:rsidR="0071413C">
        <w:rPr>
          <w:rFonts w:ascii="Helvetica" w:hAnsi="Helvetica" w:cs="Helvetica"/>
          <w:color w:val="000000"/>
          <w:sz w:val="19"/>
          <w:szCs w:val="19"/>
          <w:lang w:val="en"/>
        </w:rPr>
        <w:t xml:space="preserve"> </w:t>
      </w:r>
    </w:p>
    <w:p w:rsidR="0071413C" w:rsidRDefault="0040632E" w:rsidP="0071413C">
      <w:pPr>
        <w:numPr>
          <w:ilvl w:val="0"/>
          <w:numId w:val="442"/>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972" w:anchor="89.8_masters/doctorate_relocation_travel" w:history="1">
        <w:r w:rsidR="0071413C">
          <w:rPr>
            <w:rStyle w:val="Hyperlink"/>
            <w:rFonts w:ascii="Helvetica" w:hAnsi="Helvetica" w:cs="Helvetica"/>
            <w:sz w:val="19"/>
            <w:szCs w:val="19"/>
            <w:lang w:val="en"/>
          </w:rPr>
          <w:t>89.8 Masters/Doctorate Relocation Travel</w:t>
        </w:r>
      </w:hyperlink>
      <w:r w:rsidR="0071413C">
        <w:rPr>
          <w:rFonts w:ascii="Helvetica" w:hAnsi="Helvetica" w:cs="Helvetica"/>
          <w:color w:val="000000"/>
          <w:sz w:val="19"/>
          <w:szCs w:val="19"/>
          <w:lang w:val="en"/>
        </w:rPr>
        <w:t xml:space="preserve"> </w:t>
      </w:r>
    </w:p>
    <w:p w:rsidR="0071413C" w:rsidRDefault="0040632E" w:rsidP="0071413C">
      <w:pPr>
        <w:numPr>
          <w:ilvl w:val="0"/>
          <w:numId w:val="442"/>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973" w:anchor="89.9_orientation_or_special_purpose_visit_travel" w:history="1">
        <w:r w:rsidR="0071413C">
          <w:rPr>
            <w:rStyle w:val="Hyperlink"/>
            <w:rFonts w:ascii="Helvetica" w:hAnsi="Helvetica" w:cs="Helvetica"/>
            <w:sz w:val="19"/>
            <w:szCs w:val="19"/>
            <w:lang w:val="en"/>
          </w:rPr>
          <w:t>89.9 Orientation or Special Purpose Visit Travel</w:t>
        </w:r>
      </w:hyperlink>
      <w:r w:rsidR="0071413C">
        <w:rPr>
          <w:rFonts w:ascii="Helvetica" w:hAnsi="Helvetica" w:cs="Helvetica"/>
          <w:color w:val="000000"/>
          <w:sz w:val="19"/>
          <w:szCs w:val="19"/>
          <w:lang w:val="en"/>
        </w:rPr>
        <w:t xml:space="preserve"> </w:t>
      </w:r>
    </w:p>
    <w:p w:rsidR="0071413C" w:rsidRDefault="0040632E" w:rsidP="0071413C">
      <w:pPr>
        <w:numPr>
          <w:ilvl w:val="0"/>
          <w:numId w:val="442"/>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974" w:anchor="89.10_away_from_base_activity_travel" w:history="1">
        <w:r w:rsidR="0071413C">
          <w:rPr>
            <w:rStyle w:val="Hyperlink"/>
            <w:rFonts w:ascii="Helvetica" w:hAnsi="Helvetica" w:cs="Helvetica"/>
            <w:sz w:val="19"/>
            <w:szCs w:val="19"/>
            <w:lang w:val="en"/>
          </w:rPr>
          <w:t>89.10 Away from Base activity travel</w:t>
        </w:r>
      </w:hyperlink>
    </w:p>
    <w:p w:rsidR="0071413C" w:rsidRDefault="0071413C" w:rsidP="0071413C">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89.1 Types of Approved Travel</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following types of specified travel are available under the provisions of Fares Allowance:</w:t>
      </w:r>
    </w:p>
    <w:p w:rsidR="0071413C" w:rsidRDefault="0040632E" w:rsidP="0071413C">
      <w:pPr>
        <w:numPr>
          <w:ilvl w:val="0"/>
          <w:numId w:val="443"/>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975" w:anchor="89.2_travel_at_commencement_and_end_of_study_period" w:history="1">
        <w:r w:rsidR="0071413C">
          <w:rPr>
            <w:rStyle w:val="Hyperlink"/>
            <w:rFonts w:ascii="Helvetica" w:hAnsi="Helvetica" w:cs="Helvetica"/>
            <w:sz w:val="19"/>
            <w:szCs w:val="19"/>
            <w:lang w:val="en"/>
          </w:rPr>
          <w:t>travel at commencement and end of study period</w:t>
        </w:r>
      </w:hyperlink>
      <w:r w:rsidR="0071413C">
        <w:rPr>
          <w:rFonts w:ascii="Helvetica" w:hAnsi="Helvetica" w:cs="Helvetica"/>
          <w:color w:val="000000"/>
          <w:sz w:val="19"/>
          <w:szCs w:val="19"/>
          <w:lang w:val="en"/>
        </w:rPr>
        <w:t xml:space="preserve">; </w:t>
      </w:r>
    </w:p>
    <w:p w:rsidR="0071413C" w:rsidRDefault="0040632E" w:rsidP="0071413C">
      <w:pPr>
        <w:numPr>
          <w:ilvl w:val="0"/>
          <w:numId w:val="443"/>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976" w:anchor="89.3_school_vacation_travel" w:history="1">
        <w:r w:rsidR="0071413C">
          <w:rPr>
            <w:rStyle w:val="Hyperlink"/>
            <w:rFonts w:ascii="Helvetica" w:hAnsi="Helvetica" w:cs="Helvetica"/>
            <w:sz w:val="19"/>
            <w:szCs w:val="19"/>
            <w:lang w:val="en"/>
          </w:rPr>
          <w:t>school vacation travel</w:t>
        </w:r>
      </w:hyperlink>
      <w:r w:rsidR="0071413C">
        <w:rPr>
          <w:rFonts w:ascii="Helvetica" w:hAnsi="Helvetica" w:cs="Helvetica"/>
          <w:color w:val="000000"/>
          <w:sz w:val="19"/>
          <w:szCs w:val="19"/>
          <w:lang w:val="en"/>
        </w:rPr>
        <w:t xml:space="preserve">; </w:t>
      </w:r>
    </w:p>
    <w:p w:rsidR="0071413C" w:rsidRDefault="0040632E" w:rsidP="0071413C">
      <w:pPr>
        <w:numPr>
          <w:ilvl w:val="0"/>
          <w:numId w:val="443"/>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977" w:anchor="89.4_tertiary_and_secondary_non-schooling_travel_for_study_of_more_than_one_semester" w:history="1">
        <w:r w:rsidR="0071413C">
          <w:rPr>
            <w:rStyle w:val="Hyperlink"/>
            <w:rFonts w:ascii="Helvetica" w:hAnsi="Helvetica" w:cs="Helvetica"/>
            <w:sz w:val="19"/>
            <w:szCs w:val="19"/>
            <w:lang w:val="en"/>
          </w:rPr>
          <w:t>tertiary and secondary non-school travel for study of more than one semester</w:t>
        </w:r>
      </w:hyperlink>
      <w:r w:rsidR="0071413C">
        <w:rPr>
          <w:rFonts w:ascii="Helvetica" w:hAnsi="Helvetica" w:cs="Helvetica"/>
          <w:color w:val="000000"/>
          <w:sz w:val="19"/>
          <w:szCs w:val="19"/>
          <w:lang w:val="en"/>
        </w:rPr>
        <w:t xml:space="preserve">; </w:t>
      </w:r>
    </w:p>
    <w:p w:rsidR="0071413C" w:rsidRDefault="0040632E" w:rsidP="0071413C">
      <w:pPr>
        <w:numPr>
          <w:ilvl w:val="0"/>
          <w:numId w:val="443"/>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978" w:anchor="89.5_compassionate_travel" w:history="1">
        <w:r w:rsidR="0071413C">
          <w:rPr>
            <w:rStyle w:val="Hyperlink"/>
            <w:rFonts w:ascii="Helvetica" w:hAnsi="Helvetica" w:cs="Helvetica"/>
            <w:sz w:val="19"/>
            <w:szCs w:val="19"/>
            <w:lang w:val="en"/>
          </w:rPr>
          <w:t>compassionate travel</w:t>
        </w:r>
      </w:hyperlink>
      <w:r w:rsidR="0071413C">
        <w:rPr>
          <w:rFonts w:ascii="Helvetica" w:hAnsi="Helvetica" w:cs="Helvetica"/>
          <w:color w:val="000000"/>
          <w:sz w:val="19"/>
          <w:szCs w:val="19"/>
          <w:lang w:val="en"/>
        </w:rPr>
        <w:t xml:space="preserve">; </w:t>
      </w:r>
    </w:p>
    <w:p w:rsidR="0071413C" w:rsidRDefault="0040632E" w:rsidP="0071413C">
      <w:pPr>
        <w:numPr>
          <w:ilvl w:val="0"/>
          <w:numId w:val="443"/>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979" w:anchor="89.6_examination_travel" w:history="1">
        <w:r w:rsidR="0071413C">
          <w:rPr>
            <w:rStyle w:val="Hyperlink"/>
            <w:rFonts w:ascii="Helvetica" w:hAnsi="Helvetica" w:cs="Helvetica"/>
            <w:sz w:val="19"/>
            <w:szCs w:val="19"/>
            <w:lang w:val="en"/>
          </w:rPr>
          <w:t>examination travel</w:t>
        </w:r>
      </w:hyperlink>
      <w:r w:rsidR="0071413C">
        <w:rPr>
          <w:rFonts w:ascii="Helvetica" w:hAnsi="Helvetica" w:cs="Helvetica"/>
          <w:color w:val="000000"/>
          <w:sz w:val="19"/>
          <w:szCs w:val="19"/>
          <w:lang w:val="en"/>
        </w:rPr>
        <w:t xml:space="preserve">; </w:t>
      </w:r>
    </w:p>
    <w:p w:rsidR="0071413C" w:rsidRDefault="0040632E" w:rsidP="0071413C">
      <w:pPr>
        <w:numPr>
          <w:ilvl w:val="0"/>
          <w:numId w:val="443"/>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980" w:anchor="89.7_graduation_travel" w:history="1">
        <w:r w:rsidR="0071413C">
          <w:rPr>
            <w:rStyle w:val="Hyperlink"/>
            <w:rFonts w:ascii="Helvetica" w:hAnsi="Helvetica" w:cs="Helvetica"/>
            <w:sz w:val="19"/>
            <w:szCs w:val="19"/>
            <w:lang w:val="en"/>
          </w:rPr>
          <w:t>graduation travel</w:t>
        </w:r>
      </w:hyperlink>
      <w:r w:rsidR="0071413C">
        <w:rPr>
          <w:rFonts w:ascii="Helvetica" w:hAnsi="Helvetica" w:cs="Helvetica"/>
          <w:color w:val="000000"/>
          <w:sz w:val="19"/>
          <w:szCs w:val="19"/>
          <w:lang w:val="en"/>
        </w:rPr>
        <w:t xml:space="preserve">; </w:t>
      </w:r>
    </w:p>
    <w:p w:rsidR="0071413C" w:rsidRDefault="0040632E" w:rsidP="0071413C">
      <w:pPr>
        <w:numPr>
          <w:ilvl w:val="0"/>
          <w:numId w:val="443"/>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981" w:anchor="89.8_masters/doctorate_relocation_travel" w:history="1">
        <w:r w:rsidR="0071413C">
          <w:rPr>
            <w:rStyle w:val="Hyperlink"/>
            <w:rFonts w:ascii="Helvetica" w:hAnsi="Helvetica" w:cs="Helvetica"/>
            <w:sz w:val="19"/>
            <w:szCs w:val="19"/>
            <w:lang w:val="en"/>
          </w:rPr>
          <w:t>Masters/Doctorate relocation travel</w:t>
        </w:r>
      </w:hyperlink>
      <w:r w:rsidR="0071413C">
        <w:rPr>
          <w:rFonts w:ascii="Helvetica" w:hAnsi="Helvetica" w:cs="Helvetica"/>
          <w:color w:val="000000"/>
          <w:sz w:val="19"/>
          <w:szCs w:val="19"/>
          <w:lang w:val="en"/>
        </w:rPr>
        <w:t xml:space="preserve">; </w:t>
      </w:r>
    </w:p>
    <w:p w:rsidR="0071413C" w:rsidRDefault="0040632E" w:rsidP="0071413C">
      <w:pPr>
        <w:numPr>
          <w:ilvl w:val="0"/>
          <w:numId w:val="443"/>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982" w:anchor="89.9_orientation_or_special_purpose_visit_travel" w:history="1">
        <w:r w:rsidR="0071413C">
          <w:rPr>
            <w:rStyle w:val="Hyperlink"/>
            <w:rFonts w:ascii="Helvetica" w:hAnsi="Helvetica" w:cs="Helvetica"/>
            <w:sz w:val="19"/>
            <w:szCs w:val="19"/>
            <w:lang w:val="en"/>
          </w:rPr>
          <w:t>orientation or special purpose visit travel</w:t>
        </w:r>
      </w:hyperlink>
      <w:r w:rsidR="0071413C">
        <w:rPr>
          <w:rFonts w:ascii="Helvetica" w:hAnsi="Helvetica" w:cs="Helvetica"/>
          <w:color w:val="000000"/>
          <w:sz w:val="19"/>
          <w:szCs w:val="19"/>
          <w:lang w:val="en"/>
        </w:rPr>
        <w:t xml:space="preserve">; </w:t>
      </w:r>
    </w:p>
    <w:p w:rsidR="0071413C" w:rsidRDefault="0040632E" w:rsidP="0071413C">
      <w:pPr>
        <w:numPr>
          <w:ilvl w:val="0"/>
          <w:numId w:val="443"/>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1983" w:anchor="89.10_away_from_base_activity_travel" w:history="1">
        <w:r w:rsidR="0071413C">
          <w:rPr>
            <w:rStyle w:val="Hyperlink"/>
            <w:rFonts w:ascii="Helvetica" w:hAnsi="Helvetica" w:cs="Helvetica"/>
            <w:sz w:val="19"/>
            <w:szCs w:val="19"/>
            <w:lang w:val="en"/>
          </w:rPr>
          <w:t>Away from Base activities travel</w:t>
        </w:r>
      </w:hyperlink>
      <w:r w:rsidR="0071413C">
        <w:rPr>
          <w:rFonts w:ascii="Helvetica" w:hAnsi="Helvetica" w:cs="Helvetica"/>
          <w:color w:val="000000"/>
          <w:sz w:val="19"/>
          <w:szCs w:val="19"/>
          <w:lang w:val="en"/>
        </w:rPr>
        <w:t>.</w:t>
      </w:r>
    </w:p>
    <w:p w:rsidR="0071413C" w:rsidRDefault="0071413C" w:rsidP="0071413C">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89.2 Travel at commencement and end of study period</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89.2.1 Purpose of travel at commencement and end of study period</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purpose of travel at the commencement and end of a study period is to enable a student to travel between the permanent home and the term address.</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89.2.2 Eligibility for travel at commencement and end of study period</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To qualify for travel at the commencement and end of the study period, the student must meet the qualifications for Fares Allowance set out in 87.2.1.</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89.2.3 Travel at commencement and end of study period entitlement</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student qualifies for travel at the commencement and end of the study period, the entitlement is for:</w:t>
      </w:r>
    </w:p>
    <w:p w:rsidR="0071413C" w:rsidRDefault="0071413C" w:rsidP="0071413C">
      <w:pPr>
        <w:numPr>
          <w:ilvl w:val="0"/>
          <w:numId w:val="444"/>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one single journey from the </w:t>
      </w:r>
      <w:hyperlink r:id="rId1984" w:anchor="parent" w:history="1">
        <w:r>
          <w:rPr>
            <w:rStyle w:val="Hyperlink"/>
            <w:rFonts w:ascii="Helvetica" w:hAnsi="Helvetica" w:cs="Helvetica"/>
            <w:sz w:val="19"/>
            <w:szCs w:val="19"/>
            <w:lang w:val="en"/>
          </w:rPr>
          <w:t>permanent home</w:t>
        </w:r>
      </w:hyperlink>
      <w:r>
        <w:rPr>
          <w:rFonts w:ascii="Helvetica" w:hAnsi="Helvetica" w:cs="Helvetica"/>
          <w:color w:val="000000"/>
          <w:sz w:val="19"/>
          <w:szCs w:val="19"/>
          <w:lang w:val="en"/>
        </w:rPr>
        <w:t xml:space="preserve"> to the term address at the commencement of study for the year; and </w:t>
      </w:r>
    </w:p>
    <w:p w:rsidR="0071413C" w:rsidRDefault="0071413C" w:rsidP="0071413C">
      <w:pPr>
        <w:numPr>
          <w:ilvl w:val="0"/>
          <w:numId w:val="444"/>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one single journey from the term address to the </w:t>
      </w:r>
      <w:hyperlink r:id="rId1985" w:anchor="parent" w:history="1">
        <w:r>
          <w:rPr>
            <w:rStyle w:val="Hyperlink"/>
            <w:rFonts w:ascii="Helvetica" w:hAnsi="Helvetica" w:cs="Helvetica"/>
            <w:sz w:val="19"/>
            <w:szCs w:val="19"/>
            <w:lang w:val="en"/>
          </w:rPr>
          <w:t>permanent home</w:t>
        </w:r>
      </w:hyperlink>
      <w:r>
        <w:rPr>
          <w:rFonts w:ascii="Helvetica" w:hAnsi="Helvetica" w:cs="Helvetica"/>
          <w:color w:val="000000"/>
          <w:sz w:val="19"/>
          <w:szCs w:val="19"/>
          <w:lang w:val="en"/>
        </w:rPr>
        <w:t xml:space="preserve"> at either:</w:t>
      </w:r>
    </w:p>
    <w:p w:rsidR="0071413C" w:rsidRDefault="0071413C" w:rsidP="0071413C">
      <w:pPr>
        <w:numPr>
          <w:ilvl w:val="1"/>
          <w:numId w:val="444"/>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discontinuation of study for a year; or </w:t>
      </w:r>
    </w:p>
    <w:p w:rsidR="0071413C" w:rsidRDefault="0071413C" w:rsidP="0071413C">
      <w:pPr>
        <w:numPr>
          <w:ilvl w:val="1"/>
          <w:numId w:val="444"/>
        </w:numPr>
        <w:shd w:val="clear" w:color="auto" w:fill="FFFFFF"/>
        <w:spacing w:before="100" w:beforeAutospacing="1" w:after="100" w:afterAutospacing="1" w:line="240" w:lineRule="auto"/>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completion of the study for the year.</w:t>
      </w:r>
    </w:p>
    <w:p w:rsidR="0071413C" w:rsidRDefault="0071413C" w:rsidP="0071413C">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lastRenderedPageBreak/>
        <w:t>89.2.4 Forward journey to commence course</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Travel prior to the commencement of the course may be approved where a student can demonstrate a reasonable need to do so, e.g. to secure rental accommodation.</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89.2.5 Return journey at the end of study for the year</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Continuing students must return to their </w:t>
      </w:r>
      <w:hyperlink r:id="rId1986" w:anchor="parent" w:history="1">
        <w:r>
          <w:rPr>
            <w:rStyle w:val="Hyperlink"/>
            <w:rFonts w:ascii="Helvetica" w:eastAsiaTheme="majorEastAsia" w:hAnsi="Helvetica" w:cs="Helvetica"/>
            <w:sz w:val="19"/>
            <w:szCs w:val="19"/>
            <w:lang w:val="en"/>
          </w:rPr>
          <w:t>permanent home</w:t>
        </w:r>
      </w:hyperlink>
      <w:r>
        <w:rPr>
          <w:rFonts w:ascii="Helvetica" w:hAnsi="Helvetica" w:cs="Helvetica"/>
          <w:sz w:val="19"/>
          <w:szCs w:val="19"/>
          <w:lang w:val="en"/>
        </w:rPr>
        <w:t xml:space="preserve"> address at the conclusion of study for the year to continue to qualify for Fares Allowance. If the student does not return to the permanent home, it would normally be assumed that s/he remained at the study location for reasons other than for study and, in these circumstances, has established her/his permanent home at the term address.</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return journey must be undertaken within three months of ceasing studies for the year.</w:t>
      </w:r>
    </w:p>
    <w:p w:rsidR="0071413C" w:rsidRDefault="0071413C" w:rsidP="0071413C">
      <w:pPr>
        <w:pStyle w:val="Heading3"/>
        <w:shd w:val="clear" w:color="auto" w:fill="FFFFFF"/>
        <w:rPr>
          <w:rFonts w:ascii="Helvetica" w:hAnsi="Helvetica" w:cs="Helvetica"/>
          <w:sz w:val="27"/>
          <w:szCs w:val="27"/>
          <w:lang w:val="en"/>
        </w:rPr>
      </w:pPr>
      <w:r>
        <w:rPr>
          <w:rFonts w:ascii="Helvetica" w:hAnsi="Helvetica" w:cs="Helvetica"/>
          <w:sz w:val="27"/>
          <w:szCs w:val="27"/>
          <w:lang w:val="en"/>
        </w:rPr>
        <w:t>89.3 School Vacation Travel</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89.3.1 Purpose of school vacation travel</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purpose of school vacation travel is to enable a secondary school student to be reunited with her/his family during school vacations.</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89.3.2 Eligibility for school vacation travel</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To qualify for school vacation travel, the student must:</w:t>
      </w:r>
    </w:p>
    <w:p w:rsidR="0071413C" w:rsidRDefault="0071413C" w:rsidP="0071413C">
      <w:pPr>
        <w:numPr>
          <w:ilvl w:val="0"/>
          <w:numId w:val="44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meet the qualifications for Fares Allowance set out in 87.2.1; and </w:t>
      </w:r>
    </w:p>
    <w:p w:rsidR="0071413C" w:rsidRDefault="0071413C" w:rsidP="0071413C">
      <w:pPr>
        <w:numPr>
          <w:ilvl w:val="0"/>
          <w:numId w:val="445"/>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be</w:t>
      </w:r>
      <w:proofErr w:type="gramEnd"/>
      <w:r>
        <w:rPr>
          <w:rFonts w:ascii="Helvetica" w:hAnsi="Helvetica" w:cs="Helvetica"/>
          <w:color w:val="000000"/>
          <w:sz w:val="19"/>
          <w:szCs w:val="19"/>
          <w:lang w:val="en"/>
        </w:rPr>
        <w:t xml:space="preserve"> a secondary school student.</w:t>
      </w:r>
    </w:p>
    <w:p w:rsidR="0071413C" w:rsidRDefault="0071413C" w:rsidP="0071413C">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89.3.3 School vacation travel entitlement</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qualifies for school vacation travel during the academic year, s/he is entitled to one return journey between the </w:t>
      </w:r>
      <w:hyperlink r:id="rId1987" w:anchor="parent" w:history="1">
        <w:r>
          <w:rPr>
            <w:rStyle w:val="Hyperlink"/>
            <w:rFonts w:ascii="Helvetica" w:eastAsiaTheme="majorEastAsia" w:hAnsi="Helvetica" w:cs="Helvetica"/>
            <w:sz w:val="19"/>
            <w:szCs w:val="19"/>
            <w:lang w:val="en"/>
          </w:rPr>
          <w:t>permanent home</w:t>
        </w:r>
      </w:hyperlink>
      <w:r>
        <w:rPr>
          <w:rFonts w:ascii="Helvetica" w:hAnsi="Helvetica" w:cs="Helvetica"/>
          <w:sz w:val="19"/>
          <w:szCs w:val="19"/>
          <w:lang w:val="en"/>
        </w:rPr>
        <w:t> and the term address to coincide with each of the term vacations to a maximum of three per academic year. In Tasmania, which has three school terms, this includes the Easter break.</w:t>
      </w:r>
    </w:p>
    <w:p w:rsidR="0071413C" w:rsidRDefault="0071413C" w:rsidP="0071413C">
      <w:pPr>
        <w:pStyle w:val="Heading3"/>
        <w:shd w:val="clear" w:color="auto" w:fill="FFFFFF"/>
        <w:rPr>
          <w:rFonts w:ascii="Helvetica" w:hAnsi="Helvetica" w:cs="Helvetica"/>
          <w:sz w:val="27"/>
          <w:szCs w:val="27"/>
          <w:lang w:val="en"/>
        </w:rPr>
      </w:pPr>
      <w:r>
        <w:rPr>
          <w:rFonts w:ascii="Helvetica" w:hAnsi="Helvetica" w:cs="Helvetica"/>
          <w:sz w:val="27"/>
          <w:szCs w:val="27"/>
          <w:lang w:val="en"/>
        </w:rPr>
        <w:t>89.4 Tertiary and Secondary Non-schooling Travel for Study of more than One Semester</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89.4.1 Purpose of tertiary and secondary non-schooling travel</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purpose of tertiary and secondary non-schooling travel for study of more than one semester duration is to enable a tertiary or secondary non-schooling student to be reunited with her/his family during the academic year.</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89.4.2 Eligibility for tertiary and secondary non-schooling travel</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To qualify for tertiary and secondary non-schooling travel, the student must:</w:t>
      </w:r>
    </w:p>
    <w:p w:rsidR="0071413C" w:rsidRDefault="0071413C" w:rsidP="0071413C">
      <w:pPr>
        <w:numPr>
          <w:ilvl w:val="0"/>
          <w:numId w:val="44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meet the qualifications for Fares Allowance set out in 87.2.1; and </w:t>
      </w:r>
    </w:p>
    <w:p w:rsidR="0071413C" w:rsidRDefault="0071413C" w:rsidP="0071413C">
      <w:pPr>
        <w:numPr>
          <w:ilvl w:val="0"/>
          <w:numId w:val="44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be undertaking tertiary level or secondary non-schooling study; and </w:t>
      </w:r>
    </w:p>
    <w:p w:rsidR="0071413C" w:rsidRDefault="0071413C" w:rsidP="0071413C">
      <w:pPr>
        <w:numPr>
          <w:ilvl w:val="0"/>
          <w:numId w:val="44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be living away from the </w:t>
      </w:r>
      <w:hyperlink r:id="rId1988" w:anchor="parent" w:history="1">
        <w:r>
          <w:rPr>
            <w:rStyle w:val="Hyperlink"/>
            <w:rFonts w:ascii="Helvetica" w:hAnsi="Helvetica" w:cs="Helvetica"/>
            <w:sz w:val="19"/>
            <w:szCs w:val="19"/>
            <w:lang w:val="en"/>
          </w:rPr>
          <w:t>permanent home</w:t>
        </w:r>
      </w:hyperlink>
      <w:r>
        <w:rPr>
          <w:rFonts w:ascii="Helvetica" w:hAnsi="Helvetica" w:cs="Helvetica"/>
          <w:color w:val="000000"/>
          <w:sz w:val="19"/>
          <w:szCs w:val="19"/>
          <w:lang w:val="en"/>
        </w:rPr>
        <w:t xml:space="preserve"> for a period greater than one semester; and </w:t>
      </w:r>
    </w:p>
    <w:p w:rsidR="0071413C" w:rsidRDefault="0071413C" w:rsidP="0071413C">
      <w:pPr>
        <w:numPr>
          <w:ilvl w:val="0"/>
          <w:numId w:val="446"/>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not</w:t>
      </w:r>
      <w:proofErr w:type="gramEnd"/>
      <w:r>
        <w:rPr>
          <w:rFonts w:ascii="Helvetica" w:hAnsi="Helvetica" w:cs="Helvetica"/>
          <w:color w:val="000000"/>
          <w:sz w:val="19"/>
          <w:szCs w:val="19"/>
          <w:lang w:val="en"/>
        </w:rPr>
        <w:t xml:space="preserve"> be precluded under the rule set out in </w:t>
      </w:r>
      <w:hyperlink r:id="rId1989" w:anchor="89_4_2_1" w:history="1">
        <w:r>
          <w:rPr>
            <w:rStyle w:val="Hyperlink"/>
            <w:rFonts w:ascii="Helvetica" w:hAnsi="Helvetica" w:cs="Helvetica"/>
            <w:sz w:val="19"/>
            <w:szCs w:val="19"/>
            <w:lang w:val="en"/>
          </w:rPr>
          <w:t>89.4.2.1</w:t>
        </w:r>
      </w:hyperlink>
      <w:r>
        <w:rPr>
          <w:rFonts w:ascii="Helvetica" w:hAnsi="Helvetica" w:cs="Helvetica"/>
          <w:color w:val="000000"/>
          <w:sz w:val="19"/>
          <w:szCs w:val="19"/>
          <w:lang w:val="en"/>
        </w:rPr>
        <w:t>.</w:t>
      </w:r>
    </w:p>
    <w:p w:rsidR="0071413C" w:rsidRDefault="0071413C" w:rsidP="0071413C">
      <w:pPr>
        <w:pStyle w:val="Heading5"/>
        <w:shd w:val="clear" w:color="auto" w:fill="FFFFFF"/>
        <w:rPr>
          <w:rFonts w:ascii="Helvetica" w:hAnsi="Helvetica" w:cs="Helvetica"/>
          <w:color w:val="333333"/>
          <w:sz w:val="23"/>
          <w:szCs w:val="23"/>
          <w:lang w:val="en"/>
        </w:rPr>
      </w:pPr>
      <w:r>
        <w:rPr>
          <w:rFonts w:ascii="Helvetica" w:hAnsi="Helvetica" w:cs="Helvetica"/>
          <w:sz w:val="23"/>
          <w:szCs w:val="23"/>
          <w:lang w:val="en"/>
        </w:rPr>
        <w:lastRenderedPageBreak/>
        <w:t>89.4.2.1 Ineligible for tertiary and secondary non-schooling travel</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Tertiary and secondary non-schooling travel cannot be approved for a student or his/her </w:t>
      </w:r>
      <w:proofErr w:type="spellStart"/>
      <w:r>
        <w:rPr>
          <w:rFonts w:ascii="Helvetica" w:hAnsi="Helvetica" w:cs="Helvetica"/>
          <w:sz w:val="19"/>
          <w:szCs w:val="19"/>
          <w:lang w:val="en"/>
        </w:rPr>
        <w:t>dependants</w:t>
      </w:r>
      <w:proofErr w:type="spellEnd"/>
      <w:r>
        <w:rPr>
          <w:rFonts w:ascii="Helvetica" w:hAnsi="Helvetica" w:cs="Helvetica"/>
          <w:sz w:val="19"/>
          <w:szCs w:val="19"/>
          <w:lang w:val="en"/>
        </w:rPr>
        <w:t xml:space="preserve"> where s/he has elected to receive Fares Allowance for </w:t>
      </w:r>
      <w:proofErr w:type="spellStart"/>
      <w:r>
        <w:rPr>
          <w:rFonts w:ascii="Helvetica" w:hAnsi="Helvetica" w:cs="Helvetica"/>
          <w:sz w:val="19"/>
          <w:szCs w:val="19"/>
          <w:lang w:val="en"/>
        </w:rPr>
        <w:t>dependant</w:t>
      </w:r>
      <w:proofErr w:type="spellEnd"/>
      <w:r>
        <w:rPr>
          <w:rFonts w:ascii="Helvetica" w:hAnsi="Helvetica" w:cs="Helvetica"/>
          <w:sz w:val="19"/>
          <w:szCs w:val="19"/>
          <w:lang w:val="en"/>
        </w:rPr>
        <w:t xml:space="preserve">(s) to travel to the term address under the </w:t>
      </w:r>
      <w:hyperlink r:id="rId1990" w:anchor="88.2 dependant travellers" w:history="1">
        <w:proofErr w:type="spellStart"/>
        <w:r>
          <w:rPr>
            <w:rStyle w:val="Hyperlink"/>
            <w:rFonts w:ascii="Helvetica" w:eastAsiaTheme="majorEastAsia" w:hAnsi="Helvetica" w:cs="Helvetica"/>
            <w:sz w:val="19"/>
            <w:szCs w:val="19"/>
            <w:lang w:val="en"/>
          </w:rPr>
          <w:t>dependant</w:t>
        </w:r>
        <w:proofErr w:type="spellEnd"/>
        <w:r>
          <w:rPr>
            <w:rStyle w:val="Hyperlink"/>
            <w:rFonts w:ascii="Helvetica" w:eastAsiaTheme="majorEastAsia" w:hAnsi="Helvetica" w:cs="Helvetica"/>
            <w:sz w:val="19"/>
            <w:szCs w:val="19"/>
            <w:lang w:val="en"/>
          </w:rPr>
          <w:t xml:space="preserve"> traveller</w:t>
        </w:r>
      </w:hyperlink>
      <w:r>
        <w:rPr>
          <w:rFonts w:ascii="Helvetica" w:hAnsi="Helvetica" w:cs="Helvetica"/>
          <w:sz w:val="19"/>
          <w:szCs w:val="19"/>
          <w:lang w:val="en"/>
        </w:rPr>
        <w:t> provisions.</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89.4.3 Tertiary and secondary non-schooling travel entitlement</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qualifies for tertiary and secondary non-schooling travel, s/he is entitled to one return journey between the </w:t>
      </w:r>
      <w:hyperlink r:id="rId1991" w:anchor="permanent home" w:history="1">
        <w:r>
          <w:rPr>
            <w:rStyle w:val="Hyperlink"/>
            <w:rFonts w:ascii="Helvetica" w:eastAsiaTheme="majorEastAsia" w:hAnsi="Helvetica" w:cs="Helvetica"/>
            <w:sz w:val="19"/>
            <w:szCs w:val="19"/>
            <w:lang w:val="en"/>
          </w:rPr>
          <w:t>permanent home</w:t>
        </w:r>
      </w:hyperlink>
      <w:r>
        <w:rPr>
          <w:rFonts w:ascii="Helvetica" w:hAnsi="Helvetica" w:cs="Helvetica"/>
          <w:sz w:val="19"/>
          <w:szCs w:val="19"/>
          <w:lang w:val="en"/>
        </w:rPr>
        <w:t xml:space="preserve"> and the term address. This journey may be taken at any time after the date on which the student commences study and before the date on which the student ceases study.</w:t>
      </w:r>
    </w:p>
    <w:p w:rsidR="0071413C" w:rsidRDefault="0071413C" w:rsidP="0071413C">
      <w:pPr>
        <w:pStyle w:val="Heading3"/>
        <w:shd w:val="clear" w:color="auto" w:fill="FFFFFF"/>
        <w:rPr>
          <w:rFonts w:ascii="Helvetica" w:hAnsi="Helvetica" w:cs="Helvetica"/>
          <w:sz w:val="27"/>
          <w:szCs w:val="27"/>
          <w:lang w:val="en"/>
        </w:rPr>
      </w:pPr>
      <w:r>
        <w:rPr>
          <w:rFonts w:ascii="Helvetica" w:hAnsi="Helvetica" w:cs="Helvetica"/>
          <w:sz w:val="27"/>
          <w:szCs w:val="27"/>
          <w:lang w:val="en"/>
        </w:rPr>
        <w:t>89.5 Compassionate Travel</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89.5.1 Purpose of compassionate travel</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purpose of compassionate travel is to enable students to return from their term address to their </w:t>
      </w:r>
      <w:hyperlink r:id="rId1992" w:anchor="permanent home" w:history="1">
        <w:r>
          <w:rPr>
            <w:rStyle w:val="Hyperlink"/>
            <w:rFonts w:ascii="Helvetica" w:eastAsiaTheme="majorEastAsia" w:hAnsi="Helvetica" w:cs="Helvetica"/>
            <w:sz w:val="19"/>
            <w:szCs w:val="19"/>
            <w:lang w:val="en"/>
          </w:rPr>
          <w:t>permanent home</w:t>
        </w:r>
      </w:hyperlink>
      <w:r>
        <w:rPr>
          <w:rFonts w:ascii="Helvetica" w:hAnsi="Helvetica" w:cs="Helvetica"/>
          <w:sz w:val="19"/>
          <w:szCs w:val="19"/>
          <w:lang w:val="en"/>
        </w:rPr>
        <w:t xml:space="preserve"> for compassionate reasons. In certain circumstances, a close family member may instead visit an ill or injured student at the term address.</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89.5.2 Eligibility for compassionate travel</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To qualify for compassionate travel, a student must:</w:t>
      </w:r>
    </w:p>
    <w:p w:rsidR="0071413C" w:rsidRDefault="0071413C" w:rsidP="0071413C">
      <w:pPr>
        <w:numPr>
          <w:ilvl w:val="0"/>
          <w:numId w:val="44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meet the qualifications for Fares Allowance set out in 87.2.1; and </w:t>
      </w:r>
    </w:p>
    <w:p w:rsidR="0071413C" w:rsidRDefault="0071413C" w:rsidP="0071413C">
      <w:pPr>
        <w:numPr>
          <w:ilvl w:val="0"/>
          <w:numId w:val="44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meet one of the circumstances described in grounds for compassionate travel at </w:t>
      </w:r>
      <w:hyperlink r:id="rId1993" w:anchor="89_5_5" w:history="1">
        <w:r>
          <w:rPr>
            <w:rStyle w:val="Hyperlink"/>
            <w:rFonts w:ascii="Helvetica" w:hAnsi="Helvetica" w:cs="Helvetica"/>
            <w:sz w:val="19"/>
            <w:szCs w:val="19"/>
            <w:lang w:val="en"/>
          </w:rPr>
          <w:t>89.5.5</w:t>
        </w:r>
      </w:hyperlink>
      <w:r>
        <w:rPr>
          <w:rFonts w:ascii="Helvetica" w:hAnsi="Helvetica" w:cs="Helvetica"/>
          <w:color w:val="000000"/>
          <w:sz w:val="19"/>
          <w:szCs w:val="19"/>
          <w:lang w:val="en"/>
        </w:rPr>
        <w:t xml:space="preserve">; and </w:t>
      </w:r>
    </w:p>
    <w:p w:rsidR="0071413C" w:rsidRDefault="0071413C" w:rsidP="0071413C">
      <w:pPr>
        <w:numPr>
          <w:ilvl w:val="0"/>
          <w:numId w:val="44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have not exceeded the </w:t>
      </w:r>
      <w:hyperlink r:id="rId1994" w:anchor="89_5_4" w:history="1">
        <w:r>
          <w:rPr>
            <w:rStyle w:val="Hyperlink"/>
            <w:rFonts w:ascii="Helvetica" w:hAnsi="Helvetica" w:cs="Helvetica"/>
            <w:sz w:val="19"/>
            <w:szCs w:val="19"/>
            <w:lang w:val="en"/>
          </w:rPr>
          <w:t>limits of approval of compassionate travel for the year</w:t>
        </w:r>
      </w:hyperlink>
      <w:r>
        <w:rPr>
          <w:rFonts w:ascii="Helvetica" w:hAnsi="Helvetica" w:cs="Helvetica"/>
          <w:color w:val="000000"/>
          <w:sz w:val="19"/>
          <w:szCs w:val="19"/>
          <w:lang w:val="en"/>
        </w:rPr>
        <w:t xml:space="preserve">; and </w:t>
      </w:r>
    </w:p>
    <w:p w:rsidR="0071413C" w:rsidRDefault="0071413C" w:rsidP="0071413C">
      <w:pPr>
        <w:numPr>
          <w:ilvl w:val="0"/>
          <w:numId w:val="447"/>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not</w:t>
      </w:r>
      <w:proofErr w:type="gramEnd"/>
      <w:r>
        <w:rPr>
          <w:rFonts w:ascii="Helvetica" w:hAnsi="Helvetica" w:cs="Helvetica"/>
          <w:color w:val="000000"/>
          <w:sz w:val="19"/>
          <w:szCs w:val="19"/>
          <w:lang w:val="en"/>
        </w:rPr>
        <w:t xml:space="preserve"> be precluded under </w:t>
      </w:r>
      <w:hyperlink r:id="rId1995" w:anchor="89_5_2_1" w:history="1">
        <w:r>
          <w:rPr>
            <w:rStyle w:val="Hyperlink"/>
            <w:rFonts w:ascii="Helvetica" w:hAnsi="Helvetica" w:cs="Helvetica"/>
            <w:sz w:val="19"/>
            <w:szCs w:val="19"/>
            <w:lang w:val="en"/>
          </w:rPr>
          <w:t>89.5.2.1</w:t>
        </w:r>
      </w:hyperlink>
      <w:r>
        <w:rPr>
          <w:rFonts w:ascii="Helvetica" w:hAnsi="Helvetica" w:cs="Helvetica"/>
          <w:color w:val="000000"/>
          <w:sz w:val="19"/>
          <w:szCs w:val="19"/>
          <w:lang w:val="en"/>
        </w:rPr>
        <w:t>.</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has received Fares Allowance for a </w:t>
      </w:r>
      <w:proofErr w:type="spellStart"/>
      <w:r>
        <w:rPr>
          <w:rFonts w:ascii="Helvetica" w:hAnsi="Helvetica" w:cs="Helvetica"/>
          <w:sz w:val="19"/>
          <w:szCs w:val="19"/>
          <w:lang w:val="en"/>
        </w:rPr>
        <w:t>dependant</w:t>
      </w:r>
      <w:proofErr w:type="spellEnd"/>
      <w:r>
        <w:rPr>
          <w:rFonts w:ascii="Helvetica" w:hAnsi="Helvetica" w:cs="Helvetica"/>
          <w:sz w:val="19"/>
          <w:szCs w:val="19"/>
          <w:lang w:val="en"/>
        </w:rPr>
        <w:t xml:space="preserve"> to travel with them to the study location, the </w:t>
      </w:r>
      <w:proofErr w:type="spellStart"/>
      <w:r>
        <w:rPr>
          <w:rFonts w:ascii="Helvetica" w:hAnsi="Helvetica" w:cs="Helvetica"/>
          <w:sz w:val="19"/>
          <w:szCs w:val="19"/>
          <w:lang w:val="en"/>
        </w:rPr>
        <w:t>dependant</w:t>
      </w:r>
      <w:proofErr w:type="spellEnd"/>
      <w:r>
        <w:rPr>
          <w:rFonts w:ascii="Helvetica" w:hAnsi="Helvetica" w:cs="Helvetica"/>
          <w:sz w:val="19"/>
          <w:szCs w:val="19"/>
          <w:lang w:val="en"/>
        </w:rPr>
        <w:t xml:space="preserve"> is also eligible for compassionate travel where it is necessary for them to return home with the student.</w:t>
      </w:r>
    </w:p>
    <w:p w:rsidR="0071413C" w:rsidRDefault="0071413C" w:rsidP="0071413C">
      <w:pPr>
        <w:pStyle w:val="Heading5"/>
        <w:shd w:val="clear" w:color="auto" w:fill="FFFFFF"/>
        <w:rPr>
          <w:rFonts w:ascii="Helvetica" w:hAnsi="Helvetica" w:cs="Helvetica"/>
          <w:sz w:val="23"/>
          <w:szCs w:val="23"/>
          <w:lang w:val="en"/>
        </w:rPr>
      </w:pPr>
      <w:r>
        <w:rPr>
          <w:rFonts w:ascii="Helvetica" w:hAnsi="Helvetica" w:cs="Helvetica"/>
          <w:sz w:val="23"/>
          <w:szCs w:val="23"/>
          <w:lang w:val="en"/>
        </w:rPr>
        <w:t>89.5.2.1 Not eligible for compassionate travel</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Students attending an Away from Base activity are not eligible for compassionate travel but may use their return trip prior to the end date of the activity.</w:t>
      </w:r>
    </w:p>
    <w:p w:rsidR="0071413C" w:rsidRDefault="0071413C" w:rsidP="0071413C">
      <w:pPr>
        <w:pStyle w:val="Heading5"/>
        <w:shd w:val="clear" w:color="auto" w:fill="FFFFFF"/>
        <w:rPr>
          <w:rFonts w:ascii="Helvetica" w:hAnsi="Helvetica" w:cs="Helvetica"/>
          <w:sz w:val="23"/>
          <w:szCs w:val="23"/>
          <w:lang w:val="en"/>
        </w:rPr>
      </w:pPr>
      <w:r>
        <w:rPr>
          <w:rFonts w:ascii="Helvetica" w:hAnsi="Helvetica" w:cs="Helvetica"/>
          <w:sz w:val="23"/>
          <w:szCs w:val="23"/>
          <w:lang w:val="en"/>
        </w:rPr>
        <w:t>89.5.2.2 Family member travellers</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student meets the conditions for approval of compassionate travel, a close family member may, in certain circumstances, be approved to visit the student at the term address. See 88.3 family member travellers.</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89.5.3 Compassionate travel entitlement</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student has been approved for compassionate travel, s/he is entitled to one return journey between the term address and the permanent home.</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89.5.4 Limits on compassionate travel</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A maximum of two return trips per student per year can be approved under compassionate travel entitlements. This maximum includes any instances where a family member has visited the student at the term address under the compassionate travel provisions.</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lastRenderedPageBreak/>
        <w:t>89.5.5 Grounds for compassionate travel</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Circumstances justifying travel for compassionate reasons include:</w:t>
      </w:r>
    </w:p>
    <w:p w:rsidR="0071413C" w:rsidRDefault="0071413C" w:rsidP="0071413C">
      <w:pPr>
        <w:numPr>
          <w:ilvl w:val="0"/>
          <w:numId w:val="44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critical illness or injury of an immediate family member, i.e. </w:t>
      </w:r>
      <w:hyperlink r:id="rId1996" w:anchor="parent" w:history="1">
        <w:r>
          <w:rPr>
            <w:rStyle w:val="Hyperlink"/>
            <w:rFonts w:ascii="Helvetica" w:hAnsi="Helvetica" w:cs="Helvetica"/>
            <w:sz w:val="19"/>
            <w:szCs w:val="19"/>
            <w:lang w:val="en"/>
          </w:rPr>
          <w:t>parent</w:t>
        </w:r>
      </w:hyperlink>
      <w:r>
        <w:rPr>
          <w:rFonts w:ascii="Helvetica" w:hAnsi="Helvetica" w:cs="Helvetica"/>
          <w:color w:val="000000"/>
          <w:sz w:val="19"/>
          <w:szCs w:val="19"/>
          <w:lang w:val="en"/>
        </w:rPr>
        <w:t xml:space="preserve">/guardian, parent substitute, grandparent, sibling, partner, child, or partner's parent or child; or </w:t>
      </w:r>
    </w:p>
    <w:p w:rsidR="0071413C" w:rsidRDefault="0071413C" w:rsidP="0071413C">
      <w:pPr>
        <w:numPr>
          <w:ilvl w:val="0"/>
          <w:numId w:val="44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an illness or injury of the student that requires the student to return home; or </w:t>
      </w:r>
    </w:p>
    <w:p w:rsidR="0071413C" w:rsidRDefault="0071413C" w:rsidP="0071413C">
      <w:pPr>
        <w:numPr>
          <w:ilvl w:val="0"/>
          <w:numId w:val="44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death or funeral of an extended family member; or </w:t>
      </w:r>
    </w:p>
    <w:p w:rsidR="0071413C" w:rsidRDefault="0071413C" w:rsidP="0071413C">
      <w:pPr>
        <w:numPr>
          <w:ilvl w:val="0"/>
          <w:numId w:val="448"/>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where</w:t>
      </w:r>
      <w:proofErr w:type="gramEnd"/>
      <w:r>
        <w:rPr>
          <w:rFonts w:ascii="Helvetica" w:hAnsi="Helvetica" w:cs="Helvetica"/>
          <w:color w:val="000000"/>
          <w:sz w:val="19"/>
          <w:szCs w:val="19"/>
          <w:lang w:val="en"/>
        </w:rPr>
        <w:t xml:space="preserve"> the student comes from an Aboriginal or Torres Strait Islander community that observes Aboriginal or Torres Strait Islander law or kinship obligations, a requirement for the student to participate in a community activity under these law or kinship obligations.</w:t>
      </w:r>
    </w:p>
    <w:p w:rsidR="0071413C" w:rsidRDefault="0071413C" w:rsidP="0071413C">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89.6 Examination Travel</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89.6.1 Purpose of examination travel</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purpose of examination travel is to enable students to attend examinations for the approved course.</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89.6.2 Eligibility for examination travel</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To qualify for examination travel, a student must:</w:t>
      </w:r>
    </w:p>
    <w:p w:rsidR="0071413C" w:rsidRDefault="0071413C" w:rsidP="0071413C">
      <w:pPr>
        <w:numPr>
          <w:ilvl w:val="0"/>
          <w:numId w:val="44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meet the qualifications for Fares Allowance set out in 87.2.1; and </w:t>
      </w:r>
    </w:p>
    <w:p w:rsidR="0071413C" w:rsidRDefault="0071413C" w:rsidP="0071413C">
      <w:pPr>
        <w:numPr>
          <w:ilvl w:val="0"/>
          <w:numId w:val="44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either:</w:t>
      </w:r>
    </w:p>
    <w:p w:rsidR="0071413C" w:rsidRDefault="0071413C" w:rsidP="0071413C">
      <w:pPr>
        <w:numPr>
          <w:ilvl w:val="1"/>
          <w:numId w:val="449"/>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be required to take a supplementary or deferred examination; or </w:t>
      </w:r>
    </w:p>
    <w:p w:rsidR="0071413C" w:rsidRDefault="0071413C" w:rsidP="0071413C">
      <w:pPr>
        <w:numPr>
          <w:ilvl w:val="1"/>
          <w:numId w:val="449"/>
        </w:numPr>
        <w:shd w:val="clear" w:color="auto" w:fill="FFFFFF"/>
        <w:spacing w:before="100" w:beforeAutospacing="1" w:after="100" w:afterAutospacing="1" w:line="240" w:lineRule="auto"/>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be</w:t>
      </w:r>
      <w:proofErr w:type="gramEnd"/>
      <w:r>
        <w:rPr>
          <w:rFonts w:ascii="Helvetica" w:hAnsi="Helvetica" w:cs="Helvetica"/>
          <w:color w:val="000000"/>
          <w:sz w:val="19"/>
          <w:szCs w:val="19"/>
          <w:lang w:val="en"/>
        </w:rPr>
        <w:t xml:space="preserve"> required to travel to a location other than the normal place of residence to sit examinations.</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A full-time tertiary or secondary non-school student would be expected to remain at the place of study until the end of their participation in the normal examination period and would therefore only qualify for examination travel for unexpected supplementary or deferred examinations.</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89.6.3 Examination travel entitlement</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has been approved for examination travel, s/he is entitled to one return journey between the permanent home and the examination </w:t>
      </w:r>
      <w:proofErr w:type="spellStart"/>
      <w:r>
        <w:rPr>
          <w:rFonts w:ascii="Helvetica" w:hAnsi="Helvetica" w:cs="Helvetica"/>
          <w:sz w:val="19"/>
          <w:szCs w:val="19"/>
          <w:lang w:val="en"/>
        </w:rPr>
        <w:t>centre</w:t>
      </w:r>
      <w:proofErr w:type="spellEnd"/>
      <w:r>
        <w:rPr>
          <w:rFonts w:ascii="Helvetica" w:hAnsi="Helvetica" w:cs="Helvetica"/>
          <w:sz w:val="19"/>
          <w:szCs w:val="19"/>
          <w:lang w:val="en"/>
        </w:rPr>
        <w:t xml:space="preserve"> for each approved examination or set of examinations.</w:t>
      </w:r>
    </w:p>
    <w:p w:rsidR="0071413C" w:rsidRDefault="0071413C" w:rsidP="0071413C">
      <w:pPr>
        <w:pStyle w:val="Heading3"/>
        <w:shd w:val="clear" w:color="auto" w:fill="FFFFFF"/>
        <w:rPr>
          <w:rFonts w:ascii="Helvetica" w:hAnsi="Helvetica" w:cs="Helvetica"/>
          <w:sz w:val="27"/>
          <w:szCs w:val="27"/>
          <w:lang w:val="en"/>
        </w:rPr>
      </w:pPr>
      <w:r>
        <w:rPr>
          <w:rFonts w:ascii="Helvetica" w:hAnsi="Helvetica" w:cs="Helvetica"/>
          <w:sz w:val="27"/>
          <w:szCs w:val="27"/>
          <w:lang w:val="en"/>
        </w:rPr>
        <w:t>89.7 Graduation Travel</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89.7.1 Purpose of graduation travel</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purpose of Graduation Travel is to enable students to attend a graduation ceremony to graduate from a course of study.</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89.7.2 Eligibility for graduation travel</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To qualify for graduation travel, a student must meet the following criteria:</w:t>
      </w:r>
    </w:p>
    <w:p w:rsidR="0071413C" w:rsidRDefault="0071413C" w:rsidP="0071413C">
      <w:pPr>
        <w:numPr>
          <w:ilvl w:val="0"/>
          <w:numId w:val="45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the student must have either:</w:t>
      </w:r>
    </w:p>
    <w:p w:rsidR="0071413C" w:rsidRDefault="0071413C" w:rsidP="0071413C">
      <w:pPr>
        <w:numPr>
          <w:ilvl w:val="1"/>
          <w:numId w:val="450"/>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completed a tertiary course that is equivalent to a course of at least two years full-time duration, for which s/he received ABSTUDY assistance; or </w:t>
      </w:r>
    </w:p>
    <w:p w:rsidR="0071413C" w:rsidRDefault="0071413C" w:rsidP="0071413C">
      <w:pPr>
        <w:numPr>
          <w:ilvl w:val="1"/>
          <w:numId w:val="450"/>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completed a postgraduate degree for which s/he received ABSTUDY assistance; and</w:t>
      </w:r>
    </w:p>
    <w:p w:rsidR="0071413C" w:rsidRDefault="0071413C" w:rsidP="0071413C">
      <w:pPr>
        <w:numPr>
          <w:ilvl w:val="0"/>
          <w:numId w:val="45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one of the following apply:</w:t>
      </w:r>
    </w:p>
    <w:p w:rsidR="0071413C" w:rsidRDefault="0071413C" w:rsidP="0071413C">
      <w:pPr>
        <w:numPr>
          <w:ilvl w:val="1"/>
          <w:numId w:val="450"/>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s/he was approved for Fares Allowance under ABSTUDY to undertake his/her course away from his/her </w:t>
      </w:r>
      <w:hyperlink r:id="rId1997" w:anchor="permanent home" w:history="1">
        <w:r>
          <w:rPr>
            <w:rStyle w:val="Hyperlink"/>
            <w:rFonts w:ascii="Helvetica" w:hAnsi="Helvetica" w:cs="Helvetica"/>
            <w:sz w:val="19"/>
            <w:szCs w:val="19"/>
            <w:lang w:val="en"/>
          </w:rPr>
          <w:t>permanent home</w:t>
        </w:r>
      </w:hyperlink>
      <w:r>
        <w:rPr>
          <w:rFonts w:ascii="Helvetica" w:hAnsi="Helvetica" w:cs="Helvetica"/>
          <w:color w:val="000000"/>
          <w:sz w:val="19"/>
          <w:szCs w:val="19"/>
          <w:lang w:val="en"/>
        </w:rPr>
        <w:t xml:space="preserve">; or </w:t>
      </w:r>
    </w:p>
    <w:p w:rsidR="0071413C" w:rsidRDefault="0071413C" w:rsidP="0071413C">
      <w:pPr>
        <w:numPr>
          <w:ilvl w:val="1"/>
          <w:numId w:val="450"/>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s/he was approved for Fares Allowance under ABSTUDY to undertake his/her course through a combination of external studies and face-to-face teaching; or </w:t>
      </w:r>
    </w:p>
    <w:p w:rsidR="0071413C" w:rsidRDefault="0071413C" w:rsidP="0071413C">
      <w:pPr>
        <w:numPr>
          <w:ilvl w:val="1"/>
          <w:numId w:val="450"/>
        </w:numPr>
        <w:shd w:val="clear" w:color="auto" w:fill="FFFFFF"/>
        <w:spacing w:before="100" w:beforeAutospacing="1" w:after="100" w:afterAutospacing="1" w:line="240" w:lineRule="auto"/>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s/he</w:t>
      </w:r>
      <w:proofErr w:type="gramEnd"/>
      <w:r>
        <w:rPr>
          <w:rFonts w:ascii="Helvetica" w:hAnsi="Helvetica" w:cs="Helvetica"/>
          <w:color w:val="000000"/>
          <w:sz w:val="19"/>
          <w:szCs w:val="19"/>
          <w:lang w:val="en"/>
        </w:rPr>
        <w:t xml:space="preserve"> was approved for travel assistance under DEST's Indigenous Education Programs to undertake his/her course through mixed-mode studies.</w:t>
      </w:r>
    </w:p>
    <w:p w:rsidR="0071413C" w:rsidRDefault="0071413C" w:rsidP="0071413C">
      <w:pPr>
        <w:pStyle w:val="Heading5"/>
        <w:shd w:val="clear" w:color="auto" w:fill="FFFFFF"/>
        <w:rPr>
          <w:rFonts w:ascii="Helvetica" w:hAnsi="Helvetica" w:cs="Helvetica"/>
          <w:color w:val="333333"/>
          <w:sz w:val="23"/>
          <w:szCs w:val="23"/>
          <w:lang w:val="en"/>
        </w:rPr>
      </w:pPr>
      <w:r>
        <w:rPr>
          <w:rFonts w:ascii="Helvetica" w:hAnsi="Helvetica" w:cs="Helvetica"/>
          <w:sz w:val="23"/>
          <w:szCs w:val="23"/>
          <w:lang w:val="en"/>
        </w:rPr>
        <w:t>89.7.2.1 Ineligible for Graduation Travel</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for the duration of his/her course, a student only received ABSTUDY Fares Allowance entitlements in order to participate in a placement, field trip or testing and assessment program under the provisions of </w:t>
      </w:r>
      <w:hyperlink r:id="rId1998" w:anchor="89.10 away from base activity travel" w:history="1">
        <w:r>
          <w:rPr>
            <w:rStyle w:val="Hyperlink"/>
            <w:rFonts w:ascii="Helvetica" w:eastAsiaTheme="majorEastAsia" w:hAnsi="Helvetica" w:cs="Helvetica"/>
            <w:sz w:val="19"/>
            <w:szCs w:val="19"/>
            <w:lang w:val="en"/>
          </w:rPr>
          <w:t>Away from Base activities travel</w:t>
        </w:r>
      </w:hyperlink>
      <w:r>
        <w:rPr>
          <w:rFonts w:ascii="Helvetica" w:hAnsi="Helvetica" w:cs="Helvetica"/>
          <w:sz w:val="19"/>
          <w:szCs w:val="19"/>
          <w:lang w:val="en"/>
        </w:rPr>
        <w:t>, s/he is not eligible for graduation travel.</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89.7.3 Graduation Travel Entitlement</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has been approved for graduation travel to graduate from a course of study, s/he is entitled to one return journey within Australia between his/her </w:t>
      </w:r>
      <w:hyperlink r:id="rId1999" w:anchor="permanent home" w:history="1">
        <w:r>
          <w:rPr>
            <w:rStyle w:val="Hyperlink"/>
            <w:rFonts w:ascii="Helvetica" w:eastAsiaTheme="majorEastAsia" w:hAnsi="Helvetica" w:cs="Helvetica"/>
            <w:sz w:val="19"/>
            <w:szCs w:val="19"/>
            <w:lang w:val="en"/>
          </w:rPr>
          <w:t>permanent home</w:t>
        </w:r>
      </w:hyperlink>
      <w:r>
        <w:rPr>
          <w:rFonts w:ascii="Helvetica" w:hAnsi="Helvetica" w:cs="Helvetica"/>
          <w:sz w:val="19"/>
          <w:szCs w:val="19"/>
          <w:lang w:val="en"/>
        </w:rPr>
        <w:t xml:space="preserve"> and the location of the graduation ceremony. Travel is paid at no more than the equivalent rate to which the student was entitled to during the course of study.</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are no meals and accommodation allowances payable for graduation travel except where the journey must be broken - see 90.7.3 Overnight Accommodation.</w:t>
      </w:r>
    </w:p>
    <w:p w:rsidR="0071413C" w:rsidRDefault="0071413C" w:rsidP="0071413C">
      <w:pPr>
        <w:pStyle w:val="Heading3"/>
        <w:shd w:val="clear" w:color="auto" w:fill="FFFFFF"/>
        <w:rPr>
          <w:rFonts w:ascii="Helvetica" w:hAnsi="Helvetica" w:cs="Helvetica"/>
          <w:sz w:val="27"/>
          <w:szCs w:val="27"/>
          <w:lang w:val="en"/>
        </w:rPr>
      </w:pPr>
      <w:r>
        <w:rPr>
          <w:rFonts w:ascii="Helvetica" w:hAnsi="Helvetica" w:cs="Helvetica"/>
          <w:sz w:val="27"/>
          <w:szCs w:val="27"/>
          <w:lang w:val="en"/>
        </w:rPr>
        <w:t>89.8 Masters/Doctorate Relocation Travel</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89.8.1 Purpose of Masters/Doctorate Relocation Travel</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purpose of Masters and Doctorate relocation travel is to assist a Masters/Doctorate student, and his/her </w:t>
      </w:r>
      <w:hyperlink r:id="rId2000" w:anchor="Partner" w:history="1">
        <w:r>
          <w:rPr>
            <w:rStyle w:val="Hyperlink"/>
            <w:rFonts w:ascii="Helvetica" w:eastAsiaTheme="majorEastAsia" w:hAnsi="Helvetica" w:cs="Helvetica"/>
            <w:sz w:val="19"/>
            <w:szCs w:val="19"/>
            <w:lang w:val="en"/>
          </w:rPr>
          <w:t>partner</w:t>
        </w:r>
      </w:hyperlink>
      <w:r>
        <w:rPr>
          <w:rFonts w:ascii="Helvetica" w:hAnsi="Helvetica" w:cs="Helvetica"/>
          <w:sz w:val="19"/>
          <w:szCs w:val="19"/>
          <w:lang w:val="en"/>
        </w:rPr>
        <w:t xml:space="preserve"> and </w:t>
      </w:r>
      <w:hyperlink r:id="rId2001" w:anchor="dependent child" w:history="1">
        <w:r>
          <w:rPr>
            <w:rStyle w:val="Hyperlink"/>
            <w:rFonts w:ascii="Helvetica" w:eastAsiaTheme="majorEastAsia" w:hAnsi="Helvetica" w:cs="Helvetica"/>
            <w:sz w:val="19"/>
            <w:szCs w:val="19"/>
            <w:lang w:val="en"/>
          </w:rPr>
          <w:t>dependent child/</w:t>
        </w:r>
        <w:proofErr w:type="spellStart"/>
        <w:r>
          <w:rPr>
            <w:rStyle w:val="Hyperlink"/>
            <w:rFonts w:ascii="Helvetica" w:eastAsiaTheme="majorEastAsia" w:hAnsi="Helvetica" w:cs="Helvetica"/>
            <w:sz w:val="19"/>
            <w:szCs w:val="19"/>
            <w:lang w:val="en"/>
          </w:rPr>
          <w:t>ren</w:t>
        </w:r>
        <w:proofErr w:type="spellEnd"/>
      </w:hyperlink>
      <w:r>
        <w:rPr>
          <w:rFonts w:ascii="Helvetica" w:hAnsi="Helvetica" w:cs="Helvetica"/>
          <w:sz w:val="19"/>
          <w:szCs w:val="19"/>
          <w:lang w:val="en"/>
        </w:rPr>
        <w:t xml:space="preserve">, to travel to their new </w:t>
      </w:r>
      <w:hyperlink r:id="rId2002" w:anchor="permanent home" w:history="1">
        <w:r>
          <w:rPr>
            <w:rStyle w:val="Hyperlink"/>
            <w:rFonts w:ascii="Helvetica" w:eastAsiaTheme="majorEastAsia" w:hAnsi="Helvetica" w:cs="Helvetica"/>
            <w:sz w:val="19"/>
            <w:szCs w:val="19"/>
            <w:lang w:val="en"/>
          </w:rPr>
          <w:t>permanent home</w:t>
        </w:r>
      </w:hyperlink>
      <w:r>
        <w:rPr>
          <w:rFonts w:ascii="Helvetica" w:hAnsi="Helvetica" w:cs="Helvetica"/>
          <w:sz w:val="19"/>
          <w:szCs w:val="19"/>
          <w:lang w:val="en"/>
        </w:rPr>
        <w:t> at the place of study. This entitlement is part of the Relocation Allowance payable to students on an approved Masters and Doctorate Award.</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89.8.2 Eligibility for Masters/Doctorate Relocation Travel</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To qualify for Masters and Doctorate relocation travel, a student must:</w:t>
      </w:r>
    </w:p>
    <w:p w:rsidR="0071413C" w:rsidRDefault="0071413C" w:rsidP="0071413C">
      <w:pPr>
        <w:numPr>
          <w:ilvl w:val="0"/>
          <w:numId w:val="45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meet the qualifications for Fares Allowance set out in 87.2.1; and </w:t>
      </w:r>
    </w:p>
    <w:p w:rsidR="0071413C" w:rsidRDefault="0071413C" w:rsidP="0071413C">
      <w:pPr>
        <w:numPr>
          <w:ilvl w:val="0"/>
          <w:numId w:val="45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meet the qualifications for Masters and Doctorate Allowances set out in 97.2; and </w:t>
      </w:r>
    </w:p>
    <w:p w:rsidR="0071413C" w:rsidRDefault="0071413C" w:rsidP="0071413C">
      <w:pPr>
        <w:numPr>
          <w:ilvl w:val="0"/>
          <w:numId w:val="451"/>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be</w:t>
      </w:r>
      <w:proofErr w:type="gramEnd"/>
      <w:r>
        <w:rPr>
          <w:rFonts w:ascii="Helvetica" w:hAnsi="Helvetica" w:cs="Helvetica"/>
          <w:color w:val="000000"/>
          <w:sz w:val="19"/>
          <w:szCs w:val="19"/>
          <w:lang w:val="en"/>
        </w:rPr>
        <w:t xml:space="preserve"> travelling to the study location in order to establish a new permanent home address.</w:t>
      </w:r>
    </w:p>
    <w:p w:rsidR="0071413C" w:rsidRDefault="0071413C" w:rsidP="0071413C">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89.8.3 Masters/Doctorate Relocation Travel Entitlement</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has been approved for Masters and Doctorate relocation travel, the student, his/her </w:t>
      </w:r>
      <w:hyperlink r:id="rId2003" w:anchor="partner" w:history="1">
        <w:r>
          <w:rPr>
            <w:rStyle w:val="Hyperlink"/>
            <w:rFonts w:ascii="Helvetica" w:eastAsiaTheme="majorEastAsia" w:hAnsi="Helvetica" w:cs="Helvetica"/>
            <w:sz w:val="19"/>
            <w:szCs w:val="19"/>
            <w:lang w:val="en"/>
          </w:rPr>
          <w:t>partner</w:t>
        </w:r>
      </w:hyperlink>
      <w:r>
        <w:rPr>
          <w:rFonts w:ascii="Helvetica" w:hAnsi="Helvetica" w:cs="Helvetica"/>
          <w:sz w:val="19"/>
          <w:szCs w:val="19"/>
          <w:lang w:val="en"/>
        </w:rPr>
        <w:t xml:space="preserve"> and </w:t>
      </w:r>
      <w:hyperlink r:id="rId2004" w:anchor="dependent child" w:history="1">
        <w:r>
          <w:rPr>
            <w:rStyle w:val="Hyperlink"/>
            <w:rFonts w:ascii="Helvetica" w:eastAsiaTheme="majorEastAsia" w:hAnsi="Helvetica" w:cs="Helvetica"/>
            <w:sz w:val="19"/>
            <w:szCs w:val="19"/>
            <w:lang w:val="en"/>
          </w:rPr>
          <w:t>dependent child/</w:t>
        </w:r>
        <w:proofErr w:type="spellStart"/>
        <w:r>
          <w:rPr>
            <w:rStyle w:val="Hyperlink"/>
            <w:rFonts w:ascii="Helvetica" w:eastAsiaTheme="majorEastAsia" w:hAnsi="Helvetica" w:cs="Helvetica"/>
            <w:sz w:val="19"/>
            <w:szCs w:val="19"/>
            <w:lang w:val="en"/>
          </w:rPr>
          <w:t>ren</w:t>
        </w:r>
        <w:proofErr w:type="spellEnd"/>
      </w:hyperlink>
      <w:r>
        <w:rPr>
          <w:rFonts w:ascii="Helvetica" w:hAnsi="Helvetica" w:cs="Helvetica"/>
          <w:sz w:val="19"/>
          <w:szCs w:val="19"/>
          <w:lang w:val="en"/>
        </w:rPr>
        <w:t xml:space="preserve"> are entitled to a one-way journey from their existing </w:t>
      </w:r>
      <w:hyperlink r:id="rId2005" w:anchor="permanent home" w:history="1">
        <w:r>
          <w:rPr>
            <w:rStyle w:val="Hyperlink"/>
            <w:rFonts w:ascii="Helvetica" w:eastAsiaTheme="majorEastAsia" w:hAnsi="Helvetica" w:cs="Helvetica"/>
            <w:sz w:val="19"/>
            <w:szCs w:val="19"/>
            <w:lang w:val="en"/>
          </w:rPr>
          <w:t>permanent home</w:t>
        </w:r>
      </w:hyperlink>
      <w:r>
        <w:rPr>
          <w:rFonts w:ascii="Helvetica" w:hAnsi="Helvetica" w:cs="Helvetica"/>
          <w:sz w:val="19"/>
          <w:szCs w:val="19"/>
          <w:lang w:val="en"/>
        </w:rPr>
        <w:t xml:space="preserve"> to the study location.</w:t>
      </w:r>
    </w:p>
    <w:p w:rsidR="0071413C" w:rsidRDefault="0071413C" w:rsidP="0071413C">
      <w:pPr>
        <w:pStyle w:val="Heading3"/>
        <w:shd w:val="clear" w:color="auto" w:fill="FFFFFF"/>
        <w:rPr>
          <w:rFonts w:ascii="Helvetica" w:hAnsi="Helvetica" w:cs="Helvetica"/>
          <w:sz w:val="27"/>
          <w:szCs w:val="27"/>
          <w:lang w:val="en"/>
        </w:rPr>
      </w:pPr>
      <w:r>
        <w:rPr>
          <w:rFonts w:ascii="Helvetica" w:hAnsi="Helvetica" w:cs="Helvetica"/>
          <w:sz w:val="27"/>
          <w:szCs w:val="27"/>
          <w:lang w:val="en"/>
        </w:rPr>
        <w:t>89.9 Orientation or Special Purpose Visit Travel</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89.9.1 Purpose of Orientation or Special Purpose Visit Travel</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purpose of orientation or special purpose visit travel is to assist in the entry, orientation or adjustment of a student to a term location, so that the away from home placement may be effective. It is expected that travel would be required in the student’s first term/semester only.</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89.9.2 Eligibility for Orientation or Special Purpose Visit Travel</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To qualify for orientation or special purpose visit travel, the following criteria must be met:</w:t>
      </w:r>
    </w:p>
    <w:p w:rsidR="0071413C" w:rsidRDefault="0071413C" w:rsidP="0071413C">
      <w:pPr>
        <w:numPr>
          <w:ilvl w:val="0"/>
          <w:numId w:val="45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the student meets the qualifications for Fares Allowance set out in 87.2.1; and </w:t>
      </w:r>
    </w:p>
    <w:p w:rsidR="0071413C" w:rsidRDefault="0071413C" w:rsidP="0071413C">
      <w:pPr>
        <w:numPr>
          <w:ilvl w:val="0"/>
          <w:numId w:val="45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one of the following apply:</w:t>
      </w:r>
    </w:p>
    <w:p w:rsidR="0071413C" w:rsidRDefault="0071413C" w:rsidP="0071413C">
      <w:pPr>
        <w:numPr>
          <w:ilvl w:val="1"/>
          <w:numId w:val="452"/>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a secondary school, or boarding facility, requires prospective students to attend interviews or other selection procedures prior to acceptance; or </w:t>
      </w:r>
    </w:p>
    <w:p w:rsidR="0071413C" w:rsidRDefault="0071413C" w:rsidP="0071413C">
      <w:pPr>
        <w:numPr>
          <w:ilvl w:val="1"/>
          <w:numId w:val="452"/>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the secondary school student is intending to board away from home for the first time and is either:</w:t>
      </w:r>
    </w:p>
    <w:p w:rsidR="0071413C" w:rsidRDefault="0071413C" w:rsidP="0071413C">
      <w:pPr>
        <w:numPr>
          <w:ilvl w:val="2"/>
          <w:numId w:val="452"/>
        </w:numPr>
        <w:shd w:val="clear" w:color="auto" w:fill="FFFFFF"/>
        <w:spacing w:before="100" w:beforeAutospacing="1" w:after="100" w:afterAutospacing="1" w:line="240" w:lineRule="auto"/>
        <w:ind w:left="900"/>
        <w:rPr>
          <w:rFonts w:ascii="Helvetica" w:hAnsi="Helvetica" w:cs="Helvetica"/>
          <w:color w:val="000000"/>
          <w:sz w:val="19"/>
          <w:szCs w:val="19"/>
          <w:lang w:val="en"/>
        </w:rPr>
      </w:pPr>
      <w:r>
        <w:rPr>
          <w:rFonts w:ascii="Helvetica" w:hAnsi="Helvetica" w:cs="Helvetica"/>
          <w:color w:val="000000"/>
          <w:sz w:val="19"/>
          <w:szCs w:val="19"/>
          <w:lang w:val="en"/>
        </w:rPr>
        <w:t xml:space="preserve">from a remote Aboriginal community; or </w:t>
      </w:r>
    </w:p>
    <w:p w:rsidR="0071413C" w:rsidRDefault="0071413C" w:rsidP="0071413C">
      <w:pPr>
        <w:numPr>
          <w:ilvl w:val="2"/>
          <w:numId w:val="452"/>
        </w:numPr>
        <w:shd w:val="clear" w:color="auto" w:fill="FFFFFF"/>
        <w:spacing w:before="100" w:beforeAutospacing="1" w:after="100" w:afterAutospacing="1" w:line="240" w:lineRule="auto"/>
        <w:ind w:left="900"/>
        <w:rPr>
          <w:rFonts w:ascii="Helvetica" w:hAnsi="Helvetica" w:cs="Helvetica"/>
          <w:color w:val="000000"/>
          <w:sz w:val="19"/>
          <w:szCs w:val="19"/>
          <w:lang w:val="en"/>
        </w:rPr>
      </w:pPr>
      <w:r>
        <w:rPr>
          <w:rFonts w:ascii="Helvetica" w:hAnsi="Helvetica" w:cs="Helvetica"/>
          <w:color w:val="000000"/>
          <w:sz w:val="19"/>
          <w:szCs w:val="19"/>
          <w:lang w:val="en"/>
        </w:rPr>
        <w:t xml:space="preserve">from a town in a remote location AND it is likely that the student would experience </w:t>
      </w:r>
      <w:hyperlink r:id="rId2006" w:anchor="89_9_2_3" w:history="1">
        <w:r>
          <w:rPr>
            <w:rStyle w:val="Hyperlink"/>
            <w:rFonts w:ascii="Helvetica" w:hAnsi="Helvetica" w:cs="Helvetica"/>
            <w:sz w:val="19"/>
            <w:szCs w:val="19"/>
            <w:lang w:val="en"/>
          </w:rPr>
          <w:t>serious problems of adjustment</w:t>
        </w:r>
      </w:hyperlink>
      <w:r>
        <w:rPr>
          <w:rFonts w:ascii="Helvetica" w:hAnsi="Helvetica" w:cs="Helvetica"/>
          <w:color w:val="000000"/>
          <w:sz w:val="19"/>
          <w:szCs w:val="19"/>
          <w:lang w:val="en"/>
        </w:rPr>
        <w:t>; or</w:t>
      </w:r>
    </w:p>
    <w:p w:rsidR="0071413C" w:rsidRDefault="0071413C" w:rsidP="0071413C">
      <w:pPr>
        <w:numPr>
          <w:ilvl w:val="1"/>
          <w:numId w:val="452"/>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a secondary school student in a boarding placement is under threat of expulsion because of </w:t>
      </w:r>
      <w:hyperlink r:id="rId2007" w:anchor="89_9_2_3" w:history="1">
        <w:r>
          <w:rPr>
            <w:rStyle w:val="Hyperlink"/>
            <w:rFonts w:ascii="Helvetica" w:hAnsi="Helvetica" w:cs="Helvetica"/>
            <w:sz w:val="19"/>
            <w:szCs w:val="19"/>
            <w:lang w:val="en"/>
          </w:rPr>
          <w:t>serious problems of adjustment</w:t>
        </w:r>
      </w:hyperlink>
      <w:r>
        <w:rPr>
          <w:rFonts w:ascii="Helvetica" w:hAnsi="Helvetica" w:cs="Helvetica"/>
          <w:color w:val="000000"/>
          <w:sz w:val="19"/>
          <w:szCs w:val="19"/>
          <w:lang w:val="en"/>
        </w:rPr>
        <w:t xml:space="preserve"> or similar circumstances and a visit is expected to </w:t>
      </w:r>
      <w:proofErr w:type="spellStart"/>
      <w:r>
        <w:rPr>
          <w:rFonts w:ascii="Helvetica" w:hAnsi="Helvetica" w:cs="Helvetica"/>
          <w:color w:val="000000"/>
          <w:sz w:val="19"/>
          <w:szCs w:val="19"/>
          <w:lang w:val="en"/>
        </w:rPr>
        <w:t>stabilise</w:t>
      </w:r>
      <w:proofErr w:type="spellEnd"/>
      <w:r>
        <w:rPr>
          <w:rFonts w:ascii="Helvetica" w:hAnsi="Helvetica" w:cs="Helvetica"/>
          <w:color w:val="000000"/>
          <w:sz w:val="19"/>
          <w:szCs w:val="19"/>
          <w:lang w:val="en"/>
        </w:rPr>
        <w:t xml:space="preserve"> the situation; or </w:t>
      </w:r>
    </w:p>
    <w:p w:rsidR="0071413C" w:rsidRDefault="0071413C" w:rsidP="0071413C">
      <w:pPr>
        <w:numPr>
          <w:ilvl w:val="1"/>
          <w:numId w:val="452"/>
        </w:numPr>
        <w:shd w:val="clear" w:color="auto" w:fill="FFFFFF"/>
        <w:spacing w:before="100" w:beforeAutospacing="1" w:after="100" w:afterAutospacing="1" w:line="240" w:lineRule="auto"/>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 has completed secondary studies in the previous year and is intending to study in an approved tertiary course of at least one year's duration.</w:t>
      </w:r>
    </w:p>
    <w:p w:rsidR="0071413C" w:rsidRDefault="0071413C" w:rsidP="0071413C">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Note:  Secondary school students intending to board away from home for the first time may not have had their enrolment confirmed.</w:t>
      </w:r>
    </w:p>
    <w:p w:rsidR="0071413C" w:rsidRDefault="0071413C" w:rsidP="0071413C">
      <w:pPr>
        <w:pStyle w:val="Heading5"/>
        <w:shd w:val="clear" w:color="auto" w:fill="FFFFFF"/>
        <w:rPr>
          <w:rFonts w:ascii="Helvetica" w:hAnsi="Helvetica" w:cs="Helvetica"/>
          <w:sz w:val="23"/>
          <w:szCs w:val="23"/>
          <w:lang w:val="en"/>
        </w:rPr>
      </w:pPr>
      <w:r>
        <w:rPr>
          <w:rFonts w:ascii="Helvetica" w:hAnsi="Helvetica" w:cs="Helvetica"/>
          <w:sz w:val="23"/>
          <w:szCs w:val="23"/>
          <w:lang w:val="en"/>
        </w:rPr>
        <w:t>89.9.2.1 Education Institution Representative Travellers</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student would be approved for orientation/special purpose visit travel, a representative from the education institution may, in certain circumstances, be approved to visit the student at the student’s permanent home address. See 88.6 Education Institution Representative Travellers.</w:t>
      </w:r>
    </w:p>
    <w:p w:rsidR="0071413C" w:rsidRDefault="0071413C" w:rsidP="0071413C">
      <w:pPr>
        <w:pStyle w:val="Heading5"/>
        <w:shd w:val="clear" w:color="auto" w:fill="FFFFFF"/>
        <w:rPr>
          <w:rFonts w:ascii="Helvetica" w:hAnsi="Helvetica" w:cs="Helvetica"/>
          <w:sz w:val="23"/>
          <w:szCs w:val="23"/>
          <w:lang w:val="en"/>
        </w:rPr>
      </w:pPr>
      <w:r>
        <w:rPr>
          <w:rFonts w:ascii="Helvetica" w:hAnsi="Helvetica" w:cs="Helvetica"/>
          <w:sz w:val="23"/>
          <w:szCs w:val="23"/>
          <w:lang w:val="en"/>
        </w:rPr>
        <w:t>89.9.2.2 Family Member Travellers</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student would be approved for orientation/special purpose visit travel, a family member may be approved to either accompany the student to the term address or visit the student at the term address. See 88.3 Family Member Travellers.</w:t>
      </w:r>
    </w:p>
    <w:p w:rsidR="0071413C" w:rsidRDefault="0071413C" w:rsidP="0071413C">
      <w:pPr>
        <w:pStyle w:val="Heading5"/>
        <w:shd w:val="clear" w:color="auto" w:fill="FFFFFF"/>
        <w:rPr>
          <w:rFonts w:ascii="Helvetica" w:hAnsi="Helvetica" w:cs="Helvetica"/>
          <w:sz w:val="23"/>
          <w:szCs w:val="23"/>
          <w:lang w:val="en"/>
        </w:rPr>
      </w:pPr>
      <w:r>
        <w:rPr>
          <w:rFonts w:ascii="Helvetica" w:hAnsi="Helvetica" w:cs="Helvetica"/>
          <w:sz w:val="23"/>
          <w:szCs w:val="23"/>
          <w:lang w:val="en"/>
        </w:rPr>
        <w:t>89.9.2.3 Serious problems of adjustment</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is considered to be experiencing serious problems of adjustment where any or all of the following apply:</w:t>
      </w:r>
    </w:p>
    <w:p w:rsidR="0071413C" w:rsidRDefault="0071413C" w:rsidP="0071413C">
      <w:pPr>
        <w:numPr>
          <w:ilvl w:val="0"/>
          <w:numId w:val="45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prolonged homesickness; </w:t>
      </w:r>
    </w:p>
    <w:p w:rsidR="0071413C" w:rsidRDefault="0071413C" w:rsidP="0071413C">
      <w:pPr>
        <w:numPr>
          <w:ilvl w:val="0"/>
          <w:numId w:val="45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poor attendance at classes; </w:t>
      </w:r>
    </w:p>
    <w:p w:rsidR="0071413C" w:rsidRDefault="0071413C" w:rsidP="0071413C">
      <w:pPr>
        <w:numPr>
          <w:ilvl w:val="0"/>
          <w:numId w:val="453"/>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spellStart"/>
      <w:r>
        <w:rPr>
          <w:rFonts w:ascii="Helvetica" w:hAnsi="Helvetica" w:cs="Helvetica"/>
          <w:color w:val="000000"/>
          <w:sz w:val="19"/>
          <w:szCs w:val="19"/>
          <w:lang w:val="en"/>
        </w:rPr>
        <w:t>behavioural</w:t>
      </w:r>
      <w:proofErr w:type="spellEnd"/>
      <w:r>
        <w:rPr>
          <w:rFonts w:ascii="Helvetica" w:hAnsi="Helvetica" w:cs="Helvetica"/>
          <w:color w:val="000000"/>
          <w:sz w:val="19"/>
          <w:szCs w:val="19"/>
          <w:lang w:val="en"/>
        </w:rPr>
        <w:t xml:space="preserve"> problems which affect the student's academic performance; and/or </w:t>
      </w:r>
    </w:p>
    <w:p w:rsidR="0071413C" w:rsidRDefault="0071413C" w:rsidP="0071413C">
      <w:pPr>
        <w:numPr>
          <w:ilvl w:val="0"/>
          <w:numId w:val="453"/>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spellStart"/>
      <w:proofErr w:type="gramStart"/>
      <w:r>
        <w:rPr>
          <w:rFonts w:ascii="Helvetica" w:hAnsi="Helvetica" w:cs="Helvetica"/>
          <w:color w:val="000000"/>
          <w:sz w:val="19"/>
          <w:szCs w:val="19"/>
          <w:lang w:val="en"/>
        </w:rPr>
        <w:t>behavioural</w:t>
      </w:r>
      <w:proofErr w:type="spellEnd"/>
      <w:proofErr w:type="gramEnd"/>
      <w:r>
        <w:rPr>
          <w:rFonts w:ascii="Helvetica" w:hAnsi="Helvetica" w:cs="Helvetica"/>
          <w:color w:val="000000"/>
          <w:sz w:val="19"/>
          <w:szCs w:val="19"/>
          <w:lang w:val="en"/>
        </w:rPr>
        <w:t xml:space="preserve"> problems that are in serious breach of the school's or boarding education institution's standards of </w:t>
      </w:r>
      <w:proofErr w:type="spellStart"/>
      <w:r>
        <w:rPr>
          <w:rFonts w:ascii="Helvetica" w:hAnsi="Helvetica" w:cs="Helvetica"/>
          <w:color w:val="000000"/>
          <w:sz w:val="19"/>
          <w:szCs w:val="19"/>
          <w:lang w:val="en"/>
        </w:rPr>
        <w:t>behaviour</w:t>
      </w:r>
      <w:proofErr w:type="spellEnd"/>
      <w:r>
        <w:rPr>
          <w:rFonts w:ascii="Helvetica" w:hAnsi="Helvetica" w:cs="Helvetica"/>
          <w:color w:val="000000"/>
          <w:sz w:val="19"/>
          <w:szCs w:val="19"/>
          <w:lang w:val="en"/>
        </w:rPr>
        <w:t>.</w:t>
      </w:r>
    </w:p>
    <w:p w:rsidR="0071413C" w:rsidRDefault="0071413C" w:rsidP="0071413C">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89.9.3 Orientation or Special Purpose Visit Travel Entitlement</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approval has been given for orientation or special purpose visit travel, the student and/or other approved traveller are entitled to one return journey between the home community and term address.</w:t>
      </w:r>
    </w:p>
    <w:p w:rsidR="0071413C" w:rsidRDefault="0071413C" w:rsidP="0071413C">
      <w:pPr>
        <w:pStyle w:val="Heading3"/>
        <w:shd w:val="clear" w:color="auto" w:fill="FFFFFF"/>
        <w:rPr>
          <w:rFonts w:ascii="Helvetica" w:hAnsi="Helvetica" w:cs="Helvetica"/>
          <w:sz w:val="27"/>
          <w:szCs w:val="27"/>
          <w:lang w:val="en"/>
        </w:rPr>
      </w:pPr>
      <w:r>
        <w:rPr>
          <w:rFonts w:ascii="Helvetica" w:hAnsi="Helvetica" w:cs="Helvetica"/>
          <w:sz w:val="27"/>
          <w:szCs w:val="27"/>
          <w:lang w:val="en"/>
        </w:rPr>
        <w:t>89.10 Away from Base activity travel</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89.10.1 Purpose of Away from Base activity travel</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purpose of Away from Base activity travel is to enable a student to participate in an approved Away from Base activity, such as a selection test or interview </w:t>
      </w:r>
      <w:proofErr w:type="spellStart"/>
      <w:r>
        <w:rPr>
          <w:rFonts w:ascii="Helvetica" w:hAnsi="Helvetica" w:cs="Helvetica"/>
          <w:sz w:val="19"/>
          <w:szCs w:val="19"/>
          <w:lang w:val="en"/>
        </w:rPr>
        <w:t>programme</w:t>
      </w:r>
      <w:proofErr w:type="spellEnd"/>
      <w:r>
        <w:rPr>
          <w:rFonts w:ascii="Helvetica" w:hAnsi="Helvetica" w:cs="Helvetica"/>
          <w:sz w:val="19"/>
          <w:szCs w:val="19"/>
          <w:lang w:val="en"/>
        </w:rPr>
        <w:t>, residential school, field trip or placement.</w:t>
      </w:r>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89.10.2 Eligibility for Away from Base activity travel</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To qualify for Away from Base activity travel, the following criteria must be met:</w:t>
      </w:r>
    </w:p>
    <w:p w:rsidR="0071413C" w:rsidRDefault="0071413C" w:rsidP="0071413C">
      <w:pPr>
        <w:numPr>
          <w:ilvl w:val="0"/>
          <w:numId w:val="454"/>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must meet the qualifications for Fares Allowance set out in 87.2.2; </w:t>
      </w:r>
    </w:p>
    <w:p w:rsidR="0071413C" w:rsidRDefault="0071413C" w:rsidP="0071413C">
      <w:pPr>
        <w:numPr>
          <w:ilvl w:val="0"/>
          <w:numId w:val="454"/>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must meet the qualifications for Away from Base assistance set out in 92.3; and </w:t>
      </w:r>
    </w:p>
    <w:p w:rsidR="0071413C" w:rsidRDefault="0071413C" w:rsidP="0071413C">
      <w:pPr>
        <w:numPr>
          <w:ilvl w:val="0"/>
          <w:numId w:val="454"/>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 must be participating in an approved </w:t>
      </w:r>
      <w:hyperlink r:id="rId2008" w:history="1">
        <w:r>
          <w:rPr>
            <w:rStyle w:val="Hyperlink"/>
            <w:rFonts w:ascii="Helvetica" w:hAnsi="Helvetica" w:cs="Helvetica"/>
            <w:sz w:val="19"/>
            <w:szCs w:val="19"/>
            <w:lang w:val="en"/>
          </w:rPr>
          <w:t>Away from Base activity</w:t>
        </w:r>
      </w:hyperlink>
      <w:r>
        <w:rPr>
          <w:rFonts w:ascii="Helvetica" w:hAnsi="Helvetica" w:cs="Helvetica"/>
          <w:color w:val="000000"/>
          <w:sz w:val="19"/>
          <w:szCs w:val="19"/>
          <w:lang w:val="en"/>
        </w:rPr>
        <w:t>.</w:t>
      </w:r>
    </w:p>
    <w:p w:rsidR="0071413C" w:rsidRDefault="0071413C" w:rsidP="0071413C">
      <w:pPr>
        <w:pStyle w:val="Heading5"/>
        <w:shd w:val="clear" w:color="auto" w:fill="FFFFFF"/>
        <w:rPr>
          <w:rFonts w:ascii="Helvetica" w:hAnsi="Helvetica" w:cs="Helvetica"/>
          <w:color w:val="333333"/>
          <w:sz w:val="23"/>
          <w:szCs w:val="23"/>
          <w:lang w:val="en"/>
        </w:rPr>
      </w:pPr>
      <w:r>
        <w:rPr>
          <w:rFonts w:ascii="Helvetica" w:hAnsi="Helvetica" w:cs="Helvetica"/>
          <w:sz w:val="23"/>
          <w:szCs w:val="23"/>
          <w:lang w:val="en"/>
        </w:rPr>
        <w:t>89.10.2.1 Education Institution Representative Travel</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student/s would be approved for Away from Base activity travel in order to participate in a Testing and Assessment </w:t>
      </w:r>
      <w:proofErr w:type="spellStart"/>
      <w:r>
        <w:rPr>
          <w:rFonts w:ascii="Helvetica" w:hAnsi="Helvetica" w:cs="Helvetica"/>
          <w:sz w:val="19"/>
          <w:szCs w:val="19"/>
          <w:lang w:val="en"/>
        </w:rPr>
        <w:t>programme</w:t>
      </w:r>
      <w:proofErr w:type="spellEnd"/>
      <w:r>
        <w:rPr>
          <w:rFonts w:ascii="Helvetica" w:hAnsi="Helvetica" w:cs="Helvetica"/>
          <w:sz w:val="19"/>
          <w:szCs w:val="19"/>
          <w:lang w:val="en"/>
        </w:rPr>
        <w:t xml:space="preserve"> or residential school, a representative from the education institution may instead be approved to visit the student/s’ home community to undertake the Away from Base activities. </w:t>
      </w:r>
      <w:proofErr w:type="gramStart"/>
      <w:r>
        <w:rPr>
          <w:rFonts w:ascii="Helvetica" w:hAnsi="Helvetica" w:cs="Helvetica"/>
          <w:sz w:val="19"/>
          <w:szCs w:val="19"/>
          <w:lang w:val="en"/>
        </w:rPr>
        <w:t>See 88.5 Education Institution Representative Travel.</w:t>
      </w:r>
      <w:proofErr w:type="gramEnd"/>
    </w:p>
    <w:p w:rsidR="0071413C" w:rsidRDefault="0071413C" w:rsidP="0071413C">
      <w:pPr>
        <w:pStyle w:val="Heading4"/>
        <w:shd w:val="clear" w:color="auto" w:fill="FFFFFF"/>
        <w:rPr>
          <w:rFonts w:ascii="Helvetica" w:hAnsi="Helvetica" w:cs="Helvetica"/>
          <w:sz w:val="25"/>
          <w:szCs w:val="25"/>
          <w:lang w:val="en"/>
        </w:rPr>
      </w:pPr>
      <w:r>
        <w:rPr>
          <w:rFonts w:ascii="Helvetica" w:hAnsi="Helvetica" w:cs="Helvetica"/>
          <w:sz w:val="25"/>
          <w:szCs w:val="25"/>
          <w:lang w:val="en"/>
        </w:rPr>
        <w:t>89.10.3 Away from Base activity travel entitlement</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student is approved for Away from Base activity travel, s/he is entitled to:</w:t>
      </w:r>
    </w:p>
    <w:p w:rsidR="0071413C" w:rsidRDefault="0071413C" w:rsidP="0071413C">
      <w:pPr>
        <w:numPr>
          <w:ilvl w:val="0"/>
          <w:numId w:val="45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for field trips:</w:t>
      </w:r>
    </w:p>
    <w:p w:rsidR="0071413C" w:rsidRDefault="0071413C" w:rsidP="0071413C">
      <w:pPr>
        <w:numPr>
          <w:ilvl w:val="1"/>
          <w:numId w:val="455"/>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where the student is living at his/her </w:t>
      </w:r>
      <w:hyperlink r:id="rId2009" w:anchor="permanent home" w:history="1">
        <w:r>
          <w:rPr>
            <w:rStyle w:val="Hyperlink"/>
            <w:rFonts w:ascii="Helvetica" w:hAnsi="Helvetica" w:cs="Helvetica"/>
            <w:sz w:val="19"/>
            <w:szCs w:val="19"/>
            <w:lang w:val="en"/>
          </w:rPr>
          <w:t>permanent home</w:t>
        </w:r>
      </w:hyperlink>
      <w:r>
        <w:rPr>
          <w:rFonts w:ascii="Helvetica" w:hAnsi="Helvetica" w:cs="Helvetica"/>
          <w:color w:val="000000"/>
          <w:sz w:val="19"/>
          <w:szCs w:val="19"/>
          <w:lang w:val="en"/>
        </w:rPr>
        <w:t xml:space="preserve">, one return journey between the permanent home and the field trip location; or </w:t>
      </w:r>
    </w:p>
    <w:p w:rsidR="0071413C" w:rsidRDefault="0071413C" w:rsidP="0071413C">
      <w:pPr>
        <w:numPr>
          <w:ilvl w:val="1"/>
          <w:numId w:val="455"/>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where the student is living at his/her term address, one return journey between the institution location and the field trip location; or</w:t>
      </w:r>
    </w:p>
    <w:p w:rsidR="0071413C" w:rsidRDefault="0071413C" w:rsidP="0071413C">
      <w:pPr>
        <w:numPr>
          <w:ilvl w:val="0"/>
          <w:numId w:val="45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for residential schools and testing/assessment programs, one return journey between the permanent home and the institution location; or</w:t>
      </w:r>
    </w:p>
    <w:p w:rsidR="0071413C" w:rsidRDefault="0071413C" w:rsidP="0071413C">
      <w:pPr>
        <w:numPr>
          <w:ilvl w:val="0"/>
          <w:numId w:val="45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for placements:</w:t>
      </w:r>
    </w:p>
    <w:p w:rsidR="0071413C" w:rsidRDefault="0071413C" w:rsidP="0071413C">
      <w:pPr>
        <w:numPr>
          <w:ilvl w:val="1"/>
          <w:numId w:val="455"/>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where the student is living at his/her permanent home, one return journey between the permanent home and the placement location; or</w:t>
      </w:r>
    </w:p>
    <w:p w:rsidR="0071413C" w:rsidRDefault="0071413C" w:rsidP="0071413C">
      <w:pPr>
        <w:numPr>
          <w:ilvl w:val="1"/>
          <w:numId w:val="455"/>
        </w:numPr>
        <w:shd w:val="clear" w:color="auto" w:fill="FFFFFF"/>
        <w:spacing w:before="100" w:beforeAutospacing="1" w:after="100" w:afterAutospacing="1" w:line="240" w:lineRule="auto"/>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where</w:t>
      </w:r>
      <w:proofErr w:type="gramEnd"/>
      <w:r>
        <w:rPr>
          <w:rFonts w:ascii="Helvetica" w:hAnsi="Helvetica" w:cs="Helvetica"/>
          <w:color w:val="000000"/>
          <w:sz w:val="19"/>
          <w:szCs w:val="19"/>
          <w:lang w:val="en"/>
        </w:rPr>
        <w:t xml:space="preserve"> the student is living at his/her term address, one return journey between the term address and the placement location.</w:t>
      </w:r>
    </w:p>
    <w:p w:rsidR="0071413C" w:rsidRDefault="0071413C" w:rsidP="0071413C">
      <w:pPr>
        <w:pStyle w:val="Heading5"/>
        <w:shd w:val="clear" w:color="auto" w:fill="FFFFFF"/>
        <w:rPr>
          <w:rFonts w:ascii="Helvetica" w:hAnsi="Helvetica" w:cs="Helvetica"/>
          <w:color w:val="333333"/>
          <w:sz w:val="23"/>
          <w:szCs w:val="23"/>
          <w:lang w:val="en"/>
        </w:rPr>
      </w:pPr>
      <w:r>
        <w:rPr>
          <w:rFonts w:ascii="Helvetica" w:hAnsi="Helvetica" w:cs="Helvetica"/>
          <w:sz w:val="23"/>
          <w:szCs w:val="23"/>
          <w:lang w:val="en"/>
        </w:rPr>
        <w:t>89.10.3.1 Off-campus residential school travel</w:t>
      </w:r>
    </w:p>
    <w:p w:rsidR="0071413C" w:rsidRDefault="0071413C" w:rsidP="0071413C">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an education institution conducting a residential school arranges accommodation at an off-campus location, Fares Allowance may cover the cost of transport between the place of accommodation and the education provider provided that:</w:t>
      </w:r>
    </w:p>
    <w:p w:rsidR="0071413C" w:rsidRDefault="0071413C" w:rsidP="0071413C">
      <w:pPr>
        <w:numPr>
          <w:ilvl w:val="0"/>
          <w:numId w:val="45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there is no suitable and convenient form of public transport; and </w:t>
      </w:r>
    </w:p>
    <w:p w:rsidR="0071413C" w:rsidRDefault="0071413C" w:rsidP="0071413C">
      <w:pPr>
        <w:numPr>
          <w:ilvl w:val="0"/>
          <w:numId w:val="45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education institution arranges the transport; and </w:t>
      </w:r>
    </w:p>
    <w:p w:rsidR="0071413C" w:rsidRDefault="0071413C" w:rsidP="0071413C">
      <w:pPr>
        <w:numPr>
          <w:ilvl w:val="0"/>
          <w:numId w:val="456"/>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costs of the transport are reasonable and can be justified.</w:t>
      </w:r>
    </w:p>
    <w:p w:rsidR="0071413C" w:rsidRDefault="0071413C">
      <w:pPr>
        <w:rPr>
          <w:rStyle w:val="BookTitle"/>
          <w:i w:val="0"/>
          <w:iCs w:val="0"/>
          <w:smallCaps w:val="0"/>
          <w:spacing w:val="0"/>
        </w:rPr>
      </w:pPr>
      <w:r>
        <w:rPr>
          <w:rStyle w:val="BookTitle"/>
          <w:i w:val="0"/>
          <w:iCs w:val="0"/>
          <w:smallCaps w:val="0"/>
          <w:spacing w:val="0"/>
        </w:rPr>
        <w:br w:type="page"/>
      </w:r>
    </w:p>
    <w:p w:rsidR="0071413C" w:rsidRPr="0071413C" w:rsidRDefault="0071413C" w:rsidP="0071413C">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71413C">
        <w:rPr>
          <w:rFonts w:ascii="Helvetica" w:eastAsia="Times New Roman" w:hAnsi="Helvetica" w:cs="Helvetica"/>
          <w:color w:val="FFFFFF"/>
          <w:sz w:val="29"/>
          <w:szCs w:val="29"/>
          <w:lang w:val="en" w:eastAsia="en-AU"/>
        </w:rPr>
        <w:lastRenderedPageBreak/>
        <w:t xml:space="preserve">Chapter 90 - Fares Allowance Entitlement </w:t>
      </w:r>
    </w:p>
    <w:p w:rsidR="0071413C" w:rsidRPr="0071413C" w:rsidRDefault="0071413C" w:rsidP="0071413C">
      <w:pPr>
        <w:shd w:val="clear" w:color="auto" w:fill="FFFFFF"/>
        <w:spacing w:after="0" w:line="240" w:lineRule="auto"/>
        <w:rPr>
          <w:rFonts w:ascii="Helvetica" w:eastAsia="Times New Roman" w:hAnsi="Helvetica" w:cs="Helvetica"/>
          <w:color w:val="000000"/>
          <w:sz w:val="19"/>
          <w:szCs w:val="19"/>
          <w:lang w:val="en" w:eastAsia="en-AU"/>
        </w:rPr>
      </w:pPr>
      <w:r w:rsidRPr="0071413C">
        <w:rPr>
          <w:rFonts w:ascii="Helvetica" w:eastAsia="Times New Roman" w:hAnsi="Helvetica" w:cs="Helvetica"/>
          <w:color w:val="000000"/>
          <w:sz w:val="19"/>
          <w:szCs w:val="19"/>
          <w:lang w:val="en" w:eastAsia="en-AU"/>
        </w:rPr>
        <w:t xml:space="preserve">You are here: </w:t>
      </w:r>
      <w:hyperlink r:id="rId2010" w:tooltip="Indigenous" w:history="1">
        <w:r w:rsidRPr="0071413C">
          <w:rPr>
            <w:rFonts w:ascii="Helvetica" w:eastAsia="Times New Roman" w:hAnsi="Helvetica" w:cs="Helvetica"/>
            <w:color w:val="3344DD"/>
            <w:sz w:val="19"/>
            <w:szCs w:val="19"/>
            <w:u w:val="single"/>
            <w:lang w:val="en" w:eastAsia="en-AU"/>
          </w:rPr>
          <w:t>Indigenous</w:t>
        </w:r>
      </w:hyperlink>
      <w:r w:rsidRPr="0071413C">
        <w:rPr>
          <w:rFonts w:ascii="Helvetica" w:eastAsia="Times New Roman" w:hAnsi="Helvetica" w:cs="Helvetica"/>
          <w:color w:val="000000"/>
          <w:sz w:val="19"/>
          <w:szCs w:val="19"/>
          <w:lang w:val="en" w:eastAsia="en-AU"/>
        </w:rPr>
        <w:t xml:space="preserve"> &gt; </w:t>
      </w:r>
      <w:hyperlink r:id="rId2011" w:tooltip="Indigenous Schooling" w:history="1">
        <w:r w:rsidRPr="0071413C">
          <w:rPr>
            <w:rFonts w:ascii="Helvetica" w:eastAsia="Times New Roman" w:hAnsi="Helvetica" w:cs="Helvetica"/>
            <w:color w:val="3344DD"/>
            <w:sz w:val="19"/>
            <w:szCs w:val="19"/>
            <w:u w:val="single"/>
            <w:lang w:val="en" w:eastAsia="en-AU"/>
          </w:rPr>
          <w:t>Indigenous Schooling</w:t>
        </w:r>
      </w:hyperlink>
      <w:r w:rsidRPr="0071413C">
        <w:rPr>
          <w:rFonts w:ascii="Helvetica" w:eastAsia="Times New Roman" w:hAnsi="Helvetica" w:cs="Helvetica"/>
          <w:color w:val="000000"/>
          <w:sz w:val="19"/>
          <w:szCs w:val="19"/>
          <w:lang w:val="en" w:eastAsia="en-AU"/>
        </w:rPr>
        <w:t xml:space="preserve"> &gt; </w:t>
      </w:r>
      <w:hyperlink r:id="rId2012" w:history="1">
        <w:r w:rsidRPr="0071413C">
          <w:rPr>
            <w:rFonts w:ascii="Helvetica" w:eastAsia="Times New Roman" w:hAnsi="Helvetica" w:cs="Helvetica"/>
            <w:color w:val="3344DD"/>
            <w:sz w:val="19"/>
            <w:szCs w:val="19"/>
            <w:u w:val="single"/>
            <w:lang w:val="en" w:eastAsia="en-AU"/>
          </w:rPr>
          <w:t>Programs</w:t>
        </w:r>
      </w:hyperlink>
      <w:r w:rsidRPr="0071413C">
        <w:rPr>
          <w:rFonts w:ascii="Helvetica" w:eastAsia="Times New Roman" w:hAnsi="Helvetica" w:cs="Helvetica"/>
          <w:color w:val="000000"/>
          <w:sz w:val="19"/>
          <w:szCs w:val="19"/>
          <w:lang w:val="en" w:eastAsia="en-AU"/>
        </w:rPr>
        <w:t xml:space="preserve"> &gt; </w:t>
      </w:r>
      <w:hyperlink r:id="rId2013" w:tooltip="ABSTUDY Policy Manual" w:history="1">
        <w:r w:rsidRPr="0071413C">
          <w:rPr>
            <w:rFonts w:ascii="Helvetica" w:eastAsia="Times New Roman" w:hAnsi="Helvetica" w:cs="Helvetica"/>
            <w:color w:val="3344DD"/>
            <w:sz w:val="19"/>
            <w:szCs w:val="19"/>
            <w:u w:val="single"/>
            <w:lang w:val="en" w:eastAsia="en-AU"/>
          </w:rPr>
          <w:t>ABSTUDY Policy Manual</w:t>
        </w:r>
      </w:hyperlink>
      <w:r w:rsidRPr="0071413C">
        <w:rPr>
          <w:rFonts w:ascii="Helvetica" w:eastAsia="Times New Roman" w:hAnsi="Helvetica" w:cs="Helvetica"/>
          <w:color w:val="000000"/>
          <w:sz w:val="19"/>
          <w:szCs w:val="19"/>
          <w:lang w:val="en" w:eastAsia="en-AU"/>
        </w:rPr>
        <w:t xml:space="preserve"> &gt; </w:t>
      </w:r>
      <w:hyperlink r:id="rId2014" w:tooltip="ABSTUDY Policy Manual 2012" w:history="1">
        <w:r w:rsidRPr="0071413C">
          <w:rPr>
            <w:rFonts w:ascii="Helvetica" w:eastAsia="Times New Roman" w:hAnsi="Helvetica" w:cs="Helvetica"/>
            <w:color w:val="3344DD"/>
            <w:sz w:val="19"/>
            <w:szCs w:val="19"/>
            <w:u w:val="single"/>
            <w:lang w:val="en" w:eastAsia="en-AU"/>
          </w:rPr>
          <w:t>2012</w:t>
        </w:r>
      </w:hyperlink>
      <w:r w:rsidRPr="0071413C">
        <w:rPr>
          <w:rFonts w:ascii="Helvetica" w:eastAsia="Times New Roman" w:hAnsi="Helvetica" w:cs="Helvetica"/>
          <w:color w:val="000000"/>
          <w:sz w:val="19"/>
          <w:szCs w:val="19"/>
          <w:lang w:val="en" w:eastAsia="en-AU"/>
        </w:rPr>
        <w:t xml:space="preserve"> &gt; </w:t>
      </w:r>
      <w:hyperlink r:id="rId2015" w:tooltip="Allowances and benefits" w:history="1">
        <w:r w:rsidRPr="0071413C">
          <w:rPr>
            <w:rFonts w:ascii="Helvetica" w:eastAsia="Times New Roman" w:hAnsi="Helvetica" w:cs="Helvetica"/>
            <w:color w:val="3344DD"/>
            <w:sz w:val="19"/>
            <w:szCs w:val="19"/>
            <w:u w:val="single"/>
            <w:lang w:val="en" w:eastAsia="en-AU"/>
          </w:rPr>
          <w:t>Allowances and benefits</w:t>
        </w:r>
      </w:hyperlink>
      <w:r w:rsidRPr="0071413C">
        <w:rPr>
          <w:rFonts w:ascii="Helvetica" w:eastAsia="Times New Roman" w:hAnsi="Helvetica" w:cs="Helvetica"/>
          <w:color w:val="000000"/>
          <w:sz w:val="19"/>
          <w:szCs w:val="19"/>
          <w:lang w:val="en" w:eastAsia="en-AU"/>
        </w:rPr>
        <w:t xml:space="preserve"> &gt; Chapter 90 - Fares Allowance Entitlement </w:t>
      </w:r>
    </w:p>
    <w:p w:rsidR="0071413C" w:rsidRPr="0071413C" w:rsidRDefault="0071413C" w:rsidP="0071413C">
      <w:pPr>
        <w:shd w:val="clear" w:color="auto" w:fill="FFFFFF"/>
        <w:spacing w:after="240" w:line="312" w:lineRule="atLeast"/>
        <w:rPr>
          <w:rFonts w:ascii="Helvetica" w:eastAsia="Times New Roman" w:hAnsi="Helvetica" w:cs="Helvetica"/>
          <w:color w:val="000000"/>
          <w:sz w:val="19"/>
          <w:szCs w:val="19"/>
          <w:lang w:val="en" w:eastAsia="en-AU"/>
        </w:rPr>
      </w:pPr>
      <w:r w:rsidRPr="0071413C">
        <w:rPr>
          <w:rFonts w:ascii="Helvetica" w:eastAsia="Times New Roman" w:hAnsi="Helvetica" w:cs="Helvetica"/>
          <w:color w:val="000000"/>
          <w:sz w:val="19"/>
          <w:szCs w:val="19"/>
          <w:lang w:val="en" w:eastAsia="en-AU"/>
        </w:rPr>
        <w:t>This chapter details the entitlements that may be payable where Fares Allowance has been approved.</w:t>
      </w:r>
    </w:p>
    <w:p w:rsidR="002264A4" w:rsidRDefault="002264A4" w:rsidP="002264A4">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On this page</w:t>
      </w:r>
    </w:p>
    <w:p w:rsidR="002264A4" w:rsidRDefault="0040632E" w:rsidP="002264A4">
      <w:pPr>
        <w:numPr>
          <w:ilvl w:val="0"/>
          <w:numId w:val="457"/>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016" w:anchor="90.1_fares_allowance_entitlement" w:history="1">
        <w:r w:rsidR="002264A4">
          <w:rPr>
            <w:rStyle w:val="Hyperlink"/>
            <w:rFonts w:ascii="Helvetica" w:hAnsi="Helvetica" w:cs="Helvetica"/>
            <w:sz w:val="19"/>
            <w:szCs w:val="19"/>
            <w:lang w:val="en"/>
          </w:rPr>
          <w:t>90.1 Fares Allowance Entitlement</w:t>
        </w:r>
      </w:hyperlink>
      <w:r w:rsidR="002264A4">
        <w:rPr>
          <w:rFonts w:ascii="Helvetica" w:hAnsi="Helvetica" w:cs="Helvetica"/>
          <w:color w:val="000000"/>
          <w:sz w:val="19"/>
          <w:szCs w:val="19"/>
          <w:lang w:val="en"/>
        </w:rPr>
        <w:t xml:space="preserve"> </w:t>
      </w:r>
    </w:p>
    <w:p w:rsidR="002264A4" w:rsidRDefault="0040632E" w:rsidP="002264A4">
      <w:pPr>
        <w:numPr>
          <w:ilvl w:val="0"/>
          <w:numId w:val="457"/>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017" w:anchor="90.2_assessment_of_a_journey" w:history="1">
        <w:r w:rsidR="002264A4">
          <w:rPr>
            <w:rStyle w:val="Hyperlink"/>
            <w:rFonts w:ascii="Helvetica" w:hAnsi="Helvetica" w:cs="Helvetica"/>
            <w:sz w:val="19"/>
            <w:szCs w:val="19"/>
            <w:lang w:val="en"/>
          </w:rPr>
          <w:t>90.2 Assessment of a Journey</w:t>
        </w:r>
      </w:hyperlink>
      <w:r w:rsidR="002264A4">
        <w:rPr>
          <w:rFonts w:ascii="Helvetica" w:hAnsi="Helvetica" w:cs="Helvetica"/>
          <w:color w:val="000000"/>
          <w:sz w:val="19"/>
          <w:szCs w:val="19"/>
          <w:lang w:val="en"/>
        </w:rPr>
        <w:t xml:space="preserve"> </w:t>
      </w:r>
    </w:p>
    <w:p w:rsidR="002264A4" w:rsidRDefault="0040632E" w:rsidP="002264A4">
      <w:pPr>
        <w:numPr>
          <w:ilvl w:val="0"/>
          <w:numId w:val="457"/>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018" w:anchor="90.3_rate_of_fares_allowance" w:history="1">
        <w:r w:rsidR="002264A4">
          <w:rPr>
            <w:rStyle w:val="Hyperlink"/>
            <w:rFonts w:ascii="Helvetica" w:hAnsi="Helvetica" w:cs="Helvetica"/>
            <w:sz w:val="19"/>
            <w:szCs w:val="19"/>
            <w:lang w:val="en"/>
          </w:rPr>
          <w:t>90.3 Rate of Fares Allowance</w:t>
        </w:r>
      </w:hyperlink>
      <w:r w:rsidR="002264A4">
        <w:rPr>
          <w:rFonts w:ascii="Helvetica" w:hAnsi="Helvetica" w:cs="Helvetica"/>
          <w:color w:val="000000"/>
          <w:sz w:val="19"/>
          <w:szCs w:val="19"/>
          <w:lang w:val="en"/>
        </w:rPr>
        <w:t xml:space="preserve"> </w:t>
      </w:r>
    </w:p>
    <w:p w:rsidR="002264A4" w:rsidRDefault="0040632E" w:rsidP="002264A4">
      <w:pPr>
        <w:numPr>
          <w:ilvl w:val="0"/>
          <w:numId w:val="457"/>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019" w:anchor="90.4_approval_of_the_cost_of_economy_air_fare_or_a_rail_fare_with_a_sleeping_berth" w:history="1">
        <w:r w:rsidR="002264A4">
          <w:rPr>
            <w:rStyle w:val="Hyperlink"/>
            <w:rFonts w:ascii="Helvetica" w:hAnsi="Helvetica" w:cs="Helvetica"/>
            <w:sz w:val="19"/>
            <w:szCs w:val="19"/>
            <w:lang w:val="en"/>
          </w:rPr>
          <w:t>90.4 Approval of the cost of economy air fare or a rail fare with a sleeping berth</w:t>
        </w:r>
      </w:hyperlink>
      <w:r w:rsidR="002264A4">
        <w:rPr>
          <w:rFonts w:ascii="Helvetica" w:hAnsi="Helvetica" w:cs="Helvetica"/>
          <w:color w:val="000000"/>
          <w:sz w:val="19"/>
          <w:szCs w:val="19"/>
          <w:lang w:val="en"/>
        </w:rPr>
        <w:t xml:space="preserve"> </w:t>
      </w:r>
    </w:p>
    <w:p w:rsidR="002264A4" w:rsidRDefault="0040632E" w:rsidP="002264A4">
      <w:pPr>
        <w:numPr>
          <w:ilvl w:val="0"/>
          <w:numId w:val="457"/>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020" w:anchor="90.5_approval_of_the_cost_of_motor_vehicle_allowance_(mva)" w:history="1">
        <w:r w:rsidR="002264A4">
          <w:rPr>
            <w:rStyle w:val="Hyperlink"/>
            <w:rFonts w:ascii="Helvetica" w:hAnsi="Helvetica" w:cs="Helvetica"/>
            <w:sz w:val="19"/>
            <w:szCs w:val="19"/>
            <w:lang w:val="en"/>
          </w:rPr>
          <w:t>90.5 Approval of the cost of Motor Vehicle Allowance (MVA)</w:t>
        </w:r>
      </w:hyperlink>
      <w:r w:rsidR="002264A4">
        <w:rPr>
          <w:rFonts w:ascii="Helvetica" w:hAnsi="Helvetica" w:cs="Helvetica"/>
          <w:color w:val="000000"/>
          <w:sz w:val="19"/>
          <w:szCs w:val="19"/>
          <w:lang w:val="en"/>
        </w:rPr>
        <w:t xml:space="preserve"> </w:t>
      </w:r>
    </w:p>
    <w:p w:rsidR="002264A4" w:rsidRDefault="0040632E" w:rsidP="002264A4">
      <w:pPr>
        <w:numPr>
          <w:ilvl w:val="0"/>
          <w:numId w:val="457"/>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021" w:anchor="90.6_approval_of_the_cost_of_chartered_transport" w:history="1">
        <w:r w:rsidR="002264A4">
          <w:rPr>
            <w:rStyle w:val="Hyperlink"/>
            <w:rFonts w:ascii="Helvetica" w:hAnsi="Helvetica" w:cs="Helvetica"/>
            <w:sz w:val="19"/>
            <w:szCs w:val="19"/>
            <w:lang w:val="en"/>
          </w:rPr>
          <w:t>90.6 Approval of the cost of chartered transport</w:t>
        </w:r>
      </w:hyperlink>
      <w:r w:rsidR="002264A4">
        <w:rPr>
          <w:rFonts w:ascii="Helvetica" w:hAnsi="Helvetica" w:cs="Helvetica"/>
          <w:color w:val="000000"/>
          <w:sz w:val="19"/>
          <w:szCs w:val="19"/>
          <w:lang w:val="en"/>
        </w:rPr>
        <w:t xml:space="preserve"> </w:t>
      </w:r>
    </w:p>
    <w:p w:rsidR="002264A4" w:rsidRDefault="0040632E" w:rsidP="002264A4">
      <w:pPr>
        <w:numPr>
          <w:ilvl w:val="0"/>
          <w:numId w:val="457"/>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022" w:anchor="90.7_additional_travel_costs" w:history="1">
        <w:r w:rsidR="002264A4">
          <w:rPr>
            <w:rStyle w:val="Hyperlink"/>
            <w:rFonts w:ascii="Helvetica" w:hAnsi="Helvetica" w:cs="Helvetica"/>
            <w:sz w:val="19"/>
            <w:szCs w:val="19"/>
            <w:lang w:val="en"/>
          </w:rPr>
          <w:t>90.7 Additional Travel Costs</w:t>
        </w:r>
      </w:hyperlink>
    </w:p>
    <w:p w:rsidR="002264A4" w:rsidRDefault="002264A4" w:rsidP="002264A4">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90.1 Fares Allowance Entitlement</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An approved traveller is entitled to undertake an approved journey at the rate specified in 90.3 Rate of Fares Allowance where the following apply:</w:t>
      </w:r>
    </w:p>
    <w:p w:rsidR="002264A4" w:rsidRDefault="002264A4" w:rsidP="002264A4">
      <w:pPr>
        <w:numPr>
          <w:ilvl w:val="0"/>
          <w:numId w:val="45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meets the qualifications for Fares Allowance set out in </w:t>
      </w:r>
      <w:hyperlink r:id="rId2023" w:anchor="87.2 qualification for fares allowance" w:history="1">
        <w:r>
          <w:rPr>
            <w:rStyle w:val="Hyperlink"/>
            <w:rFonts w:ascii="Helvetica" w:hAnsi="Helvetica" w:cs="Helvetica"/>
            <w:sz w:val="19"/>
            <w:szCs w:val="19"/>
            <w:lang w:val="en"/>
          </w:rPr>
          <w:t>87.2</w:t>
        </w:r>
      </w:hyperlink>
      <w:r>
        <w:rPr>
          <w:rFonts w:ascii="Helvetica" w:hAnsi="Helvetica" w:cs="Helvetica"/>
          <w:color w:val="000000"/>
          <w:sz w:val="19"/>
          <w:szCs w:val="19"/>
          <w:lang w:val="en"/>
        </w:rPr>
        <w:t xml:space="preserve">, and </w:t>
      </w:r>
    </w:p>
    <w:p w:rsidR="002264A4" w:rsidRDefault="002264A4" w:rsidP="002264A4">
      <w:pPr>
        <w:numPr>
          <w:ilvl w:val="0"/>
          <w:numId w:val="458"/>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 or other </w:t>
      </w:r>
      <w:hyperlink r:id="rId2024" w:history="1">
        <w:r>
          <w:rPr>
            <w:rStyle w:val="Hyperlink"/>
            <w:rFonts w:ascii="Helvetica" w:hAnsi="Helvetica" w:cs="Helvetica"/>
            <w:sz w:val="19"/>
            <w:szCs w:val="19"/>
            <w:lang w:val="en"/>
          </w:rPr>
          <w:t>approved traveller</w:t>
        </w:r>
      </w:hyperlink>
      <w:r>
        <w:rPr>
          <w:rFonts w:ascii="Helvetica" w:hAnsi="Helvetica" w:cs="Helvetica"/>
          <w:color w:val="000000"/>
          <w:sz w:val="19"/>
          <w:szCs w:val="19"/>
          <w:lang w:val="en"/>
        </w:rPr>
        <w:t xml:space="preserve"> has been approved for Fares Allowance in relation to a type of </w:t>
      </w:r>
      <w:hyperlink r:id="rId2025" w:history="1">
        <w:r>
          <w:rPr>
            <w:rStyle w:val="Hyperlink"/>
            <w:rFonts w:ascii="Helvetica" w:hAnsi="Helvetica" w:cs="Helvetica"/>
            <w:sz w:val="19"/>
            <w:szCs w:val="19"/>
            <w:lang w:val="en"/>
          </w:rPr>
          <w:t>specified travel</w:t>
        </w:r>
      </w:hyperlink>
      <w:r>
        <w:rPr>
          <w:rFonts w:ascii="Helvetica" w:hAnsi="Helvetica" w:cs="Helvetica"/>
          <w:color w:val="000000"/>
          <w:sz w:val="19"/>
          <w:szCs w:val="19"/>
          <w:lang w:val="en"/>
        </w:rPr>
        <w:t>.</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Certain additional travel costs may also be payable.</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rate of Fares Allowance will be determined by the provisions of 90.3 Rate of Fares Allowance regardless of the actual mode of travel used by the student.</w:t>
      </w:r>
    </w:p>
    <w:p w:rsidR="002264A4" w:rsidRDefault="002264A4" w:rsidP="002264A4">
      <w:pPr>
        <w:pStyle w:val="Heading4"/>
        <w:shd w:val="clear" w:color="auto" w:fill="FFFFFF"/>
        <w:rPr>
          <w:rFonts w:ascii="Helvetica" w:hAnsi="Helvetica" w:cs="Helvetica"/>
          <w:sz w:val="25"/>
          <w:szCs w:val="25"/>
          <w:lang w:val="en"/>
        </w:rPr>
      </w:pPr>
      <w:r>
        <w:rPr>
          <w:rFonts w:ascii="Helvetica" w:hAnsi="Helvetica" w:cs="Helvetica"/>
          <w:sz w:val="25"/>
          <w:szCs w:val="25"/>
          <w:lang w:val="en"/>
        </w:rPr>
        <w:t>90.1.1 Means testing</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Fares Allowance entitlement is not subject to means testing.</w:t>
      </w:r>
    </w:p>
    <w:p w:rsidR="002264A4" w:rsidRDefault="002264A4" w:rsidP="002264A4">
      <w:pPr>
        <w:pStyle w:val="Heading4"/>
        <w:shd w:val="clear" w:color="auto" w:fill="FFFFFF"/>
        <w:rPr>
          <w:rFonts w:ascii="Helvetica" w:hAnsi="Helvetica" w:cs="Helvetica"/>
          <w:sz w:val="25"/>
          <w:szCs w:val="25"/>
          <w:lang w:val="en"/>
        </w:rPr>
      </w:pPr>
      <w:r>
        <w:rPr>
          <w:rFonts w:ascii="Helvetica" w:hAnsi="Helvetica" w:cs="Helvetica"/>
          <w:sz w:val="25"/>
          <w:szCs w:val="25"/>
          <w:lang w:val="en"/>
        </w:rPr>
        <w:t>90.1.2 Unused entitlements</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who does not use all her/his travel entitlements in one year may not carryover the unused entitlements to the next year.</w:t>
      </w:r>
    </w:p>
    <w:p w:rsidR="002264A4" w:rsidRDefault="002264A4" w:rsidP="002264A4">
      <w:pPr>
        <w:pStyle w:val="Heading3"/>
        <w:shd w:val="clear" w:color="auto" w:fill="FFFFFF"/>
        <w:rPr>
          <w:rFonts w:ascii="Helvetica" w:hAnsi="Helvetica" w:cs="Helvetica"/>
          <w:sz w:val="27"/>
          <w:szCs w:val="27"/>
          <w:lang w:val="en"/>
        </w:rPr>
      </w:pPr>
      <w:r>
        <w:rPr>
          <w:rFonts w:ascii="Helvetica" w:hAnsi="Helvetica" w:cs="Helvetica"/>
          <w:sz w:val="27"/>
          <w:szCs w:val="27"/>
          <w:lang w:val="en"/>
        </w:rPr>
        <w:t>90.2 Assessment of a Journey</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Fares Allowance has been approved, the student, or other approved traveller, must undertake travel between the locations appropriate to the type of </w:t>
      </w:r>
      <w:hyperlink r:id="rId2026" w:history="1">
        <w:r>
          <w:rPr>
            <w:rStyle w:val="Hyperlink"/>
            <w:rFonts w:ascii="Helvetica" w:eastAsiaTheme="majorEastAsia" w:hAnsi="Helvetica" w:cs="Helvetica"/>
            <w:sz w:val="19"/>
            <w:szCs w:val="19"/>
            <w:lang w:val="en"/>
          </w:rPr>
          <w:t>specified travel</w:t>
        </w:r>
      </w:hyperlink>
      <w:r>
        <w:rPr>
          <w:rFonts w:ascii="Helvetica" w:hAnsi="Helvetica" w:cs="Helvetica"/>
          <w:sz w:val="19"/>
          <w:szCs w:val="19"/>
          <w:lang w:val="en"/>
        </w:rPr>
        <w:t xml:space="preserve"> being undertaken. Fares Allowance is not payable for a student to travel to a destination other than those appropriate to the type of specified travel being undertaken, even where travel to the requested location may be less expensive.</w:t>
      </w:r>
    </w:p>
    <w:p w:rsidR="002264A4" w:rsidRDefault="002264A4" w:rsidP="002264A4">
      <w:pPr>
        <w:pStyle w:val="Heading4"/>
        <w:shd w:val="clear" w:color="auto" w:fill="FFFFFF"/>
        <w:rPr>
          <w:rFonts w:ascii="Helvetica" w:hAnsi="Helvetica" w:cs="Helvetica"/>
          <w:sz w:val="25"/>
          <w:szCs w:val="25"/>
          <w:lang w:val="en"/>
        </w:rPr>
      </w:pPr>
      <w:r>
        <w:rPr>
          <w:rFonts w:ascii="Helvetica" w:hAnsi="Helvetica" w:cs="Helvetica"/>
          <w:sz w:val="25"/>
          <w:szCs w:val="25"/>
          <w:lang w:val="en"/>
        </w:rPr>
        <w:t>90.2.1 Travel assessed to/from normal travel terminal</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In determining entitlements under Fares Allowance, travel is to be assessed to and from the location used as the normal travel terminal, </w:t>
      </w:r>
      <w:proofErr w:type="spellStart"/>
      <w:r>
        <w:rPr>
          <w:rFonts w:ascii="Helvetica" w:hAnsi="Helvetica" w:cs="Helvetica"/>
          <w:sz w:val="19"/>
          <w:szCs w:val="19"/>
          <w:lang w:val="en"/>
        </w:rPr>
        <w:t>eg</w:t>
      </w:r>
      <w:proofErr w:type="spellEnd"/>
      <w:r>
        <w:rPr>
          <w:rFonts w:ascii="Helvetica" w:hAnsi="Helvetica" w:cs="Helvetica"/>
          <w:sz w:val="19"/>
          <w:szCs w:val="19"/>
          <w:lang w:val="en"/>
        </w:rPr>
        <w:t xml:space="preserve"> a train station, bus stop or airport/airfield, servicing the permanent home or the term address.</w:t>
      </w:r>
    </w:p>
    <w:p w:rsidR="002264A4" w:rsidRDefault="002264A4" w:rsidP="002264A4">
      <w:pPr>
        <w:pStyle w:val="Heading4"/>
        <w:shd w:val="clear" w:color="auto" w:fill="FFFFFF"/>
        <w:rPr>
          <w:rFonts w:ascii="Helvetica" w:hAnsi="Helvetica" w:cs="Helvetica"/>
          <w:sz w:val="25"/>
          <w:szCs w:val="25"/>
          <w:lang w:val="en"/>
        </w:rPr>
      </w:pPr>
      <w:r>
        <w:rPr>
          <w:rFonts w:ascii="Helvetica" w:hAnsi="Helvetica" w:cs="Helvetica"/>
          <w:sz w:val="25"/>
          <w:szCs w:val="25"/>
          <w:lang w:val="en"/>
        </w:rPr>
        <w:lastRenderedPageBreak/>
        <w:t>90.2.2 Indirect route or broken journey</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Additional costs for taking an indirect route or for breaking the journey are not included in Fares Allowance unless a break in the journey cannot be avoided.</w:t>
      </w:r>
    </w:p>
    <w:p w:rsidR="002264A4" w:rsidRDefault="002264A4" w:rsidP="002264A4">
      <w:pPr>
        <w:pStyle w:val="Heading4"/>
        <w:shd w:val="clear" w:color="auto" w:fill="FFFFFF"/>
        <w:rPr>
          <w:rFonts w:ascii="Helvetica" w:hAnsi="Helvetica" w:cs="Helvetica"/>
          <w:sz w:val="25"/>
          <w:szCs w:val="25"/>
          <w:lang w:val="en"/>
        </w:rPr>
      </w:pPr>
      <w:r>
        <w:rPr>
          <w:rFonts w:ascii="Helvetica" w:hAnsi="Helvetica" w:cs="Helvetica"/>
          <w:sz w:val="25"/>
          <w:szCs w:val="25"/>
          <w:lang w:val="en"/>
        </w:rPr>
        <w:t>90.2.3 Travel to destination other than the permanent home</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the type of specified travel being undertaken entitles a student, or other </w:t>
      </w:r>
      <w:hyperlink r:id="rId2027" w:history="1">
        <w:r>
          <w:rPr>
            <w:rStyle w:val="Hyperlink"/>
            <w:rFonts w:ascii="Helvetica" w:eastAsiaTheme="majorEastAsia" w:hAnsi="Helvetica" w:cs="Helvetica"/>
            <w:sz w:val="19"/>
            <w:szCs w:val="19"/>
            <w:lang w:val="en"/>
          </w:rPr>
          <w:t>approved traveller</w:t>
        </w:r>
      </w:hyperlink>
      <w:r>
        <w:rPr>
          <w:rFonts w:ascii="Helvetica" w:hAnsi="Helvetica" w:cs="Helvetica"/>
          <w:sz w:val="19"/>
          <w:szCs w:val="19"/>
          <w:lang w:val="en"/>
        </w:rPr>
        <w:t xml:space="preserve">, to a journey to or from the </w:t>
      </w:r>
      <w:hyperlink r:id="rId2028" w:anchor="permanent home" w:history="1">
        <w:r>
          <w:rPr>
            <w:rStyle w:val="Hyperlink"/>
            <w:rFonts w:ascii="Helvetica" w:eastAsiaTheme="majorEastAsia" w:hAnsi="Helvetica" w:cs="Helvetica"/>
            <w:sz w:val="19"/>
            <w:szCs w:val="19"/>
            <w:lang w:val="en"/>
          </w:rPr>
          <w:t>permanent home</w:t>
        </w:r>
      </w:hyperlink>
      <w:r>
        <w:rPr>
          <w:rFonts w:ascii="Helvetica" w:hAnsi="Helvetica" w:cs="Helvetica"/>
          <w:sz w:val="19"/>
          <w:szCs w:val="19"/>
          <w:lang w:val="en"/>
        </w:rPr>
        <w:t>, the student/approved traveller may travel from, or return to, a location other than her/his permanent home in the following circumstances:</w:t>
      </w:r>
    </w:p>
    <w:p w:rsidR="002264A4" w:rsidRDefault="002264A4" w:rsidP="002264A4">
      <w:pPr>
        <w:numPr>
          <w:ilvl w:val="0"/>
          <w:numId w:val="45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w:t>
      </w:r>
      <w:hyperlink r:id="rId2029" w:anchor="Parent" w:tgtFrame="_blank" w:history="1">
        <w:r>
          <w:rPr>
            <w:rStyle w:val="Hyperlink"/>
            <w:rFonts w:ascii="Helvetica" w:hAnsi="Helvetica" w:cs="Helvetica"/>
            <w:sz w:val="19"/>
            <w:szCs w:val="19"/>
            <w:lang w:val="en"/>
          </w:rPr>
          <w:t>parent</w:t>
        </w:r>
      </w:hyperlink>
      <w:r>
        <w:rPr>
          <w:rFonts w:ascii="Helvetica" w:hAnsi="Helvetica" w:cs="Helvetica"/>
          <w:color w:val="000000"/>
          <w:sz w:val="19"/>
          <w:szCs w:val="19"/>
          <w:lang w:val="en"/>
        </w:rPr>
        <w:t xml:space="preserve"> has temporarily moved, and </w:t>
      </w:r>
    </w:p>
    <w:p w:rsidR="002264A4" w:rsidRDefault="002264A4" w:rsidP="002264A4">
      <w:pPr>
        <w:numPr>
          <w:ilvl w:val="0"/>
          <w:numId w:val="459"/>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 is undertaking the travel in order to join the family.</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Costs must not exceed the level of Fares Allowance entitlement for previously approved travel.</w:t>
      </w:r>
    </w:p>
    <w:p w:rsidR="002264A4" w:rsidRDefault="002264A4" w:rsidP="002264A4">
      <w:pPr>
        <w:pStyle w:val="Heading3"/>
        <w:shd w:val="clear" w:color="auto" w:fill="FFFFFF"/>
        <w:rPr>
          <w:rFonts w:ascii="Helvetica" w:hAnsi="Helvetica" w:cs="Helvetica"/>
          <w:sz w:val="27"/>
          <w:szCs w:val="27"/>
          <w:lang w:val="en"/>
        </w:rPr>
      </w:pPr>
      <w:r>
        <w:rPr>
          <w:rFonts w:ascii="Helvetica" w:hAnsi="Helvetica" w:cs="Helvetica"/>
          <w:sz w:val="27"/>
          <w:szCs w:val="27"/>
          <w:lang w:val="en"/>
        </w:rPr>
        <w:t>90.3 Rate of Fares Allowance</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rate of Fares Allowance will be determined by the rate of the mode of travel that is:</w:t>
      </w:r>
    </w:p>
    <w:p w:rsidR="002264A4" w:rsidRDefault="002264A4" w:rsidP="002264A4">
      <w:pPr>
        <w:numPr>
          <w:ilvl w:val="0"/>
          <w:numId w:val="46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most practicable and cost-effective mode of transport for the journey, and </w:t>
      </w:r>
    </w:p>
    <w:p w:rsidR="002264A4" w:rsidRDefault="002264A4" w:rsidP="002264A4">
      <w:pPr>
        <w:numPr>
          <w:ilvl w:val="0"/>
          <w:numId w:val="460"/>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reasonable</w:t>
      </w:r>
      <w:proofErr w:type="gramEnd"/>
      <w:r>
        <w:rPr>
          <w:rFonts w:ascii="Helvetica" w:hAnsi="Helvetica" w:cs="Helvetica"/>
          <w:color w:val="000000"/>
          <w:sz w:val="19"/>
          <w:szCs w:val="19"/>
          <w:lang w:val="en"/>
        </w:rPr>
        <w:t xml:space="preserve"> in the circumstances.</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It is considered that it is practicable, cost-effective and reasonable for a student, or other approved traveller, to receive Fares Allowance at the rate of the economy class rail or bus fare for a journey, unless one of the following apply:</w:t>
      </w:r>
    </w:p>
    <w:p w:rsidR="002264A4" w:rsidRDefault="002264A4" w:rsidP="002264A4">
      <w:pPr>
        <w:numPr>
          <w:ilvl w:val="0"/>
          <w:numId w:val="46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conditions for approval of the cost of a rail fare with a sleeping berth or economy air fare are met are met, or </w:t>
      </w:r>
    </w:p>
    <w:p w:rsidR="002264A4" w:rsidRDefault="002264A4" w:rsidP="002264A4">
      <w:pPr>
        <w:numPr>
          <w:ilvl w:val="0"/>
          <w:numId w:val="46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conditions for approval of the cost of Motor Vehicle Allowance (MVA) are met, or </w:t>
      </w:r>
    </w:p>
    <w:p w:rsidR="002264A4" w:rsidRDefault="002264A4" w:rsidP="002264A4">
      <w:pPr>
        <w:numPr>
          <w:ilvl w:val="0"/>
          <w:numId w:val="461"/>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conditions for approval of the cost of chartered transport are met.</w:t>
      </w:r>
    </w:p>
    <w:p w:rsidR="002264A4" w:rsidRDefault="002264A4" w:rsidP="002264A4">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90.4 Approval of the cost of economy air fare or a rail fare with a sleeping berth</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cost of economy air travel or a rail fare with sleeping berth, whichever is most applicable, may be approved if any of the following circumstances apply:</w:t>
      </w:r>
    </w:p>
    <w:p w:rsidR="002264A4" w:rsidRDefault="002264A4" w:rsidP="002264A4">
      <w:pPr>
        <w:numPr>
          <w:ilvl w:val="0"/>
          <w:numId w:val="46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no rail or bus service exists for the journey, or </w:t>
      </w:r>
    </w:p>
    <w:p w:rsidR="002264A4" w:rsidRDefault="002264A4" w:rsidP="002264A4">
      <w:pPr>
        <w:numPr>
          <w:ilvl w:val="0"/>
          <w:numId w:val="46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total travelling time for the journey, by surface public transport, exceeds: </w:t>
      </w:r>
    </w:p>
    <w:p w:rsidR="002264A4" w:rsidRDefault="002264A4" w:rsidP="002264A4">
      <w:pPr>
        <w:numPr>
          <w:ilvl w:val="1"/>
          <w:numId w:val="462"/>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8 hours by rail or bus, for a secondary school student travelling alone, or </w:t>
      </w:r>
    </w:p>
    <w:p w:rsidR="002264A4" w:rsidRDefault="002264A4" w:rsidP="002264A4">
      <w:pPr>
        <w:numPr>
          <w:ilvl w:val="1"/>
          <w:numId w:val="462"/>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10 hours (including waiting time between connections), by rail or bus for other secondary level students, or </w:t>
      </w:r>
    </w:p>
    <w:p w:rsidR="002264A4" w:rsidRDefault="002264A4" w:rsidP="002264A4">
      <w:pPr>
        <w:numPr>
          <w:ilvl w:val="1"/>
          <w:numId w:val="462"/>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18 hours (including waiting time between connections), by bus for tertiary students and secondary level students at a tertiary institution, or </w:t>
      </w:r>
    </w:p>
    <w:p w:rsidR="002264A4" w:rsidRDefault="002264A4" w:rsidP="002264A4">
      <w:pPr>
        <w:numPr>
          <w:ilvl w:val="1"/>
          <w:numId w:val="462"/>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36 hours (including waiting time between connections), by rail for tertiary students and secondary level students at a tertiary institution, or </w:t>
      </w:r>
    </w:p>
    <w:p w:rsidR="002264A4" w:rsidRDefault="002264A4" w:rsidP="002264A4">
      <w:pPr>
        <w:numPr>
          <w:ilvl w:val="0"/>
          <w:numId w:val="46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approved traveller is unable to make the journey by economy class rail or bus due to illness or incapacity, or </w:t>
      </w:r>
    </w:p>
    <w:p w:rsidR="002264A4" w:rsidRDefault="002264A4" w:rsidP="002264A4">
      <w:pPr>
        <w:numPr>
          <w:ilvl w:val="0"/>
          <w:numId w:val="46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due to travel schedules: </w:t>
      </w:r>
    </w:p>
    <w:p w:rsidR="002264A4" w:rsidRDefault="002264A4" w:rsidP="002264A4">
      <w:pPr>
        <w:numPr>
          <w:ilvl w:val="1"/>
          <w:numId w:val="462"/>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an overnight journey by surface transport is unavoidable, or </w:t>
      </w:r>
    </w:p>
    <w:p w:rsidR="002264A4" w:rsidRDefault="002264A4" w:rsidP="002264A4">
      <w:pPr>
        <w:numPr>
          <w:ilvl w:val="1"/>
          <w:numId w:val="462"/>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a secondary school student would have to leave the departure point or arrive at the destination unreasonably late at night or early in the morning, </w:t>
      </w:r>
      <w:proofErr w:type="spellStart"/>
      <w:r>
        <w:rPr>
          <w:rFonts w:ascii="Helvetica" w:hAnsi="Helvetica" w:cs="Helvetica"/>
          <w:color w:val="000000"/>
          <w:sz w:val="19"/>
          <w:szCs w:val="19"/>
          <w:lang w:val="en"/>
        </w:rPr>
        <w:t>eg</w:t>
      </w:r>
      <w:proofErr w:type="spellEnd"/>
      <w:r>
        <w:rPr>
          <w:rFonts w:ascii="Helvetica" w:hAnsi="Helvetica" w:cs="Helvetica"/>
          <w:color w:val="000000"/>
          <w:sz w:val="19"/>
          <w:szCs w:val="19"/>
          <w:lang w:val="en"/>
        </w:rPr>
        <w:t xml:space="preserve"> between 9:00 pm and 7:00 am, or </w:t>
      </w:r>
    </w:p>
    <w:p w:rsidR="002264A4" w:rsidRDefault="002264A4" w:rsidP="002264A4">
      <w:pPr>
        <w:numPr>
          <w:ilvl w:val="1"/>
          <w:numId w:val="462"/>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lastRenderedPageBreak/>
        <w:t>the approved traveller is undertaking Away from Base activity travel and the total travelling time for a one-way journey (including waiting time between connections) would exceed the length of the Away from Base activity for which the travel is being undertaken.</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will not be entitled to Fares Allowance at the level covering economy air travel or rail fare with sleeping berth simply because s/he cannot secure a booking at the desired time.</w:t>
      </w:r>
    </w:p>
    <w:p w:rsidR="002264A4" w:rsidRDefault="002264A4" w:rsidP="002264A4">
      <w:pPr>
        <w:pStyle w:val="Heading4"/>
        <w:shd w:val="clear" w:color="auto" w:fill="FFFFFF"/>
        <w:rPr>
          <w:rFonts w:ascii="Helvetica" w:hAnsi="Helvetica" w:cs="Helvetica"/>
          <w:sz w:val="25"/>
          <w:szCs w:val="25"/>
          <w:lang w:val="en"/>
        </w:rPr>
      </w:pPr>
      <w:r>
        <w:rPr>
          <w:rFonts w:ascii="Helvetica" w:hAnsi="Helvetica" w:cs="Helvetica"/>
          <w:sz w:val="25"/>
          <w:szCs w:val="25"/>
          <w:lang w:val="en"/>
        </w:rPr>
        <w:t>90.4.1 Sydney Airport noise tax</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an approved traveller who is travelling by air is required to land at Sydney Airport, an additional “noise tax” will be added on to the cost of the ticket. This cost is payable as part of the student’s Fares Allowance entitlement.</w:t>
      </w:r>
    </w:p>
    <w:p w:rsidR="002264A4" w:rsidRDefault="002264A4" w:rsidP="002264A4">
      <w:pPr>
        <w:pStyle w:val="Heading3"/>
        <w:shd w:val="clear" w:color="auto" w:fill="FFFFFF"/>
        <w:rPr>
          <w:rFonts w:ascii="Helvetica" w:hAnsi="Helvetica" w:cs="Helvetica"/>
          <w:sz w:val="27"/>
          <w:szCs w:val="27"/>
          <w:lang w:val="en"/>
        </w:rPr>
      </w:pPr>
      <w:r>
        <w:rPr>
          <w:rFonts w:ascii="Helvetica" w:hAnsi="Helvetica" w:cs="Helvetica"/>
          <w:sz w:val="27"/>
          <w:szCs w:val="27"/>
          <w:lang w:val="en"/>
        </w:rPr>
        <w:t>90.5 Approval of the cost of Motor Vehicle Allowance (MVA)</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cost of Motor Vehicle Allowance (MVA) may be approved if any of the following circumstances apply in respect of all or part of the journey:</w:t>
      </w:r>
    </w:p>
    <w:p w:rsidR="002264A4" w:rsidRDefault="002264A4" w:rsidP="002264A4">
      <w:pPr>
        <w:numPr>
          <w:ilvl w:val="0"/>
          <w:numId w:val="46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if no regular public transport services exists, i.e. neither surface nor air services, or </w:t>
      </w:r>
    </w:p>
    <w:p w:rsidR="002264A4" w:rsidRDefault="002264A4" w:rsidP="002264A4">
      <w:pPr>
        <w:numPr>
          <w:ilvl w:val="0"/>
          <w:numId w:val="46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it is unreasonable or impracticable, </w:t>
      </w:r>
      <w:proofErr w:type="spellStart"/>
      <w:r>
        <w:rPr>
          <w:rFonts w:ascii="Helvetica" w:hAnsi="Helvetica" w:cs="Helvetica"/>
          <w:color w:val="000000"/>
          <w:sz w:val="19"/>
          <w:szCs w:val="19"/>
          <w:lang w:val="en"/>
        </w:rPr>
        <w:t>eg</w:t>
      </w:r>
      <w:proofErr w:type="spellEnd"/>
      <w:r>
        <w:rPr>
          <w:rFonts w:ascii="Helvetica" w:hAnsi="Helvetica" w:cs="Helvetica"/>
          <w:color w:val="000000"/>
          <w:sz w:val="19"/>
          <w:szCs w:val="19"/>
          <w:lang w:val="en"/>
        </w:rPr>
        <w:t xml:space="preserve"> due to infrequent services or poor connections, to travel by public transport, or </w:t>
      </w:r>
    </w:p>
    <w:p w:rsidR="002264A4" w:rsidRDefault="002264A4" w:rsidP="002264A4">
      <w:pPr>
        <w:numPr>
          <w:ilvl w:val="0"/>
          <w:numId w:val="46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unable, due to injury, disability or other circumstances beyond her/his control, to travel by public transport, or </w:t>
      </w:r>
    </w:p>
    <w:p w:rsidR="002264A4" w:rsidRDefault="002264A4" w:rsidP="002264A4">
      <w:pPr>
        <w:numPr>
          <w:ilvl w:val="0"/>
          <w:numId w:val="463"/>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travel</w:t>
      </w:r>
      <w:proofErr w:type="gramEnd"/>
      <w:r>
        <w:rPr>
          <w:rFonts w:ascii="Helvetica" w:hAnsi="Helvetica" w:cs="Helvetica"/>
          <w:color w:val="000000"/>
          <w:sz w:val="19"/>
          <w:szCs w:val="19"/>
          <w:lang w:val="en"/>
        </w:rPr>
        <w:t xml:space="preserve"> by private vehicle is cost-effective.</w:t>
      </w:r>
    </w:p>
    <w:p w:rsidR="002264A4" w:rsidRDefault="002264A4" w:rsidP="002264A4">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90.5.1 Rate of Motor Vehicle Allowance (MVA)</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MVA is able to be approved under the provisions of 90.5 for all or part of a journey, the rate payable will be the distance in </w:t>
      </w:r>
      <w:proofErr w:type="spellStart"/>
      <w:r>
        <w:rPr>
          <w:rFonts w:ascii="Helvetica" w:hAnsi="Helvetica" w:cs="Helvetica"/>
          <w:sz w:val="19"/>
          <w:szCs w:val="19"/>
          <w:lang w:val="en"/>
        </w:rPr>
        <w:t>kilometres</w:t>
      </w:r>
      <w:proofErr w:type="spellEnd"/>
      <w:r>
        <w:rPr>
          <w:rFonts w:ascii="Helvetica" w:hAnsi="Helvetica" w:cs="Helvetica"/>
          <w:sz w:val="19"/>
          <w:szCs w:val="19"/>
          <w:lang w:val="en"/>
        </w:rPr>
        <w:t xml:space="preserve"> by the shortest practicable route between the locations for which MVA is approved, multiplied by the relevant MVA rate for the engine capacity of the vehicle.</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Current MVA rates can be viewed at </w:t>
      </w:r>
      <w:hyperlink r:id="rId2030" w:tgtFrame="_blank" w:history="1">
        <w:r>
          <w:rPr>
            <w:rStyle w:val="Hyperlink"/>
            <w:rFonts w:ascii="Helvetica" w:eastAsiaTheme="majorEastAsia" w:hAnsi="Helvetica" w:cs="Helvetica"/>
            <w:sz w:val="19"/>
            <w:szCs w:val="19"/>
            <w:lang w:val="en"/>
          </w:rPr>
          <w:t>Section 3.8.9.30 of the Guide to Social Security Law</w:t>
        </w:r>
      </w:hyperlink>
      <w:r>
        <w:rPr>
          <w:rFonts w:ascii="Helvetica" w:hAnsi="Helvetica" w:cs="Helvetica"/>
          <w:sz w:val="19"/>
          <w:szCs w:val="19"/>
          <w:lang w:val="en"/>
        </w:rPr>
        <w:t>.</w:t>
      </w:r>
    </w:p>
    <w:p w:rsidR="002264A4" w:rsidRDefault="002264A4" w:rsidP="002264A4">
      <w:pPr>
        <w:pStyle w:val="Heading4"/>
        <w:shd w:val="clear" w:color="auto" w:fill="FFFFFF"/>
        <w:rPr>
          <w:rFonts w:ascii="Helvetica" w:hAnsi="Helvetica" w:cs="Helvetica"/>
          <w:sz w:val="25"/>
          <w:szCs w:val="25"/>
          <w:lang w:val="en"/>
        </w:rPr>
      </w:pPr>
      <w:r>
        <w:rPr>
          <w:rFonts w:ascii="Helvetica" w:hAnsi="Helvetica" w:cs="Helvetica"/>
          <w:sz w:val="25"/>
          <w:szCs w:val="25"/>
          <w:lang w:val="en"/>
        </w:rPr>
        <w:t>90.5.1.1 Rate of MVA where third party transports one or more students</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third party uses a private vehicle to transport one or more ABSTUDY students as passengers, and these ABSTUDY students are qualified for Fares Allowance for the journey, the rate of Fares Allowance payable to the third party is:</w:t>
      </w:r>
    </w:p>
    <w:p w:rsidR="002264A4" w:rsidRDefault="002264A4" w:rsidP="002264A4">
      <w:pPr>
        <w:numPr>
          <w:ilvl w:val="0"/>
          <w:numId w:val="464"/>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rate of economy class rail or bus fare (including concessional rate, if applicable) for that journey, plus </w:t>
      </w:r>
    </w:p>
    <w:p w:rsidR="002264A4" w:rsidRDefault="002264A4" w:rsidP="002264A4">
      <w:pPr>
        <w:numPr>
          <w:ilvl w:val="0"/>
          <w:numId w:val="464"/>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an</w:t>
      </w:r>
      <w:proofErr w:type="gramEnd"/>
      <w:r>
        <w:rPr>
          <w:rFonts w:ascii="Helvetica" w:hAnsi="Helvetica" w:cs="Helvetica"/>
          <w:color w:val="000000"/>
          <w:sz w:val="19"/>
          <w:szCs w:val="19"/>
          <w:lang w:val="en"/>
        </w:rPr>
        <w:t xml:space="preserve"> additional one-third of this rate for each passenger transported.</w:t>
      </w:r>
    </w:p>
    <w:p w:rsidR="002264A4" w:rsidRDefault="002264A4" w:rsidP="002264A4">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90.5.1.2 Rate of MVA where student transports one or more other students</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an ABSTUDY student uses his/her private vehicle to transport one or more other ABSTUDY students as passengers, and both the driver and passenger/s are qualified for Fares Allowance at the MVA rate for that journey, the rate of Fares Allowance payable to the driver is:</w:t>
      </w:r>
    </w:p>
    <w:p w:rsidR="002264A4" w:rsidRDefault="002264A4" w:rsidP="002264A4">
      <w:pPr>
        <w:numPr>
          <w:ilvl w:val="0"/>
          <w:numId w:val="46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MVA entitlement of the student as set out in 90.5.1, PLUS </w:t>
      </w:r>
    </w:p>
    <w:p w:rsidR="002264A4" w:rsidRDefault="002264A4" w:rsidP="002264A4">
      <w:pPr>
        <w:numPr>
          <w:ilvl w:val="0"/>
          <w:numId w:val="465"/>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an</w:t>
      </w:r>
      <w:proofErr w:type="gramEnd"/>
      <w:r>
        <w:rPr>
          <w:rFonts w:ascii="Helvetica" w:hAnsi="Helvetica" w:cs="Helvetica"/>
          <w:color w:val="000000"/>
          <w:sz w:val="19"/>
          <w:szCs w:val="19"/>
          <w:lang w:val="en"/>
        </w:rPr>
        <w:t xml:space="preserve"> additional 0.63 of one cent per </w:t>
      </w:r>
      <w:proofErr w:type="spellStart"/>
      <w:r>
        <w:rPr>
          <w:rFonts w:ascii="Helvetica" w:hAnsi="Helvetica" w:cs="Helvetica"/>
          <w:color w:val="000000"/>
          <w:sz w:val="19"/>
          <w:szCs w:val="19"/>
          <w:lang w:val="en"/>
        </w:rPr>
        <w:t>kilometre</w:t>
      </w:r>
      <w:proofErr w:type="spellEnd"/>
      <w:r>
        <w:rPr>
          <w:rFonts w:ascii="Helvetica" w:hAnsi="Helvetica" w:cs="Helvetica"/>
          <w:color w:val="000000"/>
          <w:sz w:val="19"/>
          <w:szCs w:val="19"/>
          <w:lang w:val="en"/>
        </w:rPr>
        <w:t>.</w:t>
      </w:r>
    </w:p>
    <w:p w:rsidR="002264A4" w:rsidRDefault="002264A4" w:rsidP="002264A4">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lastRenderedPageBreak/>
        <w:t>90.5.1.3 Rate of MVA for journey without students</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either a third party or an ABSTUDY student has transported other ABSTUDY student/s in a private vehicle, and is undertaking the return journey without ABSTUDY students as passengers, the standard rate of MVA set out in 90.5.1 is payable.</w:t>
      </w:r>
    </w:p>
    <w:p w:rsidR="002264A4" w:rsidRDefault="002264A4" w:rsidP="002264A4">
      <w:pPr>
        <w:pStyle w:val="Heading4"/>
        <w:shd w:val="clear" w:color="auto" w:fill="FFFFFF"/>
        <w:rPr>
          <w:rFonts w:ascii="Helvetica" w:hAnsi="Helvetica" w:cs="Helvetica"/>
          <w:sz w:val="25"/>
          <w:szCs w:val="25"/>
          <w:lang w:val="en"/>
        </w:rPr>
      </w:pPr>
      <w:r>
        <w:rPr>
          <w:rFonts w:ascii="Helvetica" w:hAnsi="Helvetica" w:cs="Helvetica"/>
          <w:sz w:val="25"/>
          <w:szCs w:val="25"/>
          <w:lang w:val="en"/>
        </w:rPr>
        <w:t>90.5.2 Assessment where public transport available for part of the journey</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suitable public transport is available for part of the journey, Fares Allowance entitlement will be the sum of:</w:t>
      </w:r>
    </w:p>
    <w:p w:rsidR="002264A4" w:rsidRDefault="002264A4" w:rsidP="002264A4">
      <w:pPr>
        <w:numPr>
          <w:ilvl w:val="0"/>
          <w:numId w:val="46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MVA entitlement for that part of the journey where suitable public transport is not available, plus </w:t>
      </w:r>
    </w:p>
    <w:p w:rsidR="002264A4" w:rsidRDefault="002264A4" w:rsidP="002264A4">
      <w:pPr>
        <w:numPr>
          <w:ilvl w:val="0"/>
          <w:numId w:val="466"/>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standard rate of Fares Allowance as set out in 90.3 for that part of the journey where suitable public transport is available.</w:t>
      </w:r>
    </w:p>
    <w:p w:rsidR="002264A4" w:rsidRDefault="002264A4" w:rsidP="002264A4">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90.6 Approval of the cost of chartered transport</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cost of chartered transport, including taxis, hire cares, ferries or helicopters, may be approved in respect of all or part of the journey where either of the following circumstances </w:t>
      </w:r>
      <w:proofErr w:type="gramStart"/>
      <w:r>
        <w:rPr>
          <w:rFonts w:ascii="Helvetica" w:hAnsi="Helvetica" w:cs="Helvetica"/>
          <w:sz w:val="19"/>
          <w:szCs w:val="19"/>
          <w:lang w:val="en"/>
        </w:rPr>
        <w:t>apply</w:t>
      </w:r>
      <w:proofErr w:type="gramEnd"/>
      <w:r>
        <w:rPr>
          <w:rFonts w:ascii="Helvetica" w:hAnsi="Helvetica" w:cs="Helvetica"/>
          <w:sz w:val="19"/>
          <w:szCs w:val="19"/>
          <w:lang w:val="en"/>
        </w:rPr>
        <w:t>:</w:t>
      </w:r>
    </w:p>
    <w:p w:rsidR="002264A4" w:rsidRDefault="002264A4" w:rsidP="002264A4">
      <w:pPr>
        <w:numPr>
          <w:ilvl w:val="0"/>
          <w:numId w:val="46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there is no public transport or regular air service available, or </w:t>
      </w:r>
    </w:p>
    <w:p w:rsidR="002264A4" w:rsidRDefault="002264A4" w:rsidP="002264A4">
      <w:pPr>
        <w:numPr>
          <w:ilvl w:val="0"/>
          <w:numId w:val="467"/>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use of chartered transport for the student/s is cost-effective.</w:t>
      </w:r>
    </w:p>
    <w:p w:rsidR="002264A4" w:rsidRDefault="002264A4" w:rsidP="002264A4">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 xml:space="preserve">90.6.1 Travel by hire car </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Travel by hire car should be approved only in exceptional circumstances. Where it is approved, Fares Allowance entitlement is equivalent to the rate of:</w:t>
      </w:r>
    </w:p>
    <w:p w:rsidR="002264A4" w:rsidRDefault="002264A4" w:rsidP="002264A4">
      <w:pPr>
        <w:numPr>
          <w:ilvl w:val="0"/>
          <w:numId w:val="46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contracted hiring fee for the minimum period necessary for the travel, and </w:t>
      </w:r>
    </w:p>
    <w:p w:rsidR="002264A4" w:rsidRDefault="002264A4" w:rsidP="002264A4">
      <w:pPr>
        <w:numPr>
          <w:ilvl w:val="0"/>
          <w:numId w:val="46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most suitable vehicle for the journey, and </w:t>
      </w:r>
    </w:p>
    <w:p w:rsidR="002264A4" w:rsidRDefault="002264A4" w:rsidP="002264A4">
      <w:pPr>
        <w:numPr>
          <w:ilvl w:val="0"/>
          <w:numId w:val="46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any distance levy charged by the hire company for the shortest practicable route, and </w:t>
      </w:r>
    </w:p>
    <w:p w:rsidR="002264A4" w:rsidRDefault="002264A4" w:rsidP="002264A4">
      <w:pPr>
        <w:numPr>
          <w:ilvl w:val="0"/>
          <w:numId w:val="468"/>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petrol</w:t>
      </w:r>
      <w:proofErr w:type="gramEnd"/>
      <w:r>
        <w:rPr>
          <w:rFonts w:ascii="Helvetica" w:hAnsi="Helvetica" w:cs="Helvetica"/>
          <w:color w:val="000000"/>
          <w:sz w:val="19"/>
          <w:szCs w:val="19"/>
          <w:lang w:val="en"/>
        </w:rPr>
        <w:t xml:space="preserve"> costs.</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Hire car contracts are to be entered into by the approved traveller and not by the Australian Government.</w:t>
      </w:r>
    </w:p>
    <w:p w:rsidR="002264A4" w:rsidRDefault="002264A4" w:rsidP="002264A4">
      <w:pPr>
        <w:pStyle w:val="Heading3"/>
        <w:shd w:val="clear" w:color="auto" w:fill="FFFFFF"/>
        <w:rPr>
          <w:rFonts w:ascii="Helvetica" w:hAnsi="Helvetica" w:cs="Helvetica"/>
          <w:sz w:val="27"/>
          <w:szCs w:val="27"/>
          <w:lang w:val="en"/>
        </w:rPr>
      </w:pPr>
      <w:r>
        <w:rPr>
          <w:rFonts w:ascii="Helvetica" w:hAnsi="Helvetica" w:cs="Helvetica"/>
          <w:sz w:val="27"/>
          <w:szCs w:val="27"/>
          <w:lang w:val="en"/>
        </w:rPr>
        <w:t>90.7 Additional Travel Costs</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student or other approved traveller has been approved to undertake a journey, the following additional travel costs may also be payable:</w:t>
      </w:r>
    </w:p>
    <w:p w:rsidR="002264A4" w:rsidRDefault="002264A4" w:rsidP="002264A4">
      <w:pPr>
        <w:numPr>
          <w:ilvl w:val="0"/>
          <w:numId w:val="46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transport terminal transfers,</w:t>
      </w:r>
    </w:p>
    <w:p w:rsidR="002264A4" w:rsidRDefault="002264A4" w:rsidP="002264A4">
      <w:pPr>
        <w:numPr>
          <w:ilvl w:val="0"/>
          <w:numId w:val="46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excess baggage, and</w:t>
      </w:r>
    </w:p>
    <w:p w:rsidR="002264A4" w:rsidRDefault="002264A4" w:rsidP="002264A4">
      <w:pPr>
        <w:numPr>
          <w:ilvl w:val="0"/>
          <w:numId w:val="469"/>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overnight</w:t>
      </w:r>
      <w:proofErr w:type="gramEnd"/>
      <w:r>
        <w:rPr>
          <w:rFonts w:ascii="Helvetica" w:hAnsi="Helvetica" w:cs="Helvetica"/>
          <w:color w:val="000000"/>
          <w:sz w:val="19"/>
          <w:szCs w:val="19"/>
          <w:lang w:val="en"/>
        </w:rPr>
        <w:t xml:space="preserve"> accommodation.</w:t>
      </w:r>
    </w:p>
    <w:p w:rsidR="002264A4" w:rsidRDefault="002264A4" w:rsidP="002264A4">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90.7.1 Transport terminal transfer costs</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or other approved traveller, who is required to use a transport service to transfer between an air, coach or train terminal and the board or accommodation location, may incur costs. Fares Allowance for this transport terminal transfer cost is to be assessed at the rate of:</w:t>
      </w:r>
    </w:p>
    <w:p w:rsidR="002264A4" w:rsidRDefault="002264A4" w:rsidP="002264A4">
      <w:pPr>
        <w:numPr>
          <w:ilvl w:val="0"/>
          <w:numId w:val="47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fee levied for all students, or a reasonable fee if levied for ABSTUDY students only, where a boarding establishment or accommodation provider provides transport facilities, or </w:t>
      </w:r>
    </w:p>
    <w:p w:rsidR="002264A4" w:rsidRDefault="002264A4" w:rsidP="002264A4">
      <w:pPr>
        <w:numPr>
          <w:ilvl w:val="0"/>
          <w:numId w:val="47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taxi fare where:</w:t>
      </w:r>
    </w:p>
    <w:p w:rsidR="002264A4" w:rsidRDefault="002264A4" w:rsidP="002264A4">
      <w:pPr>
        <w:numPr>
          <w:ilvl w:val="1"/>
          <w:numId w:val="470"/>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public transport is not available, or </w:t>
      </w:r>
    </w:p>
    <w:p w:rsidR="002264A4" w:rsidRDefault="002264A4" w:rsidP="002264A4">
      <w:pPr>
        <w:numPr>
          <w:ilvl w:val="1"/>
          <w:numId w:val="470"/>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it is unsafe to use public transport considering the age of the school student and/or the time of day at which the travel occurs, or </w:t>
      </w:r>
    </w:p>
    <w:p w:rsidR="002264A4" w:rsidRDefault="002264A4" w:rsidP="002264A4">
      <w:pPr>
        <w:numPr>
          <w:ilvl w:val="1"/>
          <w:numId w:val="470"/>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travelling to the place of study for the first occasion and is unfamiliar with the public transport routes, or </w:t>
      </w:r>
    </w:p>
    <w:p w:rsidR="002264A4" w:rsidRDefault="002264A4" w:rsidP="002264A4">
      <w:pPr>
        <w:numPr>
          <w:ilvl w:val="1"/>
          <w:numId w:val="470"/>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there are other compelling and justifiable factors which deem a taxi to be suitable, or </w:t>
      </w:r>
    </w:p>
    <w:p w:rsidR="002264A4" w:rsidRDefault="002264A4" w:rsidP="002264A4">
      <w:pPr>
        <w:numPr>
          <w:ilvl w:val="0"/>
          <w:numId w:val="470"/>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public</w:t>
      </w:r>
      <w:proofErr w:type="gramEnd"/>
      <w:r>
        <w:rPr>
          <w:rFonts w:ascii="Helvetica" w:hAnsi="Helvetica" w:cs="Helvetica"/>
          <w:color w:val="000000"/>
          <w:sz w:val="19"/>
          <w:szCs w:val="19"/>
          <w:lang w:val="en"/>
        </w:rPr>
        <w:t xml:space="preserve"> transport bus and/or rail fare.</w:t>
      </w:r>
    </w:p>
    <w:p w:rsidR="002264A4" w:rsidRDefault="002264A4" w:rsidP="002264A4">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90.7.2 Excess baggage</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the student or other approved traveller has baggage in excess of that carried free of charge by whatever means of public transport is being used, the cost of excess baggage will be payable as part of Fares Allowance up to the following limits:</w:t>
      </w:r>
    </w:p>
    <w:p w:rsidR="002264A4" w:rsidRDefault="002264A4" w:rsidP="002264A4">
      <w:pPr>
        <w:numPr>
          <w:ilvl w:val="0"/>
          <w:numId w:val="47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where the baggage allowance is given in linear measure, one additional piece of baggage within the linear limits, or </w:t>
      </w:r>
    </w:p>
    <w:p w:rsidR="002264A4" w:rsidRDefault="002264A4" w:rsidP="002264A4">
      <w:pPr>
        <w:numPr>
          <w:ilvl w:val="0"/>
          <w:numId w:val="471"/>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where</w:t>
      </w:r>
      <w:proofErr w:type="gramEnd"/>
      <w:r>
        <w:rPr>
          <w:rFonts w:ascii="Helvetica" w:hAnsi="Helvetica" w:cs="Helvetica"/>
          <w:color w:val="000000"/>
          <w:sz w:val="19"/>
          <w:szCs w:val="19"/>
          <w:lang w:val="en"/>
        </w:rPr>
        <w:t xml:space="preserve"> the allowance is based on weight, excess baggage up to 18 kilograms.</w:t>
      </w:r>
    </w:p>
    <w:p w:rsidR="002264A4" w:rsidRDefault="002264A4" w:rsidP="002264A4">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90.7.3 Overnight accommodation</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Costs associated with overnight accommodation may be met in the following circumstances:</w:t>
      </w:r>
    </w:p>
    <w:p w:rsidR="002264A4" w:rsidRDefault="002264A4" w:rsidP="002264A4">
      <w:pPr>
        <w:numPr>
          <w:ilvl w:val="0"/>
          <w:numId w:val="47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other approved traveller is required to stay one or more nights at an in-transit location (except where these costs are the responsibility of the carrier), or </w:t>
      </w:r>
    </w:p>
    <w:p w:rsidR="002264A4" w:rsidRDefault="002264A4" w:rsidP="002264A4">
      <w:pPr>
        <w:numPr>
          <w:ilvl w:val="0"/>
          <w:numId w:val="47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approved traveller is undertaking the journey under the provisions of </w:t>
      </w:r>
      <w:hyperlink r:id="rId2031" w:anchor="88.3 family member travellers" w:history="1">
        <w:r>
          <w:rPr>
            <w:rStyle w:val="Hyperlink"/>
            <w:rFonts w:ascii="Helvetica" w:hAnsi="Helvetica" w:cs="Helvetica"/>
            <w:sz w:val="19"/>
            <w:szCs w:val="19"/>
            <w:lang w:val="en"/>
          </w:rPr>
          <w:t>family member travellers</w:t>
        </w:r>
      </w:hyperlink>
      <w:r>
        <w:rPr>
          <w:rFonts w:ascii="Helvetica" w:hAnsi="Helvetica" w:cs="Helvetica"/>
          <w:color w:val="000000"/>
          <w:sz w:val="19"/>
          <w:szCs w:val="19"/>
          <w:lang w:val="en"/>
        </w:rPr>
        <w:t xml:space="preserve">, </w:t>
      </w:r>
      <w:hyperlink r:id="rId2032" w:anchor="88.4 supervisor travellers" w:history="1">
        <w:r>
          <w:rPr>
            <w:rStyle w:val="Hyperlink"/>
            <w:rFonts w:ascii="Helvetica" w:hAnsi="Helvetica" w:cs="Helvetica"/>
            <w:sz w:val="19"/>
            <w:szCs w:val="19"/>
            <w:lang w:val="en"/>
          </w:rPr>
          <w:t>supervisor travellers</w:t>
        </w:r>
      </w:hyperlink>
      <w:r>
        <w:rPr>
          <w:rFonts w:ascii="Helvetica" w:hAnsi="Helvetica" w:cs="Helvetica"/>
          <w:color w:val="000000"/>
          <w:sz w:val="19"/>
          <w:szCs w:val="19"/>
          <w:lang w:val="en"/>
        </w:rPr>
        <w:t xml:space="preserve"> or </w:t>
      </w:r>
      <w:hyperlink r:id="rId2033" w:anchor="88.5 travelling companions" w:history="1">
        <w:r>
          <w:rPr>
            <w:rStyle w:val="Hyperlink"/>
            <w:rFonts w:ascii="Helvetica" w:hAnsi="Helvetica" w:cs="Helvetica"/>
            <w:sz w:val="19"/>
            <w:szCs w:val="19"/>
            <w:lang w:val="en"/>
          </w:rPr>
          <w:t>travelling companion travellers</w:t>
        </w:r>
      </w:hyperlink>
      <w:r>
        <w:rPr>
          <w:rFonts w:ascii="Helvetica" w:hAnsi="Helvetica" w:cs="Helvetica"/>
          <w:color w:val="000000"/>
          <w:sz w:val="19"/>
          <w:szCs w:val="19"/>
          <w:lang w:val="en"/>
        </w:rPr>
        <w:t xml:space="preserve"> and either:</w:t>
      </w:r>
    </w:p>
    <w:p w:rsidR="002264A4" w:rsidRDefault="002264A4" w:rsidP="002264A4">
      <w:pPr>
        <w:numPr>
          <w:ilvl w:val="1"/>
          <w:numId w:val="472"/>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as a result of transport schedules, the approved traveller is unable to avoid staying one or more nights at the destination to which s/he accompanied the student/s before returning to his/her usual place of residence, or </w:t>
      </w:r>
    </w:p>
    <w:p w:rsidR="002264A4" w:rsidRDefault="002264A4" w:rsidP="002264A4">
      <w:pPr>
        <w:numPr>
          <w:ilvl w:val="1"/>
          <w:numId w:val="472"/>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for </w:t>
      </w:r>
      <w:hyperlink r:id="rId2034" w:anchor="88.3 family member travellers" w:history="1">
        <w:r>
          <w:rPr>
            <w:rStyle w:val="Hyperlink"/>
            <w:rFonts w:ascii="Helvetica" w:hAnsi="Helvetica" w:cs="Helvetica"/>
            <w:sz w:val="19"/>
            <w:szCs w:val="19"/>
            <w:lang w:val="en"/>
          </w:rPr>
          <w:t>family member travellers</w:t>
        </w:r>
      </w:hyperlink>
      <w:r>
        <w:rPr>
          <w:rFonts w:ascii="Helvetica" w:hAnsi="Helvetica" w:cs="Helvetica"/>
          <w:color w:val="000000"/>
          <w:sz w:val="19"/>
          <w:szCs w:val="19"/>
          <w:lang w:val="en"/>
        </w:rPr>
        <w:t xml:space="preserve"> only, the approved traveller is required to stay a reasonable amount of time at/near the student’s term address in order to visit the student, or</w:t>
      </w:r>
    </w:p>
    <w:p w:rsidR="002264A4" w:rsidRDefault="002264A4" w:rsidP="002264A4">
      <w:pPr>
        <w:numPr>
          <w:ilvl w:val="0"/>
          <w:numId w:val="47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the approved traveller is an education institution representative who is undertaking the journey under the education institution representative travel provisions in order to undertake an orientation/special purpose visit and either:</w:t>
      </w:r>
    </w:p>
    <w:p w:rsidR="002264A4" w:rsidRDefault="002264A4" w:rsidP="002264A4">
      <w:pPr>
        <w:numPr>
          <w:ilvl w:val="1"/>
          <w:numId w:val="472"/>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as a result of transport schedules, the approved traveller is unable to avoid staying one or more nights at the location of the </w:t>
      </w:r>
      <w:hyperlink r:id="rId2035" w:anchor="89.9 orientation or special purpose visit travel" w:history="1">
        <w:r>
          <w:rPr>
            <w:rStyle w:val="Hyperlink"/>
            <w:rFonts w:ascii="Helvetica" w:hAnsi="Helvetica" w:cs="Helvetica"/>
            <w:sz w:val="19"/>
            <w:szCs w:val="19"/>
            <w:lang w:val="en"/>
          </w:rPr>
          <w:t>orientation/special purpose visit</w:t>
        </w:r>
      </w:hyperlink>
      <w:r>
        <w:rPr>
          <w:rFonts w:ascii="Helvetica" w:hAnsi="Helvetica" w:cs="Helvetica"/>
          <w:color w:val="000000"/>
          <w:sz w:val="19"/>
          <w:szCs w:val="19"/>
          <w:lang w:val="en"/>
        </w:rPr>
        <w:t>, or</w:t>
      </w:r>
    </w:p>
    <w:p w:rsidR="002264A4" w:rsidRDefault="002264A4" w:rsidP="002264A4">
      <w:pPr>
        <w:numPr>
          <w:ilvl w:val="1"/>
          <w:numId w:val="472"/>
        </w:numPr>
        <w:shd w:val="clear" w:color="auto" w:fill="FFFFFF"/>
        <w:spacing w:before="100" w:beforeAutospacing="1" w:after="100" w:afterAutospacing="1" w:line="240" w:lineRule="auto"/>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approved traveller stays a reasonable amount of time at the location of the orientation/special purpose visit in order to undertake the visit.</w:t>
      </w:r>
    </w:p>
    <w:p w:rsidR="002264A4" w:rsidRDefault="002264A4" w:rsidP="002264A4">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90.7.3.1 Costs payable for overnight accommodation</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the costs associated with overnight accommodation are able to be met under the provisions of 90.7.3, the following expenses are payable:</w:t>
      </w:r>
    </w:p>
    <w:p w:rsidR="002264A4" w:rsidRDefault="002264A4" w:rsidP="002264A4">
      <w:pPr>
        <w:numPr>
          <w:ilvl w:val="0"/>
          <w:numId w:val="47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reasonable cost of meals and accommodation for the stopover, where accommodation is arranged by the education institution, Centrelink or community, or </w:t>
      </w:r>
    </w:p>
    <w:p w:rsidR="002264A4" w:rsidRDefault="0040632E" w:rsidP="002264A4">
      <w:pPr>
        <w:numPr>
          <w:ilvl w:val="0"/>
          <w:numId w:val="473"/>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036" w:anchor="95.5 Travel allowance" w:tgtFrame="_blank" w:history="1">
        <w:proofErr w:type="gramStart"/>
        <w:r w:rsidR="002264A4">
          <w:rPr>
            <w:rStyle w:val="Hyperlink"/>
            <w:rFonts w:ascii="Helvetica" w:hAnsi="Helvetica" w:cs="Helvetica"/>
            <w:sz w:val="19"/>
            <w:szCs w:val="19"/>
            <w:lang w:val="en"/>
          </w:rPr>
          <w:t>travel</w:t>
        </w:r>
        <w:proofErr w:type="gramEnd"/>
        <w:r w:rsidR="002264A4">
          <w:rPr>
            <w:rStyle w:val="Hyperlink"/>
            <w:rFonts w:ascii="Helvetica" w:hAnsi="Helvetica" w:cs="Helvetica"/>
            <w:sz w:val="19"/>
            <w:szCs w:val="19"/>
            <w:lang w:val="en"/>
          </w:rPr>
          <w:t xml:space="preserve"> allowance</w:t>
        </w:r>
      </w:hyperlink>
      <w:r w:rsidR="002264A4">
        <w:rPr>
          <w:rFonts w:ascii="Helvetica" w:hAnsi="Helvetica" w:cs="Helvetica"/>
          <w:color w:val="000000"/>
          <w:sz w:val="19"/>
          <w:szCs w:val="19"/>
          <w:lang w:val="en"/>
        </w:rPr>
        <w:t>, where accommodation is arranged by the student or approved traveller.</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the accommodation provider provides reception services as part of an all-inclusive charge, this may also be met.</w:t>
      </w:r>
    </w:p>
    <w:p w:rsidR="002264A4" w:rsidRDefault="002264A4" w:rsidP="002264A4">
      <w:pPr>
        <w:pStyle w:val="Heading4"/>
        <w:shd w:val="clear" w:color="auto" w:fill="FFFFFF"/>
        <w:rPr>
          <w:rFonts w:ascii="Helvetica" w:hAnsi="Helvetica" w:cs="Helvetica"/>
          <w:sz w:val="25"/>
          <w:szCs w:val="25"/>
          <w:lang w:val="en"/>
        </w:rPr>
      </w:pPr>
      <w:r>
        <w:rPr>
          <w:rFonts w:ascii="Helvetica" w:hAnsi="Helvetica" w:cs="Helvetica"/>
          <w:sz w:val="25"/>
          <w:szCs w:val="25"/>
          <w:lang w:val="en"/>
        </w:rPr>
        <w:t>90.7.3.2 Overnight accommodation also payable for chartered transport drivers/pilots</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The costs of overnight accommodation as defined in 90.7.3.1 may also be met for chartered transport drivers/pilots where s/he is unable to avoid staying one or more nights at the destination to which s/he travelled the student/s or other approved travellers.</w:t>
      </w:r>
    </w:p>
    <w:p w:rsidR="002264A4" w:rsidRDefault="002264A4">
      <w:pPr>
        <w:rPr>
          <w:rStyle w:val="BookTitle"/>
          <w:i w:val="0"/>
          <w:iCs w:val="0"/>
          <w:smallCaps w:val="0"/>
          <w:spacing w:val="0"/>
        </w:rPr>
      </w:pPr>
      <w:r>
        <w:rPr>
          <w:rStyle w:val="BookTitle"/>
          <w:i w:val="0"/>
          <w:iCs w:val="0"/>
          <w:smallCaps w:val="0"/>
          <w:spacing w:val="0"/>
        </w:rPr>
        <w:br w:type="page"/>
      </w:r>
    </w:p>
    <w:p w:rsidR="002264A4" w:rsidRPr="002264A4" w:rsidRDefault="002264A4" w:rsidP="002264A4">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2264A4">
        <w:rPr>
          <w:rFonts w:ascii="Helvetica" w:eastAsia="Times New Roman" w:hAnsi="Helvetica" w:cs="Helvetica"/>
          <w:color w:val="FFFFFF"/>
          <w:sz w:val="29"/>
          <w:szCs w:val="29"/>
          <w:lang w:val="en" w:eastAsia="en-AU"/>
        </w:rPr>
        <w:lastRenderedPageBreak/>
        <w:t xml:space="preserve">Chapter 91 - Fares Allowances Claims, Penalties and Payment </w:t>
      </w:r>
    </w:p>
    <w:p w:rsidR="002264A4" w:rsidRPr="002264A4" w:rsidRDefault="002264A4" w:rsidP="002264A4">
      <w:pPr>
        <w:shd w:val="clear" w:color="auto" w:fill="FFFFFF"/>
        <w:spacing w:after="0" w:line="240" w:lineRule="auto"/>
        <w:rPr>
          <w:rFonts w:ascii="Helvetica" w:eastAsia="Times New Roman" w:hAnsi="Helvetica" w:cs="Helvetica"/>
          <w:color w:val="000000"/>
          <w:sz w:val="19"/>
          <w:szCs w:val="19"/>
          <w:lang w:val="en" w:eastAsia="en-AU"/>
        </w:rPr>
      </w:pPr>
      <w:r w:rsidRPr="002264A4">
        <w:rPr>
          <w:rFonts w:ascii="Helvetica" w:eastAsia="Times New Roman" w:hAnsi="Helvetica" w:cs="Helvetica"/>
          <w:color w:val="000000"/>
          <w:sz w:val="19"/>
          <w:szCs w:val="19"/>
          <w:lang w:val="en" w:eastAsia="en-AU"/>
        </w:rPr>
        <w:t xml:space="preserve">You are here: </w:t>
      </w:r>
      <w:hyperlink r:id="rId2037" w:tooltip="Indigenous" w:history="1">
        <w:r w:rsidRPr="002264A4">
          <w:rPr>
            <w:rFonts w:ascii="Helvetica" w:eastAsia="Times New Roman" w:hAnsi="Helvetica" w:cs="Helvetica"/>
            <w:color w:val="3344DD"/>
            <w:sz w:val="19"/>
            <w:szCs w:val="19"/>
            <w:u w:val="single"/>
            <w:lang w:val="en" w:eastAsia="en-AU"/>
          </w:rPr>
          <w:t>Indigenous</w:t>
        </w:r>
      </w:hyperlink>
      <w:r w:rsidRPr="002264A4">
        <w:rPr>
          <w:rFonts w:ascii="Helvetica" w:eastAsia="Times New Roman" w:hAnsi="Helvetica" w:cs="Helvetica"/>
          <w:color w:val="000000"/>
          <w:sz w:val="19"/>
          <w:szCs w:val="19"/>
          <w:lang w:val="en" w:eastAsia="en-AU"/>
        </w:rPr>
        <w:t xml:space="preserve"> &gt; </w:t>
      </w:r>
      <w:hyperlink r:id="rId2038" w:tooltip="Indigenous Schooling" w:history="1">
        <w:r w:rsidRPr="002264A4">
          <w:rPr>
            <w:rFonts w:ascii="Helvetica" w:eastAsia="Times New Roman" w:hAnsi="Helvetica" w:cs="Helvetica"/>
            <w:color w:val="3344DD"/>
            <w:sz w:val="19"/>
            <w:szCs w:val="19"/>
            <w:u w:val="single"/>
            <w:lang w:val="en" w:eastAsia="en-AU"/>
          </w:rPr>
          <w:t>Indigenous Schooling</w:t>
        </w:r>
      </w:hyperlink>
      <w:r w:rsidRPr="002264A4">
        <w:rPr>
          <w:rFonts w:ascii="Helvetica" w:eastAsia="Times New Roman" w:hAnsi="Helvetica" w:cs="Helvetica"/>
          <w:color w:val="000000"/>
          <w:sz w:val="19"/>
          <w:szCs w:val="19"/>
          <w:lang w:val="en" w:eastAsia="en-AU"/>
        </w:rPr>
        <w:t xml:space="preserve"> &gt; </w:t>
      </w:r>
      <w:hyperlink r:id="rId2039" w:history="1">
        <w:r w:rsidRPr="002264A4">
          <w:rPr>
            <w:rFonts w:ascii="Helvetica" w:eastAsia="Times New Roman" w:hAnsi="Helvetica" w:cs="Helvetica"/>
            <w:color w:val="3344DD"/>
            <w:sz w:val="19"/>
            <w:szCs w:val="19"/>
            <w:u w:val="single"/>
            <w:lang w:val="en" w:eastAsia="en-AU"/>
          </w:rPr>
          <w:t>Programs</w:t>
        </w:r>
      </w:hyperlink>
      <w:r w:rsidRPr="002264A4">
        <w:rPr>
          <w:rFonts w:ascii="Helvetica" w:eastAsia="Times New Roman" w:hAnsi="Helvetica" w:cs="Helvetica"/>
          <w:color w:val="000000"/>
          <w:sz w:val="19"/>
          <w:szCs w:val="19"/>
          <w:lang w:val="en" w:eastAsia="en-AU"/>
        </w:rPr>
        <w:t xml:space="preserve"> &gt; </w:t>
      </w:r>
      <w:hyperlink r:id="rId2040" w:tooltip="ABSTUDY Policy Manual" w:history="1">
        <w:r w:rsidRPr="002264A4">
          <w:rPr>
            <w:rFonts w:ascii="Helvetica" w:eastAsia="Times New Roman" w:hAnsi="Helvetica" w:cs="Helvetica"/>
            <w:color w:val="3344DD"/>
            <w:sz w:val="19"/>
            <w:szCs w:val="19"/>
            <w:u w:val="single"/>
            <w:lang w:val="en" w:eastAsia="en-AU"/>
          </w:rPr>
          <w:t>ABSTUDY Policy Manual</w:t>
        </w:r>
      </w:hyperlink>
      <w:r w:rsidRPr="002264A4">
        <w:rPr>
          <w:rFonts w:ascii="Helvetica" w:eastAsia="Times New Roman" w:hAnsi="Helvetica" w:cs="Helvetica"/>
          <w:color w:val="000000"/>
          <w:sz w:val="19"/>
          <w:szCs w:val="19"/>
          <w:lang w:val="en" w:eastAsia="en-AU"/>
        </w:rPr>
        <w:t xml:space="preserve"> &gt; </w:t>
      </w:r>
      <w:hyperlink r:id="rId2041" w:tooltip="ABSTUDY Policy Manual 2012" w:history="1">
        <w:r w:rsidRPr="002264A4">
          <w:rPr>
            <w:rFonts w:ascii="Helvetica" w:eastAsia="Times New Roman" w:hAnsi="Helvetica" w:cs="Helvetica"/>
            <w:color w:val="3344DD"/>
            <w:sz w:val="19"/>
            <w:szCs w:val="19"/>
            <w:u w:val="single"/>
            <w:lang w:val="en" w:eastAsia="en-AU"/>
          </w:rPr>
          <w:t>2012</w:t>
        </w:r>
      </w:hyperlink>
      <w:r w:rsidRPr="002264A4">
        <w:rPr>
          <w:rFonts w:ascii="Helvetica" w:eastAsia="Times New Roman" w:hAnsi="Helvetica" w:cs="Helvetica"/>
          <w:color w:val="000000"/>
          <w:sz w:val="19"/>
          <w:szCs w:val="19"/>
          <w:lang w:val="en" w:eastAsia="en-AU"/>
        </w:rPr>
        <w:t xml:space="preserve"> &gt; </w:t>
      </w:r>
      <w:hyperlink r:id="rId2042" w:tooltip="Allowances and benefits" w:history="1">
        <w:r w:rsidRPr="002264A4">
          <w:rPr>
            <w:rFonts w:ascii="Helvetica" w:eastAsia="Times New Roman" w:hAnsi="Helvetica" w:cs="Helvetica"/>
            <w:color w:val="3344DD"/>
            <w:sz w:val="19"/>
            <w:szCs w:val="19"/>
            <w:u w:val="single"/>
            <w:lang w:val="en" w:eastAsia="en-AU"/>
          </w:rPr>
          <w:t>Allowances and benefits</w:t>
        </w:r>
      </w:hyperlink>
      <w:r w:rsidRPr="002264A4">
        <w:rPr>
          <w:rFonts w:ascii="Helvetica" w:eastAsia="Times New Roman" w:hAnsi="Helvetica" w:cs="Helvetica"/>
          <w:color w:val="000000"/>
          <w:sz w:val="19"/>
          <w:szCs w:val="19"/>
          <w:lang w:val="en" w:eastAsia="en-AU"/>
        </w:rPr>
        <w:t xml:space="preserve"> &gt; Chapter 91 - Fares Allowances Claims, Penalties and Payment </w:t>
      </w:r>
    </w:p>
    <w:p w:rsidR="002264A4" w:rsidRDefault="002264A4" w:rsidP="002264A4">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On this page</w:t>
      </w:r>
    </w:p>
    <w:p w:rsidR="002264A4" w:rsidRDefault="0040632E" w:rsidP="002264A4">
      <w:pPr>
        <w:numPr>
          <w:ilvl w:val="0"/>
          <w:numId w:val="474"/>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043" w:anchor="91.1_claim_for_fares_allowance" w:history="1">
        <w:r w:rsidR="002264A4">
          <w:rPr>
            <w:rStyle w:val="Hyperlink"/>
            <w:rFonts w:ascii="Helvetica" w:hAnsi="Helvetica" w:cs="Helvetica"/>
            <w:sz w:val="19"/>
            <w:szCs w:val="19"/>
            <w:lang w:val="en"/>
          </w:rPr>
          <w:t>91.1 Claim for Fares Allowance</w:t>
        </w:r>
      </w:hyperlink>
      <w:r w:rsidR="002264A4">
        <w:rPr>
          <w:rFonts w:ascii="Helvetica" w:hAnsi="Helvetica" w:cs="Helvetica"/>
          <w:color w:val="000000"/>
          <w:sz w:val="19"/>
          <w:szCs w:val="19"/>
          <w:lang w:val="en"/>
        </w:rPr>
        <w:t xml:space="preserve"> </w:t>
      </w:r>
    </w:p>
    <w:p w:rsidR="002264A4" w:rsidRDefault="0040632E" w:rsidP="002264A4">
      <w:pPr>
        <w:numPr>
          <w:ilvl w:val="0"/>
          <w:numId w:val="474"/>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044" w:anchor="91.2_provision_of_fares_allowance_entitlements" w:history="1">
        <w:r w:rsidR="002264A4">
          <w:rPr>
            <w:rStyle w:val="Hyperlink"/>
            <w:rFonts w:ascii="Helvetica" w:hAnsi="Helvetica" w:cs="Helvetica"/>
            <w:sz w:val="19"/>
            <w:szCs w:val="19"/>
            <w:lang w:val="en"/>
          </w:rPr>
          <w:t>91.2 Provision of Fares Allowance entitlements</w:t>
        </w:r>
      </w:hyperlink>
      <w:r w:rsidR="002264A4">
        <w:rPr>
          <w:rFonts w:ascii="Helvetica" w:hAnsi="Helvetica" w:cs="Helvetica"/>
          <w:color w:val="000000"/>
          <w:sz w:val="19"/>
          <w:szCs w:val="19"/>
          <w:lang w:val="en"/>
        </w:rPr>
        <w:t xml:space="preserve"> </w:t>
      </w:r>
    </w:p>
    <w:p w:rsidR="002264A4" w:rsidRDefault="0040632E" w:rsidP="002264A4">
      <w:pPr>
        <w:numPr>
          <w:ilvl w:val="0"/>
          <w:numId w:val="474"/>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045" w:anchor="91.3_penalties_for_missing_booked_travel" w:history="1">
        <w:r w:rsidR="002264A4">
          <w:rPr>
            <w:rStyle w:val="Hyperlink"/>
            <w:rFonts w:ascii="Helvetica" w:hAnsi="Helvetica" w:cs="Helvetica"/>
            <w:sz w:val="19"/>
            <w:szCs w:val="19"/>
            <w:lang w:val="en"/>
          </w:rPr>
          <w:t>91.3 Penalties for missing booked travel</w:t>
        </w:r>
      </w:hyperlink>
      <w:r w:rsidR="002264A4">
        <w:rPr>
          <w:rFonts w:ascii="Helvetica" w:hAnsi="Helvetica" w:cs="Helvetica"/>
          <w:color w:val="000000"/>
          <w:sz w:val="19"/>
          <w:szCs w:val="19"/>
          <w:lang w:val="en"/>
        </w:rPr>
        <w:t xml:space="preserve"> </w:t>
      </w:r>
    </w:p>
    <w:p w:rsidR="002264A4" w:rsidRDefault="0040632E" w:rsidP="002264A4">
      <w:pPr>
        <w:numPr>
          <w:ilvl w:val="0"/>
          <w:numId w:val="474"/>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046" w:anchor="91.4_payment_of_fares_allowance" w:history="1">
        <w:r w:rsidR="002264A4">
          <w:rPr>
            <w:rStyle w:val="Hyperlink"/>
            <w:rFonts w:ascii="Helvetica" w:hAnsi="Helvetica" w:cs="Helvetica"/>
            <w:sz w:val="19"/>
            <w:szCs w:val="19"/>
            <w:lang w:val="en"/>
          </w:rPr>
          <w:t>91.4 Payment of Fares Allowance</w:t>
        </w:r>
      </w:hyperlink>
    </w:p>
    <w:p w:rsidR="002264A4" w:rsidRDefault="002264A4" w:rsidP="002264A4">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91.1 Claim for Fares Allowance</w:t>
      </w:r>
    </w:p>
    <w:p w:rsidR="002264A4" w:rsidRDefault="002264A4" w:rsidP="002264A4">
      <w:pPr>
        <w:pStyle w:val="Heading4"/>
        <w:shd w:val="clear" w:color="auto" w:fill="FFFFFF"/>
        <w:rPr>
          <w:rFonts w:ascii="Helvetica" w:hAnsi="Helvetica" w:cs="Helvetica"/>
          <w:sz w:val="25"/>
          <w:szCs w:val="25"/>
          <w:lang w:val="en"/>
        </w:rPr>
      </w:pPr>
      <w:r>
        <w:rPr>
          <w:rFonts w:ascii="Helvetica" w:hAnsi="Helvetica" w:cs="Helvetica"/>
          <w:sz w:val="25"/>
          <w:szCs w:val="25"/>
          <w:lang w:val="en"/>
        </w:rPr>
        <w:t>91.1.1 Fares Allowance claimant</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person or institution that incurred the expense for the travel undertaken by the student, or other approved traveller, may submit a claim for Fares Allowance.</w:t>
      </w:r>
    </w:p>
    <w:p w:rsidR="002264A4" w:rsidRDefault="002264A4" w:rsidP="002264A4">
      <w:pPr>
        <w:pStyle w:val="Heading4"/>
        <w:shd w:val="clear" w:color="auto" w:fill="FFFFFF"/>
        <w:rPr>
          <w:rFonts w:ascii="Helvetica" w:hAnsi="Helvetica" w:cs="Helvetica"/>
          <w:sz w:val="25"/>
          <w:szCs w:val="25"/>
          <w:lang w:val="en"/>
        </w:rPr>
      </w:pPr>
      <w:r>
        <w:rPr>
          <w:rFonts w:ascii="Helvetica" w:hAnsi="Helvetica" w:cs="Helvetica"/>
          <w:sz w:val="25"/>
          <w:szCs w:val="25"/>
          <w:lang w:val="en"/>
        </w:rPr>
        <w:t>91.1.2 Closing dates for Fares Allowance claims</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Claims for reimbursement of Fares Allowance must be lodged with Centrelink before 1 April in the year after the relevant year of study.</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Claims for </w:t>
      </w:r>
      <w:hyperlink r:id="rId2047" w:anchor="89.7 graduation travel" w:history="1">
        <w:r>
          <w:rPr>
            <w:rStyle w:val="Hyperlink"/>
            <w:rFonts w:ascii="Helvetica" w:eastAsiaTheme="majorEastAsia" w:hAnsi="Helvetica" w:cs="Helvetica"/>
            <w:sz w:val="19"/>
            <w:szCs w:val="19"/>
            <w:lang w:val="en"/>
          </w:rPr>
          <w:t>Graduation Travel</w:t>
        </w:r>
      </w:hyperlink>
      <w:r>
        <w:rPr>
          <w:rFonts w:ascii="Helvetica" w:hAnsi="Helvetica" w:cs="Helvetica"/>
          <w:sz w:val="19"/>
          <w:szCs w:val="19"/>
          <w:lang w:val="en"/>
        </w:rPr>
        <w:t xml:space="preserve"> or </w:t>
      </w:r>
      <w:hyperlink r:id="rId2048" w:anchor="89.6 examination travel" w:history="1">
        <w:r>
          <w:rPr>
            <w:rStyle w:val="Hyperlink"/>
            <w:rFonts w:ascii="Helvetica" w:eastAsiaTheme="majorEastAsia" w:hAnsi="Helvetica" w:cs="Helvetica"/>
            <w:sz w:val="19"/>
            <w:szCs w:val="19"/>
            <w:lang w:val="en"/>
          </w:rPr>
          <w:t>Examination Travel</w:t>
        </w:r>
      </w:hyperlink>
      <w:r>
        <w:rPr>
          <w:rFonts w:ascii="Helvetica" w:hAnsi="Helvetica" w:cs="Helvetica"/>
          <w:sz w:val="19"/>
          <w:szCs w:val="19"/>
          <w:lang w:val="en"/>
        </w:rPr>
        <w:t xml:space="preserve"> must be submitted within three months of travelling.</w:t>
      </w:r>
    </w:p>
    <w:p w:rsidR="002264A4" w:rsidRDefault="002264A4" w:rsidP="002264A4">
      <w:pPr>
        <w:pStyle w:val="Heading5"/>
        <w:shd w:val="clear" w:color="auto" w:fill="FFFFFF"/>
        <w:rPr>
          <w:rFonts w:ascii="Helvetica" w:hAnsi="Helvetica" w:cs="Helvetica"/>
          <w:sz w:val="23"/>
          <w:szCs w:val="23"/>
          <w:lang w:val="en"/>
        </w:rPr>
      </w:pPr>
      <w:r>
        <w:rPr>
          <w:rFonts w:ascii="Helvetica" w:hAnsi="Helvetica" w:cs="Helvetica"/>
          <w:sz w:val="23"/>
          <w:szCs w:val="23"/>
          <w:lang w:val="en"/>
        </w:rPr>
        <w:t xml:space="preserve">91.1.2.1 Late </w:t>
      </w:r>
      <w:proofErr w:type="spellStart"/>
      <w:r>
        <w:rPr>
          <w:rFonts w:ascii="Helvetica" w:hAnsi="Helvetica" w:cs="Helvetica"/>
          <w:sz w:val="23"/>
          <w:szCs w:val="23"/>
          <w:lang w:val="en"/>
        </w:rPr>
        <w:t>lodgement</w:t>
      </w:r>
      <w:proofErr w:type="spellEnd"/>
      <w:r>
        <w:rPr>
          <w:rFonts w:ascii="Helvetica" w:hAnsi="Helvetica" w:cs="Helvetica"/>
          <w:sz w:val="23"/>
          <w:szCs w:val="23"/>
          <w:lang w:val="en"/>
        </w:rPr>
        <w:t xml:space="preserve"> of Fares Allowance claims</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Claims for Fares Allowance can only be considered after this time if circumstances beyond the control of the claimant prevented </w:t>
      </w:r>
      <w:proofErr w:type="spellStart"/>
      <w:r>
        <w:rPr>
          <w:rFonts w:ascii="Helvetica" w:hAnsi="Helvetica" w:cs="Helvetica"/>
          <w:sz w:val="19"/>
          <w:szCs w:val="19"/>
          <w:lang w:val="en"/>
        </w:rPr>
        <w:t>lodgement</w:t>
      </w:r>
      <w:proofErr w:type="spellEnd"/>
      <w:r>
        <w:rPr>
          <w:rFonts w:ascii="Helvetica" w:hAnsi="Helvetica" w:cs="Helvetica"/>
          <w:sz w:val="19"/>
          <w:szCs w:val="19"/>
          <w:lang w:val="en"/>
        </w:rPr>
        <w:t xml:space="preserve"> within the required period and the claim was lodged as soon as practicable.</w:t>
      </w:r>
    </w:p>
    <w:p w:rsidR="002264A4" w:rsidRDefault="002264A4" w:rsidP="002264A4">
      <w:pPr>
        <w:pStyle w:val="Heading3"/>
        <w:shd w:val="clear" w:color="auto" w:fill="FFFFFF"/>
        <w:spacing w:before="120"/>
        <w:rPr>
          <w:rFonts w:ascii="Helvetica" w:hAnsi="Helvetica" w:cs="Helvetica"/>
          <w:sz w:val="27"/>
          <w:szCs w:val="27"/>
          <w:lang w:val="en"/>
        </w:rPr>
      </w:pPr>
      <w:r>
        <w:rPr>
          <w:rFonts w:ascii="Helvetica" w:hAnsi="Helvetica" w:cs="Helvetica"/>
          <w:sz w:val="27"/>
          <w:szCs w:val="27"/>
          <w:lang w:val="en"/>
        </w:rPr>
        <w:t>91.2 Provision of Fares Allowance entitlements</w:t>
      </w:r>
    </w:p>
    <w:p w:rsidR="002264A4" w:rsidRDefault="002264A4" w:rsidP="002264A4">
      <w:pPr>
        <w:pStyle w:val="NormalWeb"/>
        <w:shd w:val="clear" w:color="auto" w:fill="FFFFFF"/>
        <w:spacing w:after="0"/>
        <w:rPr>
          <w:rFonts w:ascii="Helvetica" w:hAnsi="Helvetica" w:cs="Helvetica"/>
          <w:sz w:val="19"/>
          <w:szCs w:val="19"/>
          <w:lang w:val="en"/>
        </w:rPr>
      </w:pPr>
      <w:r>
        <w:rPr>
          <w:rFonts w:ascii="Helvetica" w:hAnsi="Helvetica" w:cs="Helvetica"/>
          <w:sz w:val="19"/>
          <w:szCs w:val="19"/>
          <w:lang w:val="en"/>
        </w:rPr>
        <w:t>Fares Allowance entitlements may be provided in respect of the approved traveller in the form of:</w:t>
      </w:r>
    </w:p>
    <w:p w:rsidR="002264A4" w:rsidRDefault="002264A4" w:rsidP="002264A4">
      <w:pPr>
        <w:numPr>
          <w:ilvl w:val="0"/>
          <w:numId w:val="475"/>
        </w:numPr>
        <w:shd w:val="clear" w:color="auto" w:fill="FFFFFF"/>
        <w:spacing w:after="0"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pre-booked or pre-</w:t>
      </w:r>
      <w:proofErr w:type="spellStart"/>
      <w:r>
        <w:rPr>
          <w:rFonts w:ascii="Helvetica" w:hAnsi="Helvetica" w:cs="Helvetica"/>
          <w:color w:val="000000"/>
          <w:sz w:val="19"/>
          <w:szCs w:val="19"/>
          <w:lang w:val="en"/>
        </w:rPr>
        <w:t>authorised</w:t>
      </w:r>
      <w:proofErr w:type="spellEnd"/>
      <w:r>
        <w:rPr>
          <w:rFonts w:ascii="Helvetica" w:hAnsi="Helvetica" w:cs="Helvetica"/>
          <w:color w:val="000000"/>
          <w:sz w:val="19"/>
          <w:szCs w:val="19"/>
          <w:lang w:val="en"/>
        </w:rPr>
        <w:t xml:space="preserve"> travel, subject to the restrictions for approved travellers who miss booked travel as set out in 91.3, or </w:t>
      </w:r>
    </w:p>
    <w:p w:rsidR="002264A4" w:rsidRDefault="002264A4" w:rsidP="002264A4">
      <w:pPr>
        <w:numPr>
          <w:ilvl w:val="0"/>
          <w:numId w:val="475"/>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reimbursement</w:t>
      </w:r>
      <w:proofErr w:type="gramEnd"/>
      <w:r>
        <w:rPr>
          <w:rFonts w:ascii="Helvetica" w:hAnsi="Helvetica" w:cs="Helvetica"/>
          <w:color w:val="000000"/>
          <w:sz w:val="19"/>
          <w:szCs w:val="19"/>
          <w:lang w:val="en"/>
        </w:rPr>
        <w:t xml:space="preserve"> of travel costs at the rate of entitlement specified in </w:t>
      </w:r>
      <w:hyperlink r:id="rId2049" w:anchor="90.3 rate of fares allowance" w:history="1">
        <w:r>
          <w:rPr>
            <w:rStyle w:val="Hyperlink"/>
            <w:rFonts w:ascii="Helvetica" w:hAnsi="Helvetica" w:cs="Helvetica"/>
            <w:sz w:val="19"/>
            <w:szCs w:val="19"/>
            <w:lang w:val="en"/>
          </w:rPr>
          <w:t>90.3</w:t>
        </w:r>
      </w:hyperlink>
      <w:r>
        <w:rPr>
          <w:rFonts w:ascii="Helvetica" w:hAnsi="Helvetica" w:cs="Helvetica"/>
          <w:color w:val="000000"/>
          <w:sz w:val="19"/>
          <w:szCs w:val="19"/>
          <w:lang w:val="en"/>
        </w:rPr>
        <w:t>.</w:t>
      </w:r>
    </w:p>
    <w:p w:rsidR="002264A4" w:rsidRDefault="002264A4" w:rsidP="002264A4">
      <w:pPr>
        <w:pStyle w:val="Heading3"/>
        <w:shd w:val="clear" w:color="auto" w:fill="FFFFFF"/>
        <w:spacing w:before="120"/>
        <w:rPr>
          <w:rFonts w:ascii="Helvetica" w:hAnsi="Helvetica" w:cs="Helvetica"/>
          <w:color w:val="333333"/>
          <w:sz w:val="27"/>
          <w:szCs w:val="27"/>
          <w:lang w:val="en"/>
        </w:rPr>
      </w:pPr>
      <w:r>
        <w:rPr>
          <w:rFonts w:ascii="Helvetica" w:hAnsi="Helvetica" w:cs="Helvetica"/>
          <w:sz w:val="27"/>
          <w:szCs w:val="27"/>
          <w:lang w:val="en"/>
        </w:rPr>
        <w:t>91.3 Penalties for missing booked travel</w:t>
      </w:r>
    </w:p>
    <w:p w:rsidR="002264A4" w:rsidRDefault="002264A4" w:rsidP="002264A4">
      <w:pPr>
        <w:pStyle w:val="Heading4"/>
        <w:shd w:val="clear" w:color="auto" w:fill="FFFFFF"/>
        <w:spacing w:before="120"/>
        <w:rPr>
          <w:rFonts w:ascii="Helvetica" w:hAnsi="Helvetica" w:cs="Helvetica"/>
          <w:sz w:val="25"/>
          <w:szCs w:val="25"/>
          <w:lang w:val="en"/>
        </w:rPr>
      </w:pPr>
      <w:r>
        <w:rPr>
          <w:rFonts w:ascii="Helvetica" w:hAnsi="Helvetica" w:cs="Helvetica"/>
          <w:sz w:val="25"/>
          <w:szCs w:val="25"/>
          <w:lang w:val="en"/>
        </w:rPr>
        <w:t>91.3.1 Where travel is not undertaken</w:t>
      </w:r>
    </w:p>
    <w:p w:rsidR="002264A4" w:rsidRDefault="002264A4" w:rsidP="002264A4">
      <w:pPr>
        <w:pStyle w:val="NormalWeb"/>
        <w:shd w:val="clear" w:color="auto" w:fill="FFFFFF"/>
        <w:spacing w:after="0"/>
        <w:rPr>
          <w:rFonts w:ascii="Helvetica" w:hAnsi="Helvetica" w:cs="Helvetica"/>
          <w:sz w:val="19"/>
          <w:szCs w:val="19"/>
          <w:lang w:val="en"/>
        </w:rPr>
      </w:pPr>
      <w:r>
        <w:rPr>
          <w:rFonts w:ascii="Helvetica" w:hAnsi="Helvetica" w:cs="Helvetica"/>
          <w:sz w:val="19"/>
          <w:szCs w:val="19"/>
          <w:lang w:val="en"/>
        </w:rPr>
        <w:t xml:space="preserve">An approved traveller is considered to have missed booked travel where travel is booked, or a ticket </w:t>
      </w:r>
      <w:proofErr w:type="spellStart"/>
      <w:r>
        <w:rPr>
          <w:rFonts w:ascii="Helvetica" w:hAnsi="Helvetica" w:cs="Helvetica"/>
          <w:sz w:val="19"/>
          <w:szCs w:val="19"/>
          <w:lang w:val="en"/>
        </w:rPr>
        <w:t>authorised</w:t>
      </w:r>
      <w:proofErr w:type="spellEnd"/>
      <w:r>
        <w:rPr>
          <w:rFonts w:ascii="Helvetica" w:hAnsi="Helvetica" w:cs="Helvetica"/>
          <w:sz w:val="19"/>
          <w:szCs w:val="19"/>
          <w:lang w:val="en"/>
        </w:rPr>
        <w:t>, and the following circumstances apply:</w:t>
      </w:r>
    </w:p>
    <w:p w:rsidR="002264A4" w:rsidRDefault="002264A4" w:rsidP="002264A4">
      <w:pPr>
        <w:numPr>
          <w:ilvl w:val="0"/>
          <w:numId w:val="476"/>
        </w:numPr>
        <w:shd w:val="clear" w:color="auto" w:fill="FFFFFF"/>
        <w:spacing w:after="0"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the approved traveller subsequently:</w:t>
      </w:r>
    </w:p>
    <w:p w:rsidR="002264A4" w:rsidRDefault="002264A4" w:rsidP="002264A4">
      <w:pPr>
        <w:numPr>
          <w:ilvl w:val="1"/>
          <w:numId w:val="476"/>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does not travel, and </w:t>
      </w:r>
    </w:p>
    <w:p w:rsidR="002264A4" w:rsidRDefault="002264A4" w:rsidP="002264A4">
      <w:pPr>
        <w:numPr>
          <w:ilvl w:val="1"/>
          <w:numId w:val="476"/>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does not advise Centrelink prior to the travel departure that s/he will not be travelling; and</w:t>
      </w:r>
    </w:p>
    <w:p w:rsidR="002264A4" w:rsidRDefault="002264A4" w:rsidP="002264A4">
      <w:pPr>
        <w:numPr>
          <w:ilvl w:val="0"/>
          <w:numId w:val="476"/>
        </w:numPr>
        <w:shd w:val="clear" w:color="auto" w:fill="FFFFFF"/>
        <w:spacing w:after="0"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reasons for the missed travel were not due to circumstances beyond the approved traveller’s control.</w:t>
      </w:r>
    </w:p>
    <w:p w:rsidR="002264A4" w:rsidRDefault="002264A4" w:rsidP="002264A4">
      <w:pPr>
        <w:pStyle w:val="Heading4"/>
        <w:shd w:val="clear" w:color="auto" w:fill="FFFFFF"/>
        <w:spacing w:before="0"/>
        <w:rPr>
          <w:rFonts w:ascii="Helvetica" w:hAnsi="Helvetica" w:cs="Helvetica"/>
          <w:color w:val="333333"/>
          <w:sz w:val="25"/>
          <w:szCs w:val="25"/>
          <w:lang w:val="en"/>
        </w:rPr>
      </w:pPr>
      <w:r>
        <w:rPr>
          <w:rFonts w:ascii="Helvetica" w:hAnsi="Helvetica" w:cs="Helvetica"/>
          <w:sz w:val="25"/>
          <w:szCs w:val="25"/>
          <w:lang w:val="en"/>
        </w:rPr>
        <w:t>91.3.2 Penalties for tertiary and secondary non-school students and non-student travellers</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an approved tertiary and secondary non-school student traveller or a non-student traveller is considered to have missed booked travel, the approved traveller will not have travel for that journey re-booked or paid for in advance by Centrelink.</w:t>
      </w:r>
    </w:p>
    <w:p w:rsidR="002264A4" w:rsidRDefault="002264A4" w:rsidP="002264A4">
      <w:pPr>
        <w:pStyle w:val="Heading4"/>
        <w:shd w:val="clear" w:color="auto" w:fill="FFFFFF"/>
        <w:rPr>
          <w:rFonts w:ascii="Helvetica" w:hAnsi="Helvetica" w:cs="Helvetica"/>
          <w:sz w:val="25"/>
          <w:szCs w:val="25"/>
          <w:lang w:val="en"/>
        </w:rPr>
      </w:pPr>
      <w:r>
        <w:rPr>
          <w:rFonts w:ascii="Helvetica" w:hAnsi="Helvetica" w:cs="Helvetica"/>
          <w:sz w:val="25"/>
          <w:szCs w:val="25"/>
          <w:lang w:val="en"/>
        </w:rPr>
        <w:lastRenderedPageBreak/>
        <w:t>91.3.3 Penalties for secondary school students</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secondary school student is considered to have missed booked travel for the first time in a calendar year, no penalty will be applied.</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secondary school student is considered to have missed booked travel for the second time in a calendar year, the secondary school student will not have travel for that journey re-booked or paid for in advance by Centrelink.</w:t>
      </w:r>
    </w:p>
    <w:p w:rsidR="002264A4" w:rsidRDefault="002264A4" w:rsidP="002264A4">
      <w:pPr>
        <w:pStyle w:val="Heading4"/>
        <w:shd w:val="clear" w:color="auto" w:fill="FFFFFF"/>
        <w:rPr>
          <w:rFonts w:ascii="Helvetica" w:hAnsi="Helvetica" w:cs="Helvetica"/>
          <w:sz w:val="25"/>
          <w:szCs w:val="25"/>
          <w:lang w:val="en"/>
        </w:rPr>
      </w:pPr>
      <w:r>
        <w:rPr>
          <w:rFonts w:ascii="Helvetica" w:hAnsi="Helvetica" w:cs="Helvetica"/>
          <w:sz w:val="25"/>
          <w:szCs w:val="25"/>
          <w:lang w:val="en"/>
        </w:rPr>
        <w:t>91.3.4 Fares Allowance entitlement where booked travel has been missed</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an approved traveller is subject to the penalties set out in 91.3.2 and 91.3.3, but still wishes to undertake travel for that journey, the approved traveller will be responsible for booking the travel and purchasing his/her own ticket. Approved travellers who purchase his/her own ticket will be reimbursed for the purchase in the following circumstances:</w:t>
      </w:r>
    </w:p>
    <w:p w:rsidR="002264A4" w:rsidRDefault="002264A4" w:rsidP="002264A4">
      <w:pPr>
        <w:numPr>
          <w:ilvl w:val="0"/>
          <w:numId w:val="47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travel provider has not charged Centrelink for the ticket of the missed journey; </w:t>
      </w:r>
    </w:p>
    <w:p w:rsidR="002264A4" w:rsidRDefault="002264A4" w:rsidP="002264A4">
      <w:pPr>
        <w:numPr>
          <w:ilvl w:val="0"/>
          <w:numId w:val="477"/>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and</w:t>
      </w:r>
      <w:proofErr w:type="gramEnd"/>
      <w:r>
        <w:rPr>
          <w:rFonts w:ascii="Helvetica" w:hAnsi="Helvetica" w:cs="Helvetica"/>
          <w:color w:val="000000"/>
          <w:sz w:val="19"/>
          <w:szCs w:val="19"/>
          <w:lang w:val="en"/>
        </w:rPr>
        <w:t xml:space="preserve"> the approved traveller is able to provide the travel ticket as evidence of the purchase.</w:t>
      </w:r>
    </w:p>
    <w:p w:rsidR="002264A4" w:rsidRDefault="002264A4" w:rsidP="002264A4">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91.3.5 Amounts charged by travel provider for missed travel</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With the exception of secondary school students who have missed booked travel for the first time in a calendar year, if an approved traveller is considered to have missed booked travel, and the travel provider charges an amount as a penalty or ticket cost as a result of the approved traveller missing booked travel, this amount is to </w:t>
      </w:r>
      <w:proofErr w:type="spellStart"/>
      <w:r>
        <w:rPr>
          <w:rFonts w:ascii="Helvetica" w:hAnsi="Helvetica" w:cs="Helvetica"/>
          <w:sz w:val="19"/>
          <w:szCs w:val="19"/>
          <w:lang w:val="en"/>
        </w:rPr>
        <w:t>raised</w:t>
      </w:r>
      <w:proofErr w:type="spellEnd"/>
      <w:r>
        <w:rPr>
          <w:rFonts w:ascii="Helvetica" w:hAnsi="Helvetica" w:cs="Helvetica"/>
          <w:sz w:val="19"/>
          <w:szCs w:val="19"/>
          <w:lang w:val="en"/>
        </w:rPr>
        <w:t xml:space="preserve"> as an overpayment against the approved traveller.</w:t>
      </w:r>
    </w:p>
    <w:p w:rsidR="002264A4" w:rsidRDefault="002264A4" w:rsidP="002264A4">
      <w:pPr>
        <w:pStyle w:val="Heading3"/>
        <w:shd w:val="clear" w:color="auto" w:fill="FFFFFF"/>
        <w:rPr>
          <w:rFonts w:ascii="Helvetica" w:hAnsi="Helvetica" w:cs="Helvetica"/>
          <w:sz w:val="27"/>
          <w:szCs w:val="27"/>
          <w:lang w:val="en"/>
        </w:rPr>
      </w:pPr>
      <w:r>
        <w:rPr>
          <w:rFonts w:ascii="Helvetica" w:hAnsi="Helvetica" w:cs="Helvetica"/>
          <w:sz w:val="27"/>
          <w:szCs w:val="27"/>
          <w:lang w:val="en"/>
        </w:rPr>
        <w:t>91.4 Payment of Fares Allowance</w:t>
      </w:r>
    </w:p>
    <w:p w:rsidR="002264A4" w:rsidRDefault="002264A4" w:rsidP="002264A4">
      <w:pPr>
        <w:pStyle w:val="Heading4"/>
        <w:shd w:val="clear" w:color="auto" w:fill="FFFFFF"/>
        <w:rPr>
          <w:rFonts w:ascii="Helvetica" w:hAnsi="Helvetica" w:cs="Helvetica"/>
          <w:sz w:val="25"/>
          <w:szCs w:val="25"/>
          <w:lang w:val="en"/>
        </w:rPr>
      </w:pPr>
      <w:r>
        <w:rPr>
          <w:rFonts w:ascii="Helvetica" w:hAnsi="Helvetica" w:cs="Helvetica"/>
          <w:sz w:val="25"/>
          <w:szCs w:val="25"/>
          <w:lang w:val="en"/>
        </w:rPr>
        <w:t>91.4.1 Payee for Fares Allowance reimbursement</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an entitlement to reimbursement of travel costs has been approved, payment of the Fares Allowance should be made to the student, third party or institution that incurred the expense.</w:t>
      </w:r>
    </w:p>
    <w:p w:rsidR="002264A4" w:rsidRDefault="002264A4" w:rsidP="002264A4">
      <w:pPr>
        <w:pStyle w:val="Heading4"/>
        <w:shd w:val="clear" w:color="auto" w:fill="FFFFFF"/>
        <w:rPr>
          <w:rFonts w:ascii="Helvetica" w:hAnsi="Helvetica" w:cs="Helvetica"/>
          <w:sz w:val="25"/>
          <w:szCs w:val="25"/>
          <w:lang w:val="en"/>
        </w:rPr>
      </w:pPr>
      <w:r>
        <w:rPr>
          <w:rFonts w:ascii="Helvetica" w:hAnsi="Helvetica" w:cs="Helvetica"/>
          <w:sz w:val="25"/>
          <w:szCs w:val="25"/>
          <w:lang w:val="en"/>
        </w:rPr>
        <w:t>91.4.2 Advance payment</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Payment of Fares Allowance entitlements may be advanced to:</w:t>
      </w:r>
    </w:p>
    <w:p w:rsidR="002264A4" w:rsidRDefault="002264A4" w:rsidP="002264A4">
      <w:pPr>
        <w:numPr>
          <w:ilvl w:val="0"/>
          <w:numId w:val="47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an education provider or boarding establishment for arrangement of travel; or </w:t>
      </w:r>
    </w:p>
    <w:p w:rsidR="002264A4" w:rsidRDefault="002264A4" w:rsidP="002264A4">
      <w:pPr>
        <w:numPr>
          <w:ilvl w:val="0"/>
          <w:numId w:val="478"/>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a</w:t>
      </w:r>
      <w:proofErr w:type="gramEnd"/>
      <w:r>
        <w:rPr>
          <w:rFonts w:ascii="Helvetica" w:hAnsi="Helvetica" w:cs="Helvetica"/>
          <w:color w:val="000000"/>
          <w:sz w:val="19"/>
          <w:szCs w:val="19"/>
          <w:lang w:val="en"/>
        </w:rPr>
        <w:t xml:space="preserve"> travel carrier providing chartered services where advance payment is a condition of the charter.</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Advance payment of Fares Allowance entitlements is subject to satisfactory acquittal. The requirements of acquittal are detailed in </w:t>
      </w:r>
      <w:hyperlink r:id="rId2050" w:history="1">
        <w:r>
          <w:rPr>
            <w:rStyle w:val="Hyperlink"/>
            <w:rFonts w:ascii="Helvetica" w:eastAsiaTheme="majorEastAsia" w:hAnsi="Helvetica" w:cs="Helvetica"/>
            <w:sz w:val="19"/>
            <w:szCs w:val="19"/>
            <w:lang w:val="en"/>
          </w:rPr>
          <w:t>Chapter 96 Payment and Acquittal of Away from Base</w:t>
        </w:r>
      </w:hyperlink>
      <w:r>
        <w:rPr>
          <w:rFonts w:ascii="Helvetica" w:hAnsi="Helvetica" w:cs="Helvetica"/>
          <w:sz w:val="19"/>
          <w:szCs w:val="19"/>
          <w:lang w:val="en"/>
        </w:rPr>
        <w:t>.</w:t>
      </w:r>
    </w:p>
    <w:p w:rsidR="002264A4" w:rsidRDefault="002264A4" w:rsidP="002264A4">
      <w:pPr>
        <w:pStyle w:val="Heading4"/>
        <w:shd w:val="clear" w:color="auto" w:fill="FFFFFF"/>
        <w:rPr>
          <w:rFonts w:ascii="Helvetica" w:hAnsi="Helvetica" w:cs="Helvetica"/>
          <w:sz w:val="25"/>
          <w:szCs w:val="25"/>
          <w:lang w:val="en"/>
        </w:rPr>
      </w:pPr>
      <w:r>
        <w:rPr>
          <w:rFonts w:ascii="Helvetica" w:hAnsi="Helvetica" w:cs="Helvetica"/>
          <w:sz w:val="25"/>
          <w:szCs w:val="25"/>
          <w:lang w:val="en"/>
        </w:rPr>
        <w:t>91.4.3 Taxation Status</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details of the tax status of Fares Allowance, see </w:t>
      </w:r>
      <w:hyperlink r:id="rId2051" w:history="1">
        <w:r>
          <w:rPr>
            <w:rStyle w:val="Hyperlink"/>
            <w:rFonts w:ascii="Helvetica" w:eastAsiaTheme="majorEastAsia" w:hAnsi="Helvetica" w:cs="Helvetica"/>
            <w:sz w:val="19"/>
            <w:szCs w:val="19"/>
            <w:lang w:val="en"/>
          </w:rPr>
          <w:t>Chapter 5 Taxation</w:t>
        </w:r>
      </w:hyperlink>
      <w:r>
        <w:rPr>
          <w:rFonts w:ascii="Helvetica" w:hAnsi="Helvetica" w:cs="Helvetica"/>
          <w:sz w:val="19"/>
          <w:szCs w:val="19"/>
          <w:lang w:val="en"/>
        </w:rPr>
        <w:t>.</w:t>
      </w:r>
    </w:p>
    <w:p w:rsidR="002264A4" w:rsidRDefault="002264A4" w:rsidP="002264A4">
      <w:pPr>
        <w:pStyle w:val="Heading4"/>
        <w:shd w:val="clear" w:color="auto" w:fill="FFFFFF"/>
        <w:rPr>
          <w:rFonts w:ascii="Helvetica" w:hAnsi="Helvetica" w:cs="Helvetica"/>
          <w:sz w:val="25"/>
          <w:szCs w:val="25"/>
          <w:lang w:val="en"/>
        </w:rPr>
      </w:pPr>
      <w:r>
        <w:rPr>
          <w:rFonts w:ascii="Helvetica" w:hAnsi="Helvetica" w:cs="Helvetica"/>
          <w:sz w:val="25"/>
          <w:szCs w:val="25"/>
          <w:lang w:val="en"/>
        </w:rPr>
        <w:t>91.4.4 Overpayments</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payments in excess of entitlement have occurred, refer to </w:t>
      </w:r>
      <w:hyperlink r:id="rId2052" w:history="1">
        <w:r>
          <w:rPr>
            <w:rStyle w:val="Hyperlink"/>
            <w:rFonts w:ascii="Helvetica" w:eastAsiaTheme="majorEastAsia" w:hAnsi="Helvetica" w:cs="Helvetica"/>
            <w:sz w:val="19"/>
            <w:szCs w:val="19"/>
            <w:lang w:val="en"/>
          </w:rPr>
          <w:t>Chapter 3 Overpayment and Recovery of Allowances</w:t>
        </w:r>
      </w:hyperlink>
      <w:r>
        <w:rPr>
          <w:rFonts w:ascii="Helvetica" w:hAnsi="Helvetica" w:cs="Helvetica"/>
          <w:sz w:val="19"/>
          <w:szCs w:val="19"/>
          <w:lang w:val="en"/>
        </w:rPr>
        <w:t xml:space="preserve"> to determine what </w:t>
      </w:r>
      <w:proofErr w:type="gramStart"/>
      <w:r>
        <w:rPr>
          <w:rFonts w:ascii="Helvetica" w:hAnsi="Helvetica" w:cs="Helvetica"/>
          <w:sz w:val="19"/>
          <w:szCs w:val="19"/>
          <w:lang w:val="en"/>
        </w:rPr>
        <w:t>is a recoverable debt</w:t>
      </w:r>
      <w:proofErr w:type="gramEnd"/>
      <w:r>
        <w:rPr>
          <w:rFonts w:ascii="Helvetica" w:hAnsi="Helvetica" w:cs="Helvetica"/>
          <w:sz w:val="19"/>
          <w:szCs w:val="19"/>
          <w:lang w:val="en"/>
        </w:rPr>
        <w:t xml:space="preserve"> and from whom this amount should be recovered.</w:t>
      </w:r>
    </w:p>
    <w:p w:rsidR="002264A4" w:rsidRDefault="002264A4">
      <w:pPr>
        <w:rPr>
          <w:rStyle w:val="BookTitle"/>
          <w:i w:val="0"/>
          <w:iCs w:val="0"/>
          <w:smallCaps w:val="0"/>
          <w:spacing w:val="0"/>
        </w:rPr>
      </w:pPr>
      <w:r>
        <w:rPr>
          <w:rStyle w:val="BookTitle"/>
          <w:i w:val="0"/>
          <w:iCs w:val="0"/>
          <w:smallCaps w:val="0"/>
          <w:spacing w:val="0"/>
        </w:rPr>
        <w:lastRenderedPageBreak/>
        <w:br w:type="page"/>
      </w:r>
    </w:p>
    <w:p w:rsidR="002264A4" w:rsidRPr="002264A4" w:rsidRDefault="002264A4" w:rsidP="002264A4">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2264A4">
        <w:rPr>
          <w:rFonts w:ascii="Helvetica" w:eastAsia="Times New Roman" w:hAnsi="Helvetica" w:cs="Helvetica"/>
          <w:color w:val="FFFFFF"/>
          <w:sz w:val="29"/>
          <w:szCs w:val="29"/>
          <w:lang w:val="en" w:eastAsia="en-AU"/>
        </w:rPr>
        <w:lastRenderedPageBreak/>
        <w:t xml:space="preserve">Chapter 92 - Away from Base Assistance </w:t>
      </w:r>
    </w:p>
    <w:p w:rsidR="002264A4" w:rsidRPr="002264A4" w:rsidRDefault="002264A4" w:rsidP="002264A4">
      <w:pPr>
        <w:shd w:val="clear" w:color="auto" w:fill="FFFFFF"/>
        <w:spacing w:after="0" w:line="240" w:lineRule="auto"/>
        <w:rPr>
          <w:rFonts w:ascii="Helvetica" w:eastAsia="Times New Roman" w:hAnsi="Helvetica" w:cs="Helvetica"/>
          <w:color w:val="000000"/>
          <w:sz w:val="19"/>
          <w:szCs w:val="19"/>
          <w:lang w:val="en" w:eastAsia="en-AU"/>
        </w:rPr>
      </w:pPr>
      <w:r w:rsidRPr="002264A4">
        <w:rPr>
          <w:rFonts w:ascii="Helvetica" w:eastAsia="Times New Roman" w:hAnsi="Helvetica" w:cs="Helvetica"/>
          <w:color w:val="000000"/>
          <w:sz w:val="19"/>
          <w:szCs w:val="19"/>
          <w:lang w:val="en" w:eastAsia="en-AU"/>
        </w:rPr>
        <w:t xml:space="preserve">You are here: </w:t>
      </w:r>
      <w:hyperlink r:id="rId2053" w:tooltip="Indigenous" w:history="1">
        <w:r w:rsidRPr="002264A4">
          <w:rPr>
            <w:rFonts w:ascii="Helvetica" w:eastAsia="Times New Roman" w:hAnsi="Helvetica" w:cs="Helvetica"/>
            <w:color w:val="3344DD"/>
            <w:sz w:val="19"/>
            <w:szCs w:val="19"/>
            <w:u w:val="single"/>
            <w:lang w:val="en" w:eastAsia="en-AU"/>
          </w:rPr>
          <w:t>Indigenous</w:t>
        </w:r>
      </w:hyperlink>
      <w:r w:rsidRPr="002264A4">
        <w:rPr>
          <w:rFonts w:ascii="Helvetica" w:eastAsia="Times New Roman" w:hAnsi="Helvetica" w:cs="Helvetica"/>
          <w:color w:val="000000"/>
          <w:sz w:val="19"/>
          <w:szCs w:val="19"/>
          <w:lang w:val="en" w:eastAsia="en-AU"/>
        </w:rPr>
        <w:t xml:space="preserve"> &gt; </w:t>
      </w:r>
      <w:hyperlink r:id="rId2054" w:tooltip="Indigenous Schooling" w:history="1">
        <w:r w:rsidRPr="002264A4">
          <w:rPr>
            <w:rFonts w:ascii="Helvetica" w:eastAsia="Times New Roman" w:hAnsi="Helvetica" w:cs="Helvetica"/>
            <w:color w:val="3344DD"/>
            <w:sz w:val="19"/>
            <w:szCs w:val="19"/>
            <w:u w:val="single"/>
            <w:lang w:val="en" w:eastAsia="en-AU"/>
          </w:rPr>
          <w:t>Indigenous Schooling</w:t>
        </w:r>
      </w:hyperlink>
      <w:r w:rsidRPr="002264A4">
        <w:rPr>
          <w:rFonts w:ascii="Helvetica" w:eastAsia="Times New Roman" w:hAnsi="Helvetica" w:cs="Helvetica"/>
          <w:color w:val="000000"/>
          <w:sz w:val="19"/>
          <w:szCs w:val="19"/>
          <w:lang w:val="en" w:eastAsia="en-AU"/>
        </w:rPr>
        <w:t xml:space="preserve"> &gt; </w:t>
      </w:r>
      <w:hyperlink r:id="rId2055" w:history="1">
        <w:r w:rsidRPr="002264A4">
          <w:rPr>
            <w:rFonts w:ascii="Helvetica" w:eastAsia="Times New Roman" w:hAnsi="Helvetica" w:cs="Helvetica"/>
            <w:color w:val="3344DD"/>
            <w:sz w:val="19"/>
            <w:szCs w:val="19"/>
            <w:u w:val="single"/>
            <w:lang w:val="en" w:eastAsia="en-AU"/>
          </w:rPr>
          <w:t>Programs</w:t>
        </w:r>
      </w:hyperlink>
      <w:r w:rsidRPr="002264A4">
        <w:rPr>
          <w:rFonts w:ascii="Helvetica" w:eastAsia="Times New Roman" w:hAnsi="Helvetica" w:cs="Helvetica"/>
          <w:color w:val="000000"/>
          <w:sz w:val="19"/>
          <w:szCs w:val="19"/>
          <w:lang w:val="en" w:eastAsia="en-AU"/>
        </w:rPr>
        <w:t xml:space="preserve"> &gt; </w:t>
      </w:r>
      <w:hyperlink r:id="rId2056" w:tooltip="ABSTUDY Policy Manual" w:history="1">
        <w:r w:rsidRPr="002264A4">
          <w:rPr>
            <w:rFonts w:ascii="Helvetica" w:eastAsia="Times New Roman" w:hAnsi="Helvetica" w:cs="Helvetica"/>
            <w:color w:val="3344DD"/>
            <w:sz w:val="19"/>
            <w:szCs w:val="19"/>
            <w:u w:val="single"/>
            <w:lang w:val="en" w:eastAsia="en-AU"/>
          </w:rPr>
          <w:t>ABSTUDY Policy Manual</w:t>
        </w:r>
      </w:hyperlink>
      <w:r w:rsidRPr="002264A4">
        <w:rPr>
          <w:rFonts w:ascii="Helvetica" w:eastAsia="Times New Roman" w:hAnsi="Helvetica" w:cs="Helvetica"/>
          <w:color w:val="000000"/>
          <w:sz w:val="19"/>
          <w:szCs w:val="19"/>
          <w:lang w:val="en" w:eastAsia="en-AU"/>
        </w:rPr>
        <w:t xml:space="preserve"> &gt; </w:t>
      </w:r>
      <w:hyperlink r:id="rId2057" w:tooltip="ABSTUDY Policy Manual 2012" w:history="1">
        <w:r w:rsidRPr="002264A4">
          <w:rPr>
            <w:rFonts w:ascii="Helvetica" w:eastAsia="Times New Roman" w:hAnsi="Helvetica" w:cs="Helvetica"/>
            <w:color w:val="3344DD"/>
            <w:sz w:val="19"/>
            <w:szCs w:val="19"/>
            <w:u w:val="single"/>
            <w:lang w:val="en" w:eastAsia="en-AU"/>
          </w:rPr>
          <w:t>2012</w:t>
        </w:r>
      </w:hyperlink>
      <w:r w:rsidRPr="002264A4">
        <w:rPr>
          <w:rFonts w:ascii="Helvetica" w:eastAsia="Times New Roman" w:hAnsi="Helvetica" w:cs="Helvetica"/>
          <w:color w:val="000000"/>
          <w:sz w:val="19"/>
          <w:szCs w:val="19"/>
          <w:lang w:val="en" w:eastAsia="en-AU"/>
        </w:rPr>
        <w:t xml:space="preserve"> &gt; </w:t>
      </w:r>
      <w:hyperlink r:id="rId2058" w:tooltip="Allowances and benefits" w:history="1">
        <w:r w:rsidRPr="002264A4">
          <w:rPr>
            <w:rFonts w:ascii="Helvetica" w:eastAsia="Times New Roman" w:hAnsi="Helvetica" w:cs="Helvetica"/>
            <w:color w:val="3344DD"/>
            <w:sz w:val="19"/>
            <w:szCs w:val="19"/>
            <w:u w:val="single"/>
            <w:lang w:val="en" w:eastAsia="en-AU"/>
          </w:rPr>
          <w:t>Allowances and benefits</w:t>
        </w:r>
      </w:hyperlink>
      <w:r w:rsidRPr="002264A4">
        <w:rPr>
          <w:rFonts w:ascii="Helvetica" w:eastAsia="Times New Roman" w:hAnsi="Helvetica" w:cs="Helvetica"/>
          <w:color w:val="000000"/>
          <w:sz w:val="19"/>
          <w:szCs w:val="19"/>
          <w:lang w:val="en" w:eastAsia="en-AU"/>
        </w:rPr>
        <w:t xml:space="preserve"> &gt; Chapter 92 - Away from Base Assistance </w:t>
      </w:r>
    </w:p>
    <w:p w:rsidR="002264A4" w:rsidRPr="002264A4" w:rsidRDefault="002264A4" w:rsidP="002264A4">
      <w:pPr>
        <w:shd w:val="clear" w:color="auto" w:fill="FFFFFF"/>
        <w:spacing w:after="240" w:line="312" w:lineRule="atLeast"/>
        <w:rPr>
          <w:rFonts w:ascii="Helvetica" w:eastAsia="Times New Roman" w:hAnsi="Helvetica" w:cs="Helvetica"/>
          <w:color w:val="000000"/>
          <w:sz w:val="19"/>
          <w:szCs w:val="19"/>
          <w:lang w:val="en" w:eastAsia="en-AU"/>
        </w:rPr>
      </w:pPr>
      <w:r w:rsidRPr="002264A4">
        <w:rPr>
          <w:rFonts w:ascii="Helvetica" w:eastAsia="Times New Roman" w:hAnsi="Helvetica" w:cs="Helvetica"/>
          <w:color w:val="000000"/>
          <w:sz w:val="19"/>
          <w:szCs w:val="19"/>
          <w:lang w:val="en" w:eastAsia="en-AU"/>
        </w:rPr>
        <w:t>This chapter details the qualifications for Away from Base assistance.</w:t>
      </w:r>
    </w:p>
    <w:p w:rsidR="002264A4" w:rsidRDefault="002264A4" w:rsidP="002264A4">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On this page</w:t>
      </w:r>
      <w:r>
        <w:rPr>
          <w:rFonts w:ascii="Helvetica" w:hAnsi="Helvetica" w:cs="Helvetica"/>
          <w:sz w:val="19"/>
          <w:szCs w:val="19"/>
          <w:lang w:val="en"/>
        </w:rPr>
        <w:t xml:space="preserve"> </w:t>
      </w:r>
    </w:p>
    <w:p w:rsidR="002264A4" w:rsidRDefault="0040632E" w:rsidP="002264A4">
      <w:pPr>
        <w:numPr>
          <w:ilvl w:val="0"/>
          <w:numId w:val="479"/>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059" w:anchor="92.1_purpose_of_away_from_base_assistance" w:history="1">
        <w:r w:rsidR="002264A4">
          <w:rPr>
            <w:rStyle w:val="Hyperlink"/>
            <w:rFonts w:ascii="Helvetica" w:hAnsi="Helvetica" w:cs="Helvetica"/>
            <w:sz w:val="19"/>
            <w:szCs w:val="19"/>
            <w:lang w:val="en"/>
          </w:rPr>
          <w:t>92.1 Purpose of Away from Base assistance</w:t>
        </w:r>
      </w:hyperlink>
      <w:r w:rsidR="002264A4">
        <w:rPr>
          <w:rFonts w:ascii="Helvetica" w:hAnsi="Helvetica" w:cs="Helvetica"/>
          <w:color w:val="000000"/>
          <w:sz w:val="19"/>
          <w:szCs w:val="19"/>
          <w:lang w:val="en"/>
        </w:rPr>
        <w:t xml:space="preserve"> </w:t>
      </w:r>
    </w:p>
    <w:p w:rsidR="002264A4" w:rsidRDefault="0040632E" w:rsidP="002264A4">
      <w:pPr>
        <w:numPr>
          <w:ilvl w:val="0"/>
          <w:numId w:val="479"/>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060" w:anchor="92.2_what_are_away_from_base_activities?" w:history="1">
        <w:r w:rsidR="002264A4">
          <w:rPr>
            <w:rStyle w:val="Hyperlink"/>
            <w:rFonts w:ascii="Helvetica" w:hAnsi="Helvetica" w:cs="Helvetica"/>
            <w:sz w:val="19"/>
            <w:szCs w:val="19"/>
            <w:lang w:val="en"/>
          </w:rPr>
          <w:t>92.2 What are Away from Base activities?</w:t>
        </w:r>
      </w:hyperlink>
      <w:r w:rsidR="002264A4">
        <w:rPr>
          <w:rFonts w:ascii="Helvetica" w:hAnsi="Helvetica" w:cs="Helvetica"/>
          <w:color w:val="000000"/>
          <w:sz w:val="19"/>
          <w:szCs w:val="19"/>
          <w:lang w:val="en"/>
        </w:rPr>
        <w:t xml:space="preserve"> </w:t>
      </w:r>
    </w:p>
    <w:p w:rsidR="002264A4" w:rsidRDefault="0040632E" w:rsidP="002264A4">
      <w:pPr>
        <w:numPr>
          <w:ilvl w:val="0"/>
          <w:numId w:val="479"/>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061" w:anchor="92.3_qualification_for_away_from_base_assistance" w:history="1">
        <w:r w:rsidR="002264A4">
          <w:rPr>
            <w:rStyle w:val="Hyperlink"/>
            <w:rFonts w:ascii="Helvetica" w:hAnsi="Helvetica" w:cs="Helvetica"/>
            <w:sz w:val="19"/>
            <w:szCs w:val="19"/>
            <w:lang w:val="en"/>
          </w:rPr>
          <w:t>92.3 Qualification for Away from Base assistance</w:t>
        </w:r>
      </w:hyperlink>
      <w:r w:rsidR="002264A4">
        <w:rPr>
          <w:rFonts w:ascii="Helvetica" w:hAnsi="Helvetica" w:cs="Helvetica"/>
          <w:color w:val="000000"/>
          <w:sz w:val="19"/>
          <w:szCs w:val="19"/>
          <w:lang w:val="en"/>
        </w:rPr>
        <w:t xml:space="preserve"> </w:t>
      </w:r>
    </w:p>
    <w:p w:rsidR="002264A4" w:rsidRDefault="0040632E" w:rsidP="002264A4">
      <w:pPr>
        <w:numPr>
          <w:ilvl w:val="0"/>
          <w:numId w:val="479"/>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062" w:anchor="92.4_limits_on_away_from_base_assistance" w:history="1">
        <w:r w:rsidR="002264A4">
          <w:rPr>
            <w:rStyle w:val="Hyperlink"/>
            <w:rFonts w:ascii="Helvetica" w:hAnsi="Helvetica" w:cs="Helvetica"/>
            <w:sz w:val="19"/>
            <w:szCs w:val="19"/>
            <w:lang w:val="en"/>
          </w:rPr>
          <w:t>92.4 Limits on Away from Base Assistance</w:t>
        </w:r>
      </w:hyperlink>
    </w:p>
    <w:p w:rsidR="002264A4" w:rsidRDefault="002264A4" w:rsidP="002264A4">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92.1 Purpose of Away from Base assistance</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purpose of Away from Base assistance is to assist eligible students to participate in the necessary academic components of an </w:t>
      </w:r>
      <w:hyperlink r:id="rId2063" w:anchor="11.5 approved courses" w:history="1">
        <w:r>
          <w:rPr>
            <w:rStyle w:val="Hyperlink"/>
            <w:rFonts w:ascii="Helvetica" w:eastAsiaTheme="majorEastAsia" w:hAnsi="Helvetica" w:cs="Helvetica"/>
            <w:sz w:val="19"/>
            <w:szCs w:val="19"/>
            <w:lang w:val="en"/>
          </w:rPr>
          <w:t>approved course</w:t>
        </w:r>
      </w:hyperlink>
      <w:r>
        <w:rPr>
          <w:rFonts w:ascii="Helvetica" w:hAnsi="Helvetica" w:cs="Helvetica"/>
          <w:sz w:val="19"/>
          <w:szCs w:val="19"/>
          <w:lang w:val="en"/>
        </w:rPr>
        <w:t xml:space="preserve"> where that course requires students to travel away from their </w:t>
      </w:r>
      <w:hyperlink r:id="rId2064" w:anchor="permanent home" w:history="1">
        <w:r>
          <w:rPr>
            <w:rStyle w:val="Hyperlink"/>
            <w:rFonts w:ascii="Helvetica" w:eastAsiaTheme="majorEastAsia" w:hAnsi="Helvetica" w:cs="Helvetica"/>
            <w:sz w:val="19"/>
            <w:szCs w:val="19"/>
            <w:lang w:val="en"/>
          </w:rPr>
          <w:t>permanent home</w:t>
        </w:r>
      </w:hyperlink>
      <w:r>
        <w:rPr>
          <w:rFonts w:ascii="Helvetica" w:hAnsi="Helvetica" w:cs="Helvetica"/>
          <w:sz w:val="19"/>
          <w:szCs w:val="19"/>
          <w:lang w:val="en"/>
        </w:rPr>
        <w:t xml:space="preserve"> or study location for a short period of time. Away from Base assistance covers the student’s travel costs to attend the activity and the reasonable costs of accommodation and meals while away from his/her normal place of residence.</w:t>
      </w:r>
    </w:p>
    <w:p w:rsidR="002264A4" w:rsidRDefault="002264A4" w:rsidP="002264A4">
      <w:pPr>
        <w:pStyle w:val="Heading3"/>
        <w:shd w:val="clear" w:color="auto" w:fill="FFFFFF"/>
        <w:rPr>
          <w:rFonts w:ascii="Helvetica" w:hAnsi="Helvetica" w:cs="Helvetica"/>
          <w:sz w:val="27"/>
          <w:szCs w:val="27"/>
          <w:lang w:val="en"/>
        </w:rPr>
      </w:pPr>
      <w:r>
        <w:rPr>
          <w:rFonts w:ascii="Helvetica" w:hAnsi="Helvetica" w:cs="Helvetica"/>
          <w:sz w:val="27"/>
          <w:szCs w:val="27"/>
          <w:lang w:val="en"/>
        </w:rPr>
        <w:t>92.2 What are Away from Base activities?</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Away from Base activities are necessary academic components of an </w:t>
      </w:r>
      <w:hyperlink r:id="rId2065" w:anchor="11.5 approved courses" w:history="1">
        <w:r>
          <w:rPr>
            <w:rStyle w:val="Hyperlink"/>
            <w:rFonts w:ascii="Helvetica" w:eastAsiaTheme="majorEastAsia" w:hAnsi="Helvetica" w:cs="Helvetica"/>
            <w:sz w:val="19"/>
            <w:szCs w:val="19"/>
            <w:lang w:val="en"/>
          </w:rPr>
          <w:t>approved course</w:t>
        </w:r>
      </w:hyperlink>
      <w:r>
        <w:rPr>
          <w:rFonts w:ascii="Helvetica" w:hAnsi="Helvetica" w:cs="Helvetica"/>
          <w:sz w:val="19"/>
          <w:szCs w:val="19"/>
          <w:lang w:val="en"/>
        </w:rPr>
        <w:t xml:space="preserve"> that require students to travel away from their home or study location for a short period of time. These activities include:</w:t>
      </w:r>
    </w:p>
    <w:p w:rsidR="002264A4" w:rsidRDefault="0040632E" w:rsidP="002264A4">
      <w:pPr>
        <w:numPr>
          <w:ilvl w:val="0"/>
          <w:numId w:val="480"/>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066" w:anchor="94.3 testing and assessment programmes" w:history="1">
        <w:r w:rsidR="002264A4">
          <w:rPr>
            <w:rStyle w:val="Hyperlink"/>
            <w:rFonts w:ascii="Helvetica" w:hAnsi="Helvetica" w:cs="Helvetica"/>
            <w:sz w:val="19"/>
            <w:szCs w:val="19"/>
            <w:lang w:val="en"/>
          </w:rPr>
          <w:t>testing and assessment programs</w:t>
        </w:r>
      </w:hyperlink>
      <w:r w:rsidR="002264A4">
        <w:rPr>
          <w:rFonts w:ascii="Helvetica" w:hAnsi="Helvetica" w:cs="Helvetica"/>
          <w:color w:val="000000"/>
          <w:sz w:val="19"/>
          <w:szCs w:val="19"/>
          <w:lang w:val="en"/>
        </w:rPr>
        <w:t xml:space="preserve">; </w:t>
      </w:r>
    </w:p>
    <w:p w:rsidR="002264A4" w:rsidRDefault="0040632E" w:rsidP="002264A4">
      <w:pPr>
        <w:numPr>
          <w:ilvl w:val="0"/>
          <w:numId w:val="480"/>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067" w:anchor="94.4 placements" w:history="1">
        <w:r w:rsidR="002264A4">
          <w:rPr>
            <w:rStyle w:val="Hyperlink"/>
            <w:rFonts w:ascii="Helvetica" w:hAnsi="Helvetica" w:cs="Helvetica"/>
            <w:sz w:val="19"/>
            <w:szCs w:val="19"/>
            <w:lang w:val="en"/>
          </w:rPr>
          <w:t>placements</w:t>
        </w:r>
      </w:hyperlink>
      <w:r w:rsidR="002264A4">
        <w:rPr>
          <w:rFonts w:ascii="Helvetica" w:hAnsi="Helvetica" w:cs="Helvetica"/>
          <w:color w:val="000000"/>
          <w:sz w:val="19"/>
          <w:szCs w:val="19"/>
          <w:lang w:val="en"/>
        </w:rPr>
        <w:t xml:space="preserve">; </w:t>
      </w:r>
    </w:p>
    <w:p w:rsidR="002264A4" w:rsidRDefault="0040632E" w:rsidP="002264A4">
      <w:pPr>
        <w:numPr>
          <w:ilvl w:val="0"/>
          <w:numId w:val="480"/>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068" w:anchor="94.5 field trips" w:history="1">
        <w:r w:rsidR="002264A4">
          <w:rPr>
            <w:rStyle w:val="Hyperlink"/>
            <w:rFonts w:ascii="Helvetica" w:hAnsi="Helvetica" w:cs="Helvetica"/>
            <w:sz w:val="19"/>
            <w:szCs w:val="19"/>
            <w:lang w:val="en"/>
          </w:rPr>
          <w:t>field trips</w:t>
        </w:r>
      </w:hyperlink>
      <w:r w:rsidR="002264A4">
        <w:rPr>
          <w:rFonts w:ascii="Helvetica" w:hAnsi="Helvetica" w:cs="Helvetica"/>
          <w:color w:val="000000"/>
          <w:sz w:val="19"/>
          <w:szCs w:val="19"/>
          <w:lang w:val="en"/>
        </w:rPr>
        <w:t xml:space="preserve">; </w:t>
      </w:r>
    </w:p>
    <w:p w:rsidR="002264A4" w:rsidRDefault="0040632E" w:rsidP="002264A4">
      <w:pPr>
        <w:numPr>
          <w:ilvl w:val="0"/>
          <w:numId w:val="480"/>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069" w:anchor="94.6 residential schools" w:history="1">
        <w:proofErr w:type="gramStart"/>
        <w:r w:rsidR="002264A4">
          <w:rPr>
            <w:rStyle w:val="Hyperlink"/>
            <w:rFonts w:ascii="Helvetica" w:hAnsi="Helvetica" w:cs="Helvetica"/>
            <w:sz w:val="19"/>
            <w:szCs w:val="19"/>
            <w:lang w:val="en"/>
          </w:rPr>
          <w:t>residential</w:t>
        </w:r>
        <w:proofErr w:type="gramEnd"/>
        <w:r w:rsidR="002264A4">
          <w:rPr>
            <w:rStyle w:val="Hyperlink"/>
            <w:rFonts w:ascii="Helvetica" w:hAnsi="Helvetica" w:cs="Helvetica"/>
            <w:sz w:val="19"/>
            <w:szCs w:val="19"/>
            <w:lang w:val="en"/>
          </w:rPr>
          <w:t xml:space="preserve"> schools</w:t>
        </w:r>
      </w:hyperlink>
      <w:r w:rsidR="002264A4">
        <w:rPr>
          <w:rFonts w:ascii="Helvetica" w:hAnsi="Helvetica" w:cs="Helvetica"/>
          <w:color w:val="000000"/>
          <w:sz w:val="19"/>
          <w:szCs w:val="19"/>
          <w:lang w:val="en"/>
        </w:rPr>
        <w:t>(also known as block release programs).</w:t>
      </w:r>
    </w:p>
    <w:p w:rsidR="002264A4" w:rsidRDefault="002264A4" w:rsidP="002264A4">
      <w:pPr>
        <w:pStyle w:val="Heading4"/>
        <w:shd w:val="clear" w:color="auto" w:fill="FFFFFF"/>
        <w:rPr>
          <w:rFonts w:ascii="Helvetica" w:hAnsi="Helvetica" w:cs="Helvetica"/>
          <w:color w:val="333333"/>
          <w:sz w:val="25"/>
          <w:szCs w:val="25"/>
          <w:lang w:val="en"/>
        </w:rPr>
      </w:pPr>
      <w:bookmarkStart w:id="88" w:name="92_2_1"/>
      <w:bookmarkEnd w:id="88"/>
      <w:r>
        <w:rPr>
          <w:rFonts w:ascii="Helvetica" w:hAnsi="Helvetica" w:cs="Helvetica"/>
          <w:sz w:val="25"/>
          <w:szCs w:val="25"/>
          <w:lang w:val="en"/>
        </w:rPr>
        <w:t>92.2.1 Assistance from DEEWR's Indigenous Education Programs (IEP)</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an education provider receives assistance under DEEWR's Indigenous Education </w:t>
      </w:r>
      <w:proofErr w:type="spellStart"/>
      <w:r>
        <w:rPr>
          <w:rFonts w:ascii="Helvetica" w:hAnsi="Helvetica" w:cs="Helvetica"/>
          <w:sz w:val="19"/>
          <w:szCs w:val="19"/>
          <w:lang w:val="en"/>
        </w:rPr>
        <w:t>Programme</w:t>
      </w:r>
      <w:proofErr w:type="spellEnd"/>
      <w:r>
        <w:rPr>
          <w:rFonts w:ascii="Helvetica" w:hAnsi="Helvetica" w:cs="Helvetica"/>
          <w:sz w:val="19"/>
          <w:szCs w:val="19"/>
          <w:lang w:val="en"/>
        </w:rPr>
        <w:t xml:space="preserve"> (IEP) Away from Base element to fund travel and accommodation costs of student participation in a course of study, then field trips, placements and residential schools in this course will not be approved for ABSTUDY Away from Base assistance. Students enrolled in these courses would need to apply to the education provider for this assistance.</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DEEWR's Indigenous Education </w:t>
      </w:r>
      <w:proofErr w:type="spellStart"/>
      <w:r>
        <w:rPr>
          <w:rFonts w:ascii="Helvetica" w:hAnsi="Helvetica" w:cs="Helvetica"/>
          <w:sz w:val="19"/>
          <w:szCs w:val="19"/>
          <w:lang w:val="en"/>
        </w:rPr>
        <w:t>Programme</w:t>
      </w:r>
      <w:proofErr w:type="spellEnd"/>
      <w:r>
        <w:rPr>
          <w:rFonts w:ascii="Helvetica" w:hAnsi="Helvetica" w:cs="Helvetica"/>
          <w:sz w:val="19"/>
          <w:szCs w:val="19"/>
          <w:lang w:val="en"/>
        </w:rPr>
        <w:t xml:space="preserve"> (IEP) Away from Base element does not fund the costs of student participation in Testing and Assessment activities. Therefore, even where DEEWR's IEP Away from Base funds the cost of student participation in a particular course, ABSTUDY Away from Base assistance is available to attend a testing and assessment </w:t>
      </w:r>
      <w:proofErr w:type="spellStart"/>
      <w:r>
        <w:rPr>
          <w:rFonts w:ascii="Helvetica" w:hAnsi="Helvetica" w:cs="Helvetica"/>
          <w:sz w:val="19"/>
          <w:szCs w:val="19"/>
          <w:lang w:val="en"/>
        </w:rPr>
        <w:t>programme</w:t>
      </w:r>
      <w:proofErr w:type="spellEnd"/>
      <w:r>
        <w:rPr>
          <w:rFonts w:ascii="Helvetica" w:hAnsi="Helvetica" w:cs="Helvetica"/>
          <w:sz w:val="19"/>
          <w:szCs w:val="19"/>
          <w:lang w:val="en"/>
        </w:rPr>
        <w:t xml:space="preserve"> in order to gain entry to that course.</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DEEWR's IEP Away from Base, funds the costs of student participation in a course, a student is still entitled to claim the ABSTUDY non-means-tested Living Allowance and ABSTUDY benefits other than those available under the provisions of Away from Base.</w:t>
      </w:r>
    </w:p>
    <w:p w:rsidR="002264A4" w:rsidRDefault="002264A4" w:rsidP="002264A4">
      <w:pPr>
        <w:pStyle w:val="Heading3"/>
        <w:shd w:val="clear" w:color="auto" w:fill="FFFFFF"/>
        <w:rPr>
          <w:rFonts w:ascii="Helvetica" w:hAnsi="Helvetica" w:cs="Helvetica"/>
          <w:sz w:val="27"/>
          <w:szCs w:val="27"/>
          <w:lang w:val="en"/>
        </w:rPr>
      </w:pPr>
      <w:r>
        <w:rPr>
          <w:rFonts w:ascii="Helvetica" w:hAnsi="Helvetica" w:cs="Helvetica"/>
          <w:sz w:val="27"/>
          <w:szCs w:val="27"/>
          <w:lang w:val="en"/>
        </w:rPr>
        <w:lastRenderedPageBreak/>
        <w:t>92.3 Qualification for Away from Base assistance</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To qualify for Away from Base Assistance, the following criteria must be met:</w:t>
      </w:r>
    </w:p>
    <w:p w:rsidR="002264A4" w:rsidRDefault="002264A4" w:rsidP="002264A4">
      <w:pPr>
        <w:numPr>
          <w:ilvl w:val="0"/>
          <w:numId w:val="48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the applicant meets the criteria for the following ABSTUDY Awards:</w:t>
      </w:r>
    </w:p>
    <w:p w:rsidR="002264A4" w:rsidRDefault="0040632E" w:rsidP="002264A4">
      <w:pPr>
        <w:numPr>
          <w:ilvl w:val="1"/>
          <w:numId w:val="482"/>
        </w:numPr>
        <w:shd w:val="clear" w:color="auto" w:fill="FFFFFF"/>
        <w:spacing w:before="100" w:beforeAutospacing="1" w:after="100" w:afterAutospacing="1" w:line="240" w:lineRule="auto"/>
        <w:ind w:left="600"/>
        <w:rPr>
          <w:rFonts w:ascii="Helvetica" w:hAnsi="Helvetica" w:cs="Helvetica"/>
          <w:color w:val="000000"/>
          <w:sz w:val="19"/>
          <w:szCs w:val="19"/>
          <w:lang w:val="en"/>
        </w:rPr>
      </w:pPr>
      <w:hyperlink r:id="rId2070" w:history="1">
        <w:r w:rsidR="002264A4">
          <w:rPr>
            <w:rStyle w:val="Hyperlink"/>
            <w:rFonts w:ascii="Helvetica" w:hAnsi="Helvetica" w:cs="Helvetica"/>
            <w:sz w:val="19"/>
            <w:szCs w:val="19"/>
            <w:lang w:val="en"/>
          </w:rPr>
          <w:t>Schooling A Award</w:t>
        </w:r>
      </w:hyperlink>
      <w:r w:rsidR="002264A4">
        <w:rPr>
          <w:rFonts w:ascii="Helvetica" w:hAnsi="Helvetica" w:cs="Helvetica"/>
          <w:color w:val="000000"/>
          <w:sz w:val="19"/>
          <w:szCs w:val="19"/>
          <w:lang w:val="en"/>
        </w:rPr>
        <w:t xml:space="preserve">; or </w:t>
      </w:r>
    </w:p>
    <w:p w:rsidR="002264A4" w:rsidRDefault="0040632E" w:rsidP="002264A4">
      <w:pPr>
        <w:numPr>
          <w:ilvl w:val="1"/>
          <w:numId w:val="482"/>
        </w:numPr>
        <w:shd w:val="clear" w:color="auto" w:fill="FFFFFF"/>
        <w:spacing w:before="100" w:beforeAutospacing="1" w:after="100" w:afterAutospacing="1" w:line="240" w:lineRule="auto"/>
        <w:ind w:left="600"/>
        <w:rPr>
          <w:rFonts w:ascii="Helvetica" w:hAnsi="Helvetica" w:cs="Helvetica"/>
          <w:color w:val="000000"/>
          <w:sz w:val="19"/>
          <w:szCs w:val="19"/>
          <w:lang w:val="en"/>
        </w:rPr>
      </w:pPr>
      <w:hyperlink r:id="rId2071" w:history="1">
        <w:r w:rsidR="002264A4">
          <w:rPr>
            <w:rStyle w:val="Hyperlink"/>
            <w:rFonts w:ascii="Helvetica" w:hAnsi="Helvetica" w:cs="Helvetica"/>
            <w:sz w:val="19"/>
            <w:szCs w:val="19"/>
            <w:lang w:val="en"/>
          </w:rPr>
          <w:t>Schooling B Award</w:t>
        </w:r>
      </w:hyperlink>
      <w:r w:rsidR="002264A4">
        <w:rPr>
          <w:rFonts w:ascii="Helvetica" w:hAnsi="Helvetica" w:cs="Helvetica"/>
          <w:color w:val="000000"/>
          <w:sz w:val="19"/>
          <w:szCs w:val="19"/>
          <w:lang w:val="en"/>
        </w:rPr>
        <w:t xml:space="preserve">; or </w:t>
      </w:r>
    </w:p>
    <w:p w:rsidR="002264A4" w:rsidRDefault="0040632E" w:rsidP="002264A4">
      <w:pPr>
        <w:numPr>
          <w:ilvl w:val="1"/>
          <w:numId w:val="482"/>
        </w:numPr>
        <w:shd w:val="clear" w:color="auto" w:fill="FFFFFF"/>
        <w:spacing w:before="100" w:beforeAutospacing="1" w:after="100" w:afterAutospacing="1" w:line="240" w:lineRule="auto"/>
        <w:ind w:left="600"/>
        <w:rPr>
          <w:rFonts w:ascii="Helvetica" w:hAnsi="Helvetica" w:cs="Helvetica"/>
          <w:color w:val="000000"/>
          <w:sz w:val="19"/>
          <w:szCs w:val="19"/>
          <w:lang w:val="en"/>
        </w:rPr>
      </w:pPr>
      <w:hyperlink r:id="rId2072" w:history="1">
        <w:r w:rsidR="002264A4">
          <w:rPr>
            <w:rStyle w:val="Hyperlink"/>
            <w:rFonts w:ascii="Helvetica" w:hAnsi="Helvetica" w:cs="Helvetica"/>
            <w:sz w:val="19"/>
            <w:szCs w:val="19"/>
            <w:lang w:val="en"/>
          </w:rPr>
          <w:t>Tertiary Award</w:t>
        </w:r>
      </w:hyperlink>
      <w:r w:rsidR="002264A4">
        <w:rPr>
          <w:rFonts w:ascii="Helvetica" w:hAnsi="Helvetica" w:cs="Helvetica"/>
          <w:color w:val="000000"/>
          <w:sz w:val="19"/>
          <w:szCs w:val="19"/>
          <w:lang w:val="en"/>
        </w:rPr>
        <w:t xml:space="preserve">; or </w:t>
      </w:r>
    </w:p>
    <w:p w:rsidR="002264A4" w:rsidRDefault="0040632E" w:rsidP="002264A4">
      <w:pPr>
        <w:numPr>
          <w:ilvl w:val="1"/>
          <w:numId w:val="482"/>
        </w:numPr>
        <w:shd w:val="clear" w:color="auto" w:fill="FFFFFF"/>
        <w:spacing w:before="100" w:beforeAutospacing="1" w:after="100" w:afterAutospacing="1" w:line="240" w:lineRule="auto"/>
        <w:ind w:left="600"/>
        <w:rPr>
          <w:rFonts w:ascii="Helvetica" w:hAnsi="Helvetica" w:cs="Helvetica"/>
          <w:color w:val="000000"/>
          <w:sz w:val="19"/>
          <w:szCs w:val="19"/>
          <w:lang w:val="en"/>
        </w:rPr>
      </w:pPr>
      <w:hyperlink r:id="rId2073" w:history="1">
        <w:r w:rsidR="002264A4">
          <w:rPr>
            <w:rStyle w:val="Hyperlink"/>
            <w:rFonts w:ascii="Helvetica" w:hAnsi="Helvetica" w:cs="Helvetica"/>
            <w:sz w:val="19"/>
            <w:szCs w:val="19"/>
            <w:lang w:val="en"/>
          </w:rPr>
          <w:t>Part-time Award</w:t>
        </w:r>
      </w:hyperlink>
      <w:r w:rsidR="002264A4">
        <w:rPr>
          <w:rFonts w:ascii="Helvetica" w:hAnsi="Helvetica" w:cs="Helvetica"/>
          <w:color w:val="000000"/>
          <w:sz w:val="19"/>
          <w:szCs w:val="19"/>
          <w:lang w:val="en"/>
        </w:rPr>
        <w:t xml:space="preserve">; or </w:t>
      </w:r>
    </w:p>
    <w:p w:rsidR="002264A4" w:rsidRDefault="0040632E" w:rsidP="002264A4">
      <w:pPr>
        <w:numPr>
          <w:ilvl w:val="1"/>
          <w:numId w:val="482"/>
        </w:numPr>
        <w:shd w:val="clear" w:color="auto" w:fill="FFFFFF"/>
        <w:spacing w:before="100" w:beforeAutospacing="1" w:after="100" w:afterAutospacing="1" w:line="240" w:lineRule="auto"/>
        <w:ind w:left="600"/>
        <w:rPr>
          <w:rFonts w:ascii="Helvetica" w:hAnsi="Helvetica" w:cs="Helvetica"/>
          <w:color w:val="000000"/>
          <w:sz w:val="19"/>
          <w:szCs w:val="19"/>
          <w:lang w:val="en"/>
        </w:rPr>
      </w:pPr>
      <w:hyperlink r:id="rId2074" w:history="1">
        <w:r w:rsidR="002264A4">
          <w:rPr>
            <w:rStyle w:val="Hyperlink"/>
            <w:rFonts w:ascii="Helvetica" w:hAnsi="Helvetica" w:cs="Helvetica"/>
            <w:sz w:val="19"/>
            <w:szCs w:val="19"/>
            <w:lang w:val="en"/>
          </w:rPr>
          <w:t>Testing and Assessment Award</w:t>
        </w:r>
      </w:hyperlink>
      <w:r w:rsidR="002264A4">
        <w:rPr>
          <w:rFonts w:ascii="Helvetica" w:hAnsi="Helvetica" w:cs="Helvetica"/>
          <w:color w:val="000000"/>
          <w:sz w:val="19"/>
          <w:szCs w:val="19"/>
          <w:lang w:val="en"/>
        </w:rPr>
        <w:t xml:space="preserve">; or </w:t>
      </w:r>
    </w:p>
    <w:p w:rsidR="002264A4" w:rsidRDefault="0040632E" w:rsidP="002264A4">
      <w:pPr>
        <w:numPr>
          <w:ilvl w:val="1"/>
          <w:numId w:val="482"/>
        </w:numPr>
        <w:shd w:val="clear" w:color="auto" w:fill="FFFFFF"/>
        <w:spacing w:before="100" w:beforeAutospacing="1" w:after="100" w:afterAutospacing="1" w:line="240" w:lineRule="auto"/>
        <w:ind w:left="600"/>
        <w:rPr>
          <w:rFonts w:ascii="Helvetica" w:hAnsi="Helvetica" w:cs="Helvetica"/>
          <w:color w:val="000000"/>
          <w:sz w:val="19"/>
          <w:szCs w:val="19"/>
          <w:lang w:val="en"/>
        </w:rPr>
      </w:pPr>
      <w:hyperlink r:id="rId2075" w:history="1">
        <w:r w:rsidR="002264A4">
          <w:rPr>
            <w:rStyle w:val="Hyperlink"/>
            <w:rFonts w:ascii="Helvetica" w:hAnsi="Helvetica" w:cs="Helvetica"/>
            <w:sz w:val="19"/>
            <w:szCs w:val="19"/>
            <w:lang w:val="en"/>
          </w:rPr>
          <w:t>Masters and Doctorate Award</w:t>
        </w:r>
      </w:hyperlink>
      <w:r w:rsidR="002264A4">
        <w:rPr>
          <w:rFonts w:ascii="Helvetica" w:hAnsi="Helvetica" w:cs="Helvetica"/>
          <w:color w:val="000000"/>
          <w:sz w:val="19"/>
          <w:szCs w:val="19"/>
          <w:lang w:val="en"/>
        </w:rPr>
        <w:t xml:space="preserve">; or </w:t>
      </w:r>
    </w:p>
    <w:p w:rsidR="002264A4" w:rsidRDefault="0040632E" w:rsidP="002264A4">
      <w:pPr>
        <w:numPr>
          <w:ilvl w:val="1"/>
          <w:numId w:val="482"/>
        </w:numPr>
        <w:shd w:val="clear" w:color="auto" w:fill="FFFFFF"/>
        <w:spacing w:before="100" w:beforeAutospacing="1" w:after="100" w:afterAutospacing="1" w:line="240" w:lineRule="auto"/>
        <w:ind w:left="600"/>
        <w:rPr>
          <w:rFonts w:ascii="Helvetica" w:hAnsi="Helvetica" w:cs="Helvetica"/>
          <w:color w:val="000000"/>
          <w:sz w:val="19"/>
          <w:szCs w:val="19"/>
          <w:lang w:val="en"/>
        </w:rPr>
      </w:pPr>
      <w:hyperlink r:id="rId2076" w:history="1">
        <w:r w:rsidR="002264A4">
          <w:rPr>
            <w:rStyle w:val="Hyperlink"/>
            <w:rFonts w:ascii="Helvetica" w:hAnsi="Helvetica" w:cs="Helvetica"/>
            <w:sz w:val="19"/>
            <w:szCs w:val="19"/>
            <w:lang w:val="en"/>
          </w:rPr>
          <w:t>Lawful Custody Award</w:t>
        </w:r>
      </w:hyperlink>
      <w:r w:rsidR="002264A4">
        <w:rPr>
          <w:rFonts w:ascii="Helvetica" w:hAnsi="Helvetica" w:cs="Helvetica"/>
          <w:color w:val="000000"/>
          <w:sz w:val="19"/>
          <w:szCs w:val="19"/>
          <w:lang w:val="en"/>
        </w:rPr>
        <w:t>; and</w:t>
      </w:r>
    </w:p>
    <w:p w:rsidR="002264A4" w:rsidRDefault="002264A4" w:rsidP="002264A4">
      <w:pPr>
        <w:numPr>
          <w:ilvl w:val="0"/>
          <w:numId w:val="48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Away from Base activity in which the student is participating meets the criteria for </w:t>
      </w:r>
      <w:hyperlink r:id="rId2077" w:history="1">
        <w:r>
          <w:rPr>
            <w:rStyle w:val="Hyperlink"/>
            <w:rFonts w:ascii="Helvetica" w:hAnsi="Helvetica" w:cs="Helvetica"/>
            <w:sz w:val="19"/>
            <w:szCs w:val="19"/>
            <w:lang w:val="en"/>
          </w:rPr>
          <w:t>approval of Away from Base assistance</w:t>
        </w:r>
      </w:hyperlink>
      <w:r>
        <w:rPr>
          <w:rFonts w:ascii="Helvetica" w:hAnsi="Helvetica" w:cs="Helvetica"/>
          <w:color w:val="000000"/>
          <w:sz w:val="19"/>
          <w:szCs w:val="19"/>
          <w:lang w:val="en"/>
        </w:rPr>
        <w:t xml:space="preserve">; and </w:t>
      </w:r>
    </w:p>
    <w:p w:rsidR="002264A4" w:rsidRDefault="002264A4" w:rsidP="002264A4">
      <w:pPr>
        <w:numPr>
          <w:ilvl w:val="0"/>
          <w:numId w:val="48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has not exceeded his/her </w:t>
      </w:r>
      <w:hyperlink r:id="rId2078" w:anchor="92.4 limits on away from base assistance" w:history="1">
        <w:r>
          <w:rPr>
            <w:rStyle w:val="Hyperlink"/>
            <w:rFonts w:ascii="Helvetica" w:hAnsi="Helvetica" w:cs="Helvetica"/>
            <w:sz w:val="19"/>
            <w:szCs w:val="19"/>
            <w:lang w:val="en"/>
          </w:rPr>
          <w:t>limits on Away from Base assistance</w:t>
        </w:r>
      </w:hyperlink>
      <w:r>
        <w:rPr>
          <w:rFonts w:ascii="Helvetica" w:hAnsi="Helvetica" w:cs="Helvetica"/>
          <w:color w:val="000000"/>
          <w:sz w:val="19"/>
          <w:szCs w:val="19"/>
          <w:lang w:val="en"/>
        </w:rPr>
        <w:t xml:space="preserve">; and </w:t>
      </w:r>
    </w:p>
    <w:p w:rsidR="002264A4" w:rsidRDefault="002264A4" w:rsidP="002264A4">
      <w:pPr>
        <w:numPr>
          <w:ilvl w:val="0"/>
          <w:numId w:val="48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required to travel away from the </w:t>
      </w:r>
      <w:hyperlink r:id="rId2079" w:anchor="permanent home" w:history="1">
        <w:r>
          <w:rPr>
            <w:rStyle w:val="Hyperlink"/>
            <w:rFonts w:ascii="Helvetica" w:hAnsi="Helvetica" w:cs="Helvetica"/>
            <w:sz w:val="19"/>
            <w:szCs w:val="19"/>
            <w:lang w:val="en"/>
          </w:rPr>
          <w:t>permanent home</w:t>
        </w:r>
      </w:hyperlink>
      <w:r>
        <w:rPr>
          <w:rFonts w:ascii="Helvetica" w:hAnsi="Helvetica" w:cs="Helvetica"/>
          <w:color w:val="000000"/>
          <w:sz w:val="19"/>
          <w:szCs w:val="19"/>
          <w:lang w:val="en"/>
        </w:rPr>
        <w:t xml:space="preserve"> in order to attend the Away from Base activity; and </w:t>
      </w:r>
    </w:p>
    <w:p w:rsidR="002264A4" w:rsidRDefault="002264A4" w:rsidP="002264A4">
      <w:pPr>
        <w:numPr>
          <w:ilvl w:val="0"/>
          <w:numId w:val="48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one of the following apply:</w:t>
      </w:r>
    </w:p>
    <w:p w:rsidR="002264A4" w:rsidRDefault="002264A4" w:rsidP="002264A4">
      <w:pPr>
        <w:numPr>
          <w:ilvl w:val="1"/>
          <w:numId w:val="484"/>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for </w:t>
      </w:r>
      <w:hyperlink r:id="rId2080" w:anchor="94.5 field trips" w:history="1">
        <w:r>
          <w:rPr>
            <w:rStyle w:val="Hyperlink"/>
            <w:rFonts w:ascii="Helvetica" w:hAnsi="Helvetica" w:cs="Helvetica"/>
            <w:sz w:val="19"/>
            <w:szCs w:val="19"/>
            <w:lang w:val="en"/>
          </w:rPr>
          <w:t>field trips</w:t>
        </w:r>
      </w:hyperlink>
      <w:r>
        <w:rPr>
          <w:rFonts w:ascii="Helvetica" w:hAnsi="Helvetica" w:cs="Helvetica"/>
          <w:color w:val="000000"/>
          <w:sz w:val="19"/>
          <w:szCs w:val="19"/>
          <w:lang w:val="en"/>
        </w:rPr>
        <w:t xml:space="preserve">, the journey between the provider location and the field trip location satisfies the requirements of Chapter 26 Travel Time and Access; and </w:t>
      </w:r>
    </w:p>
    <w:p w:rsidR="002264A4" w:rsidRDefault="002264A4" w:rsidP="002264A4">
      <w:pPr>
        <w:numPr>
          <w:ilvl w:val="1"/>
          <w:numId w:val="484"/>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for </w:t>
      </w:r>
      <w:hyperlink r:id="rId2081" w:anchor="94.6 residential schools" w:history="1">
        <w:r>
          <w:rPr>
            <w:rStyle w:val="Hyperlink"/>
            <w:rFonts w:ascii="Helvetica" w:hAnsi="Helvetica" w:cs="Helvetica"/>
            <w:sz w:val="19"/>
            <w:szCs w:val="19"/>
            <w:lang w:val="en"/>
          </w:rPr>
          <w:t>residential schools</w:t>
        </w:r>
      </w:hyperlink>
      <w:r>
        <w:rPr>
          <w:rFonts w:ascii="Helvetica" w:hAnsi="Helvetica" w:cs="Helvetica"/>
          <w:color w:val="000000"/>
          <w:sz w:val="19"/>
          <w:szCs w:val="19"/>
          <w:lang w:val="en"/>
        </w:rPr>
        <w:t xml:space="preserve"> and testing and assessment programs, either of the following apply:</w:t>
      </w:r>
    </w:p>
    <w:p w:rsidR="002264A4" w:rsidRDefault="002264A4" w:rsidP="002264A4">
      <w:pPr>
        <w:numPr>
          <w:ilvl w:val="2"/>
          <w:numId w:val="485"/>
        </w:numPr>
        <w:shd w:val="clear" w:color="auto" w:fill="FFFFFF"/>
        <w:spacing w:before="100" w:beforeAutospacing="1" w:after="100" w:afterAutospacing="1" w:line="240" w:lineRule="auto"/>
        <w:ind w:left="900"/>
        <w:rPr>
          <w:rFonts w:ascii="Helvetica" w:hAnsi="Helvetica" w:cs="Helvetica"/>
          <w:color w:val="000000"/>
          <w:sz w:val="19"/>
          <w:szCs w:val="19"/>
          <w:lang w:val="en"/>
        </w:rPr>
      </w:pPr>
      <w:r>
        <w:rPr>
          <w:rFonts w:ascii="Helvetica" w:hAnsi="Helvetica" w:cs="Helvetica"/>
          <w:color w:val="000000"/>
          <w:sz w:val="19"/>
          <w:szCs w:val="19"/>
          <w:lang w:val="en"/>
        </w:rPr>
        <w:t xml:space="preserve">on-campus residence during the residential school or testing and assessment </w:t>
      </w:r>
      <w:proofErr w:type="spellStart"/>
      <w:r>
        <w:rPr>
          <w:rFonts w:ascii="Helvetica" w:hAnsi="Helvetica" w:cs="Helvetica"/>
          <w:color w:val="000000"/>
          <w:sz w:val="19"/>
          <w:szCs w:val="19"/>
          <w:lang w:val="en"/>
        </w:rPr>
        <w:t>programme</w:t>
      </w:r>
      <w:proofErr w:type="spellEnd"/>
      <w:r>
        <w:rPr>
          <w:rFonts w:ascii="Helvetica" w:hAnsi="Helvetica" w:cs="Helvetica"/>
          <w:color w:val="000000"/>
          <w:sz w:val="19"/>
          <w:szCs w:val="19"/>
          <w:lang w:val="en"/>
        </w:rPr>
        <w:t xml:space="preserve"> is compulsory; or </w:t>
      </w:r>
    </w:p>
    <w:p w:rsidR="002264A4" w:rsidRDefault="002264A4" w:rsidP="002264A4">
      <w:pPr>
        <w:numPr>
          <w:ilvl w:val="2"/>
          <w:numId w:val="485"/>
        </w:numPr>
        <w:shd w:val="clear" w:color="auto" w:fill="FFFFFF"/>
        <w:spacing w:before="100" w:beforeAutospacing="1" w:after="100" w:afterAutospacing="1" w:line="240" w:lineRule="auto"/>
        <w:ind w:left="900"/>
        <w:rPr>
          <w:rFonts w:ascii="Helvetica" w:hAnsi="Helvetica" w:cs="Helvetica"/>
          <w:color w:val="000000"/>
          <w:sz w:val="19"/>
          <w:szCs w:val="19"/>
          <w:lang w:val="en"/>
        </w:rPr>
      </w:pPr>
      <w:r>
        <w:rPr>
          <w:rFonts w:ascii="Helvetica" w:hAnsi="Helvetica" w:cs="Helvetica"/>
          <w:color w:val="000000"/>
          <w:sz w:val="19"/>
          <w:szCs w:val="19"/>
          <w:lang w:val="en"/>
        </w:rPr>
        <w:t xml:space="preserve">the journey between the permanent home and the provider location satisfies the requirements of </w:t>
      </w:r>
      <w:hyperlink r:id="rId2082" w:history="1">
        <w:r>
          <w:rPr>
            <w:rStyle w:val="Hyperlink"/>
            <w:rFonts w:ascii="Helvetica" w:hAnsi="Helvetica" w:cs="Helvetica"/>
            <w:sz w:val="19"/>
            <w:szCs w:val="19"/>
            <w:lang w:val="en"/>
          </w:rPr>
          <w:t>Chapter 26 Travel Time and Access</w:t>
        </w:r>
      </w:hyperlink>
      <w:r>
        <w:rPr>
          <w:rFonts w:ascii="Helvetica" w:hAnsi="Helvetica" w:cs="Helvetica"/>
          <w:color w:val="000000"/>
          <w:sz w:val="19"/>
          <w:szCs w:val="19"/>
          <w:lang w:val="en"/>
        </w:rPr>
        <w:t>; and</w:t>
      </w:r>
    </w:p>
    <w:p w:rsidR="002264A4" w:rsidRDefault="002264A4" w:rsidP="002264A4">
      <w:pPr>
        <w:numPr>
          <w:ilvl w:val="1"/>
          <w:numId w:val="486"/>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for </w:t>
      </w:r>
      <w:hyperlink r:id="rId2083" w:anchor="94.4 placements" w:history="1">
        <w:r>
          <w:rPr>
            <w:rStyle w:val="Hyperlink"/>
            <w:rFonts w:ascii="Helvetica" w:hAnsi="Helvetica" w:cs="Helvetica"/>
            <w:sz w:val="19"/>
            <w:szCs w:val="19"/>
            <w:lang w:val="en"/>
          </w:rPr>
          <w:t>placements</w:t>
        </w:r>
      </w:hyperlink>
      <w:r>
        <w:rPr>
          <w:rFonts w:ascii="Helvetica" w:hAnsi="Helvetica" w:cs="Helvetica"/>
          <w:color w:val="000000"/>
          <w:sz w:val="19"/>
          <w:szCs w:val="19"/>
          <w:lang w:val="en"/>
        </w:rPr>
        <w:t>:</w:t>
      </w:r>
    </w:p>
    <w:p w:rsidR="002264A4" w:rsidRDefault="002264A4" w:rsidP="002264A4">
      <w:pPr>
        <w:numPr>
          <w:ilvl w:val="2"/>
          <w:numId w:val="487"/>
        </w:numPr>
        <w:shd w:val="clear" w:color="auto" w:fill="FFFFFF"/>
        <w:spacing w:before="100" w:beforeAutospacing="1" w:after="100" w:afterAutospacing="1" w:line="240" w:lineRule="auto"/>
        <w:ind w:left="900"/>
        <w:rPr>
          <w:rFonts w:ascii="Helvetica" w:hAnsi="Helvetica" w:cs="Helvetica"/>
          <w:color w:val="000000"/>
          <w:sz w:val="19"/>
          <w:szCs w:val="19"/>
          <w:lang w:val="en"/>
        </w:rPr>
      </w:pPr>
      <w:r>
        <w:rPr>
          <w:rFonts w:ascii="Helvetica" w:hAnsi="Helvetica" w:cs="Helvetica"/>
          <w:color w:val="000000"/>
          <w:sz w:val="19"/>
          <w:szCs w:val="19"/>
          <w:lang w:val="en"/>
        </w:rPr>
        <w:t xml:space="preserve">where the student is living at his/her permanent home, the journey between the permanent home and the placement location satisfies the requirements of </w:t>
      </w:r>
      <w:hyperlink r:id="rId2084" w:history="1">
        <w:r>
          <w:rPr>
            <w:rStyle w:val="Hyperlink"/>
            <w:rFonts w:ascii="Helvetica" w:hAnsi="Helvetica" w:cs="Helvetica"/>
            <w:sz w:val="19"/>
            <w:szCs w:val="19"/>
            <w:lang w:val="en"/>
          </w:rPr>
          <w:t>Chapter 26 Travel Time and Access</w:t>
        </w:r>
      </w:hyperlink>
      <w:r>
        <w:rPr>
          <w:rFonts w:ascii="Helvetica" w:hAnsi="Helvetica" w:cs="Helvetica"/>
          <w:color w:val="000000"/>
          <w:sz w:val="19"/>
          <w:szCs w:val="19"/>
          <w:lang w:val="en"/>
        </w:rPr>
        <w:t xml:space="preserve">; and </w:t>
      </w:r>
    </w:p>
    <w:p w:rsidR="002264A4" w:rsidRDefault="002264A4" w:rsidP="002264A4">
      <w:pPr>
        <w:numPr>
          <w:ilvl w:val="2"/>
          <w:numId w:val="487"/>
        </w:numPr>
        <w:shd w:val="clear" w:color="auto" w:fill="FFFFFF"/>
        <w:spacing w:before="100" w:beforeAutospacing="1" w:after="100" w:afterAutospacing="1" w:line="240" w:lineRule="auto"/>
        <w:ind w:left="900"/>
        <w:rPr>
          <w:rFonts w:ascii="Helvetica" w:hAnsi="Helvetica" w:cs="Helvetica"/>
          <w:color w:val="000000"/>
          <w:sz w:val="19"/>
          <w:szCs w:val="19"/>
          <w:lang w:val="en"/>
        </w:rPr>
      </w:pPr>
      <w:r>
        <w:rPr>
          <w:rFonts w:ascii="Helvetica" w:hAnsi="Helvetica" w:cs="Helvetica"/>
          <w:color w:val="000000"/>
          <w:sz w:val="19"/>
          <w:szCs w:val="19"/>
          <w:lang w:val="en"/>
        </w:rPr>
        <w:t xml:space="preserve">where the student is living at his/her term address, the journey between the term address and the placement location satisfies the requirements of </w:t>
      </w:r>
      <w:hyperlink r:id="rId2085" w:history="1">
        <w:r>
          <w:rPr>
            <w:rStyle w:val="Hyperlink"/>
            <w:rFonts w:ascii="Helvetica" w:hAnsi="Helvetica" w:cs="Helvetica"/>
            <w:sz w:val="19"/>
            <w:szCs w:val="19"/>
            <w:lang w:val="en"/>
          </w:rPr>
          <w:t>Chapter 26 Travel Time and Access</w:t>
        </w:r>
      </w:hyperlink>
      <w:r>
        <w:rPr>
          <w:rFonts w:ascii="Helvetica" w:hAnsi="Helvetica" w:cs="Helvetica"/>
          <w:color w:val="000000"/>
          <w:sz w:val="19"/>
          <w:szCs w:val="19"/>
          <w:lang w:val="en"/>
        </w:rPr>
        <w:t>; and</w:t>
      </w:r>
    </w:p>
    <w:p w:rsidR="002264A4" w:rsidRDefault="002264A4" w:rsidP="002264A4">
      <w:pPr>
        <w:numPr>
          <w:ilvl w:val="0"/>
          <w:numId w:val="48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if the student is attending a </w:t>
      </w:r>
      <w:hyperlink r:id="rId2086" w:anchor="94.3 testing and assessment programmes" w:history="1">
        <w:r>
          <w:rPr>
            <w:rStyle w:val="Hyperlink"/>
            <w:rFonts w:ascii="Helvetica" w:hAnsi="Helvetica" w:cs="Helvetica"/>
            <w:sz w:val="19"/>
            <w:szCs w:val="19"/>
            <w:lang w:val="en"/>
          </w:rPr>
          <w:t xml:space="preserve">Testing and Assessment </w:t>
        </w:r>
        <w:proofErr w:type="spellStart"/>
        <w:r>
          <w:rPr>
            <w:rStyle w:val="Hyperlink"/>
            <w:rFonts w:ascii="Helvetica" w:hAnsi="Helvetica" w:cs="Helvetica"/>
            <w:sz w:val="19"/>
            <w:szCs w:val="19"/>
            <w:lang w:val="en"/>
          </w:rPr>
          <w:t>programme</w:t>
        </w:r>
        <w:proofErr w:type="spellEnd"/>
      </w:hyperlink>
      <w:r>
        <w:rPr>
          <w:rFonts w:ascii="Helvetica" w:hAnsi="Helvetica" w:cs="Helvetica"/>
          <w:color w:val="000000"/>
          <w:sz w:val="19"/>
          <w:szCs w:val="19"/>
          <w:lang w:val="en"/>
        </w:rPr>
        <w:t>, either of the following apply:</w:t>
      </w:r>
    </w:p>
    <w:p w:rsidR="002264A4" w:rsidRDefault="002264A4" w:rsidP="002264A4">
      <w:pPr>
        <w:numPr>
          <w:ilvl w:val="1"/>
          <w:numId w:val="489"/>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student’s academic ability to undertake the course to which the testing and assessment </w:t>
      </w:r>
      <w:proofErr w:type="spellStart"/>
      <w:r>
        <w:rPr>
          <w:rFonts w:ascii="Helvetica" w:hAnsi="Helvetica" w:cs="Helvetica"/>
          <w:color w:val="000000"/>
          <w:sz w:val="19"/>
          <w:szCs w:val="19"/>
          <w:lang w:val="en"/>
        </w:rPr>
        <w:t>programme</w:t>
      </w:r>
      <w:proofErr w:type="spellEnd"/>
      <w:r>
        <w:rPr>
          <w:rFonts w:ascii="Helvetica" w:hAnsi="Helvetica" w:cs="Helvetica"/>
          <w:color w:val="000000"/>
          <w:sz w:val="19"/>
          <w:szCs w:val="19"/>
          <w:lang w:val="en"/>
        </w:rPr>
        <w:t xml:space="preserve"> relates is unable to be gauged by his/her previous study; and/or </w:t>
      </w:r>
    </w:p>
    <w:p w:rsidR="002264A4" w:rsidRDefault="002264A4" w:rsidP="002264A4">
      <w:pPr>
        <w:numPr>
          <w:ilvl w:val="1"/>
          <w:numId w:val="489"/>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it is essential that a student also undertake a structured interview or audition to ascertain the student’s general suitability to undertake the course; or </w:t>
      </w:r>
    </w:p>
    <w:p w:rsidR="002264A4" w:rsidRDefault="002264A4" w:rsidP="002264A4">
      <w:pPr>
        <w:numPr>
          <w:ilvl w:val="1"/>
          <w:numId w:val="489"/>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it is essential that a student undertake a preliminary assessment before being admitted into an enabling course at a university, where that enabling course is an alternative entry to a mainstream higher education course; or </w:t>
      </w:r>
    </w:p>
    <w:p w:rsidR="002264A4" w:rsidRDefault="002264A4" w:rsidP="002264A4">
      <w:pPr>
        <w:numPr>
          <w:ilvl w:val="1"/>
          <w:numId w:val="489"/>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it is essential that a participant undertake a structured interview with activities to ascertain their general suitability to the Indigenous Youth Mobility </w:t>
      </w:r>
      <w:proofErr w:type="spellStart"/>
      <w:r>
        <w:rPr>
          <w:rFonts w:ascii="Helvetica" w:hAnsi="Helvetica" w:cs="Helvetica"/>
          <w:color w:val="000000"/>
          <w:sz w:val="19"/>
          <w:szCs w:val="19"/>
          <w:lang w:val="en"/>
        </w:rPr>
        <w:t>Programme</w:t>
      </w:r>
      <w:proofErr w:type="spellEnd"/>
      <w:r>
        <w:rPr>
          <w:rStyle w:val="Emphasis"/>
          <w:rFonts w:ascii="Helvetica" w:hAnsi="Helvetica" w:cs="Helvetica"/>
          <w:color w:val="000000"/>
          <w:sz w:val="19"/>
          <w:szCs w:val="19"/>
          <w:lang w:val="en"/>
        </w:rPr>
        <w:t xml:space="preserve"> </w:t>
      </w:r>
      <w:r>
        <w:rPr>
          <w:rFonts w:ascii="Helvetica" w:hAnsi="Helvetica" w:cs="Helvetica"/>
          <w:color w:val="000000"/>
          <w:sz w:val="19"/>
          <w:szCs w:val="19"/>
          <w:lang w:val="en"/>
        </w:rPr>
        <w:t>(IYMP); and</w:t>
      </w:r>
    </w:p>
    <w:p w:rsidR="002264A4" w:rsidRDefault="002264A4" w:rsidP="002264A4">
      <w:pPr>
        <w:numPr>
          <w:ilvl w:val="0"/>
          <w:numId w:val="490"/>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if</w:t>
      </w:r>
      <w:proofErr w:type="gramEnd"/>
      <w:r>
        <w:rPr>
          <w:rFonts w:ascii="Helvetica" w:hAnsi="Helvetica" w:cs="Helvetica"/>
          <w:color w:val="000000"/>
          <w:sz w:val="19"/>
          <w:szCs w:val="19"/>
          <w:lang w:val="en"/>
        </w:rPr>
        <w:t xml:space="preserve"> the student is claiming Away from Base assistance under the </w:t>
      </w:r>
      <w:hyperlink r:id="rId2087" w:history="1">
        <w:r>
          <w:rPr>
            <w:rStyle w:val="Hyperlink"/>
            <w:rFonts w:ascii="Helvetica" w:hAnsi="Helvetica" w:cs="Helvetica"/>
            <w:sz w:val="19"/>
            <w:szCs w:val="19"/>
            <w:lang w:val="en"/>
          </w:rPr>
          <w:t>Lawful Custody Award</w:t>
        </w:r>
      </w:hyperlink>
      <w:r>
        <w:rPr>
          <w:rFonts w:ascii="Helvetica" w:hAnsi="Helvetica" w:cs="Helvetica"/>
          <w:color w:val="000000"/>
          <w:sz w:val="19"/>
          <w:szCs w:val="19"/>
          <w:lang w:val="en"/>
        </w:rPr>
        <w:t>, the student has permission from the correctional provider to attend the Away from Base activity.</w:t>
      </w:r>
    </w:p>
    <w:p w:rsidR="002264A4" w:rsidRDefault="002264A4" w:rsidP="002264A4">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92.4 Limits on Away from Base Assistance</w:t>
      </w:r>
    </w:p>
    <w:p w:rsidR="002264A4" w:rsidRDefault="002264A4" w:rsidP="002264A4">
      <w:pPr>
        <w:pStyle w:val="Heading4"/>
        <w:shd w:val="clear" w:color="auto" w:fill="FFFFFF"/>
        <w:rPr>
          <w:rFonts w:ascii="Helvetica" w:hAnsi="Helvetica" w:cs="Helvetica"/>
          <w:sz w:val="25"/>
          <w:szCs w:val="25"/>
          <w:lang w:val="en"/>
        </w:rPr>
      </w:pPr>
      <w:bookmarkStart w:id="89" w:name="92.4.1"/>
      <w:bookmarkEnd w:id="89"/>
      <w:r>
        <w:rPr>
          <w:rFonts w:ascii="Helvetica" w:hAnsi="Helvetica" w:cs="Helvetica"/>
          <w:sz w:val="25"/>
          <w:szCs w:val="25"/>
          <w:lang w:val="en"/>
        </w:rPr>
        <w:t>92.4.1 Limits on assistance for residential schools, field trips and/or placements</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There are annual limits on the number of return trips and the number of days for which Away from Base assistance may be approved for each student. The limits apply to any combination of residential schools, field trips and/or placements during the period of enrolment in the course.</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the course for which the student is seeking assistance is a </w:t>
      </w:r>
      <w:hyperlink r:id="rId2088" w:anchor="11.7 full-time and part-time courses" w:history="1">
        <w:r>
          <w:rPr>
            <w:rStyle w:val="Hyperlink"/>
            <w:rFonts w:ascii="Helvetica" w:eastAsiaTheme="majorEastAsia" w:hAnsi="Helvetica" w:cs="Helvetica"/>
            <w:sz w:val="19"/>
            <w:szCs w:val="19"/>
            <w:lang w:val="en"/>
          </w:rPr>
          <w:t>full-time course</w:t>
        </w:r>
      </w:hyperlink>
      <w:r>
        <w:rPr>
          <w:rFonts w:ascii="Helvetica" w:hAnsi="Helvetica" w:cs="Helvetica"/>
          <w:sz w:val="19"/>
          <w:szCs w:val="19"/>
          <w:lang w:val="en"/>
        </w:rPr>
        <w:t>, the limits on Away from Base assistance are based on the normal full-time course duration.</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2866"/>
        <w:gridCol w:w="2856"/>
        <w:gridCol w:w="2877"/>
      </w:tblGrid>
      <w:tr w:rsidR="002264A4" w:rsidTr="002264A4">
        <w:trPr>
          <w:tblCellSpacing w:w="15" w:type="dxa"/>
        </w:trPr>
        <w:tc>
          <w:tcPr>
            <w:tcW w:w="3075" w:type="dxa"/>
            <w:shd w:val="clear" w:color="auto" w:fill="4F81BD"/>
            <w:tcMar>
              <w:top w:w="0" w:type="dxa"/>
              <w:left w:w="108" w:type="dxa"/>
              <w:bottom w:w="0" w:type="dxa"/>
              <w:right w:w="108" w:type="dxa"/>
            </w:tcMar>
            <w:vAlign w:val="center"/>
            <w:hideMark/>
          </w:tcPr>
          <w:p w:rsidR="002264A4" w:rsidRDefault="002264A4">
            <w:pPr>
              <w:rPr>
                <w:rFonts w:ascii="Calibri" w:hAnsi="Calibri" w:cs="Tahoma"/>
                <w:color w:val="000000"/>
              </w:rPr>
            </w:pPr>
            <w:r>
              <w:rPr>
                <w:rFonts w:ascii="Calibri" w:hAnsi="Calibri" w:cs="Tahoma"/>
                <w:b/>
                <w:bCs/>
                <w:color w:val="FFFFFF"/>
              </w:rPr>
              <w:t>Normal full-time course duration</w:t>
            </w:r>
          </w:p>
        </w:tc>
        <w:tc>
          <w:tcPr>
            <w:tcW w:w="3075" w:type="dxa"/>
            <w:shd w:val="clear" w:color="auto" w:fill="4F81BD"/>
            <w:tcMar>
              <w:top w:w="0" w:type="dxa"/>
              <w:left w:w="108" w:type="dxa"/>
              <w:bottom w:w="0" w:type="dxa"/>
              <w:right w:w="108" w:type="dxa"/>
            </w:tcMar>
            <w:vAlign w:val="center"/>
            <w:hideMark/>
          </w:tcPr>
          <w:p w:rsidR="002264A4" w:rsidRDefault="002264A4">
            <w:pPr>
              <w:rPr>
                <w:rFonts w:ascii="Calibri" w:hAnsi="Calibri" w:cs="Tahoma"/>
                <w:color w:val="000000"/>
              </w:rPr>
            </w:pPr>
            <w:r>
              <w:rPr>
                <w:rFonts w:ascii="Calibri" w:hAnsi="Calibri" w:cs="Tahoma"/>
                <w:b/>
                <w:bCs/>
                <w:color w:val="FFFFFF"/>
              </w:rPr>
              <w:t xml:space="preserve">Maximum number of return trips </w:t>
            </w:r>
          </w:p>
        </w:tc>
        <w:tc>
          <w:tcPr>
            <w:tcW w:w="3075" w:type="dxa"/>
            <w:shd w:val="clear" w:color="auto" w:fill="4F81BD"/>
            <w:tcMar>
              <w:top w:w="0" w:type="dxa"/>
              <w:left w:w="108" w:type="dxa"/>
              <w:bottom w:w="0" w:type="dxa"/>
              <w:right w:w="108" w:type="dxa"/>
            </w:tcMar>
            <w:vAlign w:val="center"/>
            <w:hideMark/>
          </w:tcPr>
          <w:p w:rsidR="002264A4" w:rsidRDefault="002264A4">
            <w:pPr>
              <w:rPr>
                <w:rFonts w:ascii="Calibri" w:hAnsi="Calibri" w:cs="Tahoma"/>
                <w:color w:val="000000"/>
              </w:rPr>
            </w:pPr>
            <w:r>
              <w:rPr>
                <w:rFonts w:ascii="Calibri" w:hAnsi="Calibri" w:cs="Tahoma"/>
                <w:b/>
                <w:bCs/>
                <w:color w:val="FFFFFF"/>
              </w:rPr>
              <w:t>Maximum number of days for which residential costs may be paid</w:t>
            </w:r>
          </w:p>
        </w:tc>
      </w:tr>
      <w:tr w:rsidR="002264A4" w:rsidTr="002264A4">
        <w:trPr>
          <w:tblCellSpacing w:w="15" w:type="dxa"/>
        </w:trPr>
        <w:tc>
          <w:tcPr>
            <w:tcW w:w="3075" w:type="dxa"/>
            <w:tcBorders>
              <w:top w:val="nil"/>
              <w:left w:val="single" w:sz="8" w:space="0" w:color="4F81BD"/>
              <w:bottom w:val="single" w:sz="8" w:space="0" w:color="4F81BD"/>
              <w:right w:val="nil"/>
            </w:tcBorders>
            <w:tcMar>
              <w:top w:w="0" w:type="dxa"/>
              <w:left w:w="108" w:type="dxa"/>
              <w:bottom w:w="0" w:type="dxa"/>
              <w:right w:w="108" w:type="dxa"/>
            </w:tcMar>
            <w:hideMark/>
          </w:tcPr>
          <w:p w:rsidR="002264A4" w:rsidRDefault="002264A4">
            <w:pPr>
              <w:rPr>
                <w:rFonts w:ascii="Tahoma" w:hAnsi="Tahoma" w:cs="Tahoma"/>
                <w:color w:val="000000"/>
                <w:sz w:val="20"/>
                <w:szCs w:val="20"/>
              </w:rPr>
            </w:pPr>
            <w:r>
              <w:rPr>
                <w:rFonts w:ascii="Tahoma" w:hAnsi="Tahoma" w:cs="Tahoma"/>
                <w:color w:val="000000"/>
                <w:sz w:val="20"/>
                <w:szCs w:val="20"/>
              </w:rPr>
              <w:t>24 weeks to 1 year</w:t>
            </w:r>
          </w:p>
        </w:tc>
        <w:tc>
          <w:tcPr>
            <w:tcW w:w="3075" w:type="dxa"/>
            <w:tcBorders>
              <w:top w:val="nil"/>
              <w:left w:val="nil"/>
              <w:bottom w:val="single" w:sz="8" w:space="0" w:color="4F81BD"/>
              <w:right w:val="nil"/>
            </w:tcBorders>
            <w:tcMar>
              <w:top w:w="0" w:type="dxa"/>
              <w:left w:w="108" w:type="dxa"/>
              <w:bottom w:w="0" w:type="dxa"/>
              <w:right w:w="108" w:type="dxa"/>
            </w:tcMar>
            <w:hideMark/>
          </w:tcPr>
          <w:p w:rsidR="002264A4" w:rsidRDefault="002264A4">
            <w:pPr>
              <w:rPr>
                <w:rFonts w:ascii="Tahoma" w:hAnsi="Tahoma" w:cs="Tahoma"/>
                <w:color w:val="000000"/>
                <w:sz w:val="20"/>
                <w:szCs w:val="20"/>
              </w:rPr>
            </w:pPr>
            <w:r>
              <w:rPr>
                <w:rFonts w:ascii="Tahoma" w:hAnsi="Tahoma" w:cs="Tahoma"/>
                <w:color w:val="000000"/>
                <w:sz w:val="20"/>
                <w:szCs w:val="20"/>
              </w:rPr>
              <w:t>6</w:t>
            </w:r>
          </w:p>
        </w:tc>
        <w:tc>
          <w:tcPr>
            <w:tcW w:w="3075" w:type="dxa"/>
            <w:tcBorders>
              <w:top w:val="nil"/>
              <w:left w:val="nil"/>
              <w:bottom w:val="single" w:sz="8" w:space="0" w:color="4F81BD"/>
              <w:right w:val="single" w:sz="8" w:space="0" w:color="4F81BD"/>
            </w:tcBorders>
            <w:tcMar>
              <w:top w:w="0" w:type="dxa"/>
              <w:left w:w="108" w:type="dxa"/>
              <w:bottom w:w="0" w:type="dxa"/>
              <w:right w:w="108" w:type="dxa"/>
            </w:tcMar>
            <w:hideMark/>
          </w:tcPr>
          <w:p w:rsidR="002264A4" w:rsidRDefault="002264A4">
            <w:pPr>
              <w:rPr>
                <w:rFonts w:ascii="Tahoma" w:hAnsi="Tahoma" w:cs="Tahoma"/>
                <w:color w:val="000000"/>
                <w:sz w:val="20"/>
                <w:szCs w:val="20"/>
              </w:rPr>
            </w:pPr>
            <w:r>
              <w:rPr>
                <w:rFonts w:ascii="Tahoma" w:hAnsi="Tahoma" w:cs="Tahoma"/>
                <w:color w:val="000000"/>
                <w:sz w:val="20"/>
                <w:szCs w:val="20"/>
              </w:rPr>
              <w:t>40</w:t>
            </w:r>
          </w:p>
        </w:tc>
      </w:tr>
      <w:tr w:rsidR="002264A4" w:rsidTr="002264A4">
        <w:trPr>
          <w:tblCellSpacing w:w="15" w:type="dxa"/>
        </w:trPr>
        <w:tc>
          <w:tcPr>
            <w:tcW w:w="3075" w:type="dxa"/>
            <w:tcBorders>
              <w:top w:val="nil"/>
              <w:left w:val="single" w:sz="8" w:space="0" w:color="4F81BD"/>
              <w:bottom w:val="single" w:sz="8" w:space="0" w:color="4F81BD"/>
              <w:right w:val="nil"/>
            </w:tcBorders>
            <w:tcMar>
              <w:top w:w="0" w:type="dxa"/>
              <w:left w:w="108" w:type="dxa"/>
              <w:bottom w:w="0" w:type="dxa"/>
              <w:right w:w="108" w:type="dxa"/>
            </w:tcMar>
            <w:hideMark/>
          </w:tcPr>
          <w:p w:rsidR="002264A4" w:rsidRDefault="002264A4">
            <w:pPr>
              <w:rPr>
                <w:rFonts w:ascii="Tahoma" w:hAnsi="Tahoma" w:cs="Tahoma"/>
                <w:color w:val="000000"/>
                <w:sz w:val="20"/>
                <w:szCs w:val="20"/>
              </w:rPr>
            </w:pPr>
            <w:r>
              <w:rPr>
                <w:rFonts w:ascii="Tahoma" w:hAnsi="Tahoma" w:cs="Tahoma"/>
                <w:color w:val="000000"/>
                <w:sz w:val="20"/>
                <w:szCs w:val="20"/>
              </w:rPr>
              <w:t>17 to 23 weeks (i.e. 1 semester)</w:t>
            </w:r>
          </w:p>
        </w:tc>
        <w:tc>
          <w:tcPr>
            <w:tcW w:w="3075" w:type="dxa"/>
            <w:tcBorders>
              <w:top w:val="nil"/>
              <w:left w:val="nil"/>
              <w:bottom w:val="single" w:sz="8" w:space="0" w:color="4F81BD"/>
              <w:right w:val="nil"/>
            </w:tcBorders>
            <w:tcMar>
              <w:top w:w="0" w:type="dxa"/>
              <w:left w:w="108" w:type="dxa"/>
              <w:bottom w:w="0" w:type="dxa"/>
              <w:right w:w="108" w:type="dxa"/>
            </w:tcMar>
            <w:hideMark/>
          </w:tcPr>
          <w:p w:rsidR="002264A4" w:rsidRDefault="002264A4">
            <w:pPr>
              <w:rPr>
                <w:rFonts w:ascii="Tahoma" w:hAnsi="Tahoma" w:cs="Tahoma"/>
                <w:color w:val="000000"/>
                <w:sz w:val="20"/>
                <w:szCs w:val="20"/>
              </w:rPr>
            </w:pPr>
            <w:r>
              <w:rPr>
                <w:rFonts w:ascii="Tahoma" w:hAnsi="Tahoma" w:cs="Tahoma"/>
                <w:color w:val="000000"/>
                <w:sz w:val="20"/>
                <w:szCs w:val="20"/>
              </w:rPr>
              <w:t>4</w:t>
            </w:r>
          </w:p>
        </w:tc>
        <w:tc>
          <w:tcPr>
            <w:tcW w:w="3075" w:type="dxa"/>
            <w:tcBorders>
              <w:top w:val="nil"/>
              <w:left w:val="nil"/>
              <w:bottom w:val="single" w:sz="8" w:space="0" w:color="4F81BD"/>
              <w:right w:val="single" w:sz="8" w:space="0" w:color="4F81BD"/>
            </w:tcBorders>
            <w:tcMar>
              <w:top w:w="0" w:type="dxa"/>
              <w:left w:w="108" w:type="dxa"/>
              <w:bottom w:w="0" w:type="dxa"/>
              <w:right w:w="108" w:type="dxa"/>
            </w:tcMar>
            <w:hideMark/>
          </w:tcPr>
          <w:p w:rsidR="002264A4" w:rsidRDefault="002264A4">
            <w:pPr>
              <w:rPr>
                <w:rFonts w:ascii="Tahoma" w:hAnsi="Tahoma" w:cs="Tahoma"/>
                <w:color w:val="000000"/>
                <w:sz w:val="20"/>
                <w:szCs w:val="20"/>
              </w:rPr>
            </w:pPr>
            <w:r>
              <w:rPr>
                <w:rFonts w:ascii="Tahoma" w:hAnsi="Tahoma" w:cs="Tahoma"/>
                <w:color w:val="000000"/>
                <w:sz w:val="20"/>
                <w:szCs w:val="20"/>
              </w:rPr>
              <w:t>30</w:t>
            </w:r>
          </w:p>
        </w:tc>
      </w:tr>
      <w:tr w:rsidR="002264A4" w:rsidTr="002264A4">
        <w:trPr>
          <w:tblCellSpacing w:w="15" w:type="dxa"/>
        </w:trPr>
        <w:tc>
          <w:tcPr>
            <w:tcW w:w="3075" w:type="dxa"/>
            <w:tcBorders>
              <w:top w:val="nil"/>
              <w:left w:val="single" w:sz="8" w:space="0" w:color="4F81BD"/>
              <w:bottom w:val="single" w:sz="8" w:space="0" w:color="4F81BD"/>
              <w:right w:val="nil"/>
            </w:tcBorders>
            <w:tcMar>
              <w:top w:w="0" w:type="dxa"/>
              <w:left w:w="108" w:type="dxa"/>
              <w:bottom w:w="0" w:type="dxa"/>
              <w:right w:w="108" w:type="dxa"/>
            </w:tcMar>
            <w:hideMark/>
          </w:tcPr>
          <w:p w:rsidR="002264A4" w:rsidRDefault="002264A4">
            <w:pPr>
              <w:rPr>
                <w:rFonts w:ascii="Tahoma" w:hAnsi="Tahoma" w:cs="Tahoma"/>
                <w:color w:val="000000"/>
                <w:sz w:val="20"/>
                <w:szCs w:val="20"/>
              </w:rPr>
            </w:pPr>
            <w:r>
              <w:rPr>
                <w:rFonts w:ascii="Tahoma" w:hAnsi="Tahoma" w:cs="Tahoma"/>
                <w:color w:val="000000"/>
                <w:sz w:val="20"/>
                <w:szCs w:val="20"/>
              </w:rPr>
              <w:t>12 to 16 weeks</w:t>
            </w:r>
          </w:p>
        </w:tc>
        <w:tc>
          <w:tcPr>
            <w:tcW w:w="3075" w:type="dxa"/>
            <w:tcBorders>
              <w:top w:val="nil"/>
              <w:left w:val="nil"/>
              <w:bottom w:val="single" w:sz="8" w:space="0" w:color="4F81BD"/>
              <w:right w:val="nil"/>
            </w:tcBorders>
            <w:tcMar>
              <w:top w:w="0" w:type="dxa"/>
              <w:left w:w="108" w:type="dxa"/>
              <w:bottom w:w="0" w:type="dxa"/>
              <w:right w:w="108" w:type="dxa"/>
            </w:tcMar>
            <w:hideMark/>
          </w:tcPr>
          <w:p w:rsidR="002264A4" w:rsidRDefault="002264A4">
            <w:pPr>
              <w:rPr>
                <w:rFonts w:ascii="Tahoma" w:hAnsi="Tahoma" w:cs="Tahoma"/>
                <w:color w:val="000000"/>
                <w:sz w:val="20"/>
                <w:szCs w:val="20"/>
              </w:rPr>
            </w:pPr>
            <w:r>
              <w:rPr>
                <w:rFonts w:ascii="Tahoma" w:hAnsi="Tahoma" w:cs="Tahoma"/>
                <w:color w:val="000000"/>
                <w:sz w:val="20"/>
                <w:szCs w:val="20"/>
              </w:rPr>
              <w:t>3</w:t>
            </w:r>
          </w:p>
        </w:tc>
        <w:tc>
          <w:tcPr>
            <w:tcW w:w="3075" w:type="dxa"/>
            <w:tcBorders>
              <w:top w:val="nil"/>
              <w:left w:val="nil"/>
              <w:bottom w:val="single" w:sz="8" w:space="0" w:color="4F81BD"/>
              <w:right w:val="single" w:sz="8" w:space="0" w:color="4F81BD"/>
            </w:tcBorders>
            <w:tcMar>
              <w:top w:w="0" w:type="dxa"/>
              <w:left w:w="108" w:type="dxa"/>
              <w:bottom w:w="0" w:type="dxa"/>
              <w:right w:w="108" w:type="dxa"/>
            </w:tcMar>
            <w:hideMark/>
          </w:tcPr>
          <w:p w:rsidR="002264A4" w:rsidRDefault="002264A4">
            <w:pPr>
              <w:rPr>
                <w:rFonts w:ascii="Tahoma" w:hAnsi="Tahoma" w:cs="Tahoma"/>
                <w:color w:val="000000"/>
                <w:sz w:val="20"/>
                <w:szCs w:val="20"/>
              </w:rPr>
            </w:pPr>
            <w:r>
              <w:rPr>
                <w:rFonts w:ascii="Tahoma" w:hAnsi="Tahoma" w:cs="Tahoma"/>
                <w:color w:val="000000"/>
                <w:sz w:val="20"/>
                <w:szCs w:val="20"/>
              </w:rPr>
              <w:t>20</w:t>
            </w:r>
          </w:p>
        </w:tc>
      </w:tr>
      <w:tr w:rsidR="002264A4" w:rsidTr="002264A4">
        <w:trPr>
          <w:tblCellSpacing w:w="15" w:type="dxa"/>
        </w:trPr>
        <w:tc>
          <w:tcPr>
            <w:tcW w:w="3075" w:type="dxa"/>
            <w:tcBorders>
              <w:top w:val="nil"/>
              <w:left w:val="single" w:sz="8" w:space="0" w:color="4F81BD"/>
              <w:bottom w:val="single" w:sz="8" w:space="0" w:color="4F81BD"/>
              <w:right w:val="nil"/>
            </w:tcBorders>
            <w:tcMar>
              <w:top w:w="0" w:type="dxa"/>
              <w:left w:w="108" w:type="dxa"/>
              <w:bottom w:w="0" w:type="dxa"/>
              <w:right w:w="108" w:type="dxa"/>
            </w:tcMar>
            <w:hideMark/>
          </w:tcPr>
          <w:p w:rsidR="002264A4" w:rsidRDefault="002264A4">
            <w:pPr>
              <w:rPr>
                <w:rFonts w:ascii="Tahoma" w:hAnsi="Tahoma" w:cs="Tahoma"/>
                <w:color w:val="000000"/>
                <w:sz w:val="20"/>
                <w:szCs w:val="20"/>
              </w:rPr>
            </w:pPr>
            <w:r>
              <w:rPr>
                <w:rFonts w:ascii="Tahoma" w:hAnsi="Tahoma" w:cs="Tahoma"/>
                <w:color w:val="000000"/>
                <w:sz w:val="20"/>
                <w:szCs w:val="20"/>
              </w:rPr>
              <w:t>Less than 12 weeks</w:t>
            </w:r>
          </w:p>
        </w:tc>
        <w:tc>
          <w:tcPr>
            <w:tcW w:w="3075" w:type="dxa"/>
            <w:tcBorders>
              <w:top w:val="nil"/>
              <w:left w:val="nil"/>
              <w:bottom w:val="single" w:sz="8" w:space="0" w:color="4F81BD"/>
              <w:right w:val="nil"/>
            </w:tcBorders>
            <w:tcMar>
              <w:top w:w="0" w:type="dxa"/>
              <w:left w:w="108" w:type="dxa"/>
              <w:bottom w:w="0" w:type="dxa"/>
              <w:right w:w="108" w:type="dxa"/>
            </w:tcMar>
            <w:hideMark/>
          </w:tcPr>
          <w:p w:rsidR="002264A4" w:rsidRDefault="002264A4">
            <w:pPr>
              <w:rPr>
                <w:rFonts w:ascii="Tahoma" w:hAnsi="Tahoma" w:cs="Tahoma"/>
                <w:color w:val="000000"/>
                <w:sz w:val="20"/>
                <w:szCs w:val="20"/>
              </w:rPr>
            </w:pPr>
            <w:r>
              <w:rPr>
                <w:rFonts w:ascii="Tahoma" w:hAnsi="Tahoma" w:cs="Tahoma"/>
                <w:color w:val="000000"/>
                <w:sz w:val="20"/>
                <w:szCs w:val="20"/>
              </w:rPr>
              <w:t>2</w:t>
            </w:r>
          </w:p>
        </w:tc>
        <w:tc>
          <w:tcPr>
            <w:tcW w:w="3075" w:type="dxa"/>
            <w:tcBorders>
              <w:top w:val="nil"/>
              <w:left w:val="nil"/>
              <w:bottom w:val="single" w:sz="8" w:space="0" w:color="4F81BD"/>
              <w:right w:val="single" w:sz="8" w:space="0" w:color="4F81BD"/>
            </w:tcBorders>
            <w:tcMar>
              <w:top w:w="0" w:type="dxa"/>
              <w:left w:w="108" w:type="dxa"/>
              <w:bottom w:w="0" w:type="dxa"/>
              <w:right w:w="108" w:type="dxa"/>
            </w:tcMar>
            <w:hideMark/>
          </w:tcPr>
          <w:p w:rsidR="002264A4" w:rsidRDefault="002264A4">
            <w:pPr>
              <w:rPr>
                <w:rFonts w:ascii="Tahoma" w:hAnsi="Tahoma" w:cs="Tahoma"/>
                <w:color w:val="000000"/>
                <w:sz w:val="20"/>
                <w:szCs w:val="20"/>
              </w:rPr>
            </w:pPr>
            <w:r>
              <w:rPr>
                <w:rFonts w:ascii="Tahoma" w:hAnsi="Tahoma" w:cs="Tahoma"/>
                <w:color w:val="000000"/>
                <w:sz w:val="20"/>
                <w:szCs w:val="20"/>
              </w:rPr>
              <w:t>10 (provided that this does not exceed 50% of the course length)</w:t>
            </w:r>
          </w:p>
        </w:tc>
      </w:tr>
    </w:tbl>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above limits are not affected by the student’s actual study load.</w:t>
      </w:r>
    </w:p>
    <w:p w:rsidR="002264A4" w:rsidRDefault="002264A4" w:rsidP="002264A4">
      <w:pPr>
        <w:pStyle w:val="Heading5"/>
        <w:shd w:val="clear" w:color="auto" w:fill="FFFFFF"/>
        <w:rPr>
          <w:rFonts w:ascii="Helvetica" w:hAnsi="Helvetica" w:cs="Helvetica"/>
          <w:sz w:val="23"/>
          <w:szCs w:val="23"/>
          <w:lang w:val="en"/>
        </w:rPr>
      </w:pPr>
      <w:bookmarkStart w:id="90" w:name="92_4_1_1"/>
      <w:bookmarkEnd w:id="90"/>
      <w:r>
        <w:rPr>
          <w:rFonts w:ascii="Helvetica" w:hAnsi="Helvetica" w:cs="Helvetica"/>
          <w:sz w:val="23"/>
          <w:szCs w:val="23"/>
          <w:lang w:val="en"/>
        </w:rPr>
        <w:t>92.4.1.1 Part-time course</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the course for which the student is seeking assistance is a </w:t>
      </w:r>
      <w:hyperlink r:id="rId2089" w:anchor="11.7 full-time and part-time courses" w:history="1">
        <w:r>
          <w:rPr>
            <w:rStyle w:val="Hyperlink"/>
            <w:rFonts w:ascii="Helvetica" w:eastAsiaTheme="majorEastAsia" w:hAnsi="Helvetica" w:cs="Helvetica"/>
            <w:sz w:val="19"/>
            <w:szCs w:val="19"/>
            <w:lang w:val="en"/>
          </w:rPr>
          <w:t>part-time course</w:t>
        </w:r>
      </w:hyperlink>
      <w:r>
        <w:rPr>
          <w:rFonts w:ascii="Helvetica" w:hAnsi="Helvetica" w:cs="Helvetica"/>
          <w:sz w:val="19"/>
          <w:szCs w:val="19"/>
          <w:lang w:val="en"/>
        </w:rPr>
        <w:t xml:space="preserve">, the limits on Away from Base assistance will be determined by a nominal duration for the course based on an equivalent full-time study-load of 20 contact hours (i.e. enrolled hours) per week. </w:t>
      </w:r>
    </w:p>
    <w:p w:rsidR="002264A4" w:rsidRDefault="002264A4" w:rsidP="002264A4">
      <w:pPr>
        <w:pStyle w:val="Heading5"/>
        <w:shd w:val="clear" w:color="auto" w:fill="FFFFFF"/>
        <w:rPr>
          <w:rFonts w:ascii="Helvetica" w:hAnsi="Helvetica" w:cs="Helvetica"/>
          <w:sz w:val="23"/>
          <w:szCs w:val="23"/>
          <w:lang w:val="en"/>
        </w:rPr>
      </w:pPr>
      <w:bookmarkStart w:id="91" w:name="92_4_1_2"/>
      <w:bookmarkEnd w:id="91"/>
      <w:r>
        <w:rPr>
          <w:rFonts w:ascii="Helvetica" w:hAnsi="Helvetica" w:cs="Helvetica"/>
          <w:sz w:val="23"/>
          <w:szCs w:val="23"/>
          <w:lang w:val="en"/>
        </w:rPr>
        <w:t>92.4.1.2 Not included in limits</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as a result of transport schedules, a student is required to stay one or more nights at an in-transit location or stay additional night/s at the location of the Away from Base activity, these overnight stays are not to be included in the limits on Away from Base assistance specified in </w:t>
      </w:r>
      <w:hyperlink r:id="rId2090" w:anchor="92_4_1" w:history="1">
        <w:r>
          <w:rPr>
            <w:rStyle w:val="Hyperlink"/>
            <w:rFonts w:ascii="Helvetica" w:eastAsiaTheme="majorEastAsia" w:hAnsi="Helvetica" w:cs="Helvetica"/>
            <w:sz w:val="19"/>
            <w:szCs w:val="19"/>
            <w:lang w:val="en"/>
          </w:rPr>
          <w:t>92.4.1</w:t>
        </w:r>
      </w:hyperlink>
      <w:r>
        <w:rPr>
          <w:rFonts w:ascii="Helvetica" w:hAnsi="Helvetica" w:cs="Helvetica"/>
          <w:sz w:val="19"/>
          <w:szCs w:val="19"/>
          <w:lang w:val="en"/>
        </w:rPr>
        <w:t>.</w:t>
      </w:r>
    </w:p>
    <w:p w:rsidR="002264A4" w:rsidRDefault="002264A4" w:rsidP="002264A4">
      <w:pPr>
        <w:pStyle w:val="Heading4"/>
        <w:shd w:val="clear" w:color="auto" w:fill="FFFFFF"/>
        <w:rPr>
          <w:rFonts w:ascii="Helvetica" w:hAnsi="Helvetica" w:cs="Helvetica"/>
          <w:sz w:val="25"/>
          <w:szCs w:val="25"/>
          <w:lang w:val="en"/>
        </w:rPr>
      </w:pPr>
      <w:bookmarkStart w:id="92" w:name="92_4_2"/>
      <w:bookmarkEnd w:id="92"/>
      <w:r>
        <w:rPr>
          <w:rFonts w:ascii="Helvetica" w:hAnsi="Helvetica" w:cs="Helvetica"/>
          <w:sz w:val="25"/>
          <w:szCs w:val="25"/>
          <w:lang w:val="en"/>
        </w:rPr>
        <w:t>92.4.2 Limits on assistance for Testing and Assessment programs</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undertakes multiple testing and assessment programs, s/he may receive Away from Base assistance for a maximum of two of these testing and assessment programs in a calendar year. </w:t>
      </w:r>
    </w:p>
    <w:p w:rsidR="002264A4" w:rsidRDefault="002264A4" w:rsidP="002264A4">
      <w:pPr>
        <w:pStyle w:val="Heading4"/>
        <w:shd w:val="clear" w:color="auto" w:fill="FFFFFF"/>
        <w:rPr>
          <w:rFonts w:ascii="Helvetica" w:hAnsi="Helvetica" w:cs="Helvetica"/>
          <w:sz w:val="25"/>
          <w:szCs w:val="25"/>
          <w:lang w:val="en"/>
        </w:rPr>
      </w:pPr>
      <w:bookmarkStart w:id="93" w:name="92_4_3"/>
      <w:bookmarkEnd w:id="93"/>
      <w:r>
        <w:rPr>
          <w:rFonts w:ascii="Helvetica" w:hAnsi="Helvetica" w:cs="Helvetica"/>
          <w:sz w:val="25"/>
          <w:szCs w:val="25"/>
          <w:lang w:val="en"/>
        </w:rPr>
        <w:t xml:space="preserve">92.4.3 Limits on assistance for Masters or Doctorate students </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Away from Base assistance available to both full-time and part-time Masters or Doctorate students, including Fares Allowance paid under the </w:t>
      </w:r>
      <w:hyperlink r:id="rId2091" w:anchor="89.10 away from base activity travel" w:history="1">
        <w:r>
          <w:rPr>
            <w:rStyle w:val="Hyperlink"/>
            <w:rFonts w:ascii="Helvetica" w:eastAsiaTheme="majorEastAsia" w:hAnsi="Helvetica" w:cs="Helvetica"/>
            <w:sz w:val="19"/>
            <w:szCs w:val="19"/>
            <w:lang w:val="en"/>
          </w:rPr>
          <w:t>Away from Base activities travel provisions</w:t>
        </w:r>
      </w:hyperlink>
      <w:r>
        <w:rPr>
          <w:rFonts w:ascii="Helvetica" w:hAnsi="Helvetica" w:cs="Helvetica"/>
          <w:sz w:val="19"/>
          <w:szCs w:val="19"/>
          <w:lang w:val="en"/>
        </w:rPr>
        <w:t>, is not to exceed $2,080 in a calendar year.</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an education provider receives assistance under DEEWR’s IEP Away from Base element to fund travel and accommodation costs of students participation in a Masters or Doctorate degree </w:t>
      </w:r>
      <w:r>
        <w:rPr>
          <w:rFonts w:ascii="Helvetica" w:hAnsi="Helvetica" w:cs="Helvetica"/>
          <w:sz w:val="19"/>
          <w:szCs w:val="19"/>
          <w:lang w:val="en"/>
        </w:rPr>
        <w:lastRenderedPageBreak/>
        <w:t>delivered by ‘mixed mode’ course work, the student is not eligible for assistance under ABSTUDY Away from Base.</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Note: Students who received, and were eligible to receive, an amount under ABSTUDY Away from Base prior to this policy change coming into effect are entitled to retain the funding they received.</w:t>
      </w:r>
    </w:p>
    <w:p w:rsidR="002264A4" w:rsidRDefault="002264A4">
      <w:pPr>
        <w:rPr>
          <w:rStyle w:val="BookTitle"/>
          <w:i w:val="0"/>
          <w:iCs w:val="0"/>
          <w:smallCaps w:val="0"/>
          <w:spacing w:val="0"/>
        </w:rPr>
      </w:pPr>
      <w:r>
        <w:rPr>
          <w:rStyle w:val="BookTitle"/>
          <w:i w:val="0"/>
          <w:iCs w:val="0"/>
          <w:smallCaps w:val="0"/>
          <w:spacing w:val="0"/>
        </w:rPr>
        <w:br w:type="page"/>
      </w:r>
    </w:p>
    <w:p w:rsidR="002264A4" w:rsidRPr="002264A4" w:rsidRDefault="002264A4" w:rsidP="002264A4">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2264A4">
        <w:rPr>
          <w:rFonts w:ascii="Helvetica" w:eastAsia="Times New Roman" w:hAnsi="Helvetica" w:cs="Helvetica"/>
          <w:color w:val="FFFFFF"/>
          <w:sz w:val="29"/>
          <w:szCs w:val="29"/>
          <w:lang w:val="en" w:eastAsia="en-AU"/>
        </w:rPr>
        <w:lastRenderedPageBreak/>
        <w:t xml:space="preserve">Chapter 93 - Away from Base Beneficiaries </w:t>
      </w:r>
    </w:p>
    <w:p w:rsidR="002264A4" w:rsidRPr="002264A4" w:rsidRDefault="002264A4" w:rsidP="002264A4">
      <w:pPr>
        <w:shd w:val="clear" w:color="auto" w:fill="FFFFFF"/>
        <w:spacing w:after="0" w:line="240" w:lineRule="auto"/>
        <w:rPr>
          <w:rFonts w:ascii="Helvetica" w:eastAsia="Times New Roman" w:hAnsi="Helvetica" w:cs="Helvetica"/>
          <w:color w:val="000000"/>
          <w:sz w:val="19"/>
          <w:szCs w:val="19"/>
          <w:lang w:val="en" w:eastAsia="en-AU"/>
        </w:rPr>
      </w:pPr>
      <w:r w:rsidRPr="002264A4">
        <w:rPr>
          <w:rFonts w:ascii="Helvetica" w:eastAsia="Times New Roman" w:hAnsi="Helvetica" w:cs="Helvetica"/>
          <w:color w:val="000000"/>
          <w:sz w:val="19"/>
          <w:szCs w:val="19"/>
          <w:lang w:val="en" w:eastAsia="en-AU"/>
        </w:rPr>
        <w:t xml:space="preserve">You are here: </w:t>
      </w:r>
      <w:hyperlink r:id="rId2092" w:tooltip="Indigenous" w:history="1">
        <w:r w:rsidRPr="002264A4">
          <w:rPr>
            <w:rFonts w:ascii="Helvetica" w:eastAsia="Times New Roman" w:hAnsi="Helvetica" w:cs="Helvetica"/>
            <w:color w:val="3344DD"/>
            <w:sz w:val="19"/>
            <w:szCs w:val="19"/>
            <w:u w:val="single"/>
            <w:lang w:val="en" w:eastAsia="en-AU"/>
          </w:rPr>
          <w:t>Indigenous</w:t>
        </w:r>
      </w:hyperlink>
      <w:r w:rsidRPr="002264A4">
        <w:rPr>
          <w:rFonts w:ascii="Helvetica" w:eastAsia="Times New Roman" w:hAnsi="Helvetica" w:cs="Helvetica"/>
          <w:color w:val="000000"/>
          <w:sz w:val="19"/>
          <w:szCs w:val="19"/>
          <w:lang w:val="en" w:eastAsia="en-AU"/>
        </w:rPr>
        <w:t xml:space="preserve"> &gt; </w:t>
      </w:r>
      <w:hyperlink r:id="rId2093" w:tooltip="Indigenous Schooling" w:history="1">
        <w:r w:rsidRPr="002264A4">
          <w:rPr>
            <w:rFonts w:ascii="Helvetica" w:eastAsia="Times New Roman" w:hAnsi="Helvetica" w:cs="Helvetica"/>
            <w:color w:val="3344DD"/>
            <w:sz w:val="19"/>
            <w:szCs w:val="19"/>
            <w:u w:val="single"/>
            <w:lang w:val="en" w:eastAsia="en-AU"/>
          </w:rPr>
          <w:t>Indigenous Schooling</w:t>
        </w:r>
      </w:hyperlink>
      <w:r w:rsidRPr="002264A4">
        <w:rPr>
          <w:rFonts w:ascii="Helvetica" w:eastAsia="Times New Roman" w:hAnsi="Helvetica" w:cs="Helvetica"/>
          <w:color w:val="000000"/>
          <w:sz w:val="19"/>
          <w:szCs w:val="19"/>
          <w:lang w:val="en" w:eastAsia="en-AU"/>
        </w:rPr>
        <w:t xml:space="preserve"> &gt; </w:t>
      </w:r>
      <w:hyperlink r:id="rId2094" w:history="1">
        <w:r w:rsidRPr="002264A4">
          <w:rPr>
            <w:rFonts w:ascii="Helvetica" w:eastAsia="Times New Roman" w:hAnsi="Helvetica" w:cs="Helvetica"/>
            <w:color w:val="3344DD"/>
            <w:sz w:val="19"/>
            <w:szCs w:val="19"/>
            <w:u w:val="single"/>
            <w:lang w:val="en" w:eastAsia="en-AU"/>
          </w:rPr>
          <w:t>Programs</w:t>
        </w:r>
      </w:hyperlink>
      <w:r w:rsidRPr="002264A4">
        <w:rPr>
          <w:rFonts w:ascii="Helvetica" w:eastAsia="Times New Roman" w:hAnsi="Helvetica" w:cs="Helvetica"/>
          <w:color w:val="000000"/>
          <w:sz w:val="19"/>
          <w:szCs w:val="19"/>
          <w:lang w:val="en" w:eastAsia="en-AU"/>
        </w:rPr>
        <w:t xml:space="preserve"> &gt; </w:t>
      </w:r>
      <w:hyperlink r:id="rId2095" w:tooltip="ABSTUDY Policy Manual" w:history="1">
        <w:r w:rsidRPr="002264A4">
          <w:rPr>
            <w:rFonts w:ascii="Helvetica" w:eastAsia="Times New Roman" w:hAnsi="Helvetica" w:cs="Helvetica"/>
            <w:color w:val="3344DD"/>
            <w:sz w:val="19"/>
            <w:szCs w:val="19"/>
            <w:u w:val="single"/>
            <w:lang w:val="en" w:eastAsia="en-AU"/>
          </w:rPr>
          <w:t>ABSTUDY Policy Manual</w:t>
        </w:r>
      </w:hyperlink>
      <w:r w:rsidRPr="002264A4">
        <w:rPr>
          <w:rFonts w:ascii="Helvetica" w:eastAsia="Times New Roman" w:hAnsi="Helvetica" w:cs="Helvetica"/>
          <w:color w:val="000000"/>
          <w:sz w:val="19"/>
          <w:szCs w:val="19"/>
          <w:lang w:val="en" w:eastAsia="en-AU"/>
        </w:rPr>
        <w:t xml:space="preserve"> &gt; </w:t>
      </w:r>
      <w:hyperlink r:id="rId2096" w:tooltip="ABSTUDY Policy Manual 2012" w:history="1">
        <w:r w:rsidRPr="002264A4">
          <w:rPr>
            <w:rFonts w:ascii="Helvetica" w:eastAsia="Times New Roman" w:hAnsi="Helvetica" w:cs="Helvetica"/>
            <w:color w:val="3344DD"/>
            <w:sz w:val="19"/>
            <w:szCs w:val="19"/>
            <w:u w:val="single"/>
            <w:lang w:val="en" w:eastAsia="en-AU"/>
          </w:rPr>
          <w:t>2012</w:t>
        </w:r>
      </w:hyperlink>
      <w:r w:rsidRPr="002264A4">
        <w:rPr>
          <w:rFonts w:ascii="Helvetica" w:eastAsia="Times New Roman" w:hAnsi="Helvetica" w:cs="Helvetica"/>
          <w:color w:val="000000"/>
          <w:sz w:val="19"/>
          <w:szCs w:val="19"/>
          <w:lang w:val="en" w:eastAsia="en-AU"/>
        </w:rPr>
        <w:t xml:space="preserve"> &gt; </w:t>
      </w:r>
      <w:hyperlink r:id="rId2097" w:tooltip="Allowances and benefits" w:history="1">
        <w:r w:rsidRPr="002264A4">
          <w:rPr>
            <w:rFonts w:ascii="Helvetica" w:eastAsia="Times New Roman" w:hAnsi="Helvetica" w:cs="Helvetica"/>
            <w:color w:val="3344DD"/>
            <w:sz w:val="19"/>
            <w:szCs w:val="19"/>
            <w:u w:val="single"/>
            <w:lang w:val="en" w:eastAsia="en-AU"/>
          </w:rPr>
          <w:t>Allowances and benefits</w:t>
        </w:r>
      </w:hyperlink>
      <w:r w:rsidRPr="002264A4">
        <w:rPr>
          <w:rFonts w:ascii="Helvetica" w:eastAsia="Times New Roman" w:hAnsi="Helvetica" w:cs="Helvetica"/>
          <w:color w:val="000000"/>
          <w:sz w:val="19"/>
          <w:szCs w:val="19"/>
          <w:lang w:val="en" w:eastAsia="en-AU"/>
        </w:rPr>
        <w:t xml:space="preserve"> &gt; Chapter 93 - Away from Base Beneficiaries </w:t>
      </w:r>
    </w:p>
    <w:p w:rsidR="002264A4" w:rsidRPr="002264A4" w:rsidRDefault="002264A4" w:rsidP="002264A4">
      <w:pPr>
        <w:shd w:val="clear" w:color="auto" w:fill="FFFFFF"/>
        <w:spacing w:after="240" w:line="312" w:lineRule="atLeast"/>
        <w:rPr>
          <w:rFonts w:ascii="Helvetica" w:eastAsia="Times New Roman" w:hAnsi="Helvetica" w:cs="Helvetica"/>
          <w:color w:val="000000"/>
          <w:sz w:val="19"/>
          <w:szCs w:val="19"/>
          <w:lang w:val="en" w:eastAsia="en-AU"/>
        </w:rPr>
      </w:pPr>
      <w:r w:rsidRPr="002264A4">
        <w:rPr>
          <w:rFonts w:ascii="Helvetica" w:eastAsia="Times New Roman" w:hAnsi="Helvetica" w:cs="Helvetica"/>
          <w:color w:val="000000"/>
          <w:sz w:val="19"/>
          <w:szCs w:val="19"/>
          <w:lang w:val="en" w:eastAsia="en-AU"/>
        </w:rPr>
        <w:t>This chapter discusses who may be the recipient of Away from Base assistance.</w:t>
      </w:r>
    </w:p>
    <w:p w:rsidR="002264A4" w:rsidRDefault="002264A4" w:rsidP="002264A4">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On this page</w:t>
      </w:r>
      <w:r>
        <w:rPr>
          <w:rFonts w:ascii="Helvetica" w:hAnsi="Helvetica" w:cs="Helvetica"/>
          <w:sz w:val="19"/>
          <w:szCs w:val="19"/>
          <w:lang w:val="en"/>
        </w:rPr>
        <w:t xml:space="preserve"> </w:t>
      </w:r>
    </w:p>
    <w:p w:rsidR="002264A4" w:rsidRDefault="0040632E" w:rsidP="002264A4">
      <w:pPr>
        <w:numPr>
          <w:ilvl w:val="0"/>
          <w:numId w:val="491"/>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098" w:anchor="93.1_away_from_base_beneficiaries" w:history="1">
        <w:r w:rsidR="002264A4">
          <w:rPr>
            <w:rStyle w:val="Hyperlink"/>
            <w:rFonts w:ascii="Helvetica" w:hAnsi="Helvetica" w:cs="Helvetica"/>
            <w:sz w:val="19"/>
            <w:szCs w:val="19"/>
            <w:lang w:val="en"/>
          </w:rPr>
          <w:t>93.1 Away from Base beneficiaries</w:t>
        </w:r>
      </w:hyperlink>
      <w:r w:rsidR="002264A4">
        <w:rPr>
          <w:rFonts w:ascii="Helvetica" w:hAnsi="Helvetica" w:cs="Helvetica"/>
          <w:color w:val="000000"/>
          <w:sz w:val="19"/>
          <w:szCs w:val="19"/>
          <w:lang w:val="en"/>
        </w:rPr>
        <w:t xml:space="preserve"> </w:t>
      </w:r>
    </w:p>
    <w:p w:rsidR="002264A4" w:rsidRDefault="0040632E" w:rsidP="002264A4">
      <w:pPr>
        <w:numPr>
          <w:ilvl w:val="0"/>
          <w:numId w:val="491"/>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099" w:anchor="93.2_student_entitlements" w:history="1">
        <w:r w:rsidR="002264A4">
          <w:rPr>
            <w:rStyle w:val="Hyperlink"/>
            <w:rFonts w:ascii="Helvetica" w:hAnsi="Helvetica" w:cs="Helvetica"/>
            <w:sz w:val="19"/>
            <w:szCs w:val="19"/>
            <w:lang w:val="en"/>
          </w:rPr>
          <w:t>93.2 Student entitlements</w:t>
        </w:r>
      </w:hyperlink>
      <w:r w:rsidR="002264A4">
        <w:rPr>
          <w:rFonts w:ascii="Helvetica" w:hAnsi="Helvetica" w:cs="Helvetica"/>
          <w:color w:val="000000"/>
          <w:sz w:val="19"/>
          <w:szCs w:val="19"/>
          <w:lang w:val="en"/>
        </w:rPr>
        <w:t xml:space="preserve"> </w:t>
      </w:r>
    </w:p>
    <w:p w:rsidR="002264A4" w:rsidRDefault="0040632E" w:rsidP="002264A4">
      <w:pPr>
        <w:numPr>
          <w:ilvl w:val="0"/>
          <w:numId w:val="491"/>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100" w:anchor="93.3_education_provider_representatives_entitlements" w:history="1">
        <w:r w:rsidR="002264A4">
          <w:rPr>
            <w:rStyle w:val="Hyperlink"/>
            <w:rFonts w:ascii="Helvetica" w:hAnsi="Helvetica" w:cs="Helvetica"/>
            <w:sz w:val="19"/>
            <w:szCs w:val="19"/>
            <w:lang w:val="en"/>
          </w:rPr>
          <w:t>93.3 Education provider representatives entitlements</w:t>
        </w:r>
      </w:hyperlink>
      <w:r w:rsidR="002264A4">
        <w:rPr>
          <w:rFonts w:ascii="Helvetica" w:hAnsi="Helvetica" w:cs="Helvetica"/>
          <w:color w:val="000000"/>
          <w:sz w:val="19"/>
          <w:szCs w:val="19"/>
          <w:lang w:val="en"/>
        </w:rPr>
        <w:t xml:space="preserve"> </w:t>
      </w:r>
    </w:p>
    <w:p w:rsidR="002264A4" w:rsidRDefault="0040632E" w:rsidP="002264A4">
      <w:pPr>
        <w:numPr>
          <w:ilvl w:val="0"/>
          <w:numId w:val="491"/>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101" w:anchor="93.4_drivers_or_pilots_entitlements" w:history="1">
        <w:r w:rsidR="002264A4">
          <w:rPr>
            <w:rStyle w:val="Hyperlink"/>
            <w:rFonts w:ascii="Helvetica" w:hAnsi="Helvetica" w:cs="Helvetica"/>
            <w:sz w:val="19"/>
            <w:szCs w:val="19"/>
            <w:lang w:val="en"/>
          </w:rPr>
          <w:t>93.4 Drivers or pilots entitlements</w:t>
        </w:r>
      </w:hyperlink>
    </w:p>
    <w:p w:rsidR="002264A4" w:rsidRDefault="002264A4" w:rsidP="002264A4">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93.1 Away from Base beneficiaries</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is qualified for </w:t>
      </w:r>
      <w:hyperlink r:id="rId2102" w:anchor="92.3 qualification for away from base assistance" w:history="1">
        <w:r>
          <w:rPr>
            <w:rStyle w:val="Hyperlink"/>
            <w:rFonts w:ascii="Helvetica" w:eastAsiaTheme="majorEastAsia" w:hAnsi="Helvetica" w:cs="Helvetica"/>
            <w:sz w:val="19"/>
            <w:szCs w:val="19"/>
            <w:lang w:val="en"/>
          </w:rPr>
          <w:t>Away from Base assistance</w:t>
        </w:r>
      </w:hyperlink>
      <w:r>
        <w:rPr>
          <w:rFonts w:ascii="Helvetica" w:hAnsi="Helvetica" w:cs="Helvetica"/>
          <w:sz w:val="19"/>
          <w:szCs w:val="19"/>
          <w:lang w:val="en"/>
        </w:rPr>
        <w:t xml:space="preserve"> and the course activity is </w:t>
      </w:r>
      <w:hyperlink r:id="rId2103" w:history="1">
        <w:r>
          <w:rPr>
            <w:rStyle w:val="Hyperlink"/>
            <w:rFonts w:ascii="Helvetica" w:eastAsiaTheme="majorEastAsia" w:hAnsi="Helvetica" w:cs="Helvetica"/>
            <w:sz w:val="19"/>
            <w:szCs w:val="19"/>
            <w:lang w:val="en"/>
          </w:rPr>
          <w:t>approved for Away from Base purposes</w:t>
        </w:r>
      </w:hyperlink>
      <w:r>
        <w:rPr>
          <w:rFonts w:ascii="Helvetica" w:hAnsi="Helvetica" w:cs="Helvetica"/>
          <w:sz w:val="19"/>
          <w:szCs w:val="19"/>
          <w:lang w:val="en"/>
        </w:rPr>
        <w:t>, the following parties may be entitled to assistance:</w:t>
      </w:r>
    </w:p>
    <w:p w:rsidR="002264A4" w:rsidRDefault="0040632E" w:rsidP="002264A4">
      <w:pPr>
        <w:numPr>
          <w:ilvl w:val="0"/>
          <w:numId w:val="492"/>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104" w:anchor="93.2_student_entitlements" w:history="1">
        <w:r w:rsidR="002264A4">
          <w:rPr>
            <w:rStyle w:val="Hyperlink"/>
            <w:rFonts w:ascii="Helvetica" w:hAnsi="Helvetica" w:cs="Helvetica"/>
            <w:sz w:val="19"/>
            <w:szCs w:val="19"/>
            <w:lang w:val="en"/>
          </w:rPr>
          <w:t>the student</w:t>
        </w:r>
      </w:hyperlink>
      <w:r w:rsidR="002264A4">
        <w:rPr>
          <w:rFonts w:ascii="Helvetica" w:hAnsi="Helvetica" w:cs="Helvetica"/>
          <w:color w:val="000000"/>
          <w:sz w:val="19"/>
          <w:szCs w:val="19"/>
          <w:lang w:val="en"/>
        </w:rPr>
        <w:t xml:space="preserve">; and </w:t>
      </w:r>
    </w:p>
    <w:p w:rsidR="002264A4" w:rsidRDefault="0040632E" w:rsidP="002264A4">
      <w:pPr>
        <w:numPr>
          <w:ilvl w:val="0"/>
          <w:numId w:val="492"/>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105" w:anchor="93.3_education_provider_representatives_entitlements" w:history="1">
        <w:r w:rsidR="002264A4">
          <w:rPr>
            <w:rStyle w:val="Hyperlink"/>
            <w:rFonts w:ascii="Helvetica" w:hAnsi="Helvetica" w:cs="Helvetica"/>
            <w:sz w:val="19"/>
            <w:szCs w:val="19"/>
            <w:lang w:val="en"/>
          </w:rPr>
          <w:t>education provider representatives</w:t>
        </w:r>
      </w:hyperlink>
      <w:r w:rsidR="002264A4">
        <w:rPr>
          <w:rFonts w:ascii="Helvetica" w:hAnsi="Helvetica" w:cs="Helvetica"/>
          <w:color w:val="000000"/>
          <w:sz w:val="19"/>
          <w:szCs w:val="19"/>
          <w:lang w:val="en"/>
        </w:rPr>
        <w:t xml:space="preserve">; and </w:t>
      </w:r>
    </w:p>
    <w:p w:rsidR="002264A4" w:rsidRDefault="0040632E" w:rsidP="002264A4">
      <w:pPr>
        <w:numPr>
          <w:ilvl w:val="0"/>
          <w:numId w:val="492"/>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106" w:anchor="93.4_drivers_or_pilots_entitlements" w:history="1">
        <w:proofErr w:type="gramStart"/>
        <w:r w:rsidR="002264A4">
          <w:rPr>
            <w:rStyle w:val="Hyperlink"/>
            <w:rFonts w:ascii="Helvetica" w:hAnsi="Helvetica" w:cs="Helvetica"/>
            <w:sz w:val="19"/>
            <w:szCs w:val="19"/>
            <w:lang w:val="en"/>
          </w:rPr>
          <w:t>drivers</w:t>
        </w:r>
        <w:proofErr w:type="gramEnd"/>
        <w:r w:rsidR="002264A4">
          <w:rPr>
            <w:rStyle w:val="Hyperlink"/>
            <w:rFonts w:ascii="Helvetica" w:hAnsi="Helvetica" w:cs="Helvetica"/>
            <w:sz w:val="19"/>
            <w:szCs w:val="19"/>
            <w:lang w:val="en"/>
          </w:rPr>
          <w:t xml:space="preserve"> or pilots of chartered transport companies</w:t>
        </w:r>
      </w:hyperlink>
      <w:r w:rsidR="002264A4">
        <w:rPr>
          <w:rFonts w:ascii="Helvetica" w:hAnsi="Helvetica" w:cs="Helvetica"/>
          <w:color w:val="000000"/>
          <w:sz w:val="19"/>
          <w:szCs w:val="19"/>
          <w:lang w:val="en"/>
        </w:rPr>
        <w:t xml:space="preserve">. </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Away from Base assistance will not cover the costs of parties other than those specified above.</w:t>
      </w:r>
    </w:p>
    <w:p w:rsidR="002264A4" w:rsidRDefault="002264A4" w:rsidP="002264A4">
      <w:pPr>
        <w:pStyle w:val="Heading3"/>
        <w:shd w:val="clear" w:color="auto" w:fill="FFFFFF"/>
        <w:rPr>
          <w:rFonts w:ascii="Helvetica" w:hAnsi="Helvetica" w:cs="Helvetica"/>
          <w:sz w:val="27"/>
          <w:szCs w:val="27"/>
          <w:lang w:val="en"/>
        </w:rPr>
      </w:pPr>
      <w:r>
        <w:rPr>
          <w:rFonts w:ascii="Helvetica" w:hAnsi="Helvetica" w:cs="Helvetica"/>
          <w:sz w:val="27"/>
          <w:szCs w:val="27"/>
          <w:lang w:val="en"/>
        </w:rPr>
        <w:t>93.2 Student entitlements</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has been approved to participate in an Away from Base activity, the following allowances may be payable: </w:t>
      </w:r>
    </w:p>
    <w:p w:rsidR="002264A4" w:rsidRDefault="002264A4" w:rsidP="002264A4">
      <w:pPr>
        <w:numPr>
          <w:ilvl w:val="0"/>
          <w:numId w:val="49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Fares Allowance, under the provisions of </w:t>
      </w:r>
      <w:hyperlink r:id="rId2107" w:anchor="89.10 away from base activity travel" w:history="1">
        <w:r>
          <w:rPr>
            <w:rStyle w:val="Hyperlink"/>
            <w:rFonts w:ascii="Helvetica" w:hAnsi="Helvetica" w:cs="Helvetica"/>
            <w:sz w:val="19"/>
            <w:szCs w:val="19"/>
            <w:lang w:val="en"/>
          </w:rPr>
          <w:t>Away from Base activities travel</w:t>
        </w:r>
      </w:hyperlink>
      <w:r>
        <w:rPr>
          <w:rFonts w:ascii="Helvetica" w:hAnsi="Helvetica" w:cs="Helvetica"/>
          <w:color w:val="000000"/>
          <w:sz w:val="19"/>
          <w:szCs w:val="19"/>
          <w:lang w:val="en"/>
        </w:rPr>
        <w:t xml:space="preserve">; and </w:t>
      </w:r>
    </w:p>
    <w:p w:rsidR="002264A4" w:rsidRDefault="002264A4" w:rsidP="002264A4">
      <w:pPr>
        <w:numPr>
          <w:ilvl w:val="0"/>
          <w:numId w:val="49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costs associated with </w:t>
      </w:r>
      <w:hyperlink r:id="rId2108" w:anchor="95.3 costs associated with meals and accommodation" w:history="1">
        <w:r>
          <w:rPr>
            <w:rStyle w:val="Hyperlink"/>
            <w:rFonts w:ascii="Helvetica" w:hAnsi="Helvetica" w:cs="Helvetica"/>
            <w:sz w:val="19"/>
            <w:szCs w:val="19"/>
            <w:lang w:val="en"/>
          </w:rPr>
          <w:t>meals and accommodation</w:t>
        </w:r>
      </w:hyperlink>
      <w:r>
        <w:rPr>
          <w:rFonts w:ascii="Helvetica" w:hAnsi="Helvetica" w:cs="Helvetica"/>
          <w:color w:val="000000"/>
          <w:sz w:val="19"/>
          <w:szCs w:val="19"/>
          <w:lang w:val="en"/>
        </w:rPr>
        <w:t>, either:</w:t>
      </w:r>
    </w:p>
    <w:p w:rsidR="002264A4" w:rsidRDefault="0040632E" w:rsidP="002264A4">
      <w:pPr>
        <w:numPr>
          <w:ilvl w:val="1"/>
          <w:numId w:val="494"/>
        </w:numPr>
        <w:shd w:val="clear" w:color="auto" w:fill="FFFFFF"/>
        <w:spacing w:before="100" w:beforeAutospacing="1" w:after="100" w:afterAutospacing="1" w:line="240" w:lineRule="auto"/>
        <w:ind w:left="600"/>
        <w:rPr>
          <w:rFonts w:ascii="Helvetica" w:hAnsi="Helvetica" w:cs="Helvetica"/>
          <w:color w:val="000000"/>
          <w:sz w:val="19"/>
          <w:szCs w:val="19"/>
          <w:lang w:val="en"/>
        </w:rPr>
      </w:pPr>
      <w:hyperlink r:id="rId2109" w:anchor="95.4 residential expenses" w:history="1">
        <w:r w:rsidR="002264A4">
          <w:rPr>
            <w:rStyle w:val="Hyperlink"/>
            <w:rFonts w:ascii="Helvetica" w:hAnsi="Helvetica" w:cs="Helvetica"/>
            <w:sz w:val="19"/>
            <w:szCs w:val="19"/>
            <w:lang w:val="en"/>
          </w:rPr>
          <w:t>residential expenses</w:t>
        </w:r>
      </w:hyperlink>
      <w:r w:rsidR="002264A4">
        <w:rPr>
          <w:rFonts w:ascii="Helvetica" w:hAnsi="Helvetica" w:cs="Helvetica"/>
          <w:color w:val="000000"/>
          <w:sz w:val="19"/>
          <w:szCs w:val="19"/>
          <w:lang w:val="en"/>
        </w:rPr>
        <w:t xml:space="preserve">; or </w:t>
      </w:r>
    </w:p>
    <w:p w:rsidR="002264A4" w:rsidRDefault="0040632E" w:rsidP="002264A4">
      <w:pPr>
        <w:numPr>
          <w:ilvl w:val="1"/>
          <w:numId w:val="494"/>
        </w:numPr>
        <w:shd w:val="clear" w:color="auto" w:fill="FFFFFF"/>
        <w:spacing w:before="100" w:beforeAutospacing="1" w:after="100" w:afterAutospacing="1" w:line="240" w:lineRule="auto"/>
        <w:ind w:left="600"/>
        <w:rPr>
          <w:rFonts w:ascii="Helvetica" w:hAnsi="Helvetica" w:cs="Helvetica"/>
          <w:color w:val="000000"/>
          <w:sz w:val="19"/>
          <w:szCs w:val="19"/>
          <w:lang w:val="en"/>
        </w:rPr>
      </w:pPr>
      <w:hyperlink r:id="rId2110" w:anchor="95.5 travel allowance" w:history="1">
        <w:r w:rsidR="002264A4">
          <w:rPr>
            <w:rStyle w:val="Hyperlink"/>
            <w:rFonts w:ascii="Helvetica" w:hAnsi="Helvetica" w:cs="Helvetica"/>
            <w:sz w:val="19"/>
            <w:szCs w:val="19"/>
            <w:lang w:val="en"/>
          </w:rPr>
          <w:t>travel allowance</w:t>
        </w:r>
      </w:hyperlink>
      <w:r w:rsidR="002264A4">
        <w:rPr>
          <w:rFonts w:ascii="Helvetica" w:hAnsi="Helvetica" w:cs="Helvetica"/>
          <w:color w:val="000000"/>
          <w:sz w:val="19"/>
          <w:szCs w:val="19"/>
          <w:lang w:val="en"/>
        </w:rPr>
        <w:t>; and</w:t>
      </w:r>
    </w:p>
    <w:p w:rsidR="002264A4" w:rsidRDefault="002264A4" w:rsidP="002264A4">
      <w:pPr>
        <w:numPr>
          <w:ilvl w:val="0"/>
          <w:numId w:val="495"/>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non-means-tested</w:t>
      </w:r>
      <w:proofErr w:type="gramEnd"/>
      <w:r>
        <w:rPr>
          <w:rFonts w:ascii="Helvetica" w:hAnsi="Helvetica" w:cs="Helvetica"/>
          <w:color w:val="000000"/>
          <w:sz w:val="19"/>
          <w:szCs w:val="19"/>
          <w:lang w:val="en"/>
        </w:rPr>
        <w:t xml:space="preserve"> </w:t>
      </w:r>
      <w:hyperlink r:id="rId2111" w:anchor="95.6 non-means-tested living allowance" w:history="1">
        <w:r>
          <w:rPr>
            <w:rStyle w:val="Hyperlink"/>
            <w:rFonts w:ascii="Helvetica" w:hAnsi="Helvetica" w:cs="Helvetica"/>
            <w:sz w:val="19"/>
            <w:szCs w:val="19"/>
            <w:lang w:val="en"/>
          </w:rPr>
          <w:t>Living Allowance</w:t>
        </w:r>
      </w:hyperlink>
      <w:r>
        <w:rPr>
          <w:rFonts w:ascii="Helvetica" w:hAnsi="Helvetica" w:cs="Helvetica"/>
          <w:color w:val="000000"/>
          <w:sz w:val="19"/>
          <w:szCs w:val="19"/>
          <w:lang w:val="en"/>
        </w:rPr>
        <w:t>, if a regular source of income is lost.</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Costs other than those covered by the allowances above are the responsibility of the education provider or the student.</w:t>
      </w:r>
    </w:p>
    <w:p w:rsidR="002264A4" w:rsidRDefault="002264A4" w:rsidP="002264A4">
      <w:pPr>
        <w:pStyle w:val="Heading3"/>
        <w:shd w:val="clear" w:color="auto" w:fill="FFFFFF"/>
        <w:rPr>
          <w:rFonts w:ascii="Helvetica" w:hAnsi="Helvetica" w:cs="Helvetica"/>
          <w:sz w:val="27"/>
          <w:szCs w:val="27"/>
          <w:lang w:val="en"/>
        </w:rPr>
      </w:pPr>
      <w:r>
        <w:rPr>
          <w:rFonts w:ascii="Helvetica" w:hAnsi="Helvetica" w:cs="Helvetica"/>
          <w:sz w:val="27"/>
          <w:szCs w:val="27"/>
          <w:lang w:val="en"/>
        </w:rPr>
        <w:t>93.3 Education provider representatives entitlements</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Representative/s for an education provider may be approved for Away from Base assistance in the following circumstances:</w:t>
      </w:r>
    </w:p>
    <w:p w:rsidR="002264A4" w:rsidRDefault="002264A4" w:rsidP="002264A4">
      <w:pPr>
        <w:numPr>
          <w:ilvl w:val="0"/>
          <w:numId w:val="49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the education provider is conducting either:</w:t>
      </w:r>
    </w:p>
    <w:p w:rsidR="002264A4" w:rsidRDefault="0040632E" w:rsidP="002264A4">
      <w:pPr>
        <w:numPr>
          <w:ilvl w:val="1"/>
          <w:numId w:val="497"/>
        </w:numPr>
        <w:shd w:val="clear" w:color="auto" w:fill="FFFFFF"/>
        <w:spacing w:before="100" w:beforeAutospacing="1" w:after="100" w:afterAutospacing="1" w:line="240" w:lineRule="auto"/>
        <w:ind w:left="600"/>
        <w:rPr>
          <w:rFonts w:ascii="Helvetica" w:hAnsi="Helvetica" w:cs="Helvetica"/>
          <w:color w:val="000000"/>
          <w:sz w:val="19"/>
          <w:szCs w:val="19"/>
          <w:lang w:val="en"/>
        </w:rPr>
      </w:pPr>
      <w:hyperlink r:id="rId2112" w:anchor="94.3 testing and assessment programmes" w:history="1">
        <w:r w:rsidR="002264A4">
          <w:rPr>
            <w:rStyle w:val="Hyperlink"/>
            <w:rFonts w:ascii="Helvetica" w:hAnsi="Helvetica" w:cs="Helvetica"/>
            <w:sz w:val="19"/>
            <w:szCs w:val="19"/>
            <w:lang w:val="en"/>
          </w:rPr>
          <w:t>a testing and assessment activity that is approved for Away from Base assistance</w:t>
        </w:r>
      </w:hyperlink>
      <w:r w:rsidR="002264A4">
        <w:rPr>
          <w:rFonts w:ascii="Helvetica" w:hAnsi="Helvetica" w:cs="Helvetica"/>
          <w:color w:val="000000"/>
          <w:sz w:val="19"/>
          <w:szCs w:val="19"/>
          <w:lang w:val="en"/>
        </w:rPr>
        <w:t xml:space="preserve">; or </w:t>
      </w:r>
    </w:p>
    <w:p w:rsidR="002264A4" w:rsidRDefault="0040632E" w:rsidP="002264A4">
      <w:pPr>
        <w:numPr>
          <w:ilvl w:val="1"/>
          <w:numId w:val="497"/>
        </w:numPr>
        <w:shd w:val="clear" w:color="auto" w:fill="FFFFFF"/>
        <w:spacing w:before="100" w:beforeAutospacing="1" w:after="100" w:afterAutospacing="1" w:line="240" w:lineRule="auto"/>
        <w:ind w:left="600"/>
        <w:rPr>
          <w:rFonts w:ascii="Helvetica" w:hAnsi="Helvetica" w:cs="Helvetica"/>
          <w:color w:val="000000"/>
          <w:sz w:val="19"/>
          <w:szCs w:val="19"/>
          <w:lang w:val="en"/>
        </w:rPr>
      </w:pPr>
      <w:hyperlink r:id="rId2113" w:anchor="94.6 residential schools" w:history="1">
        <w:r w:rsidR="002264A4">
          <w:rPr>
            <w:rStyle w:val="Hyperlink"/>
            <w:rFonts w:ascii="Helvetica" w:hAnsi="Helvetica" w:cs="Helvetica"/>
            <w:sz w:val="19"/>
            <w:szCs w:val="19"/>
            <w:lang w:val="en"/>
          </w:rPr>
          <w:t>a residential school that is approved for Away from Base assistance</w:t>
        </w:r>
      </w:hyperlink>
      <w:r w:rsidR="002264A4">
        <w:rPr>
          <w:rFonts w:ascii="Helvetica" w:hAnsi="Helvetica" w:cs="Helvetica"/>
          <w:color w:val="000000"/>
          <w:sz w:val="19"/>
          <w:szCs w:val="19"/>
          <w:lang w:val="en"/>
        </w:rPr>
        <w:t>; and</w:t>
      </w:r>
    </w:p>
    <w:p w:rsidR="002264A4" w:rsidRDefault="002264A4" w:rsidP="002264A4">
      <w:pPr>
        <w:numPr>
          <w:ilvl w:val="0"/>
          <w:numId w:val="49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student/s participating in the activity are qualified for </w:t>
      </w:r>
      <w:hyperlink r:id="rId2114" w:anchor="92.3 qualification for away from base assistance" w:history="1">
        <w:r>
          <w:rPr>
            <w:rStyle w:val="Hyperlink"/>
            <w:rFonts w:ascii="Helvetica" w:hAnsi="Helvetica" w:cs="Helvetica"/>
            <w:sz w:val="19"/>
            <w:szCs w:val="19"/>
            <w:lang w:val="en"/>
          </w:rPr>
          <w:t>Away from Base assistance</w:t>
        </w:r>
      </w:hyperlink>
      <w:r>
        <w:rPr>
          <w:rFonts w:ascii="Helvetica" w:hAnsi="Helvetica" w:cs="Helvetica"/>
          <w:color w:val="000000"/>
          <w:sz w:val="19"/>
          <w:szCs w:val="19"/>
          <w:lang w:val="en"/>
        </w:rPr>
        <w:t xml:space="preserve">; and </w:t>
      </w:r>
    </w:p>
    <w:p w:rsidR="002264A4" w:rsidRDefault="002264A4" w:rsidP="002264A4">
      <w:pPr>
        <w:numPr>
          <w:ilvl w:val="0"/>
          <w:numId w:val="498"/>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education provider can demonstrate that it is cost-effective for its representatives to travel to a student/s’ home community rather than for student/s to travel to the education provider. </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Where an education provider has been approved to participate in an Away from Base activity, the following allowances may be payable:</w:t>
      </w:r>
    </w:p>
    <w:p w:rsidR="002264A4" w:rsidRDefault="002264A4" w:rsidP="002264A4">
      <w:pPr>
        <w:numPr>
          <w:ilvl w:val="0"/>
          <w:numId w:val="49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Fares Allowance, under the provisions of </w:t>
      </w:r>
      <w:hyperlink r:id="rId2115" w:anchor="88.5 travelling companions" w:history="1">
        <w:r>
          <w:rPr>
            <w:rStyle w:val="Hyperlink"/>
            <w:rFonts w:ascii="Helvetica" w:hAnsi="Helvetica" w:cs="Helvetica"/>
            <w:sz w:val="19"/>
            <w:szCs w:val="19"/>
            <w:lang w:val="en"/>
          </w:rPr>
          <w:t>Education Provider Representative Travel</w:t>
        </w:r>
      </w:hyperlink>
      <w:r>
        <w:rPr>
          <w:rFonts w:ascii="Helvetica" w:hAnsi="Helvetica" w:cs="Helvetica"/>
          <w:color w:val="000000"/>
          <w:sz w:val="19"/>
          <w:szCs w:val="19"/>
          <w:lang w:val="en"/>
        </w:rPr>
        <w:t xml:space="preserve">; and </w:t>
      </w:r>
    </w:p>
    <w:p w:rsidR="002264A4" w:rsidRDefault="002264A4" w:rsidP="002264A4">
      <w:pPr>
        <w:numPr>
          <w:ilvl w:val="0"/>
          <w:numId w:val="49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costs associated with </w:t>
      </w:r>
      <w:hyperlink r:id="rId2116" w:anchor="95.3 costs associated with meals and accommodation" w:history="1">
        <w:r>
          <w:rPr>
            <w:rStyle w:val="Hyperlink"/>
            <w:rFonts w:ascii="Helvetica" w:hAnsi="Helvetica" w:cs="Helvetica"/>
            <w:sz w:val="19"/>
            <w:szCs w:val="19"/>
            <w:lang w:val="en"/>
          </w:rPr>
          <w:t>meals and accommodation</w:t>
        </w:r>
      </w:hyperlink>
      <w:r>
        <w:rPr>
          <w:rFonts w:ascii="Helvetica" w:hAnsi="Helvetica" w:cs="Helvetica"/>
          <w:color w:val="000000"/>
          <w:sz w:val="19"/>
          <w:szCs w:val="19"/>
          <w:lang w:val="en"/>
        </w:rPr>
        <w:t>, either:</w:t>
      </w:r>
    </w:p>
    <w:p w:rsidR="002264A4" w:rsidRDefault="0040632E" w:rsidP="002264A4">
      <w:pPr>
        <w:numPr>
          <w:ilvl w:val="1"/>
          <w:numId w:val="500"/>
        </w:numPr>
        <w:shd w:val="clear" w:color="auto" w:fill="FFFFFF"/>
        <w:spacing w:before="100" w:beforeAutospacing="1" w:after="100" w:afterAutospacing="1" w:line="240" w:lineRule="auto"/>
        <w:ind w:left="600"/>
        <w:rPr>
          <w:rFonts w:ascii="Helvetica" w:hAnsi="Helvetica" w:cs="Helvetica"/>
          <w:color w:val="000000"/>
          <w:sz w:val="19"/>
          <w:szCs w:val="19"/>
          <w:lang w:val="en"/>
        </w:rPr>
      </w:pPr>
      <w:hyperlink r:id="rId2117" w:anchor="95.4 residential expenses" w:history="1">
        <w:r w:rsidR="002264A4">
          <w:rPr>
            <w:rStyle w:val="Hyperlink"/>
            <w:rFonts w:ascii="Helvetica" w:hAnsi="Helvetica" w:cs="Helvetica"/>
            <w:sz w:val="19"/>
            <w:szCs w:val="19"/>
            <w:lang w:val="en"/>
          </w:rPr>
          <w:t>residential expenses</w:t>
        </w:r>
      </w:hyperlink>
      <w:r w:rsidR="002264A4">
        <w:rPr>
          <w:rFonts w:ascii="Helvetica" w:hAnsi="Helvetica" w:cs="Helvetica"/>
          <w:color w:val="000000"/>
          <w:sz w:val="19"/>
          <w:szCs w:val="19"/>
          <w:lang w:val="en"/>
        </w:rPr>
        <w:t xml:space="preserve">; or </w:t>
      </w:r>
    </w:p>
    <w:p w:rsidR="002264A4" w:rsidRDefault="0040632E" w:rsidP="002264A4">
      <w:pPr>
        <w:numPr>
          <w:ilvl w:val="1"/>
          <w:numId w:val="500"/>
        </w:numPr>
        <w:shd w:val="clear" w:color="auto" w:fill="FFFFFF"/>
        <w:spacing w:before="100" w:beforeAutospacing="1" w:after="100" w:afterAutospacing="1" w:line="240" w:lineRule="auto"/>
        <w:ind w:left="600"/>
        <w:rPr>
          <w:rFonts w:ascii="Helvetica" w:hAnsi="Helvetica" w:cs="Helvetica"/>
          <w:color w:val="000000"/>
          <w:sz w:val="19"/>
          <w:szCs w:val="19"/>
          <w:lang w:val="en"/>
        </w:rPr>
      </w:pPr>
      <w:hyperlink r:id="rId2118" w:anchor="95.5 travel allowance" w:history="1">
        <w:proofErr w:type="gramStart"/>
        <w:r w:rsidR="002264A4">
          <w:rPr>
            <w:rStyle w:val="Hyperlink"/>
            <w:rFonts w:ascii="Helvetica" w:hAnsi="Helvetica" w:cs="Helvetica"/>
            <w:sz w:val="19"/>
            <w:szCs w:val="19"/>
            <w:lang w:val="en"/>
          </w:rPr>
          <w:t>travel</w:t>
        </w:r>
        <w:proofErr w:type="gramEnd"/>
        <w:r w:rsidR="002264A4">
          <w:rPr>
            <w:rStyle w:val="Hyperlink"/>
            <w:rFonts w:ascii="Helvetica" w:hAnsi="Helvetica" w:cs="Helvetica"/>
            <w:sz w:val="19"/>
            <w:szCs w:val="19"/>
            <w:lang w:val="en"/>
          </w:rPr>
          <w:t xml:space="preserve"> allowance</w:t>
        </w:r>
      </w:hyperlink>
      <w:r w:rsidR="002264A4">
        <w:rPr>
          <w:rFonts w:ascii="Helvetica" w:hAnsi="Helvetica" w:cs="Helvetica"/>
          <w:color w:val="000000"/>
          <w:sz w:val="19"/>
          <w:szCs w:val="19"/>
          <w:lang w:val="en"/>
        </w:rPr>
        <w:t>.</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Costs other than those covered by the allowances above are the responsibility of the education provider or the student.</w:t>
      </w:r>
    </w:p>
    <w:p w:rsidR="002264A4" w:rsidRDefault="002264A4" w:rsidP="002264A4">
      <w:pPr>
        <w:pStyle w:val="Heading3"/>
        <w:shd w:val="clear" w:color="auto" w:fill="FFFFFF"/>
        <w:rPr>
          <w:rFonts w:ascii="Helvetica" w:hAnsi="Helvetica" w:cs="Helvetica"/>
          <w:sz w:val="27"/>
          <w:szCs w:val="27"/>
          <w:lang w:val="en"/>
        </w:rPr>
      </w:pPr>
      <w:r>
        <w:rPr>
          <w:rFonts w:ascii="Helvetica" w:hAnsi="Helvetica" w:cs="Helvetica"/>
          <w:sz w:val="27"/>
          <w:szCs w:val="27"/>
          <w:lang w:val="en"/>
        </w:rPr>
        <w:t>93.4 Drivers or pilots entitlements</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Drivers or pilots of chartered transport companies may be approved for Away from Base assistance in the following circumstances:</w:t>
      </w:r>
    </w:p>
    <w:p w:rsidR="002264A4" w:rsidRDefault="002264A4" w:rsidP="002264A4">
      <w:pPr>
        <w:numPr>
          <w:ilvl w:val="0"/>
          <w:numId w:val="50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education provider is conducting an </w:t>
      </w:r>
      <w:hyperlink r:id="rId2119" w:history="1">
        <w:r>
          <w:rPr>
            <w:rStyle w:val="Hyperlink"/>
            <w:rFonts w:ascii="Helvetica" w:hAnsi="Helvetica" w:cs="Helvetica"/>
            <w:sz w:val="19"/>
            <w:szCs w:val="19"/>
            <w:lang w:val="en"/>
          </w:rPr>
          <w:t>approved Away from Base activity</w:t>
        </w:r>
      </w:hyperlink>
      <w:r>
        <w:rPr>
          <w:rFonts w:ascii="Helvetica" w:hAnsi="Helvetica" w:cs="Helvetica"/>
          <w:color w:val="000000"/>
          <w:sz w:val="19"/>
          <w:szCs w:val="19"/>
          <w:lang w:val="en"/>
        </w:rPr>
        <w:t xml:space="preserve">; and </w:t>
      </w:r>
    </w:p>
    <w:p w:rsidR="002264A4" w:rsidRDefault="002264A4" w:rsidP="002264A4">
      <w:pPr>
        <w:numPr>
          <w:ilvl w:val="0"/>
          <w:numId w:val="50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student/s who are participating in the activity are qualified for </w:t>
      </w:r>
      <w:hyperlink r:id="rId2120" w:anchor="92.3 qualification for away from base assistance" w:history="1">
        <w:r>
          <w:rPr>
            <w:rStyle w:val="Hyperlink"/>
            <w:rFonts w:ascii="Helvetica" w:hAnsi="Helvetica" w:cs="Helvetica"/>
            <w:sz w:val="19"/>
            <w:szCs w:val="19"/>
            <w:lang w:val="en"/>
          </w:rPr>
          <w:t>Away from Base assistance</w:t>
        </w:r>
      </w:hyperlink>
      <w:r>
        <w:rPr>
          <w:rFonts w:ascii="Helvetica" w:hAnsi="Helvetica" w:cs="Helvetica"/>
          <w:color w:val="000000"/>
          <w:sz w:val="19"/>
          <w:szCs w:val="19"/>
          <w:lang w:val="en"/>
        </w:rPr>
        <w:t xml:space="preserve">; and </w:t>
      </w:r>
    </w:p>
    <w:p w:rsidR="002264A4" w:rsidRDefault="0040632E" w:rsidP="002264A4">
      <w:pPr>
        <w:numPr>
          <w:ilvl w:val="0"/>
          <w:numId w:val="501"/>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121" w:anchor="89.10 away from base activity travel" w:history="1">
        <w:r w:rsidR="002264A4">
          <w:rPr>
            <w:rStyle w:val="Hyperlink"/>
            <w:rFonts w:ascii="Helvetica" w:hAnsi="Helvetica" w:cs="Helvetica"/>
            <w:sz w:val="19"/>
            <w:szCs w:val="19"/>
            <w:lang w:val="en"/>
          </w:rPr>
          <w:t>Away from Base activity travel</w:t>
        </w:r>
      </w:hyperlink>
      <w:r w:rsidR="002264A4">
        <w:rPr>
          <w:rFonts w:ascii="Helvetica" w:hAnsi="Helvetica" w:cs="Helvetica"/>
          <w:color w:val="000000"/>
          <w:sz w:val="19"/>
          <w:szCs w:val="19"/>
          <w:lang w:val="en"/>
        </w:rPr>
        <w:t xml:space="preserve"> has been approved; and </w:t>
      </w:r>
    </w:p>
    <w:p w:rsidR="002264A4" w:rsidRDefault="002264A4" w:rsidP="002264A4">
      <w:pPr>
        <w:numPr>
          <w:ilvl w:val="0"/>
          <w:numId w:val="50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cost of </w:t>
      </w:r>
      <w:hyperlink r:id="rId2122" w:anchor="90.6 approval of the cost of chartered transport" w:history="1">
        <w:r>
          <w:rPr>
            <w:rStyle w:val="Hyperlink"/>
            <w:rFonts w:ascii="Helvetica" w:hAnsi="Helvetica" w:cs="Helvetica"/>
            <w:sz w:val="19"/>
            <w:szCs w:val="19"/>
            <w:lang w:val="en"/>
          </w:rPr>
          <w:t>chartered transport</w:t>
        </w:r>
      </w:hyperlink>
      <w:r>
        <w:rPr>
          <w:rFonts w:ascii="Helvetica" w:hAnsi="Helvetica" w:cs="Helvetica"/>
          <w:color w:val="000000"/>
          <w:sz w:val="19"/>
          <w:szCs w:val="19"/>
          <w:lang w:val="en"/>
        </w:rPr>
        <w:t xml:space="preserve"> has been approved as a mode of transport for the Away from Base activity; and </w:t>
      </w:r>
    </w:p>
    <w:p w:rsidR="002264A4" w:rsidRDefault="002264A4" w:rsidP="002264A4">
      <w:pPr>
        <w:numPr>
          <w:ilvl w:val="0"/>
          <w:numId w:val="50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 order to undertake this journey, the driver or pilot is required to be away from his/her normal home for the period of the activity (usually only applicable for a field trip); and </w:t>
      </w:r>
    </w:p>
    <w:p w:rsidR="002264A4" w:rsidRDefault="002264A4" w:rsidP="002264A4">
      <w:pPr>
        <w:numPr>
          <w:ilvl w:val="0"/>
          <w:numId w:val="501"/>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costs of the charter did not include meals and accommodation for the driver or pilot.</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the driver or pilot of a chartered transport company has been approved for Away from Base assistance, the costs of </w:t>
      </w:r>
      <w:hyperlink r:id="rId2123" w:anchor="95.3 costs associated with meals and accommodation" w:history="1">
        <w:r>
          <w:rPr>
            <w:rStyle w:val="Hyperlink"/>
            <w:rFonts w:ascii="Helvetica" w:eastAsiaTheme="majorEastAsia" w:hAnsi="Helvetica" w:cs="Helvetica"/>
            <w:sz w:val="19"/>
            <w:szCs w:val="19"/>
            <w:lang w:val="en"/>
          </w:rPr>
          <w:t>meals and accommodation</w:t>
        </w:r>
      </w:hyperlink>
      <w:r>
        <w:rPr>
          <w:rFonts w:ascii="Helvetica" w:hAnsi="Helvetica" w:cs="Helvetica"/>
          <w:sz w:val="19"/>
          <w:szCs w:val="19"/>
          <w:lang w:val="en"/>
        </w:rPr>
        <w:t xml:space="preserve"> may be payable, either as:</w:t>
      </w:r>
    </w:p>
    <w:p w:rsidR="002264A4" w:rsidRDefault="0040632E" w:rsidP="002264A4">
      <w:pPr>
        <w:numPr>
          <w:ilvl w:val="0"/>
          <w:numId w:val="502"/>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124" w:anchor="95.4 residential expenses" w:history="1">
        <w:r w:rsidR="002264A4">
          <w:rPr>
            <w:rStyle w:val="Hyperlink"/>
            <w:rFonts w:ascii="Helvetica" w:hAnsi="Helvetica" w:cs="Helvetica"/>
            <w:sz w:val="19"/>
            <w:szCs w:val="19"/>
            <w:lang w:val="en"/>
          </w:rPr>
          <w:t>residential expenses</w:t>
        </w:r>
      </w:hyperlink>
      <w:r w:rsidR="002264A4">
        <w:rPr>
          <w:rFonts w:ascii="Helvetica" w:hAnsi="Helvetica" w:cs="Helvetica"/>
          <w:color w:val="000000"/>
          <w:sz w:val="19"/>
          <w:szCs w:val="19"/>
          <w:lang w:val="en"/>
        </w:rPr>
        <w:t xml:space="preserve">; or </w:t>
      </w:r>
    </w:p>
    <w:p w:rsidR="002264A4" w:rsidRDefault="0040632E" w:rsidP="002264A4">
      <w:pPr>
        <w:numPr>
          <w:ilvl w:val="0"/>
          <w:numId w:val="502"/>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125" w:anchor="95.5 travel allowance" w:history="1">
        <w:proofErr w:type="gramStart"/>
        <w:r w:rsidR="002264A4">
          <w:rPr>
            <w:rStyle w:val="Hyperlink"/>
            <w:rFonts w:ascii="Helvetica" w:hAnsi="Helvetica" w:cs="Helvetica"/>
            <w:sz w:val="19"/>
            <w:szCs w:val="19"/>
            <w:lang w:val="en"/>
          </w:rPr>
          <w:t>travel</w:t>
        </w:r>
        <w:proofErr w:type="gramEnd"/>
        <w:r w:rsidR="002264A4">
          <w:rPr>
            <w:rStyle w:val="Hyperlink"/>
            <w:rFonts w:ascii="Helvetica" w:hAnsi="Helvetica" w:cs="Helvetica"/>
            <w:sz w:val="19"/>
            <w:szCs w:val="19"/>
            <w:lang w:val="en"/>
          </w:rPr>
          <w:t xml:space="preserve"> allowance</w:t>
        </w:r>
      </w:hyperlink>
      <w:r w:rsidR="002264A4">
        <w:rPr>
          <w:rFonts w:ascii="Helvetica" w:hAnsi="Helvetica" w:cs="Helvetica"/>
          <w:color w:val="000000"/>
          <w:sz w:val="19"/>
          <w:szCs w:val="19"/>
          <w:lang w:val="en"/>
        </w:rPr>
        <w:t>.</w:t>
      </w:r>
    </w:p>
    <w:p w:rsidR="002264A4" w:rsidRDefault="002264A4">
      <w:pPr>
        <w:rPr>
          <w:rStyle w:val="BookTitle"/>
          <w:i w:val="0"/>
          <w:iCs w:val="0"/>
          <w:smallCaps w:val="0"/>
          <w:spacing w:val="0"/>
        </w:rPr>
      </w:pPr>
      <w:r>
        <w:rPr>
          <w:rStyle w:val="BookTitle"/>
          <w:i w:val="0"/>
          <w:iCs w:val="0"/>
          <w:smallCaps w:val="0"/>
          <w:spacing w:val="0"/>
        </w:rPr>
        <w:br w:type="page"/>
      </w:r>
    </w:p>
    <w:p w:rsidR="002264A4" w:rsidRPr="002264A4" w:rsidRDefault="002264A4" w:rsidP="002264A4">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2264A4">
        <w:rPr>
          <w:rFonts w:ascii="Helvetica" w:eastAsia="Times New Roman" w:hAnsi="Helvetica" w:cs="Helvetica"/>
          <w:color w:val="FFFFFF"/>
          <w:sz w:val="29"/>
          <w:szCs w:val="29"/>
          <w:lang w:val="en" w:eastAsia="en-AU"/>
        </w:rPr>
        <w:lastRenderedPageBreak/>
        <w:t xml:space="preserve">Chapter 94 - Approval of Away from Base activities </w:t>
      </w:r>
    </w:p>
    <w:p w:rsidR="002264A4" w:rsidRPr="002264A4" w:rsidRDefault="002264A4" w:rsidP="002264A4">
      <w:pPr>
        <w:shd w:val="clear" w:color="auto" w:fill="FFFFFF"/>
        <w:spacing w:after="0" w:line="240" w:lineRule="auto"/>
        <w:rPr>
          <w:rFonts w:ascii="Helvetica" w:eastAsia="Times New Roman" w:hAnsi="Helvetica" w:cs="Helvetica"/>
          <w:color w:val="000000"/>
          <w:sz w:val="19"/>
          <w:szCs w:val="19"/>
          <w:lang w:val="en" w:eastAsia="en-AU"/>
        </w:rPr>
      </w:pPr>
      <w:r w:rsidRPr="002264A4">
        <w:rPr>
          <w:rFonts w:ascii="Helvetica" w:eastAsia="Times New Roman" w:hAnsi="Helvetica" w:cs="Helvetica"/>
          <w:color w:val="000000"/>
          <w:sz w:val="19"/>
          <w:szCs w:val="19"/>
          <w:lang w:val="en" w:eastAsia="en-AU"/>
        </w:rPr>
        <w:t xml:space="preserve">You are here: </w:t>
      </w:r>
      <w:hyperlink r:id="rId2126" w:tooltip="Indigenous" w:history="1">
        <w:r w:rsidRPr="002264A4">
          <w:rPr>
            <w:rFonts w:ascii="Helvetica" w:eastAsia="Times New Roman" w:hAnsi="Helvetica" w:cs="Helvetica"/>
            <w:color w:val="3344DD"/>
            <w:sz w:val="19"/>
            <w:szCs w:val="19"/>
            <w:u w:val="single"/>
            <w:lang w:val="en" w:eastAsia="en-AU"/>
          </w:rPr>
          <w:t>Indigenous</w:t>
        </w:r>
      </w:hyperlink>
      <w:r w:rsidRPr="002264A4">
        <w:rPr>
          <w:rFonts w:ascii="Helvetica" w:eastAsia="Times New Roman" w:hAnsi="Helvetica" w:cs="Helvetica"/>
          <w:color w:val="000000"/>
          <w:sz w:val="19"/>
          <w:szCs w:val="19"/>
          <w:lang w:val="en" w:eastAsia="en-AU"/>
        </w:rPr>
        <w:t xml:space="preserve"> &gt; </w:t>
      </w:r>
      <w:hyperlink r:id="rId2127" w:tooltip="Indigenous Schooling" w:history="1">
        <w:r w:rsidRPr="002264A4">
          <w:rPr>
            <w:rFonts w:ascii="Helvetica" w:eastAsia="Times New Roman" w:hAnsi="Helvetica" w:cs="Helvetica"/>
            <w:color w:val="3344DD"/>
            <w:sz w:val="19"/>
            <w:szCs w:val="19"/>
            <w:u w:val="single"/>
            <w:lang w:val="en" w:eastAsia="en-AU"/>
          </w:rPr>
          <w:t>Indigenous Schooling</w:t>
        </w:r>
      </w:hyperlink>
      <w:r w:rsidRPr="002264A4">
        <w:rPr>
          <w:rFonts w:ascii="Helvetica" w:eastAsia="Times New Roman" w:hAnsi="Helvetica" w:cs="Helvetica"/>
          <w:color w:val="000000"/>
          <w:sz w:val="19"/>
          <w:szCs w:val="19"/>
          <w:lang w:val="en" w:eastAsia="en-AU"/>
        </w:rPr>
        <w:t xml:space="preserve"> &gt; </w:t>
      </w:r>
      <w:hyperlink r:id="rId2128" w:history="1">
        <w:r w:rsidRPr="002264A4">
          <w:rPr>
            <w:rFonts w:ascii="Helvetica" w:eastAsia="Times New Roman" w:hAnsi="Helvetica" w:cs="Helvetica"/>
            <w:color w:val="3344DD"/>
            <w:sz w:val="19"/>
            <w:szCs w:val="19"/>
            <w:u w:val="single"/>
            <w:lang w:val="en" w:eastAsia="en-AU"/>
          </w:rPr>
          <w:t>Programs</w:t>
        </w:r>
      </w:hyperlink>
      <w:r w:rsidRPr="002264A4">
        <w:rPr>
          <w:rFonts w:ascii="Helvetica" w:eastAsia="Times New Roman" w:hAnsi="Helvetica" w:cs="Helvetica"/>
          <w:color w:val="000000"/>
          <w:sz w:val="19"/>
          <w:szCs w:val="19"/>
          <w:lang w:val="en" w:eastAsia="en-AU"/>
        </w:rPr>
        <w:t xml:space="preserve"> &gt; </w:t>
      </w:r>
      <w:hyperlink r:id="rId2129" w:tooltip="ABSTUDY Policy Manual" w:history="1">
        <w:r w:rsidRPr="002264A4">
          <w:rPr>
            <w:rFonts w:ascii="Helvetica" w:eastAsia="Times New Roman" w:hAnsi="Helvetica" w:cs="Helvetica"/>
            <w:color w:val="3344DD"/>
            <w:sz w:val="19"/>
            <w:szCs w:val="19"/>
            <w:u w:val="single"/>
            <w:lang w:val="en" w:eastAsia="en-AU"/>
          </w:rPr>
          <w:t>ABSTUDY Policy Manual</w:t>
        </w:r>
      </w:hyperlink>
      <w:r w:rsidRPr="002264A4">
        <w:rPr>
          <w:rFonts w:ascii="Helvetica" w:eastAsia="Times New Roman" w:hAnsi="Helvetica" w:cs="Helvetica"/>
          <w:color w:val="000000"/>
          <w:sz w:val="19"/>
          <w:szCs w:val="19"/>
          <w:lang w:val="en" w:eastAsia="en-AU"/>
        </w:rPr>
        <w:t xml:space="preserve"> &gt; </w:t>
      </w:r>
      <w:hyperlink r:id="rId2130" w:tooltip="ABSTUDY Policy Manual 2012" w:history="1">
        <w:r w:rsidRPr="002264A4">
          <w:rPr>
            <w:rFonts w:ascii="Helvetica" w:eastAsia="Times New Roman" w:hAnsi="Helvetica" w:cs="Helvetica"/>
            <w:color w:val="3344DD"/>
            <w:sz w:val="19"/>
            <w:szCs w:val="19"/>
            <w:u w:val="single"/>
            <w:lang w:val="en" w:eastAsia="en-AU"/>
          </w:rPr>
          <w:t>2012</w:t>
        </w:r>
      </w:hyperlink>
      <w:r w:rsidRPr="002264A4">
        <w:rPr>
          <w:rFonts w:ascii="Helvetica" w:eastAsia="Times New Roman" w:hAnsi="Helvetica" w:cs="Helvetica"/>
          <w:color w:val="000000"/>
          <w:sz w:val="19"/>
          <w:szCs w:val="19"/>
          <w:lang w:val="en" w:eastAsia="en-AU"/>
        </w:rPr>
        <w:t xml:space="preserve"> &gt; </w:t>
      </w:r>
      <w:hyperlink r:id="rId2131" w:tooltip="Allowances and benefits" w:history="1">
        <w:r w:rsidRPr="002264A4">
          <w:rPr>
            <w:rFonts w:ascii="Helvetica" w:eastAsia="Times New Roman" w:hAnsi="Helvetica" w:cs="Helvetica"/>
            <w:color w:val="3344DD"/>
            <w:sz w:val="19"/>
            <w:szCs w:val="19"/>
            <w:u w:val="single"/>
            <w:lang w:val="en" w:eastAsia="en-AU"/>
          </w:rPr>
          <w:t>Allowances and benefits</w:t>
        </w:r>
      </w:hyperlink>
      <w:r w:rsidRPr="002264A4">
        <w:rPr>
          <w:rFonts w:ascii="Helvetica" w:eastAsia="Times New Roman" w:hAnsi="Helvetica" w:cs="Helvetica"/>
          <w:color w:val="000000"/>
          <w:sz w:val="19"/>
          <w:szCs w:val="19"/>
          <w:lang w:val="en" w:eastAsia="en-AU"/>
        </w:rPr>
        <w:t xml:space="preserve"> &gt; Chapter 94 - Approval of Away from Base activities </w:t>
      </w:r>
    </w:p>
    <w:p w:rsidR="002264A4" w:rsidRPr="002264A4" w:rsidRDefault="002264A4" w:rsidP="002264A4">
      <w:pPr>
        <w:shd w:val="clear" w:color="auto" w:fill="FFFFFF"/>
        <w:spacing w:after="240" w:line="312" w:lineRule="atLeast"/>
        <w:rPr>
          <w:rFonts w:ascii="Helvetica" w:eastAsia="Times New Roman" w:hAnsi="Helvetica" w:cs="Helvetica"/>
          <w:color w:val="000000"/>
          <w:sz w:val="19"/>
          <w:szCs w:val="19"/>
          <w:lang w:val="en" w:eastAsia="en-AU"/>
        </w:rPr>
      </w:pPr>
      <w:r w:rsidRPr="002264A4">
        <w:rPr>
          <w:rFonts w:ascii="Helvetica" w:eastAsia="Times New Roman" w:hAnsi="Helvetica" w:cs="Helvetica"/>
          <w:color w:val="000000"/>
          <w:sz w:val="19"/>
          <w:szCs w:val="19"/>
          <w:lang w:val="en" w:eastAsia="en-AU"/>
        </w:rPr>
        <w:t>This chapter discusses the types of activities that may be approved for Away from Base assistance.</w:t>
      </w:r>
    </w:p>
    <w:p w:rsidR="002264A4" w:rsidRDefault="002264A4" w:rsidP="002264A4">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On this page</w:t>
      </w:r>
    </w:p>
    <w:p w:rsidR="002264A4" w:rsidRDefault="0040632E" w:rsidP="002264A4">
      <w:pPr>
        <w:numPr>
          <w:ilvl w:val="0"/>
          <w:numId w:val="503"/>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132" w:anchor="94.1_types_of_approved_activities" w:history="1">
        <w:r w:rsidR="002264A4">
          <w:rPr>
            <w:rStyle w:val="Hyperlink"/>
            <w:rFonts w:ascii="Helvetica" w:hAnsi="Helvetica" w:cs="Helvetica"/>
            <w:sz w:val="19"/>
            <w:szCs w:val="19"/>
            <w:lang w:val="en"/>
          </w:rPr>
          <w:t>94.1 Types of approved activities</w:t>
        </w:r>
      </w:hyperlink>
      <w:r w:rsidR="002264A4">
        <w:rPr>
          <w:rFonts w:ascii="Helvetica" w:hAnsi="Helvetica" w:cs="Helvetica"/>
          <w:color w:val="000000"/>
          <w:sz w:val="19"/>
          <w:szCs w:val="19"/>
          <w:lang w:val="en"/>
        </w:rPr>
        <w:t xml:space="preserve"> </w:t>
      </w:r>
    </w:p>
    <w:p w:rsidR="002264A4" w:rsidRDefault="0040632E" w:rsidP="002264A4">
      <w:pPr>
        <w:numPr>
          <w:ilvl w:val="0"/>
          <w:numId w:val="503"/>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133" w:anchor="94.2_general_approval_requirements" w:history="1">
        <w:r w:rsidR="002264A4">
          <w:rPr>
            <w:rStyle w:val="Hyperlink"/>
            <w:rFonts w:ascii="Helvetica" w:hAnsi="Helvetica" w:cs="Helvetica"/>
            <w:sz w:val="19"/>
            <w:szCs w:val="19"/>
            <w:lang w:val="en"/>
          </w:rPr>
          <w:t>94.2 General approval requirements</w:t>
        </w:r>
      </w:hyperlink>
      <w:r w:rsidR="002264A4">
        <w:rPr>
          <w:rFonts w:ascii="Helvetica" w:hAnsi="Helvetica" w:cs="Helvetica"/>
          <w:color w:val="000000"/>
          <w:sz w:val="19"/>
          <w:szCs w:val="19"/>
          <w:lang w:val="en"/>
        </w:rPr>
        <w:t xml:space="preserve"> </w:t>
      </w:r>
    </w:p>
    <w:p w:rsidR="002264A4" w:rsidRDefault="0040632E" w:rsidP="002264A4">
      <w:pPr>
        <w:numPr>
          <w:ilvl w:val="0"/>
          <w:numId w:val="503"/>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134" w:anchor="94.3_testing_and_assessment_programmes" w:history="1">
        <w:r w:rsidR="002264A4">
          <w:rPr>
            <w:rStyle w:val="Hyperlink"/>
            <w:rFonts w:ascii="Helvetica" w:hAnsi="Helvetica" w:cs="Helvetica"/>
            <w:sz w:val="19"/>
            <w:szCs w:val="19"/>
            <w:lang w:val="en"/>
          </w:rPr>
          <w:t>94.3 Testing and Assessment programs</w:t>
        </w:r>
      </w:hyperlink>
      <w:r w:rsidR="002264A4">
        <w:rPr>
          <w:rFonts w:ascii="Helvetica" w:hAnsi="Helvetica" w:cs="Helvetica"/>
          <w:color w:val="000000"/>
          <w:sz w:val="19"/>
          <w:szCs w:val="19"/>
          <w:lang w:val="en"/>
        </w:rPr>
        <w:t xml:space="preserve"> </w:t>
      </w:r>
    </w:p>
    <w:p w:rsidR="002264A4" w:rsidRDefault="0040632E" w:rsidP="002264A4">
      <w:pPr>
        <w:numPr>
          <w:ilvl w:val="0"/>
          <w:numId w:val="503"/>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135" w:anchor="94.4_placements" w:history="1">
        <w:r w:rsidR="002264A4">
          <w:rPr>
            <w:rStyle w:val="Hyperlink"/>
            <w:rFonts w:ascii="Helvetica" w:hAnsi="Helvetica" w:cs="Helvetica"/>
            <w:sz w:val="19"/>
            <w:szCs w:val="19"/>
            <w:lang w:val="en"/>
          </w:rPr>
          <w:t>94.4 Placements</w:t>
        </w:r>
      </w:hyperlink>
      <w:r w:rsidR="002264A4">
        <w:rPr>
          <w:rFonts w:ascii="Helvetica" w:hAnsi="Helvetica" w:cs="Helvetica"/>
          <w:color w:val="000000"/>
          <w:sz w:val="19"/>
          <w:szCs w:val="19"/>
          <w:lang w:val="en"/>
        </w:rPr>
        <w:t xml:space="preserve"> </w:t>
      </w:r>
    </w:p>
    <w:p w:rsidR="002264A4" w:rsidRDefault="0040632E" w:rsidP="002264A4">
      <w:pPr>
        <w:numPr>
          <w:ilvl w:val="0"/>
          <w:numId w:val="503"/>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136" w:anchor="94.5_field_trips" w:history="1">
        <w:r w:rsidR="002264A4">
          <w:rPr>
            <w:rStyle w:val="Hyperlink"/>
            <w:rFonts w:ascii="Helvetica" w:hAnsi="Helvetica" w:cs="Helvetica"/>
            <w:sz w:val="19"/>
            <w:szCs w:val="19"/>
            <w:lang w:val="en"/>
          </w:rPr>
          <w:t>94.5 Field trips</w:t>
        </w:r>
      </w:hyperlink>
      <w:r w:rsidR="002264A4">
        <w:rPr>
          <w:rFonts w:ascii="Helvetica" w:hAnsi="Helvetica" w:cs="Helvetica"/>
          <w:color w:val="000000"/>
          <w:sz w:val="19"/>
          <w:szCs w:val="19"/>
          <w:lang w:val="en"/>
        </w:rPr>
        <w:t xml:space="preserve"> </w:t>
      </w:r>
    </w:p>
    <w:p w:rsidR="002264A4" w:rsidRDefault="0040632E" w:rsidP="002264A4">
      <w:pPr>
        <w:numPr>
          <w:ilvl w:val="0"/>
          <w:numId w:val="503"/>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137" w:anchor="94.6_residential_schools" w:history="1">
        <w:r w:rsidR="002264A4">
          <w:rPr>
            <w:rStyle w:val="Hyperlink"/>
            <w:rFonts w:ascii="Helvetica" w:hAnsi="Helvetica" w:cs="Helvetica"/>
            <w:sz w:val="19"/>
            <w:szCs w:val="19"/>
            <w:lang w:val="en"/>
          </w:rPr>
          <w:t>94.6 Residential schools</w:t>
        </w:r>
      </w:hyperlink>
    </w:p>
    <w:p w:rsidR="002264A4" w:rsidRDefault="002264A4" w:rsidP="002264A4">
      <w:pPr>
        <w:pStyle w:val="Heading3"/>
        <w:shd w:val="clear" w:color="auto" w:fill="FFFFFF"/>
        <w:rPr>
          <w:rFonts w:ascii="Helvetica" w:hAnsi="Helvetica" w:cs="Helvetica"/>
          <w:color w:val="333333"/>
          <w:sz w:val="27"/>
          <w:szCs w:val="27"/>
          <w:lang w:val="en"/>
        </w:rPr>
      </w:pPr>
      <w:bookmarkStart w:id="94" w:name="94.1_Types_of_approved_activities"/>
      <w:r>
        <w:rPr>
          <w:rFonts w:ascii="Helvetica" w:hAnsi="Helvetica" w:cs="Helvetica"/>
          <w:sz w:val="27"/>
          <w:szCs w:val="27"/>
          <w:lang w:val="en"/>
        </w:rPr>
        <w:t>94.1 Types of approved activities</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following types of course activities may be approved under the provisions of Away from Base assistance:</w:t>
      </w:r>
    </w:p>
    <w:p w:rsidR="002264A4" w:rsidRDefault="002264A4" w:rsidP="002264A4">
      <w:pPr>
        <w:numPr>
          <w:ilvl w:val="0"/>
          <w:numId w:val="504"/>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testing and assessment programs, </w:t>
      </w:r>
    </w:p>
    <w:p w:rsidR="002264A4" w:rsidRDefault="002264A4" w:rsidP="002264A4">
      <w:pPr>
        <w:numPr>
          <w:ilvl w:val="0"/>
          <w:numId w:val="504"/>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placements, </w:t>
      </w:r>
    </w:p>
    <w:p w:rsidR="002264A4" w:rsidRDefault="002264A4" w:rsidP="002264A4">
      <w:pPr>
        <w:numPr>
          <w:ilvl w:val="0"/>
          <w:numId w:val="504"/>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field trips, </w:t>
      </w:r>
    </w:p>
    <w:p w:rsidR="002264A4" w:rsidRDefault="002264A4" w:rsidP="002264A4">
      <w:pPr>
        <w:numPr>
          <w:ilvl w:val="0"/>
          <w:numId w:val="504"/>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residential</w:t>
      </w:r>
      <w:proofErr w:type="gramEnd"/>
      <w:r>
        <w:rPr>
          <w:rFonts w:ascii="Helvetica" w:hAnsi="Helvetica" w:cs="Helvetica"/>
          <w:color w:val="000000"/>
          <w:sz w:val="19"/>
          <w:szCs w:val="19"/>
          <w:lang w:val="en"/>
        </w:rPr>
        <w:t xml:space="preserve"> schools (also known as block release programs).</w:t>
      </w:r>
    </w:p>
    <w:p w:rsidR="002264A4" w:rsidRDefault="002264A4" w:rsidP="002264A4">
      <w:pPr>
        <w:pStyle w:val="Heading3"/>
        <w:shd w:val="clear" w:color="auto" w:fill="FFFFFF"/>
        <w:rPr>
          <w:rFonts w:ascii="Helvetica" w:hAnsi="Helvetica" w:cs="Helvetica"/>
          <w:color w:val="333333"/>
          <w:sz w:val="27"/>
          <w:szCs w:val="27"/>
          <w:lang w:val="en"/>
        </w:rPr>
      </w:pPr>
      <w:bookmarkStart w:id="95" w:name="94.2_General_approval_requirements"/>
      <w:bookmarkEnd w:id="94"/>
      <w:bookmarkEnd w:id="95"/>
      <w:r>
        <w:rPr>
          <w:rFonts w:ascii="Helvetica" w:hAnsi="Helvetica" w:cs="Helvetica"/>
          <w:sz w:val="27"/>
          <w:szCs w:val="27"/>
          <w:lang w:val="en"/>
        </w:rPr>
        <w:t>94.2 General approval requirements</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Approval for Away from Base assistance for a course activity may be given where: </w:t>
      </w:r>
    </w:p>
    <w:p w:rsidR="002264A4" w:rsidRDefault="002264A4" w:rsidP="002264A4">
      <w:pPr>
        <w:numPr>
          <w:ilvl w:val="0"/>
          <w:numId w:val="50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for placements, field trips and residential schools, the costs of student participation in the Away from Base course activity are not approved for assistance under DEEWR's Indigenous Education Programs (IEPs), and </w:t>
      </w:r>
    </w:p>
    <w:p w:rsidR="002264A4" w:rsidRDefault="002264A4" w:rsidP="002264A4">
      <w:pPr>
        <w:numPr>
          <w:ilvl w:val="0"/>
          <w:numId w:val="50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all participants in the activity incur the same or comparable costs, and any non-Indigenous students would be expected to cover their own costs, and </w:t>
      </w:r>
    </w:p>
    <w:p w:rsidR="002264A4" w:rsidRDefault="002264A4" w:rsidP="002264A4">
      <w:pPr>
        <w:numPr>
          <w:ilvl w:val="0"/>
          <w:numId w:val="50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any previous advances to the provider for Away from Base activities have been satisfactorily </w:t>
      </w:r>
      <w:hyperlink r:id="rId2138" w:history="1">
        <w:r>
          <w:rPr>
            <w:rStyle w:val="Hyperlink"/>
            <w:rFonts w:ascii="Helvetica" w:hAnsi="Helvetica" w:cs="Helvetica"/>
            <w:sz w:val="19"/>
            <w:szCs w:val="19"/>
            <w:lang w:val="en"/>
          </w:rPr>
          <w:t>acquitted</w:t>
        </w:r>
      </w:hyperlink>
      <w:r>
        <w:rPr>
          <w:rFonts w:ascii="Helvetica" w:hAnsi="Helvetica" w:cs="Helvetica"/>
          <w:color w:val="000000"/>
          <w:sz w:val="19"/>
          <w:szCs w:val="19"/>
          <w:lang w:val="en"/>
        </w:rPr>
        <w:t xml:space="preserve">, and </w:t>
      </w:r>
    </w:p>
    <w:p w:rsidR="002264A4" w:rsidRDefault="002264A4" w:rsidP="002264A4">
      <w:pPr>
        <w:numPr>
          <w:ilvl w:val="0"/>
          <w:numId w:val="50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the specific approval requirements for the type of activity being undertaken have been met:</w:t>
      </w:r>
    </w:p>
    <w:p w:rsidR="002264A4" w:rsidRDefault="002264A4" w:rsidP="002264A4">
      <w:pPr>
        <w:numPr>
          <w:ilvl w:val="1"/>
          <w:numId w:val="506"/>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testing and assessment </w:t>
      </w:r>
      <w:proofErr w:type="spellStart"/>
      <w:r>
        <w:rPr>
          <w:rFonts w:ascii="Helvetica" w:hAnsi="Helvetica" w:cs="Helvetica"/>
          <w:color w:val="000000"/>
          <w:sz w:val="19"/>
          <w:szCs w:val="19"/>
          <w:lang w:val="en"/>
        </w:rPr>
        <w:t>programme</w:t>
      </w:r>
      <w:proofErr w:type="spellEnd"/>
      <w:r>
        <w:rPr>
          <w:rFonts w:ascii="Helvetica" w:hAnsi="Helvetica" w:cs="Helvetica"/>
          <w:color w:val="000000"/>
          <w:sz w:val="19"/>
          <w:szCs w:val="19"/>
          <w:lang w:val="en"/>
        </w:rPr>
        <w:t xml:space="preserve">, </w:t>
      </w:r>
    </w:p>
    <w:p w:rsidR="002264A4" w:rsidRDefault="002264A4" w:rsidP="002264A4">
      <w:pPr>
        <w:numPr>
          <w:ilvl w:val="1"/>
          <w:numId w:val="506"/>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placements, </w:t>
      </w:r>
    </w:p>
    <w:p w:rsidR="002264A4" w:rsidRDefault="002264A4" w:rsidP="002264A4">
      <w:pPr>
        <w:numPr>
          <w:ilvl w:val="1"/>
          <w:numId w:val="506"/>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field trips, </w:t>
      </w:r>
    </w:p>
    <w:p w:rsidR="002264A4" w:rsidRDefault="002264A4" w:rsidP="002264A4">
      <w:pPr>
        <w:numPr>
          <w:ilvl w:val="1"/>
          <w:numId w:val="506"/>
        </w:numPr>
        <w:shd w:val="clear" w:color="auto" w:fill="FFFFFF"/>
        <w:spacing w:before="100" w:beforeAutospacing="1" w:after="100" w:afterAutospacing="1" w:line="240" w:lineRule="auto"/>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residential</w:t>
      </w:r>
      <w:proofErr w:type="gramEnd"/>
      <w:r>
        <w:rPr>
          <w:rFonts w:ascii="Helvetica" w:hAnsi="Helvetica" w:cs="Helvetica"/>
          <w:color w:val="000000"/>
          <w:sz w:val="19"/>
          <w:szCs w:val="19"/>
          <w:lang w:val="en"/>
        </w:rPr>
        <w:t xml:space="preserve"> schools.</w:t>
      </w:r>
    </w:p>
    <w:p w:rsidR="002264A4" w:rsidRDefault="002264A4" w:rsidP="002264A4">
      <w:pPr>
        <w:numPr>
          <w:ilvl w:val="0"/>
          <w:numId w:val="507"/>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activity is being conducted within Australia.</w:t>
      </w:r>
    </w:p>
    <w:p w:rsidR="002264A4" w:rsidRDefault="002264A4" w:rsidP="002264A4">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94.2.1 Away from Base assistance only payable in respect of qualified students</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an activity has been approved for Away from Base assistance, payment of Away from Base allowances may only be made in respect of students who are qualified for Away from Base assistance for the duration of the activity.</w:t>
      </w:r>
    </w:p>
    <w:p w:rsidR="002264A4" w:rsidRDefault="002264A4" w:rsidP="002264A4">
      <w:pPr>
        <w:pStyle w:val="Heading3"/>
        <w:shd w:val="clear" w:color="auto" w:fill="FFFFFF"/>
        <w:rPr>
          <w:rFonts w:ascii="Helvetica" w:hAnsi="Helvetica" w:cs="Helvetica"/>
          <w:sz w:val="27"/>
          <w:szCs w:val="27"/>
          <w:lang w:val="en"/>
        </w:rPr>
      </w:pPr>
      <w:bookmarkStart w:id="96" w:name="94.3_Testing_and_Assessment_programmes"/>
      <w:bookmarkEnd w:id="96"/>
      <w:r>
        <w:rPr>
          <w:rFonts w:ascii="Helvetica" w:hAnsi="Helvetica" w:cs="Helvetica"/>
          <w:sz w:val="27"/>
          <w:szCs w:val="27"/>
          <w:lang w:val="en"/>
        </w:rPr>
        <w:t>94.3 Testing and Assessment programs</w:t>
      </w:r>
    </w:p>
    <w:p w:rsidR="002264A4" w:rsidRDefault="002264A4" w:rsidP="002264A4">
      <w:pPr>
        <w:pStyle w:val="Heading4"/>
        <w:shd w:val="clear" w:color="auto" w:fill="FFFFFF"/>
        <w:rPr>
          <w:rFonts w:ascii="Helvetica" w:hAnsi="Helvetica" w:cs="Helvetica"/>
          <w:sz w:val="25"/>
          <w:szCs w:val="25"/>
          <w:lang w:val="en"/>
        </w:rPr>
      </w:pPr>
      <w:r>
        <w:rPr>
          <w:rFonts w:ascii="Helvetica" w:hAnsi="Helvetica" w:cs="Helvetica"/>
          <w:sz w:val="25"/>
          <w:szCs w:val="25"/>
          <w:lang w:val="en"/>
        </w:rPr>
        <w:lastRenderedPageBreak/>
        <w:t>94.3.1 What is a testing and assessment program?</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testing and assessment </w:t>
      </w:r>
      <w:proofErr w:type="spellStart"/>
      <w:r>
        <w:rPr>
          <w:rFonts w:ascii="Helvetica" w:hAnsi="Helvetica" w:cs="Helvetica"/>
          <w:sz w:val="19"/>
          <w:szCs w:val="19"/>
          <w:lang w:val="en"/>
        </w:rPr>
        <w:t>programme</w:t>
      </w:r>
      <w:proofErr w:type="spellEnd"/>
      <w:r>
        <w:rPr>
          <w:rFonts w:ascii="Helvetica" w:hAnsi="Helvetica" w:cs="Helvetica"/>
          <w:sz w:val="19"/>
          <w:szCs w:val="19"/>
          <w:lang w:val="en"/>
        </w:rPr>
        <w:t xml:space="preserve"> is an activity conducted by a tertiary education provider to interview, test, assess or otherwise determine the academic suitability of a person for a particular tertiary course or range of courses, or in certain circumstances, an enabling course.</w:t>
      </w:r>
    </w:p>
    <w:p w:rsidR="002264A4" w:rsidRDefault="002264A4" w:rsidP="002264A4">
      <w:pPr>
        <w:pStyle w:val="Heading4"/>
        <w:shd w:val="clear" w:color="auto" w:fill="FFFFFF"/>
        <w:rPr>
          <w:rFonts w:ascii="Helvetica" w:hAnsi="Helvetica" w:cs="Helvetica"/>
          <w:sz w:val="25"/>
          <w:szCs w:val="25"/>
          <w:lang w:val="en"/>
        </w:rPr>
      </w:pPr>
      <w:r>
        <w:rPr>
          <w:rFonts w:ascii="Helvetica" w:hAnsi="Helvetica" w:cs="Helvetica"/>
          <w:sz w:val="25"/>
          <w:szCs w:val="25"/>
          <w:lang w:val="en"/>
        </w:rPr>
        <w:t>94.3.2 Approval of a testing and assessment program</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testing and assessment </w:t>
      </w:r>
      <w:proofErr w:type="spellStart"/>
      <w:r>
        <w:rPr>
          <w:rFonts w:ascii="Helvetica" w:hAnsi="Helvetica" w:cs="Helvetica"/>
          <w:sz w:val="19"/>
          <w:szCs w:val="19"/>
          <w:lang w:val="en"/>
        </w:rPr>
        <w:t>programme</w:t>
      </w:r>
      <w:proofErr w:type="spellEnd"/>
      <w:r>
        <w:rPr>
          <w:rFonts w:ascii="Helvetica" w:hAnsi="Helvetica" w:cs="Helvetica"/>
          <w:sz w:val="19"/>
          <w:szCs w:val="19"/>
          <w:lang w:val="en"/>
        </w:rPr>
        <w:t xml:space="preserve"> may be approved for Away from Base assistance where the following criteria are met: </w:t>
      </w:r>
    </w:p>
    <w:p w:rsidR="002264A4" w:rsidRDefault="002264A4" w:rsidP="002264A4">
      <w:pPr>
        <w:numPr>
          <w:ilvl w:val="0"/>
          <w:numId w:val="50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general approval requirements for an Away from Base activity have been met, and </w:t>
      </w:r>
    </w:p>
    <w:p w:rsidR="002264A4" w:rsidRDefault="002264A4" w:rsidP="002264A4">
      <w:pPr>
        <w:numPr>
          <w:ilvl w:val="0"/>
          <w:numId w:val="50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course of study to which the testing and assessment </w:t>
      </w:r>
      <w:proofErr w:type="spellStart"/>
      <w:r>
        <w:rPr>
          <w:rFonts w:ascii="Helvetica" w:hAnsi="Helvetica" w:cs="Helvetica"/>
          <w:color w:val="000000"/>
          <w:sz w:val="19"/>
          <w:szCs w:val="19"/>
          <w:lang w:val="en"/>
        </w:rPr>
        <w:t>programme</w:t>
      </w:r>
      <w:proofErr w:type="spellEnd"/>
      <w:r>
        <w:rPr>
          <w:rFonts w:ascii="Helvetica" w:hAnsi="Helvetica" w:cs="Helvetica"/>
          <w:color w:val="000000"/>
          <w:sz w:val="19"/>
          <w:szCs w:val="19"/>
          <w:lang w:val="en"/>
        </w:rPr>
        <w:t xml:space="preserve"> relates is a </w:t>
      </w:r>
      <w:hyperlink r:id="rId2139" w:history="1">
        <w:r>
          <w:rPr>
            <w:rStyle w:val="Hyperlink"/>
            <w:rFonts w:ascii="Helvetica" w:hAnsi="Helvetica" w:cs="Helvetica"/>
            <w:sz w:val="19"/>
            <w:szCs w:val="19"/>
            <w:lang w:val="en"/>
          </w:rPr>
          <w:t>course approved for ABSTUDY purposes</w:t>
        </w:r>
      </w:hyperlink>
      <w:r>
        <w:rPr>
          <w:rFonts w:ascii="Helvetica" w:hAnsi="Helvetica" w:cs="Helvetica"/>
          <w:color w:val="000000"/>
          <w:sz w:val="19"/>
          <w:szCs w:val="19"/>
          <w:lang w:val="en"/>
        </w:rPr>
        <w:t xml:space="preserve">, and </w:t>
      </w:r>
    </w:p>
    <w:p w:rsidR="002264A4" w:rsidRDefault="002264A4" w:rsidP="002264A4">
      <w:pPr>
        <w:numPr>
          <w:ilvl w:val="0"/>
          <w:numId w:val="50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course of study to which the testing and assessment </w:t>
      </w:r>
      <w:proofErr w:type="spellStart"/>
      <w:r>
        <w:rPr>
          <w:rFonts w:ascii="Helvetica" w:hAnsi="Helvetica" w:cs="Helvetica"/>
          <w:color w:val="000000"/>
          <w:sz w:val="19"/>
          <w:szCs w:val="19"/>
          <w:lang w:val="en"/>
        </w:rPr>
        <w:t>programme</w:t>
      </w:r>
      <w:proofErr w:type="spellEnd"/>
      <w:r>
        <w:rPr>
          <w:rFonts w:ascii="Helvetica" w:hAnsi="Helvetica" w:cs="Helvetica"/>
          <w:color w:val="000000"/>
          <w:sz w:val="19"/>
          <w:szCs w:val="19"/>
          <w:lang w:val="en"/>
        </w:rPr>
        <w:t xml:space="preserve"> relates is either:</w:t>
      </w:r>
    </w:p>
    <w:p w:rsidR="002264A4" w:rsidRDefault="002264A4" w:rsidP="002264A4">
      <w:pPr>
        <w:numPr>
          <w:ilvl w:val="1"/>
          <w:numId w:val="509"/>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a tertiary course, or </w:t>
      </w:r>
    </w:p>
    <w:p w:rsidR="002264A4" w:rsidRDefault="002264A4" w:rsidP="002264A4">
      <w:pPr>
        <w:numPr>
          <w:ilvl w:val="1"/>
          <w:numId w:val="509"/>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an enabling course at a university, where the enabling course is an alternative entry to a mainstream higher education course and where it is essential that a student undertake a preliminary assessment before being admitted into this enabling course, and</w:t>
      </w:r>
    </w:p>
    <w:p w:rsidR="002264A4" w:rsidRDefault="002264A4" w:rsidP="002264A4">
      <w:pPr>
        <w:numPr>
          <w:ilvl w:val="0"/>
          <w:numId w:val="51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length of the </w:t>
      </w:r>
      <w:proofErr w:type="spellStart"/>
      <w:r>
        <w:rPr>
          <w:rFonts w:ascii="Helvetica" w:hAnsi="Helvetica" w:cs="Helvetica"/>
          <w:color w:val="000000"/>
          <w:sz w:val="19"/>
          <w:szCs w:val="19"/>
          <w:lang w:val="en"/>
        </w:rPr>
        <w:t>programme</w:t>
      </w:r>
      <w:proofErr w:type="spellEnd"/>
      <w:r>
        <w:rPr>
          <w:rFonts w:ascii="Helvetica" w:hAnsi="Helvetica" w:cs="Helvetica"/>
          <w:color w:val="000000"/>
          <w:sz w:val="19"/>
          <w:szCs w:val="19"/>
          <w:lang w:val="en"/>
        </w:rPr>
        <w:t xml:space="preserve"> does not exceed five days, unless approval to do so has been granted by DEEWR, </w:t>
      </w:r>
    </w:p>
    <w:p w:rsidR="002264A4" w:rsidRDefault="002264A4" w:rsidP="002264A4">
      <w:pPr>
        <w:numPr>
          <w:ilvl w:val="0"/>
          <w:numId w:val="510"/>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education provider is not repeating a testing and assessment activity for a particular course intake because they were unsuccessful in obtaining sufficient student numbers from the original testing and assessment activity. </w:t>
      </w:r>
    </w:p>
    <w:p w:rsidR="002264A4" w:rsidRDefault="002264A4" w:rsidP="002264A4">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94.3.2.1 Approval where testing and assessment activity longer than 5 days</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If a proposed testing and assessment activity is longer than five days, the education provider must seek approval in writing from DEEWR National Office at least eight weeks before the proposed commencement date.</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address is:</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Group Manager </w:t>
      </w:r>
      <w:r>
        <w:rPr>
          <w:rFonts w:ascii="Helvetica" w:hAnsi="Helvetica" w:cs="Helvetica"/>
          <w:sz w:val="19"/>
          <w:szCs w:val="19"/>
          <w:lang w:val="en"/>
        </w:rPr>
        <w:br/>
        <w:t>Strategic Analysis and Evaluation Group</w:t>
      </w:r>
      <w:r>
        <w:rPr>
          <w:rFonts w:ascii="Helvetica" w:hAnsi="Helvetica" w:cs="Helvetica"/>
          <w:sz w:val="19"/>
          <w:szCs w:val="19"/>
          <w:lang w:val="en"/>
        </w:rPr>
        <w:br/>
        <w:t xml:space="preserve">DEEWR </w:t>
      </w:r>
      <w:r>
        <w:rPr>
          <w:rFonts w:ascii="Helvetica" w:hAnsi="Helvetica" w:cs="Helvetica"/>
          <w:sz w:val="19"/>
          <w:szCs w:val="19"/>
          <w:lang w:val="en"/>
        </w:rPr>
        <w:br/>
        <w:t xml:space="preserve">GPO Box 9880 </w:t>
      </w:r>
      <w:r>
        <w:rPr>
          <w:rFonts w:ascii="Helvetica" w:hAnsi="Helvetica" w:cs="Helvetica"/>
          <w:sz w:val="19"/>
          <w:szCs w:val="19"/>
          <w:lang w:val="en"/>
        </w:rPr>
        <w:br/>
        <w:t xml:space="preserve">Canberra 2601 </w:t>
      </w:r>
      <w:r>
        <w:rPr>
          <w:rFonts w:ascii="Helvetica" w:hAnsi="Helvetica" w:cs="Helvetica"/>
          <w:sz w:val="19"/>
          <w:szCs w:val="19"/>
          <w:lang w:val="en"/>
        </w:rPr>
        <w:br/>
      </w:r>
      <w:proofErr w:type="spellStart"/>
      <w:r>
        <w:rPr>
          <w:rFonts w:ascii="Helvetica" w:hAnsi="Helvetica" w:cs="Helvetica"/>
          <w:sz w:val="19"/>
          <w:szCs w:val="19"/>
          <w:lang w:val="en"/>
        </w:rPr>
        <w:t>Loc</w:t>
      </w:r>
      <w:proofErr w:type="spellEnd"/>
      <w:r>
        <w:rPr>
          <w:rFonts w:ascii="Helvetica" w:hAnsi="Helvetica" w:cs="Helvetica"/>
          <w:sz w:val="19"/>
          <w:szCs w:val="19"/>
          <w:lang w:val="en"/>
        </w:rPr>
        <w:t>: 113</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DEEWR will only approve an extension to the normal limit of 5 days for a testing and assessment activity where the education provider can demonstrate that, due to the </w:t>
      </w:r>
      <w:proofErr w:type="spellStart"/>
      <w:r>
        <w:rPr>
          <w:rFonts w:ascii="Helvetica" w:hAnsi="Helvetica" w:cs="Helvetica"/>
          <w:sz w:val="19"/>
          <w:szCs w:val="19"/>
          <w:lang w:val="en"/>
        </w:rPr>
        <w:t>rigour</w:t>
      </w:r>
      <w:proofErr w:type="spellEnd"/>
      <w:r>
        <w:rPr>
          <w:rFonts w:ascii="Helvetica" w:hAnsi="Helvetica" w:cs="Helvetica"/>
          <w:sz w:val="19"/>
          <w:szCs w:val="19"/>
          <w:lang w:val="en"/>
        </w:rPr>
        <w:t xml:space="preserve"> of the proposed testing and assessment activity, an adequate appraisal of the student/s’ academic ability to undertake the course to which the testing and assessment activity relates is unable to be completed within 5 days.</w:t>
      </w:r>
    </w:p>
    <w:p w:rsidR="002264A4" w:rsidRDefault="002264A4" w:rsidP="002264A4">
      <w:pPr>
        <w:pStyle w:val="Heading3"/>
        <w:shd w:val="clear" w:color="auto" w:fill="FFFFFF"/>
        <w:rPr>
          <w:rFonts w:ascii="Helvetica" w:hAnsi="Helvetica" w:cs="Helvetica"/>
          <w:sz w:val="27"/>
          <w:szCs w:val="27"/>
          <w:lang w:val="en"/>
        </w:rPr>
      </w:pPr>
      <w:bookmarkStart w:id="97" w:name="94.4_Placements"/>
      <w:bookmarkEnd w:id="97"/>
      <w:r>
        <w:rPr>
          <w:rFonts w:ascii="Helvetica" w:hAnsi="Helvetica" w:cs="Helvetica"/>
          <w:sz w:val="27"/>
          <w:szCs w:val="27"/>
          <w:lang w:val="en"/>
        </w:rPr>
        <w:t>94.4 Placements</w:t>
      </w:r>
    </w:p>
    <w:p w:rsidR="002264A4" w:rsidRDefault="002264A4" w:rsidP="002264A4">
      <w:pPr>
        <w:pStyle w:val="Heading4"/>
        <w:shd w:val="clear" w:color="auto" w:fill="FFFFFF"/>
        <w:rPr>
          <w:rFonts w:ascii="Helvetica" w:hAnsi="Helvetica" w:cs="Helvetica"/>
          <w:sz w:val="25"/>
          <w:szCs w:val="25"/>
          <w:lang w:val="en"/>
        </w:rPr>
      </w:pPr>
      <w:r>
        <w:rPr>
          <w:rFonts w:ascii="Helvetica" w:hAnsi="Helvetica" w:cs="Helvetica"/>
          <w:sz w:val="25"/>
          <w:szCs w:val="25"/>
          <w:lang w:val="en"/>
        </w:rPr>
        <w:t>94.4.1 What is a placement?</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A placement is a tertiary course activity that involves an individual student completing practical training in a work environment as part of her/his course. Generally, it is expected that placements will be obtained within the local community where the student is residing whilst studying and will therefore not require ABSTUDY assistance. However, in exceptional circumstances alternative arrangements may be approved.</w:t>
      </w:r>
    </w:p>
    <w:p w:rsidR="002264A4" w:rsidRDefault="002264A4" w:rsidP="002264A4">
      <w:pPr>
        <w:pStyle w:val="Heading4"/>
        <w:shd w:val="clear" w:color="auto" w:fill="FFFFFF"/>
        <w:rPr>
          <w:rFonts w:ascii="Helvetica" w:hAnsi="Helvetica" w:cs="Helvetica"/>
          <w:sz w:val="25"/>
          <w:szCs w:val="25"/>
          <w:lang w:val="en"/>
        </w:rPr>
      </w:pPr>
      <w:r>
        <w:rPr>
          <w:rFonts w:ascii="Helvetica" w:hAnsi="Helvetica" w:cs="Helvetica"/>
          <w:sz w:val="25"/>
          <w:szCs w:val="25"/>
          <w:lang w:val="en"/>
        </w:rPr>
        <w:t>94.4.2 Approval of a placement</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placement may be approved for Away from Base assistance where the following criteria are met: </w:t>
      </w:r>
    </w:p>
    <w:p w:rsidR="002264A4" w:rsidRDefault="002264A4" w:rsidP="002264A4">
      <w:pPr>
        <w:numPr>
          <w:ilvl w:val="0"/>
          <w:numId w:val="51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general approval requirements for an Away from Base activity have been met, and </w:t>
      </w:r>
    </w:p>
    <w:p w:rsidR="002264A4" w:rsidRDefault="002264A4" w:rsidP="002264A4">
      <w:pPr>
        <w:numPr>
          <w:ilvl w:val="0"/>
          <w:numId w:val="51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placement is an integral part of the course, i.e. it is an assessable component of the course curriculum, and </w:t>
      </w:r>
    </w:p>
    <w:p w:rsidR="002264A4" w:rsidRDefault="002264A4" w:rsidP="002264A4">
      <w:pPr>
        <w:numPr>
          <w:ilvl w:val="0"/>
          <w:numId w:val="51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placement needs to be taken at the proposed location, i.e. the activities or learning experiences available at the proposed placement location are not available at the normal study location or a closer location, and </w:t>
      </w:r>
    </w:p>
    <w:p w:rsidR="002264A4" w:rsidRDefault="002264A4" w:rsidP="002264A4">
      <w:pPr>
        <w:numPr>
          <w:ilvl w:val="0"/>
          <w:numId w:val="511"/>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placement is at a location within the student’s home state/territory, unless the provisions of 94.4.2.1 apply.</w:t>
      </w:r>
    </w:p>
    <w:p w:rsidR="002264A4" w:rsidRDefault="002264A4" w:rsidP="002264A4">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 xml:space="preserve">94.4.2.1 Interstate placement </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may only be approved to participate in a placement at an interstate location where it: </w:t>
      </w:r>
    </w:p>
    <w:p w:rsidR="002264A4" w:rsidRDefault="002264A4" w:rsidP="002264A4">
      <w:pPr>
        <w:numPr>
          <w:ilvl w:val="0"/>
          <w:numId w:val="51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involves travel between NSW and the ACT or by students attending an education provider near a state/territory border, or </w:t>
      </w:r>
    </w:p>
    <w:p w:rsidR="002264A4" w:rsidRDefault="002264A4" w:rsidP="002264A4">
      <w:pPr>
        <w:numPr>
          <w:ilvl w:val="0"/>
          <w:numId w:val="512"/>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provides</w:t>
      </w:r>
      <w:proofErr w:type="gramEnd"/>
      <w:r>
        <w:rPr>
          <w:rFonts w:ascii="Helvetica" w:hAnsi="Helvetica" w:cs="Helvetica"/>
          <w:color w:val="000000"/>
          <w:sz w:val="19"/>
          <w:szCs w:val="19"/>
          <w:lang w:val="en"/>
        </w:rPr>
        <w:t xml:space="preserve"> experience or training essential for successful completion of the minimum requirements of the student's course which is not available within the State or Territory.</w:t>
      </w:r>
    </w:p>
    <w:p w:rsidR="002264A4" w:rsidRDefault="002264A4" w:rsidP="002264A4">
      <w:pPr>
        <w:pStyle w:val="Heading3"/>
        <w:shd w:val="clear" w:color="auto" w:fill="FFFFFF"/>
        <w:rPr>
          <w:rFonts w:ascii="Helvetica" w:hAnsi="Helvetica" w:cs="Helvetica"/>
          <w:color w:val="333333"/>
          <w:sz w:val="27"/>
          <w:szCs w:val="27"/>
          <w:lang w:val="en"/>
        </w:rPr>
      </w:pPr>
      <w:bookmarkStart w:id="98" w:name="94.5_Field_trips"/>
      <w:bookmarkEnd w:id="98"/>
      <w:r>
        <w:rPr>
          <w:rFonts w:ascii="Helvetica" w:hAnsi="Helvetica" w:cs="Helvetica"/>
          <w:sz w:val="27"/>
          <w:szCs w:val="27"/>
          <w:lang w:val="en"/>
        </w:rPr>
        <w:t>94.5 Field trips</w:t>
      </w:r>
    </w:p>
    <w:p w:rsidR="002264A4" w:rsidRDefault="002264A4" w:rsidP="002264A4">
      <w:pPr>
        <w:pStyle w:val="Heading4"/>
        <w:shd w:val="clear" w:color="auto" w:fill="FFFFFF"/>
        <w:rPr>
          <w:rFonts w:ascii="Helvetica" w:hAnsi="Helvetica" w:cs="Helvetica"/>
          <w:sz w:val="25"/>
          <w:szCs w:val="25"/>
          <w:lang w:val="en"/>
        </w:rPr>
      </w:pPr>
      <w:r>
        <w:rPr>
          <w:rFonts w:ascii="Helvetica" w:hAnsi="Helvetica" w:cs="Helvetica"/>
          <w:sz w:val="25"/>
          <w:szCs w:val="25"/>
          <w:lang w:val="en"/>
        </w:rPr>
        <w:t>94.5.1 What is a field trip?</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field trip is a tertiary course activity that involves a group of students or, a single student, travelling from the normal place of study to one or more locations that provide practical activities or experiences. </w:t>
      </w:r>
    </w:p>
    <w:p w:rsidR="002264A4" w:rsidRDefault="002264A4" w:rsidP="002264A4">
      <w:pPr>
        <w:pStyle w:val="Heading4"/>
        <w:shd w:val="clear" w:color="auto" w:fill="FFFFFF"/>
        <w:rPr>
          <w:rFonts w:ascii="Helvetica" w:hAnsi="Helvetica" w:cs="Helvetica"/>
          <w:sz w:val="25"/>
          <w:szCs w:val="25"/>
          <w:lang w:val="en"/>
        </w:rPr>
      </w:pPr>
      <w:r>
        <w:rPr>
          <w:rFonts w:ascii="Helvetica" w:hAnsi="Helvetica" w:cs="Helvetica"/>
          <w:sz w:val="25"/>
          <w:szCs w:val="25"/>
          <w:lang w:val="en"/>
        </w:rPr>
        <w:t>94.5.2 Approval of a field trip</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field trip may be approved for Away from Base assistance where the following criteria are met: </w:t>
      </w:r>
    </w:p>
    <w:p w:rsidR="002264A4" w:rsidRDefault="002264A4" w:rsidP="002264A4">
      <w:pPr>
        <w:numPr>
          <w:ilvl w:val="0"/>
          <w:numId w:val="51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general approval requirements for an Away from Base activity have been met, and </w:t>
      </w:r>
    </w:p>
    <w:p w:rsidR="002264A4" w:rsidRDefault="002264A4" w:rsidP="002264A4">
      <w:pPr>
        <w:numPr>
          <w:ilvl w:val="0"/>
          <w:numId w:val="51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course is a tertiary level, including Masters/Doctorate level, course, </w:t>
      </w:r>
    </w:p>
    <w:p w:rsidR="002264A4" w:rsidRDefault="002264A4" w:rsidP="002264A4">
      <w:pPr>
        <w:numPr>
          <w:ilvl w:val="0"/>
          <w:numId w:val="51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field trip is an integral part of the course, i.e. it is an assessable component of the course curriculum, and </w:t>
      </w:r>
    </w:p>
    <w:p w:rsidR="002264A4" w:rsidRDefault="002264A4" w:rsidP="002264A4">
      <w:pPr>
        <w:numPr>
          <w:ilvl w:val="0"/>
          <w:numId w:val="51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field trip needs to be taken at the proposed location, i.e. the activities or learning experiences available at the proposed field trip location are not available at the normal study location or a closer location, and </w:t>
      </w:r>
    </w:p>
    <w:p w:rsidR="002264A4" w:rsidRDefault="002264A4" w:rsidP="002264A4">
      <w:pPr>
        <w:numPr>
          <w:ilvl w:val="0"/>
          <w:numId w:val="51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Away from base assistance being claimed for the field trip does not exceed seven days, and </w:t>
      </w:r>
    </w:p>
    <w:p w:rsidR="002264A4" w:rsidRDefault="002264A4" w:rsidP="002264A4">
      <w:pPr>
        <w:numPr>
          <w:ilvl w:val="0"/>
          <w:numId w:val="513"/>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field trip is at a location within the student’s home state/territory, unless the provisions of 94.5.1.1 apply.</w:t>
      </w:r>
    </w:p>
    <w:p w:rsidR="002264A4" w:rsidRDefault="002264A4" w:rsidP="002264A4">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94.5.1.1 Interstate field trips</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Students may only be approved to participate in a field trip at an interstate location where it: </w:t>
      </w:r>
    </w:p>
    <w:p w:rsidR="002264A4" w:rsidRDefault="002264A4" w:rsidP="002264A4">
      <w:pPr>
        <w:numPr>
          <w:ilvl w:val="0"/>
          <w:numId w:val="514"/>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involves travel between NSW and the ACT or by students attending an education provider near a State/Territory border, or </w:t>
      </w:r>
    </w:p>
    <w:p w:rsidR="002264A4" w:rsidRDefault="002264A4" w:rsidP="002264A4">
      <w:pPr>
        <w:numPr>
          <w:ilvl w:val="0"/>
          <w:numId w:val="514"/>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provides</w:t>
      </w:r>
      <w:proofErr w:type="gramEnd"/>
      <w:r>
        <w:rPr>
          <w:rFonts w:ascii="Helvetica" w:hAnsi="Helvetica" w:cs="Helvetica"/>
          <w:color w:val="000000"/>
          <w:sz w:val="19"/>
          <w:szCs w:val="19"/>
          <w:lang w:val="en"/>
        </w:rPr>
        <w:t xml:space="preserve"> experience or training essential for successful completion of the student's course that is not available within the State or Territory.</w:t>
      </w:r>
    </w:p>
    <w:p w:rsidR="002264A4" w:rsidRDefault="002264A4" w:rsidP="002264A4">
      <w:pPr>
        <w:pStyle w:val="Heading3"/>
        <w:shd w:val="clear" w:color="auto" w:fill="FFFFFF"/>
        <w:rPr>
          <w:rFonts w:ascii="Helvetica" w:hAnsi="Helvetica" w:cs="Helvetica"/>
          <w:color w:val="333333"/>
          <w:sz w:val="27"/>
          <w:szCs w:val="27"/>
          <w:lang w:val="en"/>
        </w:rPr>
      </w:pPr>
      <w:bookmarkStart w:id="99" w:name="94.6_Residential_schools"/>
      <w:bookmarkEnd w:id="99"/>
      <w:r>
        <w:rPr>
          <w:rFonts w:ascii="Helvetica" w:hAnsi="Helvetica" w:cs="Helvetica"/>
          <w:sz w:val="27"/>
          <w:szCs w:val="27"/>
          <w:lang w:val="en"/>
        </w:rPr>
        <w:t>94.6 Residential schools</w:t>
      </w:r>
    </w:p>
    <w:p w:rsidR="002264A4" w:rsidRDefault="002264A4" w:rsidP="002264A4">
      <w:pPr>
        <w:pStyle w:val="Heading4"/>
        <w:shd w:val="clear" w:color="auto" w:fill="FFFFFF"/>
        <w:rPr>
          <w:rFonts w:ascii="Helvetica" w:hAnsi="Helvetica" w:cs="Helvetica"/>
          <w:sz w:val="25"/>
          <w:szCs w:val="25"/>
          <w:lang w:val="en"/>
        </w:rPr>
      </w:pPr>
      <w:r>
        <w:rPr>
          <w:rFonts w:ascii="Helvetica" w:hAnsi="Helvetica" w:cs="Helvetica"/>
          <w:sz w:val="25"/>
          <w:szCs w:val="25"/>
          <w:lang w:val="en"/>
        </w:rPr>
        <w:t>94.6.1 What is a residential school?</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Residential schools are secondary and tertiary course activities that provide a group of external students studying through distance education the opportunity to attend face-to-face lectures and tutorials on campus and to access all campus facilities. For ABSTUDY purposes, Away from Base assistance is only provided where the Residential School is a compulsory and assessable component of the course. Residential Schools usually involve a period of one or two </w:t>
      </w:r>
      <w:proofErr w:type="gramStart"/>
      <w:r>
        <w:rPr>
          <w:rFonts w:ascii="Helvetica" w:hAnsi="Helvetica" w:cs="Helvetica"/>
          <w:sz w:val="19"/>
          <w:szCs w:val="19"/>
          <w:lang w:val="en"/>
        </w:rPr>
        <w:t>weeks</w:t>
      </w:r>
      <w:proofErr w:type="gramEnd"/>
      <w:r>
        <w:rPr>
          <w:rFonts w:ascii="Helvetica" w:hAnsi="Helvetica" w:cs="Helvetica"/>
          <w:sz w:val="19"/>
          <w:szCs w:val="19"/>
          <w:lang w:val="en"/>
        </w:rPr>
        <w:t xml:space="preserve"> duration.</w:t>
      </w:r>
    </w:p>
    <w:p w:rsidR="002264A4" w:rsidRDefault="002264A4" w:rsidP="002264A4">
      <w:pPr>
        <w:pStyle w:val="Heading4"/>
        <w:shd w:val="clear" w:color="auto" w:fill="FFFFFF"/>
        <w:rPr>
          <w:rFonts w:ascii="Helvetica" w:hAnsi="Helvetica" w:cs="Helvetica"/>
          <w:sz w:val="25"/>
          <w:szCs w:val="25"/>
          <w:lang w:val="en"/>
        </w:rPr>
      </w:pPr>
      <w:r>
        <w:rPr>
          <w:rFonts w:ascii="Helvetica" w:hAnsi="Helvetica" w:cs="Helvetica"/>
          <w:sz w:val="25"/>
          <w:szCs w:val="25"/>
          <w:lang w:val="en"/>
        </w:rPr>
        <w:t>94.6.2 Approval of a residential school</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A residential school may be approved for Away from Base assistance where the following criteria are met:</w:t>
      </w:r>
    </w:p>
    <w:p w:rsidR="002264A4" w:rsidRDefault="002264A4" w:rsidP="002264A4">
      <w:pPr>
        <w:numPr>
          <w:ilvl w:val="0"/>
          <w:numId w:val="51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general approval requirements for an Away from Base activity have been met, and </w:t>
      </w:r>
    </w:p>
    <w:p w:rsidR="002264A4" w:rsidRDefault="002264A4" w:rsidP="002264A4">
      <w:pPr>
        <w:numPr>
          <w:ilvl w:val="0"/>
          <w:numId w:val="51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residential school is an integral part of the course, i.e. it is an assessable component of the course curriculum, and </w:t>
      </w:r>
    </w:p>
    <w:p w:rsidR="002264A4" w:rsidRDefault="002264A4" w:rsidP="002264A4">
      <w:pPr>
        <w:numPr>
          <w:ilvl w:val="0"/>
          <w:numId w:val="51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length of the residential school is justified, and </w:t>
      </w:r>
    </w:p>
    <w:p w:rsidR="002264A4" w:rsidRDefault="002264A4" w:rsidP="002264A4">
      <w:pPr>
        <w:numPr>
          <w:ilvl w:val="0"/>
          <w:numId w:val="51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the residential school is either:</w:t>
      </w:r>
    </w:p>
    <w:p w:rsidR="002264A4" w:rsidRDefault="002264A4" w:rsidP="002264A4">
      <w:pPr>
        <w:numPr>
          <w:ilvl w:val="1"/>
          <w:numId w:val="516"/>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conducted at the education provider’s location, or </w:t>
      </w:r>
    </w:p>
    <w:p w:rsidR="002264A4" w:rsidRDefault="002264A4" w:rsidP="002264A4">
      <w:pPr>
        <w:numPr>
          <w:ilvl w:val="1"/>
          <w:numId w:val="516"/>
        </w:numPr>
        <w:shd w:val="clear" w:color="auto" w:fill="FFFFFF"/>
        <w:spacing w:before="100" w:beforeAutospacing="1" w:after="100" w:afterAutospacing="1" w:line="240" w:lineRule="auto"/>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at</w:t>
      </w:r>
      <w:proofErr w:type="gramEnd"/>
      <w:r>
        <w:rPr>
          <w:rFonts w:ascii="Helvetica" w:hAnsi="Helvetica" w:cs="Helvetica"/>
          <w:color w:val="000000"/>
          <w:sz w:val="19"/>
          <w:szCs w:val="19"/>
          <w:lang w:val="en"/>
        </w:rPr>
        <w:t xml:space="preserve"> another location within the same state/territory as the education provider only in circumstances where it can be demonstrated that the face-to-face tuition components of the residential school are unable to be conducted at the education provider’s normal location or a closer location.</w:t>
      </w:r>
    </w:p>
    <w:p w:rsidR="002264A4" w:rsidRDefault="002264A4">
      <w:pPr>
        <w:rPr>
          <w:rStyle w:val="BookTitle"/>
          <w:i w:val="0"/>
          <w:iCs w:val="0"/>
          <w:smallCaps w:val="0"/>
          <w:spacing w:val="0"/>
        </w:rPr>
      </w:pPr>
      <w:r>
        <w:rPr>
          <w:rStyle w:val="BookTitle"/>
          <w:i w:val="0"/>
          <w:iCs w:val="0"/>
          <w:smallCaps w:val="0"/>
          <w:spacing w:val="0"/>
        </w:rPr>
        <w:br w:type="page"/>
      </w:r>
    </w:p>
    <w:p w:rsidR="002264A4" w:rsidRPr="002264A4" w:rsidRDefault="002264A4" w:rsidP="002264A4">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2264A4">
        <w:rPr>
          <w:rFonts w:ascii="Helvetica" w:eastAsia="Times New Roman" w:hAnsi="Helvetica" w:cs="Helvetica"/>
          <w:color w:val="FFFFFF"/>
          <w:sz w:val="29"/>
          <w:szCs w:val="29"/>
          <w:lang w:val="en" w:eastAsia="en-AU"/>
        </w:rPr>
        <w:lastRenderedPageBreak/>
        <w:t xml:space="preserve">Chapter 95 - Approval of Away from Base allowances </w:t>
      </w:r>
    </w:p>
    <w:p w:rsidR="002264A4" w:rsidRPr="002264A4" w:rsidRDefault="002264A4" w:rsidP="002264A4">
      <w:pPr>
        <w:shd w:val="clear" w:color="auto" w:fill="FFFFFF"/>
        <w:spacing w:after="0" w:line="240" w:lineRule="auto"/>
        <w:rPr>
          <w:rFonts w:ascii="Helvetica" w:eastAsia="Times New Roman" w:hAnsi="Helvetica" w:cs="Helvetica"/>
          <w:color w:val="000000"/>
          <w:sz w:val="19"/>
          <w:szCs w:val="19"/>
          <w:lang w:val="en" w:eastAsia="en-AU"/>
        </w:rPr>
      </w:pPr>
      <w:r w:rsidRPr="002264A4">
        <w:rPr>
          <w:rFonts w:ascii="Helvetica" w:eastAsia="Times New Roman" w:hAnsi="Helvetica" w:cs="Helvetica"/>
          <w:color w:val="000000"/>
          <w:sz w:val="19"/>
          <w:szCs w:val="19"/>
          <w:lang w:val="en" w:eastAsia="en-AU"/>
        </w:rPr>
        <w:t xml:space="preserve">You are here: </w:t>
      </w:r>
      <w:hyperlink r:id="rId2140" w:tooltip="Indigenous" w:history="1">
        <w:r w:rsidRPr="002264A4">
          <w:rPr>
            <w:rFonts w:ascii="Helvetica" w:eastAsia="Times New Roman" w:hAnsi="Helvetica" w:cs="Helvetica"/>
            <w:color w:val="3344DD"/>
            <w:sz w:val="19"/>
            <w:szCs w:val="19"/>
            <w:u w:val="single"/>
            <w:lang w:val="en" w:eastAsia="en-AU"/>
          </w:rPr>
          <w:t>Indigenous</w:t>
        </w:r>
      </w:hyperlink>
      <w:r w:rsidRPr="002264A4">
        <w:rPr>
          <w:rFonts w:ascii="Helvetica" w:eastAsia="Times New Roman" w:hAnsi="Helvetica" w:cs="Helvetica"/>
          <w:color w:val="000000"/>
          <w:sz w:val="19"/>
          <w:szCs w:val="19"/>
          <w:lang w:val="en" w:eastAsia="en-AU"/>
        </w:rPr>
        <w:t xml:space="preserve"> &gt; </w:t>
      </w:r>
      <w:hyperlink r:id="rId2141" w:tooltip="Indigenous Schooling" w:history="1">
        <w:r w:rsidRPr="002264A4">
          <w:rPr>
            <w:rFonts w:ascii="Helvetica" w:eastAsia="Times New Roman" w:hAnsi="Helvetica" w:cs="Helvetica"/>
            <w:color w:val="3344DD"/>
            <w:sz w:val="19"/>
            <w:szCs w:val="19"/>
            <w:u w:val="single"/>
            <w:lang w:val="en" w:eastAsia="en-AU"/>
          </w:rPr>
          <w:t>Indigenous Schooling</w:t>
        </w:r>
      </w:hyperlink>
      <w:r w:rsidRPr="002264A4">
        <w:rPr>
          <w:rFonts w:ascii="Helvetica" w:eastAsia="Times New Roman" w:hAnsi="Helvetica" w:cs="Helvetica"/>
          <w:color w:val="000000"/>
          <w:sz w:val="19"/>
          <w:szCs w:val="19"/>
          <w:lang w:val="en" w:eastAsia="en-AU"/>
        </w:rPr>
        <w:t xml:space="preserve"> &gt; </w:t>
      </w:r>
      <w:hyperlink r:id="rId2142" w:history="1">
        <w:r w:rsidRPr="002264A4">
          <w:rPr>
            <w:rFonts w:ascii="Helvetica" w:eastAsia="Times New Roman" w:hAnsi="Helvetica" w:cs="Helvetica"/>
            <w:color w:val="3344DD"/>
            <w:sz w:val="19"/>
            <w:szCs w:val="19"/>
            <w:u w:val="single"/>
            <w:lang w:val="en" w:eastAsia="en-AU"/>
          </w:rPr>
          <w:t>Programs</w:t>
        </w:r>
      </w:hyperlink>
      <w:r w:rsidRPr="002264A4">
        <w:rPr>
          <w:rFonts w:ascii="Helvetica" w:eastAsia="Times New Roman" w:hAnsi="Helvetica" w:cs="Helvetica"/>
          <w:color w:val="000000"/>
          <w:sz w:val="19"/>
          <w:szCs w:val="19"/>
          <w:lang w:val="en" w:eastAsia="en-AU"/>
        </w:rPr>
        <w:t xml:space="preserve"> &gt; </w:t>
      </w:r>
      <w:hyperlink r:id="rId2143" w:tooltip="ABSTUDY Policy Manual" w:history="1">
        <w:r w:rsidRPr="002264A4">
          <w:rPr>
            <w:rFonts w:ascii="Helvetica" w:eastAsia="Times New Roman" w:hAnsi="Helvetica" w:cs="Helvetica"/>
            <w:color w:val="3344DD"/>
            <w:sz w:val="19"/>
            <w:szCs w:val="19"/>
            <w:u w:val="single"/>
            <w:lang w:val="en" w:eastAsia="en-AU"/>
          </w:rPr>
          <w:t>ABSTUDY Policy Manual</w:t>
        </w:r>
      </w:hyperlink>
      <w:r w:rsidRPr="002264A4">
        <w:rPr>
          <w:rFonts w:ascii="Helvetica" w:eastAsia="Times New Roman" w:hAnsi="Helvetica" w:cs="Helvetica"/>
          <w:color w:val="000000"/>
          <w:sz w:val="19"/>
          <w:szCs w:val="19"/>
          <w:lang w:val="en" w:eastAsia="en-AU"/>
        </w:rPr>
        <w:t xml:space="preserve"> &gt; </w:t>
      </w:r>
      <w:hyperlink r:id="rId2144" w:tooltip="ABSTUDY Policy Manual 2012" w:history="1">
        <w:r w:rsidRPr="002264A4">
          <w:rPr>
            <w:rFonts w:ascii="Helvetica" w:eastAsia="Times New Roman" w:hAnsi="Helvetica" w:cs="Helvetica"/>
            <w:color w:val="3344DD"/>
            <w:sz w:val="19"/>
            <w:szCs w:val="19"/>
            <w:u w:val="single"/>
            <w:lang w:val="en" w:eastAsia="en-AU"/>
          </w:rPr>
          <w:t>2012</w:t>
        </w:r>
      </w:hyperlink>
      <w:r w:rsidRPr="002264A4">
        <w:rPr>
          <w:rFonts w:ascii="Helvetica" w:eastAsia="Times New Roman" w:hAnsi="Helvetica" w:cs="Helvetica"/>
          <w:color w:val="000000"/>
          <w:sz w:val="19"/>
          <w:szCs w:val="19"/>
          <w:lang w:val="en" w:eastAsia="en-AU"/>
        </w:rPr>
        <w:t xml:space="preserve"> &gt; </w:t>
      </w:r>
      <w:hyperlink r:id="rId2145" w:tooltip="Allowances and benefits" w:history="1">
        <w:r w:rsidRPr="002264A4">
          <w:rPr>
            <w:rFonts w:ascii="Helvetica" w:eastAsia="Times New Roman" w:hAnsi="Helvetica" w:cs="Helvetica"/>
            <w:color w:val="3344DD"/>
            <w:sz w:val="19"/>
            <w:szCs w:val="19"/>
            <w:u w:val="single"/>
            <w:lang w:val="en" w:eastAsia="en-AU"/>
          </w:rPr>
          <w:t>Allowances and benefits</w:t>
        </w:r>
      </w:hyperlink>
      <w:r w:rsidRPr="002264A4">
        <w:rPr>
          <w:rFonts w:ascii="Helvetica" w:eastAsia="Times New Roman" w:hAnsi="Helvetica" w:cs="Helvetica"/>
          <w:color w:val="000000"/>
          <w:sz w:val="19"/>
          <w:szCs w:val="19"/>
          <w:lang w:val="en" w:eastAsia="en-AU"/>
        </w:rPr>
        <w:t xml:space="preserve"> &gt; Chapter 95 - Approval of Away from Base allowances </w:t>
      </w:r>
    </w:p>
    <w:p w:rsidR="002264A4" w:rsidRPr="002264A4" w:rsidRDefault="002264A4" w:rsidP="002264A4">
      <w:pPr>
        <w:shd w:val="clear" w:color="auto" w:fill="FFFFFF"/>
        <w:spacing w:after="240" w:line="312" w:lineRule="atLeast"/>
        <w:rPr>
          <w:rFonts w:ascii="Helvetica" w:eastAsia="Times New Roman" w:hAnsi="Helvetica" w:cs="Helvetica"/>
          <w:color w:val="000000"/>
          <w:sz w:val="19"/>
          <w:szCs w:val="19"/>
          <w:lang w:val="en" w:eastAsia="en-AU"/>
        </w:rPr>
      </w:pPr>
      <w:r w:rsidRPr="002264A4">
        <w:rPr>
          <w:rFonts w:ascii="Helvetica" w:eastAsia="Times New Roman" w:hAnsi="Helvetica" w:cs="Helvetica"/>
          <w:color w:val="000000"/>
          <w:sz w:val="19"/>
          <w:szCs w:val="19"/>
          <w:lang w:val="en" w:eastAsia="en-AU"/>
        </w:rPr>
        <w:t>This chapter details the allowances that may be payable where Away from Base assistance has been approved.</w:t>
      </w:r>
    </w:p>
    <w:p w:rsidR="002264A4" w:rsidRDefault="002264A4" w:rsidP="002264A4">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On this page</w:t>
      </w:r>
      <w:r>
        <w:rPr>
          <w:rFonts w:ascii="Helvetica" w:hAnsi="Helvetica" w:cs="Helvetica"/>
          <w:sz w:val="19"/>
          <w:szCs w:val="19"/>
          <w:lang w:val="en"/>
        </w:rPr>
        <w:t xml:space="preserve"> </w:t>
      </w:r>
    </w:p>
    <w:p w:rsidR="002264A4" w:rsidRDefault="0040632E" w:rsidP="002264A4">
      <w:pPr>
        <w:numPr>
          <w:ilvl w:val="0"/>
          <w:numId w:val="517"/>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146" w:anchor="95.1_approvable_costs" w:history="1">
        <w:r w:rsidR="002264A4">
          <w:rPr>
            <w:rStyle w:val="Hyperlink"/>
            <w:rFonts w:ascii="Helvetica" w:hAnsi="Helvetica" w:cs="Helvetica"/>
            <w:sz w:val="19"/>
            <w:szCs w:val="19"/>
            <w:lang w:val="en"/>
          </w:rPr>
          <w:t>95.1 Approvable costs</w:t>
        </w:r>
      </w:hyperlink>
    </w:p>
    <w:p w:rsidR="002264A4" w:rsidRDefault="0040632E" w:rsidP="002264A4">
      <w:pPr>
        <w:numPr>
          <w:ilvl w:val="0"/>
          <w:numId w:val="517"/>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147" w:anchor="95.2_types_of_away_from_base_allowances" w:history="1">
        <w:r w:rsidR="002264A4">
          <w:rPr>
            <w:rStyle w:val="Hyperlink"/>
            <w:rFonts w:ascii="Helvetica" w:hAnsi="Helvetica" w:cs="Helvetica"/>
            <w:sz w:val="19"/>
            <w:szCs w:val="19"/>
            <w:lang w:val="en"/>
          </w:rPr>
          <w:t>95.2 Types of Away from Base Allowances</w:t>
        </w:r>
      </w:hyperlink>
    </w:p>
    <w:p w:rsidR="002264A4" w:rsidRDefault="0040632E" w:rsidP="002264A4">
      <w:pPr>
        <w:numPr>
          <w:ilvl w:val="0"/>
          <w:numId w:val="517"/>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148" w:anchor="95.3_costs_associated_with_meals_and_accommodation" w:history="1">
        <w:r w:rsidR="002264A4">
          <w:rPr>
            <w:rStyle w:val="Hyperlink"/>
            <w:rFonts w:ascii="Helvetica" w:hAnsi="Helvetica" w:cs="Helvetica"/>
            <w:sz w:val="19"/>
            <w:szCs w:val="19"/>
            <w:lang w:val="en"/>
          </w:rPr>
          <w:t>95.3 Costs Associated with Meals and Accommodation</w:t>
        </w:r>
      </w:hyperlink>
    </w:p>
    <w:p w:rsidR="002264A4" w:rsidRDefault="0040632E" w:rsidP="002264A4">
      <w:pPr>
        <w:numPr>
          <w:ilvl w:val="0"/>
          <w:numId w:val="517"/>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149" w:anchor="95.4_residential_expenses" w:history="1">
        <w:r w:rsidR="002264A4">
          <w:rPr>
            <w:rStyle w:val="Hyperlink"/>
            <w:rFonts w:ascii="Helvetica" w:hAnsi="Helvetica" w:cs="Helvetica"/>
            <w:sz w:val="19"/>
            <w:szCs w:val="19"/>
            <w:lang w:val="en"/>
          </w:rPr>
          <w:t>95.4 Residential expenses</w:t>
        </w:r>
      </w:hyperlink>
    </w:p>
    <w:p w:rsidR="002264A4" w:rsidRDefault="0040632E" w:rsidP="002264A4">
      <w:pPr>
        <w:numPr>
          <w:ilvl w:val="0"/>
          <w:numId w:val="517"/>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150" w:anchor="95.5_travel_allowance" w:history="1">
        <w:r w:rsidR="002264A4">
          <w:rPr>
            <w:rStyle w:val="Hyperlink"/>
            <w:rFonts w:ascii="Helvetica" w:hAnsi="Helvetica" w:cs="Helvetica"/>
            <w:sz w:val="19"/>
            <w:szCs w:val="19"/>
            <w:lang w:val="en"/>
          </w:rPr>
          <w:t>95.5 Travel allowance</w:t>
        </w:r>
      </w:hyperlink>
    </w:p>
    <w:p w:rsidR="002264A4" w:rsidRDefault="0040632E" w:rsidP="002264A4">
      <w:pPr>
        <w:numPr>
          <w:ilvl w:val="0"/>
          <w:numId w:val="517"/>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151" w:anchor="95.6_non-means_tested_living_allowance" w:history="1">
        <w:r w:rsidR="002264A4">
          <w:rPr>
            <w:rStyle w:val="Hyperlink"/>
            <w:rFonts w:ascii="Helvetica" w:hAnsi="Helvetica" w:cs="Helvetica"/>
            <w:sz w:val="19"/>
            <w:szCs w:val="19"/>
            <w:lang w:val="en"/>
          </w:rPr>
          <w:t>95.6 Non-means tested Living Allowance</w:t>
        </w:r>
      </w:hyperlink>
    </w:p>
    <w:p w:rsidR="002264A4" w:rsidRDefault="002264A4" w:rsidP="002264A4">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95.1 Approvable costs</w:t>
      </w:r>
    </w:p>
    <w:p w:rsidR="002264A4" w:rsidRDefault="002264A4" w:rsidP="002264A4">
      <w:pPr>
        <w:pStyle w:val="Heading4"/>
        <w:shd w:val="clear" w:color="auto" w:fill="FFFFFF"/>
        <w:rPr>
          <w:rFonts w:ascii="Helvetica" w:hAnsi="Helvetica" w:cs="Helvetica"/>
          <w:sz w:val="25"/>
          <w:szCs w:val="25"/>
          <w:lang w:val="en"/>
        </w:rPr>
      </w:pPr>
      <w:r>
        <w:rPr>
          <w:rFonts w:ascii="Helvetica" w:hAnsi="Helvetica" w:cs="Helvetica"/>
          <w:sz w:val="25"/>
          <w:szCs w:val="25"/>
          <w:lang w:val="en"/>
        </w:rPr>
        <w:t>95.1.1 When are costs approvable?</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Costs are payable under Away from Base assistance in the following circumstances:</w:t>
      </w:r>
    </w:p>
    <w:p w:rsidR="002264A4" w:rsidRDefault="002264A4" w:rsidP="002264A4">
      <w:pPr>
        <w:numPr>
          <w:ilvl w:val="0"/>
          <w:numId w:val="51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w:t>
      </w:r>
      <w:hyperlink r:id="rId2152" w:anchor="92.3 qualification for away from base assistance" w:history="1">
        <w:r>
          <w:rPr>
            <w:rStyle w:val="Hyperlink"/>
            <w:rFonts w:ascii="Helvetica" w:hAnsi="Helvetica" w:cs="Helvetica"/>
            <w:sz w:val="19"/>
            <w:szCs w:val="19"/>
            <w:lang w:val="en"/>
          </w:rPr>
          <w:t>qualified for Away from Base assistance</w:t>
        </w:r>
      </w:hyperlink>
      <w:r>
        <w:rPr>
          <w:rFonts w:ascii="Helvetica" w:hAnsi="Helvetica" w:cs="Helvetica"/>
          <w:color w:val="000000"/>
          <w:sz w:val="19"/>
          <w:szCs w:val="19"/>
          <w:lang w:val="en"/>
        </w:rPr>
        <w:t xml:space="preserve">; and </w:t>
      </w:r>
    </w:p>
    <w:p w:rsidR="002264A4" w:rsidRDefault="002264A4" w:rsidP="002264A4">
      <w:pPr>
        <w:numPr>
          <w:ilvl w:val="0"/>
          <w:numId w:val="51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course activity is an </w:t>
      </w:r>
      <w:hyperlink r:id="rId2153" w:history="1">
        <w:r>
          <w:rPr>
            <w:rStyle w:val="Hyperlink"/>
            <w:rFonts w:ascii="Helvetica" w:hAnsi="Helvetica" w:cs="Helvetica"/>
            <w:sz w:val="19"/>
            <w:szCs w:val="19"/>
            <w:lang w:val="en"/>
          </w:rPr>
          <w:t>approved Away from Base activity</w:t>
        </w:r>
      </w:hyperlink>
      <w:r>
        <w:rPr>
          <w:rFonts w:ascii="Helvetica" w:hAnsi="Helvetica" w:cs="Helvetica"/>
          <w:color w:val="000000"/>
          <w:sz w:val="19"/>
          <w:szCs w:val="19"/>
          <w:lang w:val="en"/>
        </w:rPr>
        <w:t xml:space="preserve">; and </w:t>
      </w:r>
    </w:p>
    <w:p w:rsidR="002264A4" w:rsidRDefault="002264A4" w:rsidP="002264A4">
      <w:pPr>
        <w:numPr>
          <w:ilvl w:val="0"/>
          <w:numId w:val="51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costs are essential to meet the stated purpose of the Away from Base activity; and </w:t>
      </w:r>
    </w:p>
    <w:p w:rsidR="002264A4" w:rsidRDefault="002264A4" w:rsidP="002264A4">
      <w:pPr>
        <w:numPr>
          <w:ilvl w:val="0"/>
          <w:numId w:val="51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costs are reasonable; and </w:t>
      </w:r>
    </w:p>
    <w:p w:rsidR="002264A4" w:rsidRDefault="002264A4" w:rsidP="002264A4">
      <w:pPr>
        <w:numPr>
          <w:ilvl w:val="0"/>
          <w:numId w:val="51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costs are for travel, </w:t>
      </w:r>
      <w:hyperlink r:id="rId2154" w:anchor="95.3 costs associated with meals and accommodation" w:history="1">
        <w:r>
          <w:rPr>
            <w:rStyle w:val="Hyperlink"/>
            <w:rFonts w:ascii="Helvetica" w:hAnsi="Helvetica" w:cs="Helvetica"/>
            <w:sz w:val="19"/>
            <w:szCs w:val="19"/>
            <w:lang w:val="en"/>
          </w:rPr>
          <w:t>accommodation and/or meals</w:t>
        </w:r>
      </w:hyperlink>
      <w:r>
        <w:rPr>
          <w:rFonts w:ascii="Helvetica" w:hAnsi="Helvetica" w:cs="Helvetica"/>
          <w:color w:val="000000"/>
          <w:sz w:val="19"/>
          <w:szCs w:val="19"/>
          <w:lang w:val="en"/>
        </w:rPr>
        <w:t xml:space="preserve"> incurred by:</w:t>
      </w:r>
    </w:p>
    <w:p w:rsidR="002264A4" w:rsidRDefault="002264A4" w:rsidP="002264A4">
      <w:pPr>
        <w:numPr>
          <w:ilvl w:val="1"/>
          <w:numId w:val="519"/>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student; and </w:t>
      </w:r>
    </w:p>
    <w:p w:rsidR="002264A4" w:rsidRDefault="002264A4" w:rsidP="002264A4">
      <w:pPr>
        <w:numPr>
          <w:ilvl w:val="1"/>
          <w:numId w:val="519"/>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in certain circumstances, </w:t>
      </w:r>
      <w:hyperlink r:id="rId2155" w:anchor="93.3 education provider representatives entitlements" w:history="1">
        <w:r>
          <w:rPr>
            <w:rStyle w:val="Hyperlink"/>
            <w:rFonts w:ascii="Helvetica" w:hAnsi="Helvetica" w:cs="Helvetica"/>
            <w:sz w:val="19"/>
            <w:szCs w:val="19"/>
            <w:lang w:val="en"/>
          </w:rPr>
          <w:t>representatives from the education provider</w:t>
        </w:r>
      </w:hyperlink>
      <w:r>
        <w:rPr>
          <w:rFonts w:ascii="Helvetica" w:hAnsi="Helvetica" w:cs="Helvetica"/>
          <w:color w:val="000000"/>
          <w:sz w:val="19"/>
          <w:szCs w:val="19"/>
          <w:lang w:val="en"/>
        </w:rPr>
        <w:t xml:space="preserve"> and/or the </w:t>
      </w:r>
      <w:hyperlink r:id="rId2156" w:anchor="93.4 drivers or pilots entitlements" w:history="1">
        <w:r>
          <w:rPr>
            <w:rStyle w:val="Hyperlink"/>
            <w:rFonts w:ascii="Helvetica" w:hAnsi="Helvetica" w:cs="Helvetica"/>
            <w:sz w:val="19"/>
            <w:szCs w:val="19"/>
            <w:lang w:val="en"/>
          </w:rPr>
          <w:t>driver/pilot of chartered transport</w:t>
        </w:r>
      </w:hyperlink>
      <w:r>
        <w:rPr>
          <w:rFonts w:ascii="Helvetica" w:hAnsi="Helvetica" w:cs="Helvetica"/>
          <w:color w:val="000000"/>
          <w:sz w:val="19"/>
          <w:szCs w:val="19"/>
          <w:lang w:val="en"/>
        </w:rPr>
        <w:t>.</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Any other costs not covered by the above points are the responsibility of the education provider or the student who is undertaking the activity.</w:t>
      </w:r>
    </w:p>
    <w:p w:rsidR="002264A4" w:rsidRDefault="002264A4" w:rsidP="002264A4">
      <w:pPr>
        <w:pStyle w:val="Heading4"/>
        <w:shd w:val="clear" w:color="auto" w:fill="FFFFFF"/>
        <w:rPr>
          <w:rFonts w:ascii="Helvetica" w:hAnsi="Helvetica" w:cs="Helvetica"/>
          <w:sz w:val="25"/>
          <w:szCs w:val="25"/>
          <w:lang w:val="en"/>
        </w:rPr>
      </w:pPr>
      <w:r>
        <w:rPr>
          <w:rFonts w:ascii="Helvetica" w:hAnsi="Helvetica" w:cs="Helvetica"/>
          <w:sz w:val="25"/>
          <w:szCs w:val="25"/>
          <w:lang w:val="en"/>
        </w:rPr>
        <w:t>95.1.2 Part approval of costs</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approval is given for only part of an activity’s costs, the balance of the cost is to be met by the education provider or by the student.</w:t>
      </w:r>
    </w:p>
    <w:p w:rsidR="002264A4" w:rsidRDefault="002264A4" w:rsidP="002264A4">
      <w:pPr>
        <w:pStyle w:val="Heading4"/>
        <w:shd w:val="clear" w:color="auto" w:fill="FFFFFF"/>
        <w:rPr>
          <w:rFonts w:ascii="Helvetica" w:hAnsi="Helvetica" w:cs="Helvetica"/>
          <w:sz w:val="25"/>
          <w:szCs w:val="25"/>
          <w:lang w:val="en"/>
        </w:rPr>
      </w:pPr>
      <w:r>
        <w:rPr>
          <w:rFonts w:ascii="Helvetica" w:hAnsi="Helvetica" w:cs="Helvetica"/>
          <w:sz w:val="25"/>
          <w:szCs w:val="25"/>
          <w:lang w:val="en"/>
        </w:rPr>
        <w:t>95.1.3 Disallowed costs</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following costs cannot be met with Away from Base assistance:</w:t>
      </w:r>
    </w:p>
    <w:p w:rsidR="002264A4" w:rsidRDefault="002264A4" w:rsidP="002264A4">
      <w:pPr>
        <w:numPr>
          <w:ilvl w:val="0"/>
          <w:numId w:val="52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fees associated with Away from Base activities e.g. entry fee to a show, festival or exhibition, including conference registration fees or similar costs; </w:t>
      </w:r>
    </w:p>
    <w:p w:rsidR="002264A4" w:rsidRDefault="002264A4" w:rsidP="002264A4">
      <w:pPr>
        <w:numPr>
          <w:ilvl w:val="0"/>
          <w:numId w:val="520"/>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costs of attending conferences, seminars, forums, performances or similar activities, where these do not form an essential part of an </w:t>
      </w:r>
      <w:hyperlink r:id="rId2157" w:history="1">
        <w:r>
          <w:rPr>
            <w:rStyle w:val="Hyperlink"/>
            <w:rFonts w:ascii="Helvetica" w:hAnsi="Helvetica" w:cs="Helvetica"/>
            <w:sz w:val="19"/>
            <w:szCs w:val="19"/>
            <w:lang w:val="en"/>
          </w:rPr>
          <w:t>approved Away from Base activity</w:t>
        </w:r>
      </w:hyperlink>
      <w:r>
        <w:rPr>
          <w:rFonts w:ascii="Helvetica" w:hAnsi="Helvetica" w:cs="Helvetica"/>
          <w:color w:val="000000"/>
          <w:sz w:val="19"/>
          <w:szCs w:val="19"/>
          <w:lang w:val="en"/>
        </w:rPr>
        <w:t>.</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above costs are the responsibility of the education provider or the student who is undertaking the activity.</w:t>
      </w:r>
    </w:p>
    <w:p w:rsidR="002264A4" w:rsidRDefault="002264A4" w:rsidP="002264A4">
      <w:pPr>
        <w:pStyle w:val="Heading4"/>
        <w:shd w:val="clear" w:color="auto" w:fill="FFFFFF"/>
        <w:rPr>
          <w:rFonts w:ascii="Helvetica" w:hAnsi="Helvetica" w:cs="Helvetica"/>
          <w:sz w:val="25"/>
          <w:szCs w:val="25"/>
          <w:lang w:val="en"/>
        </w:rPr>
      </w:pPr>
      <w:r>
        <w:rPr>
          <w:rFonts w:ascii="Helvetica" w:hAnsi="Helvetica" w:cs="Helvetica"/>
          <w:sz w:val="25"/>
          <w:szCs w:val="25"/>
          <w:lang w:val="en"/>
        </w:rPr>
        <w:t>95.1.4 Period of entitlement for Away from Base assistance</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When assessing the costs of an approved Away from Base activity, the period for which costs may be approved is:</w:t>
      </w:r>
    </w:p>
    <w:p w:rsidR="002264A4" w:rsidRDefault="002264A4" w:rsidP="002264A4">
      <w:pPr>
        <w:numPr>
          <w:ilvl w:val="0"/>
          <w:numId w:val="52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length of the approved Away from Base activity; and </w:t>
      </w:r>
    </w:p>
    <w:p w:rsidR="002264A4" w:rsidRDefault="002264A4" w:rsidP="002264A4">
      <w:pPr>
        <w:numPr>
          <w:ilvl w:val="0"/>
          <w:numId w:val="521"/>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any</w:t>
      </w:r>
      <w:proofErr w:type="gramEnd"/>
      <w:r>
        <w:rPr>
          <w:rFonts w:ascii="Helvetica" w:hAnsi="Helvetica" w:cs="Helvetica"/>
          <w:color w:val="000000"/>
          <w:sz w:val="19"/>
          <w:szCs w:val="19"/>
          <w:lang w:val="en"/>
        </w:rPr>
        <w:t xml:space="preserve"> period(s) of unavoidable overnight stopover(s) at an in-transit location or an Away from Base location due to transport timetables.</w:t>
      </w:r>
    </w:p>
    <w:p w:rsidR="002264A4" w:rsidRDefault="002264A4" w:rsidP="002264A4">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95.1.5 Overpayments</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payments in excess of entitlement have occurred, refer to </w:t>
      </w:r>
      <w:hyperlink r:id="rId2158" w:history="1">
        <w:r>
          <w:rPr>
            <w:rStyle w:val="Hyperlink"/>
            <w:rFonts w:ascii="Helvetica" w:eastAsiaTheme="majorEastAsia" w:hAnsi="Helvetica" w:cs="Helvetica"/>
            <w:sz w:val="19"/>
            <w:szCs w:val="19"/>
            <w:lang w:val="en"/>
          </w:rPr>
          <w:t>Chapter 3 Overpayment and Recovery of Allowances</w:t>
        </w:r>
      </w:hyperlink>
      <w:r>
        <w:rPr>
          <w:rFonts w:ascii="Helvetica" w:hAnsi="Helvetica" w:cs="Helvetica"/>
          <w:sz w:val="19"/>
          <w:szCs w:val="19"/>
          <w:lang w:val="en"/>
        </w:rPr>
        <w:t xml:space="preserve"> to determine what </w:t>
      </w:r>
      <w:proofErr w:type="gramStart"/>
      <w:r>
        <w:rPr>
          <w:rFonts w:ascii="Helvetica" w:hAnsi="Helvetica" w:cs="Helvetica"/>
          <w:sz w:val="19"/>
          <w:szCs w:val="19"/>
          <w:lang w:val="en"/>
        </w:rPr>
        <w:t>is a recoverable debt</w:t>
      </w:r>
      <w:proofErr w:type="gramEnd"/>
      <w:r>
        <w:rPr>
          <w:rFonts w:ascii="Helvetica" w:hAnsi="Helvetica" w:cs="Helvetica"/>
          <w:sz w:val="19"/>
          <w:szCs w:val="19"/>
          <w:lang w:val="en"/>
        </w:rPr>
        <w:t xml:space="preserve"> and from whom this amount should be recovered.</w:t>
      </w:r>
    </w:p>
    <w:p w:rsidR="002264A4" w:rsidRDefault="002264A4" w:rsidP="002264A4">
      <w:pPr>
        <w:pStyle w:val="Heading3"/>
        <w:shd w:val="clear" w:color="auto" w:fill="FFFFFF"/>
        <w:rPr>
          <w:rFonts w:ascii="Helvetica" w:hAnsi="Helvetica" w:cs="Helvetica"/>
          <w:sz w:val="27"/>
          <w:szCs w:val="27"/>
          <w:lang w:val="en"/>
        </w:rPr>
      </w:pPr>
      <w:r>
        <w:rPr>
          <w:rFonts w:ascii="Helvetica" w:hAnsi="Helvetica" w:cs="Helvetica"/>
          <w:sz w:val="27"/>
          <w:szCs w:val="27"/>
          <w:lang w:val="en"/>
        </w:rPr>
        <w:t>95.2 Types of Away from Base Allowances</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following types of Away from Base allowances may be approved under the provisions of Away from Base assistance:</w:t>
      </w:r>
    </w:p>
    <w:p w:rsidR="002264A4" w:rsidRDefault="0040632E" w:rsidP="002264A4">
      <w:pPr>
        <w:numPr>
          <w:ilvl w:val="0"/>
          <w:numId w:val="522"/>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159" w:anchor="89.10 away from base activity travel" w:history="1">
        <w:r w:rsidR="002264A4">
          <w:rPr>
            <w:rStyle w:val="Hyperlink"/>
            <w:rFonts w:ascii="Helvetica" w:hAnsi="Helvetica" w:cs="Helvetica"/>
            <w:sz w:val="19"/>
            <w:szCs w:val="19"/>
            <w:lang w:val="en"/>
          </w:rPr>
          <w:t>Fares Allowance, under the provisions of Away from Base activity travel</w:t>
        </w:r>
      </w:hyperlink>
      <w:r w:rsidR="002264A4">
        <w:rPr>
          <w:rFonts w:ascii="Helvetica" w:hAnsi="Helvetica" w:cs="Helvetica"/>
          <w:color w:val="000000"/>
          <w:sz w:val="19"/>
          <w:szCs w:val="19"/>
          <w:lang w:val="en"/>
        </w:rPr>
        <w:t xml:space="preserve">; </w:t>
      </w:r>
    </w:p>
    <w:p w:rsidR="002264A4" w:rsidRDefault="0040632E" w:rsidP="002264A4">
      <w:pPr>
        <w:numPr>
          <w:ilvl w:val="0"/>
          <w:numId w:val="522"/>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160" w:anchor="95.3 costs associated with meals and accommodation" w:history="1">
        <w:r w:rsidR="002264A4">
          <w:rPr>
            <w:rStyle w:val="Hyperlink"/>
            <w:rFonts w:ascii="Helvetica" w:hAnsi="Helvetica" w:cs="Helvetica"/>
            <w:sz w:val="19"/>
            <w:szCs w:val="19"/>
            <w:lang w:val="en"/>
          </w:rPr>
          <w:t>costs associated with meals and accommodation</w:t>
        </w:r>
      </w:hyperlink>
      <w:r w:rsidR="002264A4">
        <w:rPr>
          <w:rFonts w:ascii="Helvetica" w:hAnsi="Helvetica" w:cs="Helvetica"/>
          <w:color w:val="000000"/>
          <w:sz w:val="19"/>
          <w:szCs w:val="19"/>
          <w:lang w:val="en"/>
        </w:rPr>
        <w:t xml:space="preserve">; </w:t>
      </w:r>
    </w:p>
    <w:p w:rsidR="002264A4" w:rsidRDefault="0040632E" w:rsidP="002264A4">
      <w:pPr>
        <w:numPr>
          <w:ilvl w:val="0"/>
          <w:numId w:val="522"/>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161" w:anchor="95.6 non-means-tested living allowance" w:history="1">
        <w:proofErr w:type="gramStart"/>
        <w:r w:rsidR="002264A4">
          <w:rPr>
            <w:rStyle w:val="Hyperlink"/>
            <w:rFonts w:ascii="Helvetica" w:hAnsi="Helvetica" w:cs="Helvetica"/>
            <w:sz w:val="19"/>
            <w:szCs w:val="19"/>
            <w:lang w:val="en"/>
          </w:rPr>
          <w:t>non-income-tested</w:t>
        </w:r>
        <w:proofErr w:type="gramEnd"/>
        <w:r w:rsidR="002264A4">
          <w:rPr>
            <w:rStyle w:val="Hyperlink"/>
            <w:rFonts w:ascii="Helvetica" w:hAnsi="Helvetica" w:cs="Helvetica"/>
            <w:sz w:val="19"/>
            <w:szCs w:val="19"/>
            <w:lang w:val="en"/>
          </w:rPr>
          <w:t xml:space="preserve"> Living Allowance</w:t>
        </w:r>
      </w:hyperlink>
      <w:r w:rsidR="002264A4">
        <w:rPr>
          <w:rFonts w:ascii="Helvetica" w:hAnsi="Helvetica" w:cs="Helvetica"/>
          <w:color w:val="000000"/>
          <w:sz w:val="19"/>
          <w:szCs w:val="19"/>
          <w:lang w:val="en"/>
        </w:rPr>
        <w:t>.</w:t>
      </w:r>
    </w:p>
    <w:p w:rsidR="002264A4" w:rsidRDefault="002264A4" w:rsidP="002264A4">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95.3 Costs Associated with Meals and Accommodation</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Away from Base assistance is intended to cover the reasonable costs of accommodation and meals while a student is required to be away from his/her normal place of residence. </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Costs associated with meals and accommodation can be approved either as:</w:t>
      </w:r>
    </w:p>
    <w:p w:rsidR="002264A4" w:rsidRDefault="0040632E" w:rsidP="002264A4">
      <w:pPr>
        <w:numPr>
          <w:ilvl w:val="0"/>
          <w:numId w:val="523"/>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162" w:anchor="95.4 residential expenses" w:history="1">
        <w:r w:rsidR="002264A4">
          <w:rPr>
            <w:rStyle w:val="Hyperlink"/>
            <w:rFonts w:ascii="Helvetica" w:hAnsi="Helvetica" w:cs="Helvetica"/>
            <w:sz w:val="19"/>
            <w:szCs w:val="19"/>
            <w:lang w:val="en"/>
          </w:rPr>
          <w:t>residential expenses</w:t>
        </w:r>
      </w:hyperlink>
      <w:r w:rsidR="002264A4">
        <w:rPr>
          <w:rFonts w:ascii="Helvetica" w:hAnsi="Helvetica" w:cs="Helvetica"/>
          <w:color w:val="000000"/>
          <w:sz w:val="19"/>
          <w:szCs w:val="19"/>
          <w:lang w:val="en"/>
        </w:rPr>
        <w:t xml:space="preserve">; or </w:t>
      </w:r>
    </w:p>
    <w:p w:rsidR="002264A4" w:rsidRDefault="0040632E" w:rsidP="002264A4">
      <w:pPr>
        <w:numPr>
          <w:ilvl w:val="0"/>
          <w:numId w:val="523"/>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163" w:anchor="95.5 travel allowance" w:history="1">
        <w:proofErr w:type="gramStart"/>
        <w:r w:rsidR="002264A4">
          <w:rPr>
            <w:rStyle w:val="Hyperlink"/>
            <w:rFonts w:ascii="Helvetica" w:hAnsi="Helvetica" w:cs="Helvetica"/>
            <w:sz w:val="19"/>
            <w:szCs w:val="19"/>
            <w:lang w:val="en"/>
          </w:rPr>
          <w:t>travel</w:t>
        </w:r>
        <w:proofErr w:type="gramEnd"/>
        <w:r w:rsidR="002264A4">
          <w:rPr>
            <w:rStyle w:val="Hyperlink"/>
            <w:rFonts w:ascii="Helvetica" w:hAnsi="Helvetica" w:cs="Helvetica"/>
            <w:sz w:val="19"/>
            <w:szCs w:val="19"/>
            <w:lang w:val="en"/>
          </w:rPr>
          <w:t xml:space="preserve"> allowance</w:t>
        </w:r>
      </w:hyperlink>
      <w:r w:rsidR="002264A4">
        <w:rPr>
          <w:rFonts w:ascii="Helvetica" w:hAnsi="Helvetica" w:cs="Helvetica"/>
          <w:color w:val="000000"/>
          <w:sz w:val="19"/>
          <w:szCs w:val="19"/>
          <w:lang w:val="en"/>
        </w:rPr>
        <w:t>.</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While residential expenses and travel allowance are fundamentally for the same purpose, they are alternative benefits.</w:t>
      </w:r>
    </w:p>
    <w:p w:rsidR="002264A4" w:rsidRDefault="002264A4" w:rsidP="002264A4">
      <w:pPr>
        <w:pStyle w:val="Heading3"/>
        <w:shd w:val="clear" w:color="auto" w:fill="FFFFFF"/>
        <w:rPr>
          <w:rFonts w:ascii="Helvetica" w:hAnsi="Helvetica" w:cs="Helvetica"/>
          <w:sz w:val="27"/>
          <w:szCs w:val="27"/>
          <w:lang w:val="en"/>
        </w:rPr>
      </w:pPr>
      <w:r>
        <w:rPr>
          <w:rFonts w:ascii="Helvetica" w:hAnsi="Helvetica" w:cs="Helvetica"/>
          <w:sz w:val="27"/>
          <w:szCs w:val="27"/>
          <w:lang w:val="en"/>
        </w:rPr>
        <w:t>95.4 Residential expenses</w:t>
      </w:r>
    </w:p>
    <w:p w:rsidR="002264A4" w:rsidRDefault="002264A4" w:rsidP="002264A4">
      <w:pPr>
        <w:pStyle w:val="Heading4"/>
        <w:shd w:val="clear" w:color="auto" w:fill="FFFFFF"/>
        <w:rPr>
          <w:rFonts w:ascii="Helvetica" w:hAnsi="Helvetica" w:cs="Helvetica"/>
          <w:sz w:val="25"/>
          <w:szCs w:val="25"/>
          <w:lang w:val="en"/>
        </w:rPr>
      </w:pPr>
      <w:r>
        <w:rPr>
          <w:rFonts w:ascii="Helvetica" w:hAnsi="Helvetica" w:cs="Helvetica"/>
          <w:sz w:val="25"/>
          <w:szCs w:val="25"/>
          <w:lang w:val="en"/>
        </w:rPr>
        <w:t>95.4.1 Purpose of residential expenses</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costs associated with meals and accommodation are approved under the provisions of residential expenses, the education provider is responsible for arranging the residential </w:t>
      </w:r>
      <w:proofErr w:type="spellStart"/>
      <w:r>
        <w:rPr>
          <w:rFonts w:ascii="Helvetica" w:hAnsi="Helvetica" w:cs="Helvetica"/>
          <w:sz w:val="19"/>
          <w:szCs w:val="19"/>
          <w:lang w:val="en"/>
        </w:rPr>
        <w:t>programme</w:t>
      </w:r>
      <w:proofErr w:type="spellEnd"/>
      <w:r>
        <w:rPr>
          <w:rFonts w:ascii="Helvetica" w:hAnsi="Helvetica" w:cs="Helvetica"/>
          <w:sz w:val="19"/>
          <w:szCs w:val="19"/>
          <w:lang w:val="en"/>
        </w:rPr>
        <w:t xml:space="preserve">, including meals and accommodation, for the Away from Base activity. </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Residential expenses, rather than travel allowance, will apply unless there are circumstances that make it unreasonable, impractical or not cost-effective for </w:t>
      </w:r>
      <w:proofErr w:type="gramStart"/>
      <w:r>
        <w:rPr>
          <w:rFonts w:ascii="Helvetica" w:hAnsi="Helvetica" w:cs="Helvetica"/>
          <w:sz w:val="19"/>
          <w:szCs w:val="19"/>
          <w:lang w:val="en"/>
        </w:rPr>
        <w:t>an</w:t>
      </w:r>
      <w:proofErr w:type="gramEnd"/>
      <w:r>
        <w:rPr>
          <w:rFonts w:ascii="Helvetica" w:hAnsi="Helvetica" w:cs="Helvetica"/>
          <w:sz w:val="19"/>
          <w:szCs w:val="19"/>
          <w:lang w:val="en"/>
        </w:rPr>
        <w:t xml:space="preserve"> provider to arrange a package of accommodation and meals.</w:t>
      </w:r>
    </w:p>
    <w:p w:rsidR="002264A4" w:rsidRDefault="002264A4" w:rsidP="002264A4">
      <w:pPr>
        <w:pStyle w:val="Heading4"/>
        <w:shd w:val="clear" w:color="auto" w:fill="FFFFFF"/>
        <w:rPr>
          <w:rFonts w:ascii="Helvetica" w:hAnsi="Helvetica" w:cs="Helvetica"/>
          <w:sz w:val="25"/>
          <w:szCs w:val="25"/>
          <w:lang w:val="en"/>
        </w:rPr>
      </w:pPr>
      <w:r>
        <w:rPr>
          <w:rFonts w:ascii="Helvetica" w:hAnsi="Helvetica" w:cs="Helvetica"/>
          <w:sz w:val="25"/>
          <w:szCs w:val="25"/>
          <w:lang w:val="en"/>
        </w:rPr>
        <w:t>95.4.2 Costs payable under residential expenses</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Residential expenses will meet the actual cost of meals and accommodation incurred where the education provider has </w:t>
      </w:r>
      <w:proofErr w:type="spellStart"/>
      <w:r>
        <w:rPr>
          <w:rFonts w:ascii="Helvetica" w:hAnsi="Helvetica" w:cs="Helvetica"/>
          <w:sz w:val="19"/>
          <w:szCs w:val="19"/>
          <w:lang w:val="en"/>
        </w:rPr>
        <w:t>organised</w:t>
      </w:r>
      <w:proofErr w:type="spellEnd"/>
      <w:r>
        <w:rPr>
          <w:rFonts w:ascii="Helvetica" w:hAnsi="Helvetica" w:cs="Helvetica"/>
          <w:sz w:val="19"/>
          <w:szCs w:val="19"/>
          <w:lang w:val="en"/>
        </w:rPr>
        <w:t xml:space="preserve"> a package of accommodation and meals for a designated price per student, per day. Costs may only be approved where they are reasonable.</w:t>
      </w:r>
    </w:p>
    <w:p w:rsidR="002264A4" w:rsidRDefault="002264A4" w:rsidP="002264A4">
      <w:pPr>
        <w:pStyle w:val="Heading4"/>
        <w:shd w:val="clear" w:color="auto" w:fill="FFFFFF"/>
        <w:rPr>
          <w:rFonts w:ascii="Helvetica" w:hAnsi="Helvetica" w:cs="Helvetica"/>
          <w:sz w:val="25"/>
          <w:szCs w:val="25"/>
          <w:lang w:val="en"/>
        </w:rPr>
      </w:pPr>
      <w:r>
        <w:rPr>
          <w:rFonts w:ascii="Helvetica" w:hAnsi="Helvetica" w:cs="Helvetica"/>
          <w:sz w:val="25"/>
          <w:szCs w:val="25"/>
          <w:lang w:val="en"/>
        </w:rPr>
        <w:lastRenderedPageBreak/>
        <w:t>95.4.2.1 Reasonable accommodation costs</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cost of a room should not exceed the level of the accommodation component of travel allowance for that location unless all other accommodation is fully booked. It should be a modest but comfortable room arranged strictly on a twin share basis or other group discount, unless a participant has a verifiable medical, cultural or other reason requiring a single room. </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room cost should not include the cost of room service, phone calls, mini bar or other non-accommodation based services. </w:t>
      </w:r>
    </w:p>
    <w:p w:rsidR="002264A4" w:rsidRDefault="002264A4" w:rsidP="002264A4">
      <w:pPr>
        <w:pStyle w:val="Heading4"/>
        <w:shd w:val="clear" w:color="auto" w:fill="FFFFFF"/>
        <w:rPr>
          <w:rFonts w:ascii="Helvetica" w:hAnsi="Helvetica" w:cs="Helvetica"/>
          <w:sz w:val="25"/>
          <w:szCs w:val="25"/>
          <w:lang w:val="en"/>
        </w:rPr>
      </w:pPr>
      <w:r>
        <w:rPr>
          <w:rFonts w:ascii="Helvetica" w:hAnsi="Helvetica" w:cs="Helvetica"/>
          <w:sz w:val="25"/>
          <w:szCs w:val="25"/>
          <w:lang w:val="en"/>
        </w:rPr>
        <w:t>95.4.2.2 Reasonable cost of meals</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cost of meals should not exceed the total meal allowance component of travel allowance but should allow for the meals to be healthy and of reasonable quality. The cost of morning/afternoon tea or additional snacks is not included. </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needs of participants with specific dietary requirements (e.g. vegetarians) should be accommodated.</w:t>
      </w:r>
    </w:p>
    <w:p w:rsidR="002264A4" w:rsidRDefault="002264A4" w:rsidP="002264A4">
      <w:pPr>
        <w:pStyle w:val="Heading4"/>
        <w:shd w:val="clear" w:color="auto" w:fill="FFFFFF"/>
        <w:rPr>
          <w:rFonts w:ascii="Helvetica" w:hAnsi="Helvetica" w:cs="Helvetica"/>
          <w:sz w:val="25"/>
          <w:szCs w:val="25"/>
          <w:lang w:val="en"/>
        </w:rPr>
      </w:pPr>
      <w:r>
        <w:rPr>
          <w:rFonts w:ascii="Helvetica" w:hAnsi="Helvetica" w:cs="Helvetica"/>
          <w:sz w:val="25"/>
          <w:szCs w:val="25"/>
          <w:lang w:val="en"/>
        </w:rPr>
        <w:t>95.4.3 Refusal of residential arrangements</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Students who choose not to avail themselves of the residential expenses package arrangements provided by the education provider or education provide representatives who choose not to avail themselves of the residential expenses package arrangements provided at the community will not be entitled to travel allowance instead.</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However, if certain meals are not provided in the residential package, then the provisions of </w:t>
      </w:r>
      <w:hyperlink r:id="rId2164" w:anchor="95.4.4" w:history="1">
        <w:r>
          <w:rPr>
            <w:rStyle w:val="Hyperlink"/>
            <w:rFonts w:ascii="Helvetica" w:eastAsiaTheme="majorEastAsia" w:hAnsi="Helvetica" w:cs="Helvetica"/>
            <w:sz w:val="19"/>
            <w:szCs w:val="19"/>
            <w:lang w:val="en"/>
          </w:rPr>
          <w:t>95.4.4</w:t>
        </w:r>
      </w:hyperlink>
      <w:r>
        <w:rPr>
          <w:rFonts w:ascii="Helvetica" w:hAnsi="Helvetica" w:cs="Helvetica"/>
          <w:sz w:val="19"/>
          <w:szCs w:val="19"/>
          <w:lang w:val="en"/>
        </w:rPr>
        <w:t xml:space="preserve"> will apply in respect of those meals only. </w:t>
      </w:r>
    </w:p>
    <w:p w:rsidR="002264A4" w:rsidRDefault="002264A4" w:rsidP="002264A4">
      <w:pPr>
        <w:pStyle w:val="Heading4"/>
        <w:shd w:val="clear" w:color="auto" w:fill="FFFFFF"/>
        <w:rPr>
          <w:rFonts w:ascii="Helvetica" w:hAnsi="Helvetica" w:cs="Helvetica"/>
          <w:sz w:val="25"/>
          <w:szCs w:val="25"/>
          <w:lang w:val="en"/>
        </w:rPr>
      </w:pPr>
      <w:r>
        <w:rPr>
          <w:rFonts w:ascii="Helvetica" w:hAnsi="Helvetica" w:cs="Helvetica"/>
          <w:sz w:val="25"/>
          <w:szCs w:val="25"/>
          <w:lang w:val="en"/>
        </w:rPr>
        <w:t>95.4.4 Certain meals not provided in residential package</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residential expenses package cannot be arranged by the education provider to include all meals during an activity, meal allowance is payable on behalf of each student for any meals not included in the package. This is to be disbursed by the education provider.</w:t>
      </w:r>
    </w:p>
    <w:p w:rsidR="002264A4" w:rsidRDefault="002264A4" w:rsidP="002264A4">
      <w:pPr>
        <w:pStyle w:val="Heading3"/>
        <w:shd w:val="clear" w:color="auto" w:fill="FFFFFF"/>
        <w:rPr>
          <w:rFonts w:ascii="Helvetica" w:hAnsi="Helvetica" w:cs="Helvetica"/>
          <w:sz w:val="27"/>
          <w:szCs w:val="27"/>
          <w:lang w:val="en"/>
        </w:rPr>
      </w:pPr>
      <w:r>
        <w:rPr>
          <w:rFonts w:ascii="Helvetica" w:hAnsi="Helvetica" w:cs="Helvetica"/>
          <w:sz w:val="27"/>
          <w:szCs w:val="27"/>
          <w:lang w:val="en"/>
        </w:rPr>
        <w:t>95.5 Travel allowance</w:t>
      </w:r>
    </w:p>
    <w:p w:rsidR="002264A4" w:rsidRDefault="002264A4" w:rsidP="002264A4">
      <w:pPr>
        <w:pStyle w:val="Heading4"/>
        <w:shd w:val="clear" w:color="auto" w:fill="FFFFFF"/>
        <w:rPr>
          <w:rFonts w:ascii="Helvetica" w:hAnsi="Helvetica" w:cs="Helvetica"/>
          <w:sz w:val="25"/>
          <w:szCs w:val="25"/>
          <w:lang w:val="en"/>
        </w:rPr>
      </w:pPr>
      <w:r>
        <w:rPr>
          <w:rFonts w:ascii="Helvetica" w:hAnsi="Helvetica" w:cs="Helvetica"/>
          <w:sz w:val="25"/>
          <w:szCs w:val="25"/>
          <w:lang w:val="en"/>
        </w:rPr>
        <w:t>95.5.1 Purpose of travel allowance</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costs associated with meals and accommodation are approved under the provisions of travel allowance, a set allowance is provided to the student to cover the cost of accommodation and meals, irrespective of the actual cost.</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Travel allowance may be approved for an Away from Base activity in circumstances where it is unreasonable, impractical or not cost effective for a residential expenses package to be arranged by the education or service provider.</w:t>
      </w:r>
    </w:p>
    <w:p w:rsidR="002264A4" w:rsidRDefault="002264A4" w:rsidP="002264A4">
      <w:pPr>
        <w:pStyle w:val="Heading4"/>
        <w:shd w:val="clear" w:color="auto" w:fill="FFFFFF"/>
        <w:rPr>
          <w:rFonts w:ascii="Helvetica" w:hAnsi="Helvetica" w:cs="Helvetica"/>
          <w:sz w:val="25"/>
          <w:szCs w:val="25"/>
          <w:lang w:val="en"/>
        </w:rPr>
      </w:pPr>
      <w:r>
        <w:rPr>
          <w:rFonts w:ascii="Helvetica" w:hAnsi="Helvetica" w:cs="Helvetica"/>
          <w:sz w:val="25"/>
          <w:szCs w:val="25"/>
          <w:lang w:val="en"/>
        </w:rPr>
        <w:t>95.5.2 Rate of travel allowance</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the purposes of Away from Base assistance the rate of travel allowance is set by DEEWR and adjusted yearly.</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xml:space="preserve">Travel allowance will be paid at full rate for a period of up to of 21 consecutive days, after which 50% of the rate is payable. Travel allowance is not payable (at either half or full rate) for more than three months cumulatively in a calendar year. These provisions apply irrespective of the length of a course. </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are two components of travel allowance:</w:t>
      </w:r>
    </w:p>
    <w:p w:rsidR="002264A4" w:rsidRDefault="0040632E" w:rsidP="002264A4">
      <w:pPr>
        <w:numPr>
          <w:ilvl w:val="0"/>
          <w:numId w:val="524"/>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165" w:anchor="95_5_3" w:history="1">
        <w:r w:rsidR="002264A4">
          <w:rPr>
            <w:rStyle w:val="Hyperlink"/>
            <w:rFonts w:ascii="Helvetica" w:hAnsi="Helvetica" w:cs="Helvetica"/>
            <w:sz w:val="19"/>
            <w:szCs w:val="19"/>
            <w:lang w:val="en"/>
          </w:rPr>
          <w:t>accommodation allowance</w:t>
        </w:r>
      </w:hyperlink>
      <w:r w:rsidR="002264A4">
        <w:rPr>
          <w:rFonts w:ascii="Helvetica" w:hAnsi="Helvetica" w:cs="Helvetica"/>
          <w:color w:val="000000"/>
          <w:sz w:val="19"/>
          <w:szCs w:val="19"/>
          <w:lang w:val="en"/>
        </w:rPr>
        <w:t xml:space="preserve">; and </w:t>
      </w:r>
    </w:p>
    <w:p w:rsidR="002264A4" w:rsidRDefault="0040632E" w:rsidP="002264A4">
      <w:pPr>
        <w:numPr>
          <w:ilvl w:val="0"/>
          <w:numId w:val="524"/>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166" w:anchor="95_5_4" w:history="1">
        <w:proofErr w:type="gramStart"/>
        <w:r w:rsidR="002264A4">
          <w:rPr>
            <w:rStyle w:val="Hyperlink"/>
            <w:rFonts w:ascii="Helvetica" w:hAnsi="Helvetica" w:cs="Helvetica"/>
            <w:sz w:val="19"/>
            <w:szCs w:val="19"/>
            <w:lang w:val="en"/>
          </w:rPr>
          <w:t>meal</w:t>
        </w:r>
        <w:proofErr w:type="gramEnd"/>
        <w:r w:rsidR="002264A4">
          <w:rPr>
            <w:rStyle w:val="Hyperlink"/>
            <w:rFonts w:ascii="Helvetica" w:hAnsi="Helvetica" w:cs="Helvetica"/>
            <w:sz w:val="19"/>
            <w:szCs w:val="19"/>
            <w:lang w:val="en"/>
          </w:rPr>
          <w:t xml:space="preserve"> allowance</w:t>
        </w:r>
      </w:hyperlink>
      <w:r w:rsidR="002264A4">
        <w:rPr>
          <w:rFonts w:ascii="Helvetica" w:hAnsi="Helvetica" w:cs="Helvetica"/>
          <w:color w:val="000000"/>
          <w:sz w:val="19"/>
          <w:szCs w:val="19"/>
          <w:lang w:val="en"/>
        </w:rPr>
        <w:t>.</w:t>
      </w:r>
    </w:p>
    <w:p w:rsidR="002264A4" w:rsidRDefault="002264A4" w:rsidP="002264A4">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95.5.3 Accommodation allowance</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rate of accommodation allowance is determined by the location of the accommodation.</w:t>
      </w:r>
    </w:p>
    <w:p w:rsidR="002264A4" w:rsidRDefault="002264A4" w:rsidP="002264A4">
      <w:pPr>
        <w:pStyle w:val="Heading5"/>
        <w:shd w:val="clear" w:color="auto" w:fill="FFFFFF"/>
        <w:rPr>
          <w:rFonts w:ascii="Helvetica" w:hAnsi="Helvetica" w:cs="Helvetica"/>
          <w:sz w:val="23"/>
          <w:szCs w:val="23"/>
          <w:lang w:val="en"/>
        </w:rPr>
      </w:pPr>
      <w:r>
        <w:rPr>
          <w:rFonts w:ascii="Helvetica" w:hAnsi="Helvetica" w:cs="Helvetica"/>
          <w:sz w:val="23"/>
          <w:szCs w:val="23"/>
          <w:lang w:val="en"/>
        </w:rPr>
        <w:t xml:space="preserve">95.5.3.1 High cost country </w:t>
      </w:r>
      <w:proofErr w:type="spellStart"/>
      <w:r>
        <w:rPr>
          <w:rFonts w:ascii="Helvetica" w:hAnsi="Helvetica" w:cs="Helvetica"/>
          <w:sz w:val="23"/>
          <w:szCs w:val="23"/>
          <w:lang w:val="en"/>
        </w:rPr>
        <w:t>centre</w:t>
      </w:r>
      <w:proofErr w:type="spellEnd"/>
      <w:r>
        <w:rPr>
          <w:rFonts w:ascii="Helvetica" w:hAnsi="Helvetica" w:cs="Helvetica"/>
          <w:sz w:val="23"/>
          <w:szCs w:val="23"/>
          <w:lang w:val="en"/>
        </w:rPr>
        <w:t xml:space="preserve"> accommodation allowance rates</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travel allowance has been approved for a high-cost location not listed below, payment may be made for a higher rate of travel allowance where the standard travel allowance rate is acquitted and excess expenses are proven by receipts, provided that the expense is representative of reasonable costs for the location.</w:t>
      </w:r>
    </w:p>
    <w:p w:rsidR="002264A4" w:rsidRDefault="002264A4" w:rsidP="002264A4">
      <w:pPr>
        <w:pStyle w:val="Heading4"/>
        <w:shd w:val="clear" w:color="auto" w:fill="FFFFFF"/>
        <w:rPr>
          <w:rFonts w:ascii="Helvetica" w:hAnsi="Helvetica" w:cs="Helvetica"/>
          <w:sz w:val="25"/>
          <w:szCs w:val="25"/>
          <w:lang w:val="en"/>
        </w:rPr>
      </w:pPr>
      <w:r>
        <w:rPr>
          <w:rFonts w:ascii="Helvetica" w:hAnsi="Helvetica" w:cs="Helvetica"/>
          <w:sz w:val="25"/>
          <w:szCs w:val="25"/>
          <w:lang w:val="en"/>
        </w:rPr>
        <w:t>95.5.4 Meal allowance rates</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rate of meal allowance is determined by the location.</w:t>
      </w:r>
    </w:p>
    <w:p w:rsidR="002264A4" w:rsidRDefault="002264A4" w:rsidP="002264A4">
      <w:pPr>
        <w:pStyle w:val="Heading5"/>
        <w:shd w:val="clear" w:color="auto" w:fill="FFFFFF"/>
        <w:rPr>
          <w:rFonts w:ascii="Helvetica" w:hAnsi="Helvetica" w:cs="Helvetica"/>
          <w:sz w:val="23"/>
          <w:szCs w:val="23"/>
          <w:lang w:val="en"/>
        </w:rPr>
      </w:pPr>
      <w:r>
        <w:rPr>
          <w:rFonts w:ascii="Helvetica" w:hAnsi="Helvetica" w:cs="Helvetica"/>
          <w:sz w:val="23"/>
          <w:szCs w:val="23"/>
          <w:lang w:val="en"/>
        </w:rPr>
        <w:t>95.5.4.1 Meal allowance not payable</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Meal allowance cannot be paid for those meals provided by a hotel/motel i.e. if breakfast is included in the room </w:t>
      </w:r>
      <w:proofErr w:type="gramStart"/>
      <w:r>
        <w:rPr>
          <w:rFonts w:ascii="Helvetica" w:hAnsi="Helvetica" w:cs="Helvetica"/>
          <w:sz w:val="19"/>
          <w:szCs w:val="19"/>
          <w:lang w:val="en"/>
        </w:rPr>
        <w:t>cost,</w:t>
      </w:r>
      <w:proofErr w:type="gramEnd"/>
      <w:r>
        <w:rPr>
          <w:rFonts w:ascii="Helvetica" w:hAnsi="Helvetica" w:cs="Helvetica"/>
          <w:sz w:val="19"/>
          <w:szCs w:val="19"/>
          <w:lang w:val="en"/>
        </w:rPr>
        <w:t xml:space="preserve"> the breakfast component of meal allowance is not payable.</w:t>
      </w:r>
    </w:p>
    <w:p w:rsidR="002264A4" w:rsidRDefault="002264A4" w:rsidP="002264A4">
      <w:pPr>
        <w:pStyle w:val="Heading3"/>
        <w:shd w:val="clear" w:color="auto" w:fill="FFFFFF"/>
        <w:rPr>
          <w:rFonts w:ascii="Helvetica" w:hAnsi="Helvetica" w:cs="Helvetica"/>
          <w:sz w:val="27"/>
          <w:szCs w:val="27"/>
          <w:lang w:val="en"/>
        </w:rPr>
      </w:pPr>
      <w:r>
        <w:rPr>
          <w:rFonts w:ascii="Helvetica" w:hAnsi="Helvetica" w:cs="Helvetica"/>
          <w:sz w:val="27"/>
          <w:szCs w:val="27"/>
          <w:lang w:val="en"/>
        </w:rPr>
        <w:t>95.6 Non-means tested Living Allowance</w:t>
      </w:r>
    </w:p>
    <w:p w:rsidR="002264A4" w:rsidRDefault="002264A4" w:rsidP="002264A4">
      <w:pPr>
        <w:pStyle w:val="Heading4"/>
        <w:shd w:val="clear" w:color="auto" w:fill="FFFFFF"/>
        <w:rPr>
          <w:rFonts w:ascii="Helvetica" w:hAnsi="Helvetica" w:cs="Helvetica"/>
          <w:sz w:val="25"/>
          <w:szCs w:val="25"/>
          <w:lang w:val="en"/>
        </w:rPr>
      </w:pPr>
      <w:r>
        <w:rPr>
          <w:rFonts w:ascii="Helvetica" w:hAnsi="Helvetica" w:cs="Helvetica"/>
          <w:sz w:val="25"/>
          <w:szCs w:val="25"/>
          <w:lang w:val="en"/>
        </w:rPr>
        <w:t>95.6.1 Purpose of non-means tested Living Allowance</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purpose of non-means-tested Living Allowance is to assist students who would otherwise lose their regular source of income while undertaking a course activity necessary to complete the course. </w:t>
      </w:r>
    </w:p>
    <w:p w:rsidR="002264A4" w:rsidRDefault="002264A4" w:rsidP="002264A4">
      <w:pPr>
        <w:pStyle w:val="Heading4"/>
        <w:shd w:val="clear" w:color="auto" w:fill="FFFFFF"/>
        <w:rPr>
          <w:rFonts w:ascii="Helvetica" w:hAnsi="Helvetica" w:cs="Helvetica"/>
          <w:sz w:val="25"/>
          <w:szCs w:val="25"/>
          <w:lang w:val="en"/>
        </w:rPr>
      </w:pPr>
      <w:r>
        <w:rPr>
          <w:rFonts w:ascii="Helvetica" w:hAnsi="Helvetica" w:cs="Helvetica"/>
          <w:sz w:val="25"/>
          <w:szCs w:val="25"/>
          <w:lang w:val="en"/>
        </w:rPr>
        <w:t>95.6.2 Qualification for non-means tested Living Allowance</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a student to qualify for non-means tested Living Allowance, the following criteria must be met:</w:t>
      </w:r>
    </w:p>
    <w:p w:rsidR="002264A4" w:rsidRDefault="002264A4" w:rsidP="002264A4">
      <w:pPr>
        <w:numPr>
          <w:ilvl w:val="0"/>
          <w:numId w:val="52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qualifies for </w:t>
      </w:r>
      <w:hyperlink r:id="rId2167" w:anchor="92.3 qualification for away from base assistance" w:history="1">
        <w:r>
          <w:rPr>
            <w:rStyle w:val="Hyperlink"/>
            <w:rFonts w:ascii="Helvetica" w:hAnsi="Helvetica" w:cs="Helvetica"/>
            <w:sz w:val="19"/>
            <w:szCs w:val="19"/>
            <w:lang w:val="en"/>
          </w:rPr>
          <w:t>Away from Base assistance</w:t>
        </w:r>
      </w:hyperlink>
      <w:r>
        <w:rPr>
          <w:rFonts w:ascii="Helvetica" w:hAnsi="Helvetica" w:cs="Helvetica"/>
          <w:color w:val="000000"/>
          <w:sz w:val="19"/>
          <w:szCs w:val="19"/>
          <w:lang w:val="en"/>
        </w:rPr>
        <w:t xml:space="preserve">; and </w:t>
      </w:r>
    </w:p>
    <w:p w:rsidR="002264A4" w:rsidRDefault="002264A4" w:rsidP="002264A4">
      <w:pPr>
        <w:numPr>
          <w:ilvl w:val="0"/>
          <w:numId w:val="52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participating in an </w:t>
      </w:r>
      <w:hyperlink r:id="rId2168" w:history="1">
        <w:r>
          <w:rPr>
            <w:rStyle w:val="Hyperlink"/>
            <w:rFonts w:ascii="Helvetica" w:hAnsi="Helvetica" w:cs="Helvetica"/>
            <w:sz w:val="19"/>
            <w:szCs w:val="19"/>
            <w:lang w:val="en"/>
          </w:rPr>
          <w:t>approved Away from Base activity</w:t>
        </w:r>
      </w:hyperlink>
      <w:r>
        <w:rPr>
          <w:rFonts w:ascii="Helvetica" w:hAnsi="Helvetica" w:cs="Helvetica"/>
          <w:color w:val="000000"/>
          <w:sz w:val="19"/>
          <w:szCs w:val="19"/>
          <w:lang w:val="en"/>
        </w:rPr>
        <w:t xml:space="preserve">; and </w:t>
      </w:r>
    </w:p>
    <w:p w:rsidR="002264A4" w:rsidRDefault="002264A4" w:rsidP="002264A4">
      <w:pPr>
        <w:numPr>
          <w:ilvl w:val="0"/>
          <w:numId w:val="52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will lose his/her regular source of income as a result of attending the course activity, provided that the regular income is derived from either: </w:t>
      </w:r>
    </w:p>
    <w:p w:rsidR="002264A4" w:rsidRDefault="002264A4" w:rsidP="002264A4">
      <w:pPr>
        <w:numPr>
          <w:ilvl w:val="1"/>
          <w:numId w:val="526"/>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a form of Australian Government assistance, e.g. social security benefits; or </w:t>
      </w:r>
    </w:p>
    <w:p w:rsidR="002264A4" w:rsidRDefault="002264A4" w:rsidP="002264A4">
      <w:pPr>
        <w:numPr>
          <w:ilvl w:val="1"/>
          <w:numId w:val="526"/>
        </w:numPr>
        <w:shd w:val="clear" w:color="auto" w:fill="FFFFFF"/>
        <w:spacing w:before="100" w:beforeAutospacing="1" w:after="100" w:afterAutospacing="1" w:line="240" w:lineRule="auto"/>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employment</w:t>
      </w:r>
      <w:proofErr w:type="gramEnd"/>
      <w:r>
        <w:rPr>
          <w:rFonts w:ascii="Helvetica" w:hAnsi="Helvetica" w:cs="Helvetica"/>
          <w:color w:val="000000"/>
          <w:sz w:val="19"/>
          <w:szCs w:val="19"/>
          <w:lang w:val="en"/>
        </w:rPr>
        <w:t xml:space="preserve"> that has no study leave provision and the student is required to access leave without pay to participate in the Away from Base activity.</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the costs of student participation in a </w:t>
      </w:r>
      <w:hyperlink r:id="rId2169" w:anchor="92.2.1" w:history="1">
        <w:r>
          <w:rPr>
            <w:rStyle w:val="Hyperlink"/>
            <w:rFonts w:ascii="Helvetica" w:eastAsiaTheme="majorEastAsia" w:hAnsi="Helvetica" w:cs="Helvetica"/>
            <w:sz w:val="19"/>
            <w:szCs w:val="19"/>
            <w:lang w:val="en"/>
          </w:rPr>
          <w:t>course are funded under DEEWR's Indigenous Education Programs (IEPs)</w:t>
        </w:r>
      </w:hyperlink>
      <w:r>
        <w:rPr>
          <w:rFonts w:ascii="Helvetica" w:hAnsi="Helvetica" w:cs="Helvetica"/>
          <w:sz w:val="19"/>
          <w:szCs w:val="19"/>
          <w:lang w:val="en"/>
        </w:rPr>
        <w:t xml:space="preserve">, a student may claim the non-means-tested Living Allowance, even though ABSTUDY Away from Base assistance to undertake a </w:t>
      </w:r>
      <w:hyperlink r:id="rId2170" w:anchor="94.6 residential schools" w:history="1">
        <w:r>
          <w:rPr>
            <w:rStyle w:val="Hyperlink"/>
            <w:rFonts w:ascii="Helvetica" w:eastAsiaTheme="majorEastAsia" w:hAnsi="Helvetica" w:cs="Helvetica"/>
            <w:sz w:val="19"/>
            <w:szCs w:val="19"/>
            <w:lang w:val="en"/>
          </w:rPr>
          <w:t>residential school</w:t>
        </w:r>
      </w:hyperlink>
      <w:r>
        <w:rPr>
          <w:rFonts w:ascii="Helvetica" w:hAnsi="Helvetica" w:cs="Helvetica"/>
          <w:sz w:val="19"/>
          <w:szCs w:val="19"/>
          <w:lang w:val="en"/>
        </w:rPr>
        <w:t xml:space="preserve">, </w:t>
      </w:r>
      <w:hyperlink r:id="rId2171" w:anchor="94.5 field trips" w:history="1">
        <w:r>
          <w:rPr>
            <w:rStyle w:val="Hyperlink"/>
            <w:rFonts w:ascii="Helvetica" w:eastAsiaTheme="majorEastAsia" w:hAnsi="Helvetica" w:cs="Helvetica"/>
            <w:sz w:val="19"/>
            <w:szCs w:val="19"/>
            <w:lang w:val="en"/>
          </w:rPr>
          <w:t>field trip</w:t>
        </w:r>
      </w:hyperlink>
      <w:r>
        <w:rPr>
          <w:rFonts w:ascii="Helvetica" w:hAnsi="Helvetica" w:cs="Helvetica"/>
          <w:sz w:val="19"/>
          <w:szCs w:val="19"/>
          <w:lang w:val="en"/>
        </w:rPr>
        <w:t xml:space="preserve"> or </w:t>
      </w:r>
      <w:hyperlink r:id="rId2172" w:anchor="94.4 placements" w:history="1">
        <w:r>
          <w:rPr>
            <w:rStyle w:val="Hyperlink"/>
            <w:rFonts w:ascii="Helvetica" w:eastAsiaTheme="majorEastAsia" w:hAnsi="Helvetica" w:cs="Helvetica"/>
            <w:sz w:val="19"/>
            <w:szCs w:val="19"/>
            <w:lang w:val="en"/>
          </w:rPr>
          <w:t>placement</w:t>
        </w:r>
      </w:hyperlink>
      <w:r>
        <w:rPr>
          <w:rFonts w:ascii="Helvetica" w:hAnsi="Helvetica" w:cs="Helvetica"/>
          <w:sz w:val="19"/>
          <w:szCs w:val="19"/>
          <w:lang w:val="en"/>
        </w:rPr>
        <w:t xml:space="preserve"> as part of the course is unavailable.</w:t>
      </w:r>
    </w:p>
    <w:p w:rsidR="002264A4" w:rsidRDefault="002264A4" w:rsidP="002264A4">
      <w:pPr>
        <w:pStyle w:val="Heading4"/>
        <w:shd w:val="clear" w:color="auto" w:fill="FFFFFF"/>
        <w:rPr>
          <w:rFonts w:ascii="Helvetica" w:hAnsi="Helvetica" w:cs="Helvetica"/>
          <w:sz w:val="25"/>
          <w:szCs w:val="25"/>
          <w:lang w:val="en"/>
        </w:rPr>
      </w:pPr>
      <w:r>
        <w:rPr>
          <w:rFonts w:ascii="Helvetica" w:hAnsi="Helvetica" w:cs="Helvetica"/>
          <w:sz w:val="25"/>
          <w:szCs w:val="25"/>
          <w:lang w:val="en"/>
        </w:rPr>
        <w:lastRenderedPageBreak/>
        <w:t>95.6.3 Rate of non-means-tested Living Allowance</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qualifies for non-means-tested Living Allowance under the provisions set out in </w:t>
      </w:r>
      <w:hyperlink r:id="rId2173" w:anchor="95.5.2" w:history="1">
        <w:r>
          <w:rPr>
            <w:rStyle w:val="Hyperlink"/>
            <w:rFonts w:ascii="Helvetica" w:eastAsiaTheme="majorEastAsia" w:hAnsi="Helvetica" w:cs="Helvetica"/>
            <w:sz w:val="19"/>
            <w:szCs w:val="19"/>
            <w:lang w:val="en"/>
          </w:rPr>
          <w:t>95.5.2</w:t>
        </w:r>
      </w:hyperlink>
      <w:r>
        <w:rPr>
          <w:rFonts w:ascii="Helvetica" w:hAnsi="Helvetica" w:cs="Helvetica"/>
          <w:sz w:val="19"/>
          <w:szCs w:val="19"/>
          <w:lang w:val="en"/>
        </w:rPr>
        <w:t xml:space="preserve">, the rate of Living Allowance will be the maximum rate based on a student’s circumstances as set out in </w:t>
      </w:r>
      <w:hyperlink r:id="rId2174" w:history="1">
        <w:r>
          <w:rPr>
            <w:rStyle w:val="Hyperlink"/>
            <w:rFonts w:ascii="Helvetica" w:eastAsiaTheme="majorEastAsia" w:hAnsi="Helvetica" w:cs="Helvetica"/>
            <w:sz w:val="19"/>
            <w:szCs w:val="19"/>
            <w:lang w:val="en"/>
          </w:rPr>
          <w:t>Chapter 72</w:t>
        </w:r>
      </w:hyperlink>
      <w:r>
        <w:rPr>
          <w:rFonts w:ascii="Helvetica" w:hAnsi="Helvetica" w:cs="Helvetica"/>
          <w:sz w:val="19"/>
          <w:szCs w:val="19"/>
          <w:lang w:val="en"/>
        </w:rPr>
        <w:t>.</w:t>
      </w:r>
    </w:p>
    <w:p w:rsidR="002264A4" w:rsidRDefault="002264A4" w:rsidP="002264A4">
      <w:pPr>
        <w:pStyle w:val="Heading4"/>
        <w:shd w:val="clear" w:color="auto" w:fill="FFFFFF"/>
        <w:rPr>
          <w:rFonts w:ascii="Helvetica" w:hAnsi="Helvetica" w:cs="Helvetica"/>
          <w:sz w:val="25"/>
          <w:szCs w:val="25"/>
          <w:lang w:val="en"/>
        </w:rPr>
      </w:pPr>
      <w:r>
        <w:rPr>
          <w:rFonts w:ascii="Helvetica" w:hAnsi="Helvetica" w:cs="Helvetica"/>
          <w:sz w:val="25"/>
          <w:szCs w:val="25"/>
          <w:lang w:val="en"/>
        </w:rPr>
        <w:t>95.6.4 Payment of non-means-tested Living Allowance</w:t>
      </w:r>
    </w:p>
    <w:p w:rsidR="002264A4" w:rsidRDefault="002264A4" w:rsidP="002264A4">
      <w:pPr>
        <w:pStyle w:val="Heading5"/>
        <w:shd w:val="clear" w:color="auto" w:fill="FFFFFF"/>
        <w:rPr>
          <w:rFonts w:ascii="Helvetica" w:hAnsi="Helvetica" w:cs="Helvetica"/>
          <w:sz w:val="23"/>
          <w:szCs w:val="23"/>
          <w:lang w:val="en"/>
        </w:rPr>
      </w:pPr>
      <w:r>
        <w:rPr>
          <w:rFonts w:ascii="Helvetica" w:hAnsi="Helvetica" w:cs="Helvetica"/>
          <w:sz w:val="23"/>
          <w:szCs w:val="23"/>
          <w:lang w:val="en"/>
        </w:rPr>
        <w:t>95.6.4.1 Payee</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payee for non-means-tested Living Allowance is the student.</w:t>
      </w:r>
    </w:p>
    <w:p w:rsidR="002264A4" w:rsidRDefault="002264A4" w:rsidP="002264A4">
      <w:pPr>
        <w:pStyle w:val="Heading5"/>
        <w:shd w:val="clear" w:color="auto" w:fill="FFFFFF"/>
        <w:rPr>
          <w:rFonts w:ascii="Helvetica" w:hAnsi="Helvetica" w:cs="Helvetica"/>
          <w:sz w:val="23"/>
          <w:szCs w:val="23"/>
          <w:lang w:val="en"/>
        </w:rPr>
      </w:pPr>
      <w:r>
        <w:rPr>
          <w:rFonts w:ascii="Helvetica" w:hAnsi="Helvetica" w:cs="Helvetica"/>
          <w:sz w:val="23"/>
          <w:szCs w:val="23"/>
          <w:lang w:val="en"/>
        </w:rPr>
        <w:t>95.6.4.2 Taxation status</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details of the tax status of Living Allowance, see </w:t>
      </w:r>
      <w:hyperlink r:id="rId2175" w:history="1">
        <w:r>
          <w:rPr>
            <w:rStyle w:val="Hyperlink"/>
            <w:rFonts w:ascii="Helvetica" w:eastAsiaTheme="majorEastAsia" w:hAnsi="Helvetica" w:cs="Helvetica"/>
            <w:sz w:val="19"/>
            <w:szCs w:val="19"/>
            <w:lang w:val="en"/>
          </w:rPr>
          <w:t>Chapter 5 Taxation</w:t>
        </w:r>
      </w:hyperlink>
      <w:r>
        <w:rPr>
          <w:rFonts w:ascii="Helvetica" w:hAnsi="Helvetica" w:cs="Helvetica"/>
          <w:sz w:val="19"/>
          <w:szCs w:val="19"/>
          <w:lang w:val="en"/>
        </w:rPr>
        <w:t>.</w:t>
      </w:r>
    </w:p>
    <w:p w:rsidR="002264A4" w:rsidRDefault="002264A4" w:rsidP="002264A4">
      <w:pPr>
        <w:pStyle w:val="Heading4"/>
        <w:shd w:val="clear" w:color="auto" w:fill="FFFFFF"/>
        <w:rPr>
          <w:rFonts w:ascii="Helvetica" w:hAnsi="Helvetica" w:cs="Helvetica"/>
          <w:sz w:val="25"/>
          <w:szCs w:val="25"/>
          <w:lang w:val="en"/>
        </w:rPr>
      </w:pPr>
      <w:r>
        <w:rPr>
          <w:rFonts w:ascii="Helvetica" w:hAnsi="Helvetica" w:cs="Helvetica"/>
          <w:sz w:val="25"/>
          <w:szCs w:val="25"/>
          <w:lang w:val="en"/>
        </w:rPr>
        <w:t>95.6.5 Non-means-tested Living Allowance entitlement</w:t>
      </w:r>
    </w:p>
    <w:p w:rsidR="002264A4" w:rsidRDefault="002264A4" w:rsidP="002264A4">
      <w:pPr>
        <w:pStyle w:val="Heading5"/>
        <w:shd w:val="clear" w:color="auto" w:fill="FFFFFF"/>
        <w:rPr>
          <w:rFonts w:ascii="Helvetica" w:hAnsi="Helvetica" w:cs="Helvetica"/>
          <w:sz w:val="23"/>
          <w:szCs w:val="23"/>
          <w:lang w:val="en"/>
        </w:rPr>
      </w:pPr>
      <w:r>
        <w:rPr>
          <w:rFonts w:ascii="Helvetica" w:hAnsi="Helvetica" w:cs="Helvetica"/>
          <w:sz w:val="23"/>
          <w:szCs w:val="23"/>
          <w:lang w:val="en"/>
        </w:rPr>
        <w:t>95.6.5.1 Means testing</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non-means-tested Living Allowance will not be subject to means testing. </w:t>
      </w:r>
    </w:p>
    <w:p w:rsidR="002264A4" w:rsidRDefault="002264A4" w:rsidP="002264A4">
      <w:pPr>
        <w:pStyle w:val="Heading5"/>
        <w:shd w:val="clear" w:color="auto" w:fill="FFFFFF"/>
        <w:rPr>
          <w:rFonts w:ascii="Helvetica" w:hAnsi="Helvetica" w:cs="Helvetica"/>
          <w:sz w:val="23"/>
          <w:szCs w:val="23"/>
          <w:lang w:val="en"/>
        </w:rPr>
      </w:pPr>
      <w:r>
        <w:rPr>
          <w:rFonts w:ascii="Helvetica" w:hAnsi="Helvetica" w:cs="Helvetica"/>
          <w:sz w:val="23"/>
          <w:szCs w:val="23"/>
          <w:lang w:val="en"/>
        </w:rPr>
        <w:t>95.6.5.2 Entitlement</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non-means-tested Living Allowance is paid for the duration of the Away from Base activity.</w:t>
      </w:r>
    </w:p>
    <w:p w:rsidR="002264A4" w:rsidRDefault="002264A4">
      <w:pPr>
        <w:rPr>
          <w:rStyle w:val="BookTitle"/>
          <w:i w:val="0"/>
          <w:iCs w:val="0"/>
          <w:smallCaps w:val="0"/>
          <w:spacing w:val="0"/>
        </w:rPr>
      </w:pPr>
      <w:r>
        <w:rPr>
          <w:rStyle w:val="BookTitle"/>
          <w:i w:val="0"/>
          <w:iCs w:val="0"/>
          <w:smallCaps w:val="0"/>
          <w:spacing w:val="0"/>
        </w:rPr>
        <w:br w:type="page"/>
      </w:r>
    </w:p>
    <w:p w:rsidR="002264A4" w:rsidRPr="002264A4" w:rsidRDefault="002264A4" w:rsidP="002264A4">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2264A4">
        <w:rPr>
          <w:rFonts w:ascii="Helvetica" w:eastAsia="Times New Roman" w:hAnsi="Helvetica" w:cs="Helvetica"/>
          <w:color w:val="FFFFFF"/>
          <w:sz w:val="29"/>
          <w:szCs w:val="29"/>
          <w:lang w:val="en" w:eastAsia="en-AU"/>
        </w:rPr>
        <w:lastRenderedPageBreak/>
        <w:t xml:space="preserve">Chapter 96 - Payment and Acquittal of Away from Base </w:t>
      </w:r>
    </w:p>
    <w:p w:rsidR="002264A4" w:rsidRPr="002264A4" w:rsidRDefault="002264A4" w:rsidP="002264A4">
      <w:pPr>
        <w:shd w:val="clear" w:color="auto" w:fill="FFFFFF"/>
        <w:spacing w:after="0" w:line="240" w:lineRule="auto"/>
        <w:rPr>
          <w:rFonts w:ascii="Helvetica" w:eastAsia="Times New Roman" w:hAnsi="Helvetica" w:cs="Helvetica"/>
          <w:color w:val="000000"/>
          <w:sz w:val="19"/>
          <w:szCs w:val="19"/>
          <w:lang w:val="en" w:eastAsia="en-AU"/>
        </w:rPr>
      </w:pPr>
      <w:r w:rsidRPr="002264A4">
        <w:rPr>
          <w:rFonts w:ascii="Helvetica" w:eastAsia="Times New Roman" w:hAnsi="Helvetica" w:cs="Helvetica"/>
          <w:color w:val="000000"/>
          <w:sz w:val="19"/>
          <w:szCs w:val="19"/>
          <w:lang w:val="en" w:eastAsia="en-AU"/>
        </w:rPr>
        <w:t xml:space="preserve">You are here: </w:t>
      </w:r>
      <w:hyperlink r:id="rId2176" w:tooltip="Indigenous" w:history="1">
        <w:r w:rsidRPr="002264A4">
          <w:rPr>
            <w:rFonts w:ascii="Helvetica" w:eastAsia="Times New Roman" w:hAnsi="Helvetica" w:cs="Helvetica"/>
            <w:color w:val="3344DD"/>
            <w:sz w:val="19"/>
            <w:szCs w:val="19"/>
            <w:u w:val="single"/>
            <w:lang w:val="en" w:eastAsia="en-AU"/>
          </w:rPr>
          <w:t>Indigenous</w:t>
        </w:r>
      </w:hyperlink>
      <w:r w:rsidRPr="002264A4">
        <w:rPr>
          <w:rFonts w:ascii="Helvetica" w:eastAsia="Times New Roman" w:hAnsi="Helvetica" w:cs="Helvetica"/>
          <w:color w:val="000000"/>
          <w:sz w:val="19"/>
          <w:szCs w:val="19"/>
          <w:lang w:val="en" w:eastAsia="en-AU"/>
        </w:rPr>
        <w:t xml:space="preserve"> &gt; </w:t>
      </w:r>
      <w:hyperlink r:id="rId2177" w:tooltip="Indigenous Schooling" w:history="1">
        <w:r w:rsidRPr="002264A4">
          <w:rPr>
            <w:rFonts w:ascii="Helvetica" w:eastAsia="Times New Roman" w:hAnsi="Helvetica" w:cs="Helvetica"/>
            <w:color w:val="3344DD"/>
            <w:sz w:val="19"/>
            <w:szCs w:val="19"/>
            <w:u w:val="single"/>
            <w:lang w:val="en" w:eastAsia="en-AU"/>
          </w:rPr>
          <w:t>Indigenous Schooling</w:t>
        </w:r>
      </w:hyperlink>
      <w:r w:rsidRPr="002264A4">
        <w:rPr>
          <w:rFonts w:ascii="Helvetica" w:eastAsia="Times New Roman" w:hAnsi="Helvetica" w:cs="Helvetica"/>
          <w:color w:val="000000"/>
          <w:sz w:val="19"/>
          <w:szCs w:val="19"/>
          <w:lang w:val="en" w:eastAsia="en-AU"/>
        </w:rPr>
        <w:t xml:space="preserve"> &gt; </w:t>
      </w:r>
      <w:hyperlink r:id="rId2178" w:history="1">
        <w:r w:rsidRPr="002264A4">
          <w:rPr>
            <w:rFonts w:ascii="Helvetica" w:eastAsia="Times New Roman" w:hAnsi="Helvetica" w:cs="Helvetica"/>
            <w:color w:val="3344DD"/>
            <w:sz w:val="19"/>
            <w:szCs w:val="19"/>
            <w:u w:val="single"/>
            <w:lang w:val="en" w:eastAsia="en-AU"/>
          </w:rPr>
          <w:t>Programs</w:t>
        </w:r>
      </w:hyperlink>
      <w:r w:rsidRPr="002264A4">
        <w:rPr>
          <w:rFonts w:ascii="Helvetica" w:eastAsia="Times New Roman" w:hAnsi="Helvetica" w:cs="Helvetica"/>
          <w:color w:val="000000"/>
          <w:sz w:val="19"/>
          <w:szCs w:val="19"/>
          <w:lang w:val="en" w:eastAsia="en-AU"/>
        </w:rPr>
        <w:t xml:space="preserve"> &gt; </w:t>
      </w:r>
      <w:hyperlink r:id="rId2179" w:tooltip="ABSTUDY Policy Manual" w:history="1">
        <w:r w:rsidRPr="002264A4">
          <w:rPr>
            <w:rFonts w:ascii="Helvetica" w:eastAsia="Times New Roman" w:hAnsi="Helvetica" w:cs="Helvetica"/>
            <w:color w:val="3344DD"/>
            <w:sz w:val="19"/>
            <w:szCs w:val="19"/>
            <w:u w:val="single"/>
            <w:lang w:val="en" w:eastAsia="en-AU"/>
          </w:rPr>
          <w:t>ABSTUDY Policy Manual</w:t>
        </w:r>
      </w:hyperlink>
      <w:r w:rsidRPr="002264A4">
        <w:rPr>
          <w:rFonts w:ascii="Helvetica" w:eastAsia="Times New Roman" w:hAnsi="Helvetica" w:cs="Helvetica"/>
          <w:color w:val="000000"/>
          <w:sz w:val="19"/>
          <w:szCs w:val="19"/>
          <w:lang w:val="en" w:eastAsia="en-AU"/>
        </w:rPr>
        <w:t xml:space="preserve"> &gt; </w:t>
      </w:r>
      <w:hyperlink r:id="rId2180" w:tooltip="ABSTUDY Policy Manual 2012" w:history="1">
        <w:r w:rsidRPr="002264A4">
          <w:rPr>
            <w:rFonts w:ascii="Helvetica" w:eastAsia="Times New Roman" w:hAnsi="Helvetica" w:cs="Helvetica"/>
            <w:color w:val="3344DD"/>
            <w:sz w:val="19"/>
            <w:szCs w:val="19"/>
            <w:u w:val="single"/>
            <w:lang w:val="en" w:eastAsia="en-AU"/>
          </w:rPr>
          <w:t>2012</w:t>
        </w:r>
      </w:hyperlink>
      <w:r w:rsidRPr="002264A4">
        <w:rPr>
          <w:rFonts w:ascii="Helvetica" w:eastAsia="Times New Roman" w:hAnsi="Helvetica" w:cs="Helvetica"/>
          <w:color w:val="000000"/>
          <w:sz w:val="19"/>
          <w:szCs w:val="19"/>
          <w:lang w:val="en" w:eastAsia="en-AU"/>
        </w:rPr>
        <w:t xml:space="preserve"> &gt; </w:t>
      </w:r>
      <w:hyperlink r:id="rId2181" w:tooltip="Allowances and benefits" w:history="1">
        <w:r w:rsidRPr="002264A4">
          <w:rPr>
            <w:rFonts w:ascii="Helvetica" w:eastAsia="Times New Roman" w:hAnsi="Helvetica" w:cs="Helvetica"/>
            <w:color w:val="3344DD"/>
            <w:sz w:val="19"/>
            <w:szCs w:val="19"/>
            <w:u w:val="single"/>
            <w:lang w:val="en" w:eastAsia="en-AU"/>
          </w:rPr>
          <w:t>Allowances and benefits</w:t>
        </w:r>
      </w:hyperlink>
      <w:r w:rsidRPr="002264A4">
        <w:rPr>
          <w:rFonts w:ascii="Helvetica" w:eastAsia="Times New Roman" w:hAnsi="Helvetica" w:cs="Helvetica"/>
          <w:color w:val="000000"/>
          <w:sz w:val="19"/>
          <w:szCs w:val="19"/>
          <w:lang w:val="en" w:eastAsia="en-AU"/>
        </w:rPr>
        <w:t xml:space="preserve"> &gt; Chapter 96 - Payment and Acquittal of Away from Base </w:t>
      </w:r>
    </w:p>
    <w:p w:rsidR="002264A4" w:rsidRPr="002264A4" w:rsidRDefault="002264A4" w:rsidP="002264A4">
      <w:pPr>
        <w:shd w:val="clear" w:color="auto" w:fill="FFFFFF"/>
        <w:spacing w:after="240" w:line="312" w:lineRule="atLeast"/>
        <w:rPr>
          <w:rFonts w:ascii="Helvetica" w:eastAsia="Times New Roman" w:hAnsi="Helvetica" w:cs="Helvetica"/>
          <w:color w:val="000000"/>
          <w:sz w:val="19"/>
          <w:szCs w:val="19"/>
          <w:lang w:val="en" w:eastAsia="en-AU"/>
        </w:rPr>
      </w:pPr>
      <w:r w:rsidRPr="002264A4">
        <w:rPr>
          <w:rFonts w:ascii="Helvetica" w:eastAsia="Times New Roman" w:hAnsi="Helvetica" w:cs="Helvetica"/>
          <w:color w:val="000000"/>
          <w:sz w:val="19"/>
          <w:szCs w:val="19"/>
          <w:lang w:val="en" w:eastAsia="en-AU"/>
        </w:rPr>
        <w:t>This chapter details the payment and acquittal of Away from Base allowances.</w:t>
      </w:r>
    </w:p>
    <w:p w:rsidR="002264A4" w:rsidRDefault="002264A4" w:rsidP="002264A4">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On this page</w:t>
      </w:r>
    </w:p>
    <w:p w:rsidR="002264A4" w:rsidRDefault="0040632E" w:rsidP="002264A4">
      <w:pPr>
        <w:numPr>
          <w:ilvl w:val="0"/>
          <w:numId w:val="527"/>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182" w:anchor="96.1_payment_of_away_from_base_allowances" w:history="1">
        <w:r w:rsidR="002264A4">
          <w:rPr>
            <w:rStyle w:val="Hyperlink"/>
            <w:rFonts w:ascii="Helvetica" w:hAnsi="Helvetica" w:cs="Helvetica"/>
            <w:sz w:val="19"/>
            <w:szCs w:val="19"/>
            <w:lang w:val="en"/>
          </w:rPr>
          <w:t>96.1 Payment of Away from Base Allowances</w:t>
        </w:r>
      </w:hyperlink>
      <w:r w:rsidR="002264A4">
        <w:rPr>
          <w:rFonts w:ascii="Helvetica" w:hAnsi="Helvetica" w:cs="Helvetica"/>
          <w:color w:val="000000"/>
          <w:sz w:val="19"/>
          <w:szCs w:val="19"/>
          <w:lang w:val="en"/>
        </w:rPr>
        <w:t xml:space="preserve"> </w:t>
      </w:r>
    </w:p>
    <w:p w:rsidR="002264A4" w:rsidRDefault="0040632E" w:rsidP="002264A4">
      <w:pPr>
        <w:numPr>
          <w:ilvl w:val="0"/>
          <w:numId w:val="527"/>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183" w:anchor="96.2_away_from_base_submissions" w:history="1">
        <w:r w:rsidR="002264A4">
          <w:rPr>
            <w:rStyle w:val="Hyperlink"/>
            <w:rFonts w:ascii="Helvetica" w:hAnsi="Helvetica" w:cs="Helvetica"/>
            <w:sz w:val="19"/>
            <w:szCs w:val="19"/>
            <w:lang w:val="en"/>
          </w:rPr>
          <w:t>96.2 Away from Base Submissions</w:t>
        </w:r>
      </w:hyperlink>
      <w:r w:rsidR="002264A4">
        <w:rPr>
          <w:rFonts w:ascii="Helvetica" w:hAnsi="Helvetica" w:cs="Helvetica"/>
          <w:color w:val="000000"/>
          <w:sz w:val="19"/>
          <w:szCs w:val="19"/>
          <w:lang w:val="en"/>
        </w:rPr>
        <w:t xml:space="preserve"> </w:t>
      </w:r>
    </w:p>
    <w:p w:rsidR="002264A4" w:rsidRDefault="0040632E" w:rsidP="002264A4">
      <w:pPr>
        <w:numPr>
          <w:ilvl w:val="0"/>
          <w:numId w:val="527"/>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184" w:anchor="96.3_advance_payment" w:history="1">
        <w:r w:rsidR="002264A4">
          <w:rPr>
            <w:rStyle w:val="Hyperlink"/>
            <w:rFonts w:ascii="Helvetica" w:hAnsi="Helvetica" w:cs="Helvetica"/>
            <w:sz w:val="19"/>
            <w:szCs w:val="19"/>
            <w:lang w:val="en"/>
          </w:rPr>
          <w:t>96.3 Advance payment</w:t>
        </w:r>
      </w:hyperlink>
      <w:r w:rsidR="002264A4">
        <w:rPr>
          <w:rFonts w:ascii="Helvetica" w:hAnsi="Helvetica" w:cs="Helvetica"/>
          <w:color w:val="000000"/>
          <w:sz w:val="19"/>
          <w:szCs w:val="19"/>
          <w:lang w:val="en"/>
        </w:rPr>
        <w:t xml:space="preserve"> </w:t>
      </w:r>
    </w:p>
    <w:p w:rsidR="002264A4" w:rsidRDefault="0040632E" w:rsidP="002264A4">
      <w:pPr>
        <w:numPr>
          <w:ilvl w:val="0"/>
          <w:numId w:val="527"/>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185" w:anchor="96.4_reimbursement" w:history="1">
        <w:r w:rsidR="002264A4">
          <w:rPr>
            <w:rStyle w:val="Hyperlink"/>
            <w:rFonts w:ascii="Helvetica" w:hAnsi="Helvetica" w:cs="Helvetica"/>
            <w:sz w:val="19"/>
            <w:szCs w:val="19"/>
            <w:lang w:val="en"/>
          </w:rPr>
          <w:t>96.4 Reimbursement</w:t>
        </w:r>
      </w:hyperlink>
      <w:r w:rsidR="002264A4">
        <w:rPr>
          <w:rFonts w:ascii="Helvetica" w:hAnsi="Helvetica" w:cs="Helvetica"/>
          <w:color w:val="000000"/>
          <w:sz w:val="19"/>
          <w:szCs w:val="19"/>
          <w:lang w:val="en"/>
        </w:rPr>
        <w:t xml:space="preserve"> </w:t>
      </w:r>
    </w:p>
    <w:p w:rsidR="002264A4" w:rsidRDefault="0040632E" w:rsidP="002264A4">
      <w:pPr>
        <w:numPr>
          <w:ilvl w:val="0"/>
          <w:numId w:val="527"/>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186" w:anchor="96.5_bulk_funding" w:history="1">
        <w:r w:rsidR="002264A4">
          <w:rPr>
            <w:rStyle w:val="Hyperlink"/>
            <w:rFonts w:ascii="Helvetica" w:hAnsi="Helvetica" w:cs="Helvetica"/>
            <w:sz w:val="19"/>
            <w:szCs w:val="19"/>
            <w:lang w:val="en"/>
          </w:rPr>
          <w:t>96.5 Bulk Funding</w:t>
        </w:r>
      </w:hyperlink>
      <w:r w:rsidR="002264A4">
        <w:rPr>
          <w:rFonts w:ascii="Helvetica" w:hAnsi="Helvetica" w:cs="Helvetica"/>
          <w:color w:val="000000"/>
          <w:sz w:val="19"/>
          <w:szCs w:val="19"/>
          <w:lang w:val="en"/>
        </w:rPr>
        <w:t xml:space="preserve"> </w:t>
      </w:r>
    </w:p>
    <w:p w:rsidR="002264A4" w:rsidRDefault="0040632E" w:rsidP="002264A4">
      <w:pPr>
        <w:numPr>
          <w:ilvl w:val="0"/>
          <w:numId w:val="527"/>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187" w:anchor="96.6_overpayments" w:history="1">
        <w:r w:rsidR="002264A4">
          <w:rPr>
            <w:rStyle w:val="Hyperlink"/>
            <w:rFonts w:ascii="Helvetica" w:hAnsi="Helvetica" w:cs="Helvetica"/>
            <w:sz w:val="19"/>
            <w:szCs w:val="19"/>
            <w:lang w:val="en"/>
          </w:rPr>
          <w:t>96.6 Overpayments</w:t>
        </w:r>
      </w:hyperlink>
    </w:p>
    <w:p w:rsidR="002264A4" w:rsidRDefault="002264A4" w:rsidP="002264A4">
      <w:pPr>
        <w:pStyle w:val="Heading3"/>
        <w:shd w:val="clear" w:color="auto" w:fill="FFFFFF"/>
        <w:rPr>
          <w:rFonts w:ascii="Helvetica" w:hAnsi="Helvetica" w:cs="Helvetica"/>
          <w:color w:val="333333"/>
          <w:sz w:val="27"/>
          <w:szCs w:val="27"/>
          <w:lang w:val="en"/>
        </w:rPr>
      </w:pPr>
      <w:bookmarkStart w:id="100" w:name="96.1_Payment_of_Away_from_Base_Allowance"/>
      <w:r>
        <w:rPr>
          <w:rFonts w:ascii="Helvetica" w:hAnsi="Helvetica" w:cs="Helvetica"/>
          <w:sz w:val="27"/>
          <w:szCs w:val="27"/>
          <w:lang w:val="en"/>
        </w:rPr>
        <w:t>96.1 Payment of Away from Base Allowances</w:t>
      </w:r>
    </w:p>
    <w:bookmarkEnd w:id="100"/>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Payment of Away from Base allowances in respect of a student and other </w:t>
      </w:r>
      <w:hyperlink r:id="rId2188" w:history="1">
        <w:r>
          <w:rPr>
            <w:rStyle w:val="Hyperlink"/>
            <w:rFonts w:ascii="Helvetica" w:eastAsiaTheme="majorEastAsia" w:hAnsi="Helvetica" w:cs="Helvetica"/>
            <w:sz w:val="19"/>
            <w:szCs w:val="19"/>
            <w:lang w:val="en"/>
          </w:rPr>
          <w:t>approved beneficiaries</w:t>
        </w:r>
      </w:hyperlink>
      <w:r>
        <w:rPr>
          <w:rFonts w:ascii="Helvetica" w:hAnsi="Helvetica" w:cs="Helvetica"/>
          <w:sz w:val="19"/>
          <w:szCs w:val="19"/>
          <w:lang w:val="en"/>
        </w:rPr>
        <w:t xml:space="preserve"> can only occur where the following has occurred:</w:t>
      </w:r>
    </w:p>
    <w:p w:rsidR="002264A4" w:rsidRDefault="0040632E" w:rsidP="002264A4">
      <w:pPr>
        <w:numPr>
          <w:ilvl w:val="0"/>
          <w:numId w:val="528"/>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189" w:history="1">
        <w:r w:rsidR="002264A4">
          <w:rPr>
            <w:rStyle w:val="Hyperlink"/>
            <w:rFonts w:ascii="Helvetica" w:hAnsi="Helvetica" w:cs="Helvetica"/>
            <w:sz w:val="19"/>
            <w:szCs w:val="19"/>
            <w:lang w:val="en"/>
          </w:rPr>
          <w:t>approval of the Away from Base activity</w:t>
        </w:r>
      </w:hyperlink>
      <w:r w:rsidR="002264A4">
        <w:rPr>
          <w:rFonts w:ascii="Helvetica" w:hAnsi="Helvetica" w:cs="Helvetica"/>
          <w:color w:val="000000"/>
          <w:sz w:val="19"/>
          <w:szCs w:val="19"/>
          <w:lang w:val="en"/>
        </w:rPr>
        <w:t xml:space="preserve"> has been given, following </w:t>
      </w:r>
      <w:proofErr w:type="spellStart"/>
      <w:r w:rsidR="002264A4">
        <w:rPr>
          <w:rFonts w:ascii="Helvetica" w:hAnsi="Helvetica" w:cs="Helvetica"/>
          <w:color w:val="000000"/>
          <w:sz w:val="19"/>
          <w:szCs w:val="19"/>
          <w:lang w:val="en"/>
        </w:rPr>
        <w:t>lodgement</w:t>
      </w:r>
      <w:proofErr w:type="spellEnd"/>
      <w:r w:rsidR="002264A4">
        <w:rPr>
          <w:rFonts w:ascii="Helvetica" w:hAnsi="Helvetica" w:cs="Helvetica"/>
          <w:color w:val="000000"/>
          <w:sz w:val="19"/>
          <w:szCs w:val="19"/>
          <w:lang w:val="en"/>
        </w:rPr>
        <w:t xml:space="preserve"> of either:</w:t>
      </w:r>
    </w:p>
    <w:p w:rsidR="002264A4" w:rsidRDefault="002264A4" w:rsidP="002264A4">
      <w:pPr>
        <w:numPr>
          <w:ilvl w:val="1"/>
          <w:numId w:val="529"/>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a </w:t>
      </w:r>
      <w:hyperlink r:id="rId2190" w:anchor="96_2_1" w:history="1">
        <w:r>
          <w:rPr>
            <w:rStyle w:val="Hyperlink"/>
            <w:rFonts w:ascii="Helvetica" w:hAnsi="Helvetica" w:cs="Helvetica"/>
            <w:sz w:val="19"/>
            <w:szCs w:val="19"/>
            <w:lang w:val="en"/>
          </w:rPr>
          <w:t>submission from the education provider</w:t>
        </w:r>
      </w:hyperlink>
      <w:r>
        <w:rPr>
          <w:rFonts w:ascii="Helvetica" w:hAnsi="Helvetica" w:cs="Helvetica"/>
          <w:color w:val="000000"/>
          <w:sz w:val="19"/>
          <w:szCs w:val="19"/>
          <w:lang w:val="en"/>
        </w:rPr>
        <w:t xml:space="preserve">, or </w:t>
      </w:r>
    </w:p>
    <w:p w:rsidR="002264A4" w:rsidRDefault="002264A4" w:rsidP="002264A4">
      <w:pPr>
        <w:numPr>
          <w:ilvl w:val="1"/>
          <w:numId w:val="529"/>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a </w:t>
      </w:r>
      <w:hyperlink r:id="rId2191" w:anchor="96_2_2" w:history="1">
        <w:r>
          <w:rPr>
            <w:rStyle w:val="Hyperlink"/>
            <w:rFonts w:ascii="Helvetica" w:hAnsi="Helvetica" w:cs="Helvetica"/>
            <w:sz w:val="19"/>
            <w:szCs w:val="19"/>
            <w:lang w:val="en"/>
          </w:rPr>
          <w:t>submission from an individual student for an individual testing and assessment activity or a placement</w:t>
        </w:r>
      </w:hyperlink>
      <w:r>
        <w:rPr>
          <w:rFonts w:ascii="Helvetica" w:hAnsi="Helvetica" w:cs="Helvetica"/>
          <w:color w:val="000000"/>
          <w:sz w:val="19"/>
          <w:szCs w:val="19"/>
          <w:lang w:val="en"/>
        </w:rPr>
        <w:t>, and</w:t>
      </w:r>
    </w:p>
    <w:p w:rsidR="002264A4" w:rsidRDefault="002264A4" w:rsidP="002264A4">
      <w:pPr>
        <w:numPr>
          <w:ilvl w:val="0"/>
          <w:numId w:val="530"/>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 is assessed as qualified for </w:t>
      </w:r>
      <w:hyperlink r:id="rId2192" w:anchor="92.3 qualification for away from base assistance" w:history="1">
        <w:r>
          <w:rPr>
            <w:rStyle w:val="Hyperlink"/>
            <w:rFonts w:ascii="Helvetica" w:hAnsi="Helvetica" w:cs="Helvetica"/>
            <w:sz w:val="19"/>
            <w:szCs w:val="19"/>
            <w:lang w:val="en"/>
          </w:rPr>
          <w:t>Away from Base assistance</w:t>
        </w:r>
      </w:hyperlink>
      <w:r>
        <w:rPr>
          <w:rFonts w:ascii="Helvetica" w:hAnsi="Helvetica" w:cs="Helvetica"/>
          <w:color w:val="000000"/>
          <w:sz w:val="19"/>
          <w:szCs w:val="19"/>
          <w:lang w:val="en"/>
        </w:rPr>
        <w:t xml:space="preserve">, following </w:t>
      </w:r>
      <w:proofErr w:type="spellStart"/>
      <w:r>
        <w:rPr>
          <w:rFonts w:ascii="Helvetica" w:hAnsi="Helvetica" w:cs="Helvetica"/>
          <w:color w:val="000000"/>
          <w:sz w:val="19"/>
          <w:szCs w:val="19"/>
          <w:lang w:val="en"/>
        </w:rPr>
        <w:t>lodgement</w:t>
      </w:r>
      <w:proofErr w:type="spellEnd"/>
      <w:r>
        <w:rPr>
          <w:rFonts w:ascii="Helvetica" w:hAnsi="Helvetica" w:cs="Helvetica"/>
          <w:color w:val="000000"/>
          <w:sz w:val="19"/>
          <w:szCs w:val="19"/>
          <w:lang w:val="en"/>
        </w:rPr>
        <w:t xml:space="preserve"> of an ABSTUDY claim from the student.</w:t>
      </w:r>
    </w:p>
    <w:p w:rsidR="002264A4" w:rsidRDefault="002264A4" w:rsidP="002264A4">
      <w:pPr>
        <w:pStyle w:val="Heading3"/>
        <w:shd w:val="clear" w:color="auto" w:fill="FFFFFF"/>
        <w:rPr>
          <w:rFonts w:ascii="Helvetica" w:hAnsi="Helvetica" w:cs="Helvetica"/>
          <w:color w:val="333333"/>
          <w:sz w:val="27"/>
          <w:szCs w:val="27"/>
          <w:lang w:val="en"/>
        </w:rPr>
      </w:pPr>
      <w:bookmarkStart w:id="101" w:name="96.2_Away_from_Base_Submissions"/>
      <w:bookmarkEnd w:id="101"/>
      <w:r>
        <w:rPr>
          <w:rFonts w:ascii="Helvetica" w:hAnsi="Helvetica" w:cs="Helvetica"/>
          <w:sz w:val="27"/>
          <w:szCs w:val="27"/>
          <w:lang w:val="en"/>
        </w:rPr>
        <w:t>96.2 Away from Base Submissions</w:t>
      </w:r>
    </w:p>
    <w:p w:rsidR="002264A4" w:rsidRDefault="002264A4" w:rsidP="002264A4">
      <w:pPr>
        <w:pStyle w:val="Heading4"/>
        <w:shd w:val="clear" w:color="auto" w:fill="FFFFFF"/>
        <w:rPr>
          <w:rFonts w:ascii="Helvetica" w:hAnsi="Helvetica" w:cs="Helvetica"/>
          <w:sz w:val="25"/>
          <w:szCs w:val="25"/>
          <w:lang w:val="en"/>
        </w:rPr>
      </w:pPr>
      <w:r>
        <w:rPr>
          <w:rFonts w:ascii="Helvetica" w:hAnsi="Helvetica" w:cs="Helvetica"/>
          <w:sz w:val="25"/>
          <w:szCs w:val="25"/>
          <w:lang w:val="en"/>
        </w:rPr>
        <w:t>96.2.1 Away from Base submission from an education provider</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An Away from Base submission from an education provider must provide details of the student participants, evidence that the proposed activity meets the conditions for </w:t>
      </w:r>
      <w:hyperlink r:id="rId2193" w:history="1">
        <w:r>
          <w:rPr>
            <w:rStyle w:val="Hyperlink"/>
            <w:rFonts w:ascii="Helvetica" w:eastAsiaTheme="majorEastAsia" w:hAnsi="Helvetica" w:cs="Helvetica"/>
            <w:sz w:val="19"/>
            <w:szCs w:val="19"/>
            <w:lang w:val="en"/>
          </w:rPr>
          <w:t>approval of an Away from Base activity</w:t>
        </w:r>
      </w:hyperlink>
      <w:r>
        <w:rPr>
          <w:rFonts w:ascii="Helvetica" w:hAnsi="Helvetica" w:cs="Helvetica"/>
          <w:sz w:val="19"/>
          <w:szCs w:val="19"/>
          <w:lang w:val="en"/>
        </w:rPr>
        <w:t>, and details of the costs of travel, meals and accommodation for the activity.</w:t>
      </w:r>
    </w:p>
    <w:p w:rsidR="002264A4" w:rsidRDefault="002264A4" w:rsidP="002264A4">
      <w:pPr>
        <w:pStyle w:val="Heading4"/>
        <w:shd w:val="clear" w:color="auto" w:fill="FFFFFF"/>
        <w:rPr>
          <w:rFonts w:ascii="Helvetica" w:hAnsi="Helvetica" w:cs="Helvetica"/>
          <w:sz w:val="25"/>
          <w:szCs w:val="25"/>
          <w:lang w:val="en"/>
        </w:rPr>
      </w:pPr>
      <w:bookmarkStart w:id="102" w:name="96_2_2"/>
      <w:bookmarkEnd w:id="102"/>
      <w:r>
        <w:rPr>
          <w:rFonts w:ascii="Helvetica" w:hAnsi="Helvetica" w:cs="Helvetica"/>
          <w:sz w:val="25"/>
          <w:szCs w:val="25"/>
          <w:lang w:val="en"/>
        </w:rPr>
        <w:t>96.2.2 Away from Base submission from an individual student</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submission from an individual student for an individual testing and assessment activity or a </w:t>
      </w:r>
      <w:hyperlink r:id="rId2194" w:anchor="94_4_1" w:history="1">
        <w:r>
          <w:rPr>
            <w:rStyle w:val="Hyperlink"/>
            <w:rFonts w:ascii="Helvetica" w:eastAsiaTheme="majorEastAsia" w:hAnsi="Helvetica" w:cs="Helvetica"/>
            <w:sz w:val="19"/>
            <w:szCs w:val="19"/>
            <w:lang w:val="en"/>
          </w:rPr>
          <w:t>placement</w:t>
        </w:r>
      </w:hyperlink>
      <w:r>
        <w:rPr>
          <w:rFonts w:ascii="Helvetica" w:hAnsi="Helvetica" w:cs="Helvetica"/>
          <w:sz w:val="19"/>
          <w:szCs w:val="19"/>
          <w:lang w:val="en"/>
        </w:rPr>
        <w:t xml:space="preserve"> must provide confirmation of the Away from Base activity from the education provider.</w:t>
      </w:r>
    </w:p>
    <w:p w:rsidR="002264A4" w:rsidRDefault="002264A4" w:rsidP="002264A4">
      <w:pPr>
        <w:pStyle w:val="Heading4"/>
        <w:shd w:val="clear" w:color="auto" w:fill="FFFFFF"/>
        <w:rPr>
          <w:rFonts w:ascii="Helvetica" w:hAnsi="Helvetica" w:cs="Helvetica"/>
          <w:sz w:val="25"/>
          <w:szCs w:val="25"/>
          <w:lang w:val="en"/>
        </w:rPr>
      </w:pPr>
      <w:r>
        <w:rPr>
          <w:rFonts w:ascii="Helvetica" w:hAnsi="Helvetica" w:cs="Helvetica"/>
          <w:sz w:val="25"/>
          <w:szCs w:val="25"/>
          <w:lang w:val="en"/>
        </w:rPr>
        <w:t>96.2.3 Closing dates for Away from Base submissions</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Unless exceptional circumstances exist, the following closing dates apply to submissions for Away from Base assistance:</w:t>
      </w:r>
    </w:p>
    <w:p w:rsidR="002264A4" w:rsidRDefault="002264A4" w:rsidP="002264A4">
      <w:pPr>
        <w:numPr>
          <w:ilvl w:val="0"/>
          <w:numId w:val="53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a request by an education provider must be lodged at least six weeks in advance of the activity for either:</w:t>
      </w:r>
    </w:p>
    <w:p w:rsidR="002264A4" w:rsidRDefault="002264A4" w:rsidP="002264A4">
      <w:pPr>
        <w:numPr>
          <w:ilvl w:val="1"/>
          <w:numId w:val="531"/>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payment in advance, or </w:t>
      </w:r>
    </w:p>
    <w:p w:rsidR="002264A4" w:rsidRDefault="002264A4" w:rsidP="002264A4">
      <w:pPr>
        <w:numPr>
          <w:ilvl w:val="1"/>
          <w:numId w:val="531"/>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approval in principle i.e. in order to seek reimbursement, </w:t>
      </w:r>
    </w:p>
    <w:p w:rsidR="002264A4" w:rsidRDefault="002264A4" w:rsidP="002264A4">
      <w:pPr>
        <w:numPr>
          <w:ilvl w:val="0"/>
          <w:numId w:val="53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request by an individual student must be lodged at least three weeks in advance of the activity for payment in advance of travel allowance, </w:t>
      </w:r>
    </w:p>
    <w:p w:rsidR="002264A4" w:rsidRDefault="002264A4" w:rsidP="002264A4">
      <w:pPr>
        <w:numPr>
          <w:ilvl w:val="0"/>
          <w:numId w:val="531"/>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a</w:t>
      </w:r>
      <w:proofErr w:type="gramEnd"/>
      <w:r>
        <w:rPr>
          <w:rFonts w:ascii="Helvetica" w:hAnsi="Helvetica" w:cs="Helvetica"/>
          <w:color w:val="000000"/>
          <w:sz w:val="19"/>
          <w:szCs w:val="19"/>
          <w:lang w:val="en"/>
        </w:rPr>
        <w:t xml:space="preserve"> request by an education provider for bulk funding in advance must be lodged at least six weeks before the commencement of the first residential school for the year.</w:t>
      </w:r>
    </w:p>
    <w:p w:rsidR="002264A4" w:rsidRDefault="002264A4" w:rsidP="002264A4">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lastRenderedPageBreak/>
        <w:t>96.2.4 Variations to original submission</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an education provider has lodged an Away from Base submission, the education provider will be responsible for informing Centrelink of variations to any activity on the original submission.</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an individual student has lodged a request for Away from Base assistance, the student will be responsible for informing Centrelink of variations to the activity on the original request.</w:t>
      </w:r>
    </w:p>
    <w:p w:rsidR="002264A4" w:rsidRDefault="002264A4" w:rsidP="002264A4">
      <w:pPr>
        <w:pStyle w:val="Heading3"/>
        <w:shd w:val="clear" w:color="auto" w:fill="FFFFFF"/>
        <w:rPr>
          <w:rFonts w:ascii="Helvetica" w:hAnsi="Helvetica" w:cs="Helvetica"/>
          <w:sz w:val="27"/>
          <w:szCs w:val="27"/>
          <w:lang w:val="en"/>
        </w:rPr>
      </w:pPr>
      <w:bookmarkStart w:id="103" w:name="96.3_Advance_payment"/>
      <w:bookmarkEnd w:id="103"/>
      <w:r>
        <w:rPr>
          <w:rFonts w:ascii="Helvetica" w:hAnsi="Helvetica" w:cs="Helvetica"/>
          <w:sz w:val="27"/>
          <w:szCs w:val="27"/>
          <w:lang w:val="en"/>
        </w:rPr>
        <w:t>96.3 Advance payment</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payment in advance of an individual activity is requested, advance payment is made either for:</w:t>
      </w:r>
    </w:p>
    <w:p w:rsidR="002264A4" w:rsidRDefault="002264A4" w:rsidP="002264A4">
      <w:pPr>
        <w:numPr>
          <w:ilvl w:val="0"/>
          <w:numId w:val="53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residential expenses, or </w:t>
      </w:r>
    </w:p>
    <w:p w:rsidR="002264A4" w:rsidRDefault="002264A4" w:rsidP="002264A4">
      <w:pPr>
        <w:numPr>
          <w:ilvl w:val="0"/>
          <w:numId w:val="532"/>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travel</w:t>
      </w:r>
      <w:proofErr w:type="gramEnd"/>
      <w:r>
        <w:rPr>
          <w:rFonts w:ascii="Helvetica" w:hAnsi="Helvetica" w:cs="Helvetica"/>
          <w:color w:val="000000"/>
          <w:sz w:val="19"/>
          <w:szCs w:val="19"/>
          <w:lang w:val="en"/>
        </w:rPr>
        <w:t xml:space="preserve"> allowance.</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Funds can only be advanced in respect of students who are qualified for </w:t>
      </w:r>
      <w:hyperlink r:id="rId2195" w:anchor="92.3 qualification for away from base assistance" w:history="1">
        <w:r>
          <w:rPr>
            <w:rStyle w:val="Hyperlink"/>
            <w:rFonts w:ascii="Helvetica" w:eastAsiaTheme="majorEastAsia" w:hAnsi="Helvetica" w:cs="Helvetica"/>
            <w:sz w:val="19"/>
            <w:szCs w:val="19"/>
            <w:lang w:val="en"/>
          </w:rPr>
          <w:t>Away from Base assistance</w:t>
        </w:r>
      </w:hyperlink>
      <w:r>
        <w:rPr>
          <w:rFonts w:ascii="Helvetica" w:hAnsi="Helvetica" w:cs="Helvetica"/>
          <w:sz w:val="19"/>
          <w:szCs w:val="19"/>
          <w:lang w:val="en"/>
        </w:rPr>
        <w:t>.</w:t>
      </w:r>
    </w:p>
    <w:p w:rsidR="002264A4" w:rsidRDefault="002264A4" w:rsidP="002264A4">
      <w:pPr>
        <w:pStyle w:val="Heading4"/>
        <w:shd w:val="clear" w:color="auto" w:fill="FFFFFF"/>
        <w:rPr>
          <w:rFonts w:ascii="Helvetica" w:hAnsi="Helvetica" w:cs="Helvetica"/>
          <w:sz w:val="25"/>
          <w:szCs w:val="25"/>
          <w:lang w:val="en"/>
        </w:rPr>
      </w:pPr>
      <w:r>
        <w:rPr>
          <w:rFonts w:ascii="Helvetica" w:hAnsi="Helvetica" w:cs="Helvetica"/>
          <w:sz w:val="25"/>
          <w:szCs w:val="25"/>
          <w:lang w:val="en"/>
        </w:rPr>
        <w:t>96.3.1 Advance payment for residential expenses</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residential expenses are an approved cost under the provisions of </w:t>
      </w:r>
      <w:hyperlink r:id="rId2196" w:history="1">
        <w:r>
          <w:rPr>
            <w:rStyle w:val="Hyperlink"/>
            <w:rFonts w:ascii="Helvetica" w:eastAsiaTheme="majorEastAsia" w:hAnsi="Helvetica" w:cs="Helvetica"/>
            <w:sz w:val="19"/>
            <w:szCs w:val="19"/>
            <w:lang w:val="en"/>
          </w:rPr>
          <w:t>Chapter 95</w:t>
        </w:r>
      </w:hyperlink>
      <w:r>
        <w:rPr>
          <w:rFonts w:ascii="Helvetica" w:hAnsi="Helvetica" w:cs="Helvetica"/>
          <w:sz w:val="19"/>
          <w:szCs w:val="19"/>
          <w:lang w:val="en"/>
        </w:rPr>
        <w:t>, residential expenses are payable in advance on submission by the education provider of the estimated costs.</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is subject to acquittal as set out in 96.3.1.4.</w:t>
      </w:r>
    </w:p>
    <w:p w:rsidR="002264A4" w:rsidRDefault="002264A4" w:rsidP="002264A4">
      <w:pPr>
        <w:pStyle w:val="Heading4"/>
        <w:shd w:val="clear" w:color="auto" w:fill="FFFFFF"/>
        <w:rPr>
          <w:rFonts w:ascii="Helvetica" w:hAnsi="Helvetica" w:cs="Helvetica"/>
          <w:sz w:val="25"/>
          <w:szCs w:val="25"/>
          <w:lang w:val="en"/>
        </w:rPr>
      </w:pPr>
      <w:r>
        <w:rPr>
          <w:rFonts w:ascii="Helvetica" w:hAnsi="Helvetica" w:cs="Helvetica"/>
          <w:sz w:val="25"/>
          <w:szCs w:val="25"/>
          <w:lang w:val="en"/>
        </w:rPr>
        <w:t>96.3.1.1 Claims for advance payment of residential expenses</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expenditure approval requirements for claims for advance payment of residential expenses are:</w:t>
      </w:r>
    </w:p>
    <w:p w:rsidR="002264A4" w:rsidRDefault="002264A4" w:rsidP="002264A4">
      <w:pPr>
        <w:numPr>
          <w:ilvl w:val="0"/>
          <w:numId w:val="533"/>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where</w:t>
      </w:r>
      <w:proofErr w:type="gramEnd"/>
      <w:r>
        <w:rPr>
          <w:rFonts w:ascii="Helvetica" w:hAnsi="Helvetica" w:cs="Helvetica"/>
          <w:color w:val="000000"/>
          <w:sz w:val="19"/>
          <w:szCs w:val="19"/>
          <w:lang w:val="en"/>
        </w:rPr>
        <w:t xml:space="preserve"> it is proposed to procure services estimated to cost $10,000 or less, a written quote must be provided with the submission. Additional quotes may be requested, where it is determined that better value for money may be achieved, </w:t>
      </w:r>
    </w:p>
    <w:p w:rsidR="002264A4" w:rsidRDefault="002264A4" w:rsidP="002264A4">
      <w:pPr>
        <w:numPr>
          <w:ilvl w:val="0"/>
          <w:numId w:val="53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where the estimated value of services is greater than $10,000 but does not exceed $100,000, a minimum of three written quotes must be provided with the submission, </w:t>
      </w:r>
    </w:p>
    <w:p w:rsidR="002264A4" w:rsidRDefault="002264A4" w:rsidP="002264A4">
      <w:pPr>
        <w:numPr>
          <w:ilvl w:val="0"/>
          <w:numId w:val="533"/>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where</w:t>
      </w:r>
      <w:proofErr w:type="gramEnd"/>
      <w:r>
        <w:rPr>
          <w:rFonts w:ascii="Helvetica" w:hAnsi="Helvetica" w:cs="Helvetica"/>
          <w:color w:val="000000"/>
          <w:sz w:val="19"/>
          <w:szCs w:val="19"/>
          <w:lang w:val="en"/>
        </w:rPr>
        <w:t xml:space="preserve"> the estimated value of services is greater than $100,000, or where the estimated value is $100,000 or less, but the nature of the claim is complex, a formal open tender process must be used.</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A proposed activity cannot be divided into a number of separate components so as to bring each order within the minimum threshold requirement.</w:t>
      </w:r>
    </w:p>
    <w:p w:rsidR="002264A4" w:rsidRDefault="002264A4" w:rsidP="002264A4">
      <w:pPr>
        <w:pStyle w:val="Heading4"/>
        <w:shd w:val="clear" w:color="auto" w:fill="FFFFFF"/>
        <w:rPr>
          <w:rFonts w:ascii="Helvetica" w:hAnsi="Helvetica" w:cs="Helvetica"/>
          <w:sz w:val="25"/>
          <w:szCs w:val="25"/>
          <w:lang w:val="en"/>
        </w:rPr>
      </w:pPr>
      <w:r>
        <w:rPr>
          <w:rFonts w:ascii="Helvetica" w:hAnsi="Helvetica" w:cs="Helvetica"/>
          <w:sz w:val="25"/>
          <w:szCs w:val="25"/>
          <w:lang w:val="en"/>
        </w:rPr>
        <w:t>96.3.1.2 Exceptions to normal expenditure approval requirements</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An exception may be made to the normal expenditure approval requirements set out in 96.3.1.1 if there is a justifiable basis to confine the purchaser to one supplier, or it is impractical or inexpedient to either obtain the required number of quotations or meet the formal tender process.</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Insufficient time resulting from poor procurement planning is not a justifiable reason for an exception to be made.</w:t>
      </w:r>
    </w:p>
    <w:p w:rsidR="002264A4" w:rsidRDefault="002264A4" w:rsidP="002264A4">
      <w:pPr>
        <w:pStyle w:val="Heading4"/>
        <w:shd w:val="clear" w:color="auto" w:fill="FFFFFF"/>
        <w:rPr>
          <w:rFonts w:ascii="Helvetica" w:hAnsi="Helvetica" w:cs="Helvetica"/>
          <w:sz w:val="25"/>
          <w:szCs w:val="25"/>
          <w:lang w:val="en"/>
        </w:rPr>
      </w:pPr>
      <w:r>
        <w:rPr>
          <w:rFonts w:ascii="Helvetica" w:hAnsi="Helvetica" w:cs="Helvetica"/>
          <w:sz w:val="25"/>
          <w:szCs w:val="25"/>
          <w:lang w:val="en"/>
        </w:rPr>
        <w:t>96.3.1.3 Payee</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xml:space="preserve">Advance payment of residential expenses is to be made to the education provider or </w:t>
      </w:r>
      <w:proofErr w:type="spellStart"/>
      <w:r>
        <w:rPr>
          <w:rFonts w:ascii="Helvetica" w:hAnsi="Helvetica" w:cs="Helvetica"/>
          <w:sz w:val="19"/>
          <w:szCs w:val="19"/>
          <w:lang w:val="en"/>
        </w:rPr>
        <w:t>organisation</w:t>
      </w:r>
      <w:proofErr w:type="spellEnd"/>
      <w:r>
        <w:rPr>
          <w:rFonts w:ascii="Helvetica" w:hAnsi="Helvetica" w:cs="Helvetica"/>
          <w:sz w:val="19"/>
          <w:szCs w:val="19"/>
          <w:lang w:val="en"/>
        </w:rPr>
        <w:t xml:space="preserve"> incurring the expense.</w:t>
      </w:r>
    </w:p>
    <w:p w:rsidR="002264A4" w:rsidRDefault="002264A4" w:rsidP="002264A4">
      <w:pPr>
        <w:pStyle w:val="Heading4"/>
        <w:shd w:val="clear" w:color="auto" w:fill="FFFFFF"/>
        <w:rPr>
          <w:rFonts w:ascii="Helvetica" w:hAnsi="Helvetica" w:cs="Helvetica"/>
          <w:sz w:val="25"/>
          <w:szCs w:val="25"/>
          <w:lang w:val="en"/>
        </w:rPr>
      </w:pPr>
      <w:r>
        <w:rPr>
          <w:rFonts w:ascii="Helvetica" w:hAnsi="Helvetica" w:cs="Helvetica"/>
          <w:sz w:val="25"/>
          <w:szCs w:val="25"/>
          <w:lang w:val="en"/>
        </w:rPr>
        <w:t>96.3.1.4 Acquittal of residential expenses</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Acquittal of residential expenses should be made in sufficient detail to reflect the original submission. Original receipts or audited financial statements should be attached to substantiate the acquittal.</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Acquittal of an advance payment must be sent to Centrelink within one calendar month of the completion of the approved course activity. </w:t>
      </w:r>
    </w:p>
    <w:p w:rsidR="002264A4" w:rsidRDefault="002264A4" w:rsidP="002264A4">
      <w:pPr>
        <w:pStyle w:val="Heading4"/>
        <w:shd w:val="clear" w:color="auto" w:fill="FFFFFF"/>
        <w:rPr>
          <w:rFonts w:ascii="Helvetica" w:hAnsi="Helvetica" w:cs="Helvetica"/>
          <w:sz w:val="25"/>
          <w:szCs w:val="25"/>
          <w:lang w:val="en"/>
        </w:rPr>
      </w:pPr>
      <w:r>
        <w:rPr>
          <w:rFonts w:ascii="Helvetica" w:hAnsi="Helvetica" w:cs="Helvetica"/>
          <w:sz w:val="25"/>
          <w:szCs w:val="25"/>
          <w:lang w:val="en"/>
        </w:rPr>
        <w:t xml:space="preserve">96.3.2 Advance payment of travel allowance </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travel allowance is an approved cost under the provisions of </w:t>
      </w:r>
      <w:hyperlink r:id="rId2197" w:history="1">
        <w:r>
          <w:rPr>
            <w:rStyle w:val="Hyperlink"/>
            <w:rFonts w:ascii="Helvetica" w:eastAsiaTheme="majorEastAsia" w:hAnsi="Helvetica" w:cs="Helvetica"/>
            <w:sz w:val="19"/>
            <w:szCs w:val="19"/>
            <w:lang w:val="en"/>
          </w:rPr>
          <w:t>Chapter 95</w:t>
        </w:r>
      </w:hyperlink>
      <w:r>
        <w:rPr>
          <w:rFonts w:ascii="Helvetica" w:hAnsi="Helvetica" w:cs="Helvetica"/>
          <w:sz w:val="19"/>
          <w:szCs w:val="19"/>
          <w:lang w:val="en"/>
        </w:rPr>
        <w:t xml:space="preserve">, travel allowance is payable in advance upon </w:t>
      </w:r>
      <w:proofErr w:type="spellStart"/>
      <w:r>
        <w:rPr>
          <w:rFonts w:ascii="Helvetica" w:hAnsi="Helvetica" w:cs="Helvetica"/>
          <w:sz w:val="19"/>
          <w:szCs w:val="19"/>
          <w:lang w:val="en"/>
        </w:rPr>
        <w:t>lodgement</w:t>
      </w:r>
      <w:proofErr w:type="spellEnd"/>
      <w:r>
        <w:rPr>
          <w:rFonts w:ascii="Helvetica" w:hAnsi="Helvetica" w:cs="Helvetica"/>
          <w:sz w:val="19"/>
          <w:szCs w:val="19"/>
          <w:lang w:val="en"/>
        </w:rPr>
        <w:t xml:space="preserve"> of either:</w:t>
      </w:r>
    </w:p>
    <w:p w:rsidR="002264A4" w:rsidRDefault="002264A4" w:rsidP="002264A4">
      <w:pPr>
        <w:numPr>
          <w:ilvl w:val="0"/>
          <w:numId w:val="534"/>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a submission from an education provider, or </w:t>
      </w:r>
    </w:p>
    <w:p w:rsidR="002264A4" w:rsidRDefault="002264A4" w:rsidP="002264A4">
      <w:pPr>
        <w:numPr>
          <w:ilvl w:val="0"/>
          <w:numId w:val="534"/>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an</w:t>
      </w:r>
      <w:proofErr w:type="gramEnd"/>
      <w:r>
        <w:rPr>
          <w:rFonts w:ascii="Helvetica" w:hAnsi="Helvetica" w:cs="Helvetica"/>
          <w:color w:val="000000"/>
          <w:sz w:val="19"/>
          <w:szCs w:val="19"/>
          <w:lang w:val="en"/>
        </w:rPr>
        <w:t xml:space="preserve"> individual submission by the student. </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is subject to acquittal as set out in 96.3.2.2.</w:t>
      </w:r>
    </w:p>
    <w:p w:rsidR="002264A4" w:rsidRDefault="002264A4" w:rsidP="002264A4">
      <w:pPr>
        <w:pStyle w:val="Heading4"/>
        <w:shd w:val="clear" w:color="auto" w:fill="FFFFFF"/>
        <w:rPr>
          <w:rFonts w:ascii="Helvetica" w:hAnsi="Helvetica" w:cs="Helvetica"/>
          <w:sz w:val="25"/>
          <w:szCs w:val="25"/>
          <w:lang w:val="en"/>
        </w:rPr>
      </w:pPr>
      <w:r>
        <w:rPr>
          <w:rFonts w:ascii="Helvetica" w:hAnsi="Helvetica" w:cs="Helvetica"/>
          <w:sz w:val="25"/>
          <w:szCs w:val="25"/>
          <w:lang w:val="en"/>
        </w:rPr>
        <w:t>96.3.2.1 Payee</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Unless the provisions of 95.4.4 apply, both the meals and accommodation components of travel allowance are to be paid to the student. Where the travel allowance is approved under the provisions of </w:t>
      </w:r>
      <w:hyperlink r:id="rId2198" w:history="1">
        <w:r>
          <w:rPr>
            <w:rStyle w:val="Hyperlink"/>
            <w:rFonts w:ascii="Helvetica" w:eastAsiaTheme="majorEastAsia" w:hAnsi="Helvetica" w:cs="Helvetica"/>
            <w:sz w:val="19"/>
            <w:szCs w:val="19"/>
            <w:lang w:val="en"/>
          </w:rPr>
          <w:t>Chapter 93 Away from Base beneficiaries</w:t>
        </w:r>
      </w:hyperlink>
      <w:r>
        <w:rPr>
          <w:rFonts w:ascii="Helvetica" w:hAnsi="Helvetica" w:cs="Helvetica"/>
          <w:sz w:val="19"/>
          <w:szCs w:val="19"/>
          <w:lang w:val="en"/>
        </w:rPr>
        <w:t xml:space="preserve"> for the cost of accommodation and meals for an education provider representative or a driver/pilot of a charter company, travel allowance is paid to the education provider.</w:t>
      </w:r>
    </w:p>
    <w:p w:rsidR="002264A4" w:rsidRDefault="002264A4" w:rsidP="002264A4">
      <w:pPr>
        <w:pStyle w:val="Heading4"/>
        <w:shd w:val="clear" w:color="auto" w:fill="FFFFFF"/>
        <w:rPr>
          <w:rFonts w:ascii="Helvetica" w:hAnsi="Helvetica" w:cs="Helvetica"/>
          <w:sz w:val="25"/>
          <w:szCs w:val="25"/>
          <w:lang w:val="en"/>
        </w:rPr>
      </w:pPr>
      <w:r>
        <w:rPr>
          <w:rFonts w:ascii="Helvetica" w:hAnsi="Helvetica" w:cs="Helvetica"/>
          <w:sz w:val="25"/>
          <w:szCs w:val="25"/>
          <w:lang w:val="en"/>
        </w:rPr>
        <w:t>96.3.2.2 Acquittal of travel allowance</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Travel allowance is acquitted by confirmation from the education provider that that the approved student/s, and other approved beneficiaries for whom travel allowance was paid, participated in the approved activity for the full period covered by the funding.</w:t>
      </w:r>
    </w:p>
    <w:p w:rsidR="002264A4" w:rsidRDefault="002264A4" w:rsidP="002264A4">
      <w:pPr>
        <w:pStyle w:val="Heading3"/>
        <w:shd w:val="clear" w:color="auto" w:fill="FFFFFF"/>
        <w:rPr>
          <w:rFonts w:ascii="Helvetica" w:hAnsi="Helvetica" w:cs="Helvetica"/>
          <w:sz w:val="27"/>
          <w:szCs w:val="27"/>
          <w:lang w:val="en"/>
        </w:rPr>
      </w:pPr>
      <w:bookmarkStart w:id="104" w:name="96.4_Reimbursement"/>
      <w:bookmarkEnd w:id="104"/>
      <w:r>
        <w:rPr>
          <w:rFonts w:ascii="Helvetica" w:hAnsi="Helvetica" w:cs="Helvetica"/>
          <w:sz w:val="27"/>
          <w:szCs w:val="27"/>
          <w:lang w:val="en"/>
        </w:rPr>
        <w:t>96.4 Reimbursement</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reimbursement of the costs of an individual activity is requested, payment is made in respect of </w:t>
      </w:r>
      <w:hyperlink r:id="rId2199" w:history="1">
        <w:r>
          <w:rPr>
            <w:rStyle w:val="Hyperlink"/>
            <w:rFonts w:ascii="Helvetica" w:eastAsiaTheme="majorEastAsia" w:hAnsi="Helvetica" w:cs="Helvetica"/>
            <w:sz w:val="19"/>
            <w:szCs w:val="19"/>
            <w:lang w:val="en"/>
          </w:rPr>
          <w:t>approved beneficiaries</w:t>
        </w:r>
      </w:hyperlink>
      <w:r>
        <w:rPr>
          <w:rFonts w:ascii="Helvetica" w:hAnsi="Helvetica" w:cs="Helvetica"/>
          <w:sz w:val="19"/>
          <w:szCs w:val="19"/>
          <w:lang w:val="en"/>
        </w:rPr>
        <w:t xml:space="preserve"> for the </w:t>
      </w:r>
      <w:hyperlink r:id="rId2200" w:history="1">
        <w:r>
          <w:rPr>
            <w:rStyle w:val="Hyperlink"/>
            <w:rFonts w:ascii="Helvetica" w:eastAsiaTheme="majorEastAsia" w:hAnsi="Helvetica" w:cs="Helvetica"/>
            <w:sz w:val="19"/>
            <w:szCs w:val="19"/>
            <w:lang w:val="en"/>
          </w:rPr>
          <w:t>approvable costs</w:t>
        </w:r>
      </w:hyperlink>
      <w:r>
        <w:rPr>
          <w:rFonts w:ascii="Helvetica" w:hAnsi="Helvetica" w:cs="Helvetica"/>
          <w:sz w:val="19"/>
          <w:szCs w:val="19"/>
          <w:lang w:val="en"/>
        </w:rPr>
        <w:t xml:space="preserve"> upon </w:t>
      </w:r>
      <w:proofErr w:type="spellStart"/>
      <w:r>
        <w:rPr>
          <w:rFonts w:ascii="Helvetica" w:hAnsi="Helvetica" w:cs="Helvetica"/>
          <w:sz w:val="19"/>
          <w:szCs w:val="19"/>
          <w:lang w:val="en"/>
        </w:rPr>
        <w:t>lodgement</w:t>
      </w:r>
      <w:proofErr w:type="spellEnd"/>
      <w:r>
        <w:rPr>
          <w:rFonts w:ascii="Helvetica" w:hAnsi="Helvetica" w:cs="Helvetica"/>
          <w:sz w:val="19"/>
          <w:szCs w:val="19"/>
          <w:lang w:val="en"/>
        </w:rPr>
        <w:t xml:space="preserve"> of a claim from either:</w:t>
      </w:r>
    </w:p>
    <w:p w:rsidR="002264A4" w:rsidRDefault="002264A4" w:rsidP="002264A4">
      <w:pPr>
        <w:numPr>
          <w:ilvl w:val="0"/>
          <w:numId w:val="53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education provider, or </w:t>
      </w:r>
    </w:p>
    <w:p w:rsidR="002264A4" w:rsidRDefault="002264A4" w:rsidP="002264A4">
      <w:pPr>
        <w:numPr>
          <w:ilvl w:val="0"/>
          <w:numId w:val="535"/>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individual student.</w:t>
      </w:r>
    </w:p>
    <w:p w:rsidR="002264A4" w:rsidRDefault="002264A4" w:rsidP="002264A4">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96.4.1 Claim for reimbursement by education provider</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An education provider may lodge a claim for reimbursement where an initial submission for approval in principle of the activity was received by the closing dates specified in 96.2.3.</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Original receipts must accompany the claim for reimbursement.</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Reimbursement can only be made in respect of students who are qualified for </w:t>
      </w:r>
      <w:hyperlink r:id="rId2201" w:history="1">
        <w:r>
          <w:rPr>
            <w:rStyle w:val="Hyperlink"/>
            <w:rFonts w:ascii="Helvetica" w:eastAsiaTheme="majorEastAsia" w:hAnsi="Helvetica" w:cs="Helvetica"/>
            <w:sz w:val="19"/>
            <w:szCs w:val="19"/>
            <w:lang w:val="en"/>
          </w:rPr>
          <w:t>Away from Base assistance</w:t>
        </w:r>
      </w:hyperlink>
      <w:r>
        <w:rPr>
          <w:rFonts w:ascii="Helvetica" w:hAnsi="Helvetica" w:cs="Helvetica"/>
          <w:sz w:val="19"/>
          <w:szCs w:val="19"/>
          <w:lang w:val="en"/>
        </w:rPr>
        <w:t>.</w:t>
      </w:r>
    </w:p>
    <w:p w:rsidR="002264A4" w:rsidRDefault="002264A4" w:rsidP="002264A4">
      <w:pPr>
        <w:pStyle w:val="Heading4"/>
        <w:shd w:val="clear" w:color="auto" w:fill="FFFFFF"/>
        <w:rPr>
          <w:rFonts w:ascii="Helvetica" w:hAnsi="Helvetica" w:cs="Helvetica"/>
          <w:sz w:val="25"/>
          <w:szCs w:val="25"/>
          <w:lang w:val="en"/>
        </w:rPr>
      </w:pPr>
      <w:r>
        <w:rPr>
          <w:rFonts w:ascii="Helvetica" w:hAnsi="Helvetica" w:cs="Helvetica"/>
          <w:sz w:val="25"/>
          <w:szCs w:val="25"/>
          <w:lang w:val="en"/>
        </w:rPr>
        <w:lastRenderedPageBreak/>
        <w:t>96.4.2 Claim for reimbursement by individual student</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an individual student lodges a claim for reimbursement, original receipts and confirmation by the education provider that the student participated in the approved activity for the full period covered by the funding must accompany this.</w:t>
      </w:r>
    </w:p>
    <w:p w:rsidR="002264A4" w:rsidRDefault="002264A4" w:rsidP="002264A4">
      <w:pPr>
        <w:pStyle w:val="Heading4"/>
        <w:shd w:val="clear" w:color="auto" w:fill="FFFFFF"/>
        <w:rPr>
          <w:rFonts w:ascii="Helvetica" w:hAnsi="Helvetica" w:cs="Helvetica"/>
          <w:sz w:val="25"/>
          <w:szCs w:val="25"/>
          <w:lang w:val="en"/>
        </w:rPr>
      </w:pPr>
      <w:r>
        <w:rPr>
          <w:rFonts w:ascii="Helvetica" w:hAnsi="Helvetica" w:cs="Helvetica"/>
          <w:sz w:val="25"/>
          <w:szCs w:val="25"/>
          <w:lang w:val="en"/>
        </w:rPr>
        <w:t>96.4.3 Closing dates for requests for reimbursement</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A request by an education provider or a student for reimbursement of the costs of undertaking an activity must be lodged by 1 April of the year following the activity, unless there are exceptional circumstances preventing this.</w:t>
      </w:r>
    </w:p>
    <w:p w:rsidR="002264A4" w:rsidRDefault="002264A4" w:rsidP="002264A4">
      <w:pPr>
        <w:pStyle w:val="Heading4"/>
        <w:shd w:val="clear" w:color="auto" w:fill="FFFFFF"/>
        <w:rPr>
          <w:rFonts w:ascii="Helvetica" w:hAnsi="Helvetica" w:cs="Helvetica"/>
          <w:sz w:val="25"/>
          <w:szCs w:val="25"/>
          <w:lang w:val="en"/>
        </w:rPr>
      </w:pPr>
      <w:r>
        <w:rPr>
          <w:rFonts w:ascii="Helvetica" w:hAnsi="Helvetica" w:cs="Helvetica"/>
          <w:sz w:val="25"/>
          <w:szCs w:val="25"/>
          <w:lang w:val="en"/>
        </w:rPr>
        <w:t>96.4.4 Payee</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reimbursement is being made for costs payable under Away from Base assistance, payment is made to </w:t>
      </w:r>
      <w:proofErr w:type="gramStart"/>
      <w:r>
        <w:rPr>
          <w:rFonts w:ascii="Helvetica" w:hAnsi="Helvetica" w:cs="Helvetica"/>
          <w:sz w:val="19"/>
          <w:szCs w:val="19"/>
          <w:lang w:val="en"/>
        </w:rPr>
        <w:t>either the</w:t>
      </w:r>
      <w:proofErr w:type="gramEnd"/>
      <w:r>
        <w:rPr>
          <w:rFonts w:ascii="Helvetica" w:hAnsi="Helvetica" w:cs="Helvetica"/>
          <w:sz w:val="19"/>
          <w:szCs w:val="19"/>
          <w:lang w:val="en"/>
        </w:rPr>
        <w:t xml:space="preserve"> education provider, the service provider or the student, depending upon who incurred the expense.</w:t>
      </w:r>
    </w:p>
    <w:p w:rsidR="002264A4" w:rsidRDefault="002264A4" w:rsidP="002264A4">
      <w:pPr>
        <w:pStyle w:val="Heading3"/>
        <w:shd w:val="clear" w:color="auto" w:fill="FFFFFF"/>
        <w:rPr>
          <w:rFonts w:ascii="Helvetica" w:hAnsi="Helvetica" w:cs="Helvetica"/>
          <w:sz w:val="27"/>
          <w:szCs w:val="27"/>
          <w:lang w:val="en"/>
        </w:rPr>
      </w:pPr>
      <w:bookmarkStart w:id="105" w:name="96.5_Bulk_Funding"/>
      <w:bookmarkEnd w:id="105"/>
      <w:r>
        <w:rPr>
          <w:rFonts w:ascii="Helvetica" w:hAnsi="Helvetica" w:cs="Helvetica"/>
          <w:sz w:val="27"/>
          <w:szCs w:val="27"/>
          <w:lang w:val="en"/>
        </w:rPr>
        <w:t>96.5 Bulk Funding</w:t>
      </w:r>
    </w:p>
    <w:p w:rsidR="002264A4" w:rsidRDefault="002264A4" w:rsidP="002264A4">
      <w:pPr>
        <w:pStyle w:val="Heading4"/>
        <w:shd w:val="clear" w:color="auto" w:fill="FFFFFF"/>
        <w:rPr>
          <w:rFonts w:ascii="Helvetica" w:hAnsi="Helvetica" w:cs="Helvetica"/>
          <w:sz w:val="25"/>
          <w:szCs w:val="25"/>
          <w:lang w:val="en"/>
        </w:rPr>
      </w:pPr>
      <w:r>
        <w:rPr>
          <w:rFonts w:ascii="Helvetica" w:hAnsi="Helvetica" w:cs="Helvetica"/>
          <w:sz w:val="25"/>
          <w:szCs w:val="25"/>
          <w:lang w:val="en"/>
        </w:rPr>
        <w:t>96.5.1 Approved providers for bulk funding</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Bulk funding may only be approved for education providers that have the administrative and </w:t>
      </w:r>
      <w:proofErr w:type="spellStart"/>
      <w:r>
        <w:rPr>
          <w:rFonts w:ascii="Helvetica" w:hAnsi="Helvetica" w:cs="Helvetica"/>
          <w:sz w:val="19"/>
          <w:szCs w:val="19"/>
          <w:lang w:val="en"/>
        </w:rPr>
        <w:t>organisational</w:t>
      </w:r>
      <w:proofErr w:type="spellEnd"/>
      <w:r>
        <w:rPr>
          <w:rFonts w:ascii="Helvetica" w:hAnsi="Helvetica" w:cs="Helvetica"/>
          <w:sz w:val="19"/>
          <w:szCs w:val="19"/>
          <w:lang w:val="en"/>
        </w:rPr>
        <w:t xml:space="preserve"> infrastructure capable of undertaking the necessary administrative arrangements.</w:t>
      </w:r>
    </w:p>
    <w:p w:rsidR="002264A4" w:rsidRDefault="002264A4" w:rsidP="002264A4">
      <w:pPr>
        <w:pStyle w:val="Heading4"/>
        <w:shd w:val="clear" w:color="auto" w:fill="FFFFFF"/>
        <w:rPr>
          <w:rFonts w:ascii="Helvetica" w:hAnsi="Helvetica" w:cs="Helvetica"/>
          <w:sz w:val="25"/>
          <w:szCs w:val="25"/>
          <w:lang w:val="en"/>
        </w:rPr>
      </w:pPr>
      <w:r>
        <w:rPr>
          <w:rFonts w:ascii="Helvetica" w:hAnsi="Helvetica" w:cs="Helvetica"/>
          <w:sz w:val="25"/>
          <w:szCs w:val="25"/>
          <w:lang w:val="en"/>
        </w:rPr>
        <w:t>96.5.2 Application requirements for bulk funding</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person who is </w:t>
      </w:r>
      <w:proofErr w:type="spellStart"/>
      <w:r>
        <w:rPr>
          <w:rFonts w:ascii="Helvetica" w:hAnsi="Helvetica" w:cs="Helvetica"/>
          <w:sz w:val="19"/>
          <w:szCs w:val="19"/>
          <w:lang w:val="en"/>
        </w:rPr>
        <w:t>authorised</w:t>
      </w:r>
      <w:proofErr w:type="spellEnd"/>
      <w:r>
        <w:rPr>
          <w:rFonts w:ascii="Helvetica" w:hAnsi="Helvetica" w:cs="Helvetica"/>
          <w:sz w:val="19"/>
          <w:szCs w:val="19"/>
          <w:lang w:val="en"/>
        </w:rPr>
        <w:t xml:space="preserve"> to make a claim on behalf of the education provider must lodge a single submission with Centrelink at least six weeks before commencement of the first residential school for the year, outlining all proposed residential schools for the academic year. </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Normally an education provider would be expected to apply for bulk funding for the whole year, but an application for bulk funding for a semester or term may be accepted in exceptional circumstances. </w:t>
      </w:r>
    </w:p>
    <w:p w:rsidR="002264A4" w:rsidRDefault="002264A4" w:rsidP="002264A4">
      <w:pPr>
        <w:pStyle w:val="Heading4"/>
        <w:shd w:val="clear" w:color="auto" w:fill="FFFFFF"/>
        <w:rPr>
          <w:rFonts w:ascii="Helvetica" w:hAnsi="Helvetica" w:cs="Helvetica"/>
          <w:sz w:val="25"/>
          <w:szCs w:val="25"/>
          <w:lang w:val="en"/>
        </w:rPr>
      </w:pPr>
      <w:r>
        <w:rPr>
          <w:rFonts w:ascii="Helvetica" w:hAnsi="Helvetica" w:cs="Helvetica"/>
          <w:sz w:val="25"/>
          <w:szCs w:val="25"/>
          <w:lang w:val="en"/>
        </w:rPr>
        <w:t>96.5.3 Administrative costs</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education provider may claim up to $3,529 a year for administration and audit costs. This amount is indexed annually.</w:t>
      </w:r>
    </w:p>
    <w:p w:rsidR="002264A4" w:rsidRDefault="002264A4" w:rsidP="002264A4">
      <w:pPr>
        <w:pStyle w:val="Heading4"/>
        <w:shd w:val="clear" w:color="auto" w:fill="FFFFFF"/>
        <w:rPr>
          <w:rFonts w:ascii="Helvetica" w:hAnsi="Helvetica" w:cs="Helvetica"/>
          <w:sz w:val="25"/>
          <w:szCs w:val="25"/>
          <w:lang w:val="en"/>
        </w:rPr>
      </w:pPr>
      <w:r>
        <w:rPr>
          <w:rFonts w:ascii="Helvetica" w:hAnsi="Helvetica" w:cs="Helvetica"/>
          <w:sz w:val="25"/>
          <w:szCs w:val="25"/>
          <w:lang w:val="en"/>
        </w:rPr>
        <w:t>96.5.4 Payment of bulk funding</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Once a bulk funding submission has been approved, payment can be processed and paid in advance. The first payment in advance will cover the costs of planned activities that will take place during the first semester. The second payment for second semester activities will be made when the first semester report and expenditure statement have been provided.</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Funds can only be advanced in respect of students who are qualified for Away from Base assistance.</w:t>
      </w:r>
    </w:p>
    <w:p w:rsidR="002264A4" w:rsidRDefault="002264A4" w:rsidP="002264A4">
      <w:pPr>
        <w:pStyle w:val="Heading4"/>
        <w:shd w:val="clear" w:color="auto" w:fill="FFFFFF"/>
        <w:rPr>
          <w:rFonts w:ascii="Helvetica" w:hAnsi="Helvetica" w:cs="Helvetica"/>
          <w:sz w:val="25"/>
          <w:szCs w:val="25"/>
          <w:lang w:val="en"/>
        </w:rPr>
      </w:pPr>
      <w:r>
        <w:rPr>
          <w:rFonts w:ascii="Helvetica" w:hAnsi="Helvetica" w:cs="Helvetica"/>
          <w:sz w:val="25"/>
          <w:szCs w:val="25"/>
          <w:lang w:val="en"/>
        </w:rPr>
        <w:t>96.5.5 Variations to original submission</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education provider will be responsible for informing Centrelink of variations to any activity on the original submission.</w:t>
      </w:r>
    </w:p>
    <w:p w:rsidR="002264A4" w:rsidRDefault="002264A4" w:rsidP="002264A4">
      <w:pPr>
        <w:pStyle w:val="Heading4"/>
        <w:shd w:val="clear" w:color="auto" w:fill="FFFFFF"/>
        <w:rPr>
          <w:rFonts w:ascii="Helvetica" w:hAnsi="Helvetica" w:cs="Helvetica"/>
          <w:sz w:val="25"/>
          <w:szCs w:val="25"/>
          <w:lang w:val="en"/>
        </w:rPr>
      </w:pPr>
      <w:r>
        <w:rPr>
          <w:rFonts w:ascii="Helvetica" w:hAnsi="Helvetica" w:cs="Helvetica"/>
          <w:sz w:val="25"/>
          <w:szCs w:val="25"/>
          <w:lang w:val="en"/>
        </w:rPr>
        <w:lastRenderedPageBreak/>
        <w:t>96.5.6 Acquittal of Bulk Funding</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bulk funding of Away from Base assistance has been made to an education provider, the provider is required to lodge an end of year acquittal report, which must be endorsed as correct by the Principal or Head of Department of the education provider. An audited financial statement, including a detailed statement of all outstanding commitments to be met from remaining funds, or a statement that no payments to providers are outstanding, must also accompany the acquittal report. The end of year audited financial statement must be undertaken by an independent auditor and include a declaration certifying that the funds have been expended in accordance with the agreement.</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information should be provided by 31 January in the following year so that the level of funding for the next year's submission can be assessed.</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Future submissions will not be funded until Centrelink receives the audited financial statement and expenditure has been assessed as duly correct according to the activities outlined in the submission.</w:t>
      </w:r>
    </w:p>
    <w:p w:rsidR="002264A4" w:rsidRDefault="002264A4" w:rsidP="002264A4">
      <w:pPr>
        <w:pStyle w:val="Heading4"/>
        <w:shd w:val="clear" w:color="auto" w:fill="FFFFFF"/>
        <w:rPr>
          <w:rFonts w:ascii="Helvetica" w:hAnsi="Helvetica" w:cs="Helvetica"/>
          <w:sz w:val="25"/>
          <w:szCs w:val="25"/>
          <w:lang w:val="en"/>
        </w:rPr>
      </w:pPr>
      <w:r>
        <w:rPr>
          <w:rFonts w:ascii="Helvetica" w:hAnsi="Helvetica" w:cs="Helvetica"/>
          <w:sz w:val="25"/>
          <w:szCs w:val="25"/>
          <w:lang w:val="en"/>
        </w:rPr>
        <w:t>96.5.6.1 Unexpended funds</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Unexpended funds remaining at the end of the year may be rolled over into the next year and deducted from the new allocation. </w:t>
      </w:r>
    </w:p>
    <w:p w:rsidR="002264A4" w:rsidRDefault="002264A4" w:rsidP="002264A4">
      <w:pPr>
        <w:pStyle w:val="Heading4"/>
        <w:shd w:val="clear" w:color="auto" w:fill="FFFFFF"/>
        <w:rPr>
          <w:rFonts w:ascii="Helvetica" w:hAnsi="Helvetica" w:cs="Helvetica"/>
          <w:sz w:val="25"/>
          <w:szCs w:val="25"/>
          <w:lang w:val="en"/>
        </w:rPr>
      </w:pPr>
      <w:r>
        <w:rPr>
          <w:rFonts w:ascii="Helvetica" w:hAnsi="Helvetica" w:cs="Helvetica"/>
          <w:sz w:val="25"/>
          <w:szCs w:val="25"/>
          <w:lang w:val="en"/>
        </w:rPr>
        <w:t>96.5.6.2 Acquittal Not Received</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an acquittal is not received within the required time, no further payments should be made to the education provider until acquittal is made. If a satisfactory acquittal is unable to be made, the non-acquitted amounts are to be considered an overpayment.</w:t>
      </w:r>
    </w:p>
    <w:p w:rsidR="002264A4" w:rsidRDefault="002264A4" w:rsidP="002264A4">
      <w:pPr>
        <w:pStyle w:val="Heading4"/>
        <w:shd w:val="clear" w:color="auto" w:fill="FFFFFF"/>
        <w:rPr>
          <w:rFonts w:ascii="Helvetica" w:hAnsi="Helvetica" w:cs="Helvetica"/>
          <w:sz w:val="25"/>
          <w:szCs w:val="25"/>
          <w:lang w:val="en"/>
        </w:rPr>
      </w:pPr>
      <w:r>
        <w:rPr>
          <w:rFonts w:ascii="Helvetica" w:hAnsi="Helvetica" w:cs="Helvetica"/>
          <w:sz w:val="25"/>
          <w:szCs w:val="25"/>
          <w:lang w:val="en"/>
        </w:rPr>
        <w:t xml:space="preserve">96.5.6.3 </w:t>
      </w:r>
      <w:proofErr w:type="spellStart"/>
      <w:r>
        <w:rPr>
          <w:rFonts w:ascii="Helvetica" w:hAnsi="Helvetica" w:cs="Helvetica"/>
          <w:sz w:val="25"/>
          <w:szCs w:val="25"/>
          <w:lang w:val="en"/>
        </w:rPr>
        <w:t>Unacquitted</w:t>
      </w:r>
      <w:proofErr w:type="spellEnd"/>
      <w:r>
        <w:rPr>
          <w:rFonts w:ascii="Helvetica" w:hAnsi="Helvetica" w:cs="Helvetica"/>
          <w:sz w:val="25"/>
          <w:szCs w:val="25"/>
          <w:lang w:val="en"/>
        </w:rPr>
        <w:t xml:space="preserve"> funds</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Funds that cannot be acquitted i.e., the education provider is unable to substantiate expenditure, are to be considered an overpayment. These </w:t>
      </w:r>
      <w:proofErr w:type="spellStart"/>
      <w:r>
        <w:rPr>
          <w:rFonts w:ascii="Helvetica" w:hAnsi="Helvetica" w:cs="Helvetica"/>
          <w:sz w:val="19"/>
          <w:szCs w:val="19"/>
          <w:lang w:val="en"/>
        </w:rPr>
        <w:t>unacquitted</w:t>
      </w:r>
      <w:proofErr w:type="spellEnd"/>
      <w:r>
        <w:rPr>
          <w:rFonts w:ascii="Helvetica" w:hAnsi="Helvetica" w:cs="Helvetica"/>
          <w:sz w:val="19"/>
          <w:szCs w:val="19"/>
          <w:lang w:val="en"/>
        </w:rPr>
        <w:t xml:space="preserve"> funds must be repaid before further ABSTUDY funding can be paid.</w:t>
      </w:r>
    </w:p>
    <w:p w:rsidR="002264A4" w:rsidRDefault="002264A4" w:rsidP="002264A4">
      <w:pPr>
        <w:pStyle w:val="Heading3"/>
        <w:shd w:val="clear" w:color="auto" w:fill="FFFFFF"/>
        <w:rPr>
          <w:rFonts w:ascii="Helvetica" w:hAnsi="Helvetica" w:cs="Helvetica"/>
          <w:sz w:val="27"/>
          <w:szCs w:val="27"/>
          <w:lang w:val="en"/>
        </w:rPr>
      </w:pPr>
      <w:bookmarkStart w:id="106" w:name="96.6_Overpayments"/>
      <w:bookmarkEnd w:id="106"/>
      <w:r>
        <w:rPr>
          <w:rFonts w:ascii="Helvetica" w:hAnsi="Helvetica" w:cs="Helvetica"/>
          <w:sz w:val="27"/>
          <w:szCs w:val="27"/>
          <w:lang w:val="en"/>
        </w:rPr>
        <w:t>96.6 Overpayments</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payments in excess of entitlement have occurred, refer to </w:t>
      </w:r>
      <w:hyperlink r:id="rId2202" w:history="1">
        <w:r>
          <w:rPr>
            <w:rStyle w:val="Hyperlink"/>
            <w:rFonts w:ascii="Helvetica" w:eastAsiaTheme="majorEastAsia" w:hAnsi="Helvetica" w:cs="Helvetica"/>
            <w:sz w:val="19"/>
            <w:szCs w:val="19"/>
            <w:lang w:val="en"/>
          </w:rPr>
          <w:t>Chapter 3 Overpayment and Recovery of Allowances</w:t>
        </w:r>
      </w:hyperlink>
      <w:r>
        <w:rPr>
          <w:rFonts w:ascii="Helvetica" w:hAnsi="Helvetica" w:cs="Helvetica"/>
          <w:sz w:val="19"/>
          <w:szCs w:val="19"/>
          <w:lang w:val="en"/>
        </w:rPr>
        <w:t xml:space="preserve"> to determine what </w:t>
      </w:r>
      <w:proofErr w:type="gramStart"/>
      <w:r>
        <w:rPr>
          <w:rFonts w:ascii="Helvetica" w:hAnsi="Helvetica" w:cs="Helvetica"/>
          <w:sz w:val="19"/>
          <w:szCs w:val="19"/>
          <w:lang w:val="en"/>
        </w:rPr>
        <w:t>is a recoverable debt</w:t>
      </w:r>
      <w:proofErr w:type="gramEnd"/>
      <w:r>
        <w:rPr>
          <w:rFonts w:ascii="Helvetica" w:hAnsi="Helvetica" w:cs="Helvetica"/>
          <w:sz w:val="19"/>
          <w:szCs w:val="19"/>
          <w:lang w:val="en"/>
        </w:rPr>
        <w:t xml:space="preserve"> and from whom this amount should be recovered. </w:t>
      </w:r>
    </w:p>
    <w:p w:rsidR="002264A4" w:rsidRDefault="002264A4">
      <w:pPr>
        <w:rPr>
          <w:rStyle w:val="BookTitle"/>
          <w:i w:val="0"/>
          <w:iCs w:val="0"/>
          <w:smallCaps w:val="0"/>
          <w:spacing w:val="0"/>
        </w:rPr>
      </w:pPr>
      <w:r>
        <w:rPr>
          <w:rStyle w:val="BookTitle"/>
          <w:i w:val="0"/>
          <w:iCs w:val="0"/>
          <w:smallCaps w:val="0"/>
          <w:spacing w:val="0"/>
        </w:rPr>
        <w:br w:type="page"/>
      </w:r>
    </w:p>
    <w:p w:rsidR="002264A4" w:rsidRPr="002264A4" w:rsidRDefault="002264A4" w:rsidP="002264A4">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2264A4">
        <w:rPr>
          <w:rFonts w:ascii="Helvetica" w:eastAsia="Times New Roman" w:hAnsi="Helvetica" w:cs="Helvetica"/>
          <w:color w:val="FFFFFF"/>
          <w:sz w:val="29"/>
          <w:szCs w:val="29"/>
          <w:lang w:val="en" w:eastAsia="en-AU"/>
        </w:rPr>
        <w:lastRenderedPageBreak/>
        <w:t xml:space="preserve">Chapter 97 - Masters and Doctorate Allowances </w:t>
      </w:r>
    </w:p>
    <w:p w:rsidR="002264A4" w:rsidRPr="002264A4" w:rsidRDefault="002264A4" w:rsidP="002264A4">
      <w:pPr>
        <w:shd w:val="clear" w:color="auto" w:fill="FFFFFF"/>
        <w:spacing w:after="0" w:line="240" w:lineRule="auto"/>
        <w:rPr>
          <w:rFonts w:ascii="Helvetica" w:eastAsia="Times New Roman" w:hAnsi="Helvetica" w:cs="Helvetica"/>
          <w:color w:val="000000"/>
          <w:sz w:val="19"/>
          <w:szCs w:val="19"/>
          <w:lang w:val="en" w:eastAsia="en-AU"/>
        </w:rPr>
      </w:pPr>
      <w:r w:rsidRPr="002264A4">
        <w:rPr>
          <w:rFonts w:ascii="Helvetica" w:eastAsia="Times New Roman" w:hAnsi="Helvetica" w:cs="Helvetica"/>
          <w:color w:val="000000"/>
          <w:sz w:val="19"/>
          <w:szCs w:val="19"/>
          <w:lang w:val="en" w:eastAsia="en-AU"/>
        </w:rPr>
        <w:t xml:space="preserve">You are here: </w:t>
      </w:r>
      <w:hyperlink r:id="rId2203" w:tooltip="Indigenous" w:history="1">
        <w:r w:rsidRPr="002264A4">
          <w:rPr>
            <w:rFonts w:ascii="Helvetica" w:eastAsia="Times New Roman" w:hAnsi="Helvetica" w:cs="Helvetica"/>
            <w:color w:val="3344DD"/>
            <w:sz w:val="19"/>
            <w:szCs w:val="19"/>
            <w:u w:val="single"/>
            <w:lang w:val="en" w:eastAsia="en-AU"/>
          </w:rPr>
          <w:t>Indigenous</w:t>
        </w:r>
      </w:hyperlink>
      <w:r w:rsidRPr="002264A4">
        <w:rPr>
          <w:rFonts w:ascii="Helvetica" w:eastAsia="Times New Roman" w:hAnsi="Helvetica" w:cs="Helvetica"/>
          <w:color w:val="000000"/>
          <w:sz w:val="19"/>
          <w:szCs w:val="19"/>
          <w:lang w:val="en" w:eastAsia="en-AU"/>
        </w:rPr>
        <w:t xml:space="preserve"> &gt; </w:t>
      </w:r>
      <w:hyperlink r:id="rId2204" w:tooltip="Indigenous Schooling" w:history="1">
        <w:r w:rsidRPr="002264A4">
          <w:rPr>
            <w:rFonts w:ascii="Helvetica" w:eastAsia="Times New Roman" w:hAnsi="Helvetica" w:cs="Helvetica"/>
            <w:color w:val="3344DD"/>
            <w:sz w:val="19"/>
            <w:szCs w:val="19"/>
            <w:u w:val="single"/>
            <w:lang w:val="en" w:eastAsia="en-AU"/>
          </w:rPr>
          <w:t>Indigenous Schooling</w:t>
        </w:r>
      </w:hyperlink>
      <w:r w:rsidRPr="002264A4">
        <w:rPr>
          <w:rFonts w:ascii="Helvetica" w:eastAsia="Times New Roman" w:hAnsi="Helvetica" w:cs="Helvetica"/>
          <w:color w:val="000000"/>
          <w:sz w:val="19"/>
          <w:szCs w:val="19"/>
          <w:lang w:val="en" w:eastAsia="en-AU"/>
        </w:rPr>
        <w:t xml:space="preserve"> &gt; </w:t>
      </w:r>
      <w:hyperlink r:id="rId2205" w:history="1">
        <w:r w:rsidRPr="002264A4">
          <w:rPr>
            <w:rFonts w:ascii="Helvetica" w:eastAsia="Times New Roman" w:hAnsi="Helvetica" w:cs="Helvetica"/>
            <w:color w:val="3344DD"/>
            <w:sz w:val="19"/>
            <w:szCs w:val="19"/>
            <w:u w:val="single"/>
            <w:lang w:val="en" w:eastAsia="en-AU"/>
          </w:rPr>
          <w:t>Programs</w:t>
        </w:r>
      </w:hyperlink>
      <w:r w:rsidRPr="002264A4">
        <w:rPr>
          <w:rFonts w:ascii="Helvetica" w:eastAsia="Times New Roman" w:hAnsi="Helvetica" w:cs="Helvetica"/>
          <w:color w:val="000000"/>
          <w:sz w:val="19"/>
          <w:szCs w:val="19"/>
          <w:lang w:val="en" w:eastAsia="en-AU"/>
        </w:rPr>
        <w:t xml:space="preserve"> &gt; </w:t>
      </w:r>
      <w:hyperlink r:id="rId2206" w:tooltip="ABSTUDY Policy Manual" w:history="1">
        <w:r w:rsidRPr="002264A4">
          <w:rPr>
            <w:rFonts w:ascii="Helvetica" w:eastAsia="Times New Roman" w:hAnsi="Helvetica" w:cs="Helvetica"/>
            <w:color w:val="3344DD"/>
            <w:sz w:val="19"/>
            <w:szCs w:val="19"/>
            <w:u w:val="single"/>
            <w:lang w:val="en" w:eastAsia="en-AU"/>
          </w:rPr>
          <w:t>ABSTUDY Policy Manual</w:t>
        </w:r>
      </w:hyperlink>
      <w:r w:rsidRPr="002264A4">
        <w:rPr>
          <w:rFonts w:ascii="Helvetica" w:eastAsia="Times New Roman" w:hAnsi="Helvetica" w:cs="Helvetica"/>
          <w:color w:val="000000"/>
          <w:sz w:val="19"/>
          <w:szCs w:val="19"/>
          <w:lang w:val="en" w:eastAsia="en-AU"/>
        </w:rPr>
        <w:t xml:space="preserve"> &gt; </w:t>
      </w:r>
      <w:hyperlink r:id="rId2207" w:tooltip="ABSTUDY Policy Manual 2012" w:history="1">
        <w:r w:rsidRPr="002264A4">
          <w:rPr>
            <w:rFonts w:ascii="Helvetica" w:eastAsia="Times New Roman" w:hAnsi="Helvetica" w:cs="Helvetica"/>
            <w:color w:val="3344DD"/>
            <w:sz w:val="19"/>
            <w:szCs w:val="19"/>
            <w:u w:val="single"/>
            <w:lang w:val="en" w:eastAsia="en-AU"/>
          </w:rPr>
          <w:t>2012</w:t>
        </w:r>
      </w:hyperlink>
      <w:r w:rsidRPr="002264A4">
        <w:rPr>
          <w:rFonts w:ascii="Helvetica" w:eastAsia="Times New Roman" w:hAnsi="Helvetica" w:cs="Helvetica"/>
          <w:color w:val="000000"/>
          <w:sz w:val="19"/>
          <w:szCs w:val="19"/>
          <w:lang w:val="en" w:eastAsia="en-AU"/>
        </w:rPr>
        <w:t xml:space="preserve"> &gt; </w:t>
      </w:r>
      <w:hyperlink r:id="rId2208" w:tooltip="Allowances and benefits" w:history="1">
        <w:r w:rsidRPr="002264A4">
          <w:rPr>
            <w:rFonts w:ascii="Helvetica" w:eastAsia="Times New Roman" w:hAnsi="Helvetica" w:cs="Helvetica"/>
            <w:color w:val="3344DD"/>
            <w:sz w:val="19"/>
            <w:szCs w:val="19"/>
            <w:u w:val="single"/>
            <w:lang w:val="en" w:eastAsia="en-AU"/>
          </w:rPr>
          <w:t>Allowances and benefits</w:t>
        </w:r>
      </w:hyperlink>
      <w:r w:rsidRPr="002264A4">
        <w:rPr>
          <w:rFonts w:ascii="Helvetica" w:eastAsia="Times New Roman" w:hAnsi="Helvetica" w:cs="Helvetica"/>
          <w:color w:val="000000"/>
          <w:sz w:val="19"/>
          <w:szCs w:val="19"/>
          <w:lang w:val="en" w:eastAsia="en-AU"/>
        </w:rPr>
        <w:t xml:space="preserve"> &gt; Chapter 97 - Masters and Doctorate Allowances </w:t>
      </w:r>
    </w:p>
    <w:p w:rsidR="002264A4" w:rsidRPr="002264A4" w:rsidRDefault="002264A4" w:rsidP="002264A4">
      <w:pPr>
        <w:shd w:val="clear" w:color="auto" w:fill="FFFFFF"/>
        <w:spacing w:after="0" w:line="225" w:lineRule="atLeast"/>
        <w:outlineLvl w:val="2"/>
        <w:rPr>
          <w:rFonts w:ascii="Helvetica" w:eastAsia="Times New Roman" w:hAnsi="Helvetica" w:cs="Helvetica"/>
          <w:color w:val="333333"/>
          <w:sz w:val="27"/>
          <w:szCs w:val="27"/>
          <w:lang w:val="en" w:eastAsia="en-AU"/>
        </w:rPr>
      </w:pPr>
      <w:r w:rsidRPr="002264A4">
        <w:rPr>
          <w:rFonts w:ascii="Helvetica" w:eastAsia="Times New Roman" w:hAnsi="Helvetica" w:cs="Helvetica"/>
          <w:color w:val="333333"/>
          <w:sz w:val="27"/>
          <w:szCs w:val="27"/>
          <w:lang w:val="en" w:eastAsia="en-AU"/>
        </w:rPr>
        <w:t>ABSTUDY Allowances and Benefits: Chapter 97 - Masters and Doctorate Allowances</w:t>
      </w:r>
    </w:p>
    <w:p w:rsidR="002264A4" w:rsidRPr="002264A4" w:rsidRDefault="002264A4" w:rsidP="002264A4">
      <w:pPr>
        <w:shd w:val="clear" w:color="auto" w:fill="FFFFFF"/>
        <w:spacing w:after="240" w:line="312" w:lineRule="atLeast"/>
        <w:rPr>
          <w:rFonts w:ascii="Helvetica" w:eastAsia="Times New Roman" w:hAnsi="Helvetica" w:cs="Helvetica"/>
          <w:color w:val="000000"/>
          <w:sz w:val="19"/>
          <w:szCs w:val="19"/>
          <w:lang w:val="en" w:eastAsia="en-AU"/>
        </w:rPr>
      </w:pPr>
      <w:r w:rsidRPr="002264A4">
        <w:rPr>
          <w:rFonts w:ascii="Helvetica" w:eastAsia="Times New Roman" w:hAnsi="Helvetica" w:cs="Helvetica"/>
          <w:color w:val="000000"/>
          <w:sz w:val="19"/>
          <w:szCs w:val="19"/>
          <w:lang w:val="en" w:eastAsia="en-AU"/>
        </w:rPr>
        <w:t>This chapter provides details of the allowances that may be available to students undertaking Masters and Doctorate degrees.</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t>On this page</w:t>
      </w:r>
      <w:r>
        <w:rPr>
          <w:rFonts w:ascii="Helvetica" w:hAnsi="Helvetica" w:cs="Helvetica"/>
          <w:sz w:val="19"/>
          <w:szCs w:val="19"/>
          <w:lang w:val="en"/>
        </w:rPr>
        <w:t xml:space="preserve"> </w:t>
      </w:r>
    </w:p>
    <w:p w:rsidR="002264A4" w:rsidRDefault="0040632E" w:rsidP="002264A4">
      <w:pPr>
        <w:numPr>
          <w:ilvl w:val="0"/>
          <w:numId w:val="53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209" w:anchor="97.1_purpose_of_masters_and_doctorate_allowances" w:history="1">
        <w:r w:rsidR="002264A4">
          <w:rPr>
            <w:rStyle w:val="Hyperlink"/>
            <w:rFonts w:ascii="Helvetica" w:hAnsi="Helvetica" w:cs="Helvetica"/>
            <w:sz w:val="19"/>
            <w:szCs w:val="19"/>
            <w:lang w:val="en"/>
          </w:rPr>
          <w:t>97.1 Purpose of Masters and Doctorate Allowances</w:t>
        </w:r>
      </w:hyperlink>
      <w:r w:rsidR="002264A4">
        <w:rPr>
          <w:rFonts w:ascii="Helvetica" w:hAnsi="Helvetica" w:cs="Helvetica"/>
          <w:color w:val="000000"/>
          <w:sz w:val="19"/>
          <w:szCs w:val="19"/>
          <w:lang w:val="en"/>
        </w:rPr>
        <w:t xml:space="preserve"> </w:t>
      </w:r>
    </w:p>
    <w:p w:rsidR="002264A4" w:rsidRDefault="0040632E" w:rsidP="002264A4">
      <w:pPr>
        <w:numPr>
          <w:ilvl w:val="0"/>
          <w:numId w:val="53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210" w:anchor="97.2_qualification_for_masters_and_doctorate_allowances" w:history="1">
        <w:r w:rsidR="002264A4">
          <w:rPr>
            <w:rStyle w:val="Hyperlink"/>
            <w:rFonts w:ascii="Helvetica" w:hAnsi="Helvetica" w:cs="Helvetica"/>
            <w:sz w:val="19"/>
            <w:szCs w:val="19"/>
            <w:lang w:val="en"/>
          </w:rPr>
          <w:t>97.2 Qualification for Masters and Doctorate Allowances</w:t>
        </w:r>
      </w:hyperlink>
      <w:r w:rsidR="002264A4">
        <w:rPr>
          <w:rFonts w:ascii="Helvetica" w:hAnsi="Helvetica" w:cs="Helvetica"/>
          <w:color w:val="000000"/>
          <w:sz w:val="19"/>
          <w:szCs w:val="19"/>
          <w:lang w:val="en"/>
        </w:rPr>
        <w:t xml:space="preserve"> </w:t>
      </w:r>
    </w:p>
    <w:p w:rsidR="002264A4" w:rsidRDefault="0040632E" w:rsidP="002264A4">
      <w:pPr>
        <w:numPr>
          <w:ilvl w:val="0"/>
          <w:numId w:val="53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211" w:anchor="97.3_masters_and_doctorate_allowances" w:history="1">
        <w:r w:rsidR="002264A4">
          <w:rPr>
            <w:rStyle w:val="Hyperlink"/>
            <w:rFonts w:ascii="Helvetica" w:hAnsi="Helvetica" w:cs="Helvetica"/>
            <w:sz w:val="19"/>
            <w:szCs w:val="19"/>
            <w:lang w:val="en"/>
          </w:rPr>
          <w:t>97.3 Masters and Doctorate Allowances</w:t>
        </w:r>
      </w:hyperlink>
      <w:r w:rsidR="002264A4">
        <w:rPr>
          <w:rFonts w:ascii="Helvetica" w:hAnsi="Helvetica" w:cs="Helvetica"/>
          <w:color w:val="000000"/>
          <w:sz w:val="19"/>
          <w:szCs w:val="19"/>
          <w:lang w:val="en"/>
        </w:rPr>
        <w:t xml:space="preserve"> </w:t>
      </w:r>
    </w:p>
    <w:p w:rsidR="002264A4" w:rsidRDefault="0040632E" w:rsidP="002264A4">
      <w:pPr>
        <w:numPr>
          <w:ilvl w:val="0"/>
          <w:numId w:val="53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212" w:anchor="97.4_relocation_allowance" w:history="1">
        <w:r w:rsidR="002264A4">
          <w:rPr>
            <w:rStyle w:val="Hyperlink"/>
            <w:rFonts w:ascii="Helvetica" w:hAnsi="Helvetica" w:cs="Helvetica"/>
            <w:sz w:val="19"/>
            <w:szCs w:val="19"/>
            <w:lang w:val="en"/>
          </w:rPr>
          <w:t>97.4 Relocation Allowance</w:t>
        </w:r>
      </w:hyperlink>
      <w:r w:rsidR="002264A4">
        <w:rPr>
          <w:rFonts w:ascii="Helvetica" w:hAnsi="Helvetica" w:cs="Helvetica"/>
          <w:color w:val="000000"/>
          <w:sz w:val="19"/>
          <w:szCs w:val="19"/>
          <w:lang w:val="en"/>
        </w:rPr>
        <w:t xml:space="preserve"> </w:t>
      </w:r>
    </w:p>
    <w:p w:rsidR="002264A4" w:rsidRDefault="0040632E" w:rsidP="002264A4">
      <w:pPr>
        <w:numPr>
          <w:ilvl w:val="0"/>
          <w:numId w:val="53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213" w:anchor="97.5_thesis_allowance" w:history="1">
        <w:r w:rsidR="002264A4">
          <w:rPr>
            <w:rStyle w:val="Hyperlink"/>
            <w:rFonts w:ascii="Helvetica" w:hAnsi="Helvetica" w:cs="Helvetica"/>
            <w:sz w:val="19"/>
            <w:szCs w:val="19"/>
            <w:lang w:val="en"/>
          </w:rPr>
          <w:t>97.5 Thesis Allowance</w:t>
        </w:r>
      </w:hyperlink>
      <w:r w:rsidR="002264A4">
        <w:rPr>
          <w:rFonts w:ascii="Helvetica" w:hAnsi="Helvetica" w:cs="Helvetica"/>
          <w:color w:val="000000"/>
          <w:sz w:val="19"/>
          <w:szCs w:val="19"/>
          <w:lang w:val="en"/>
        </w:rPr>
        <w:t xml:space="preserve"> </w:t>
      </w:r>
    </w:p>
    <w:p w:rsidR="002264A4" w:rsidRDefault="0040632E" w:rsidP="002264A4">
      <w:pPr>
        <w:numPr>
          <w:ilvl w:val="0"/>
          <w:numId w:val="53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214" w:anchor="97.6_payment_of_student_contributions_(previously_known_as_hecs)_or_tuition_fees" w:history="1">
        <w:r w:rsidR="002264A4">
          <w:rPr>
            <w:rStyle w:val="Hyperlink"/>
            <w:rFonts w:ascii="Helvetica" w:hAnsi="Helvetica" w:cs="Helvetica"/>
            <w:sz w:val="19"/>
            <w:szCs w:val="19"/>
            <w:lang w:val="en"/>
          </w:rPr>
          <w:t>97.6 Payment of student contributions (previously known as HECS) or tuition fees</w:t>
        </w:r>
      </w:hyperlink>
    </w:p>
    <w:p w:rsidR="002264A4" w:rsidRDefault="002264A4" w:rsidP="002264A4">
      <w:pPr>
        <w:shd w:val="clear" w:color="auto" w:fill="FFFFFF"/>
        <w:spacing w:after="0"/>
        <w:rPr>
          <w:rFonts w:ascii="Helvetica" w:hAnsi="Helvetica" w:cs="Helvetica"/>
          <w:color w:val="000000"/>
          <w:sz w:val="19"/>
          <w:szCs w:val="19"/>
          <w:lang w:val="en"/>
        </w:rPr>
      </w:pPr>
      <w:bookmarkStart w:id="107" w:name="97.1_Purpose_of_Masters_and_Doctorate_Al"/>
      <w:bookmarkEnd w:id="107"/>
    </w:p>
    <w:p w:rsidR="002264A4" w:rsidRDefault="002264A4" w:rsidP="002264A4">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97.1 Purpose of Masters and Doctorate Allowances</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purpose of the Masters and Doctorate Allowances is to provide assistance to students undertaking higher degrees at the Masters and Doctorate level to assist with the cost of student contributions (formerly HECS), tuition fees and other expenses.</w:t>
      </w:r>
    </w:p>
    <w:p w:rsidR="002264A4" w:rsidRDefault="0040632E" w:rsidP="002264A4">
      <w:pPr>
        <w:pStyle w:val="NormalWeb"/>
        <w:shd w:val="clear" w:color="auto" w:fill="FFFFFF"/>
        <w:rPr>
          <w:rFonts w:ascii="Helvetica" w:hAnsi="Helvetica" w:cs="Helvetica"/>
          <w:sz w:val="19"/>
          <w:szCs w:val="19"/>
          <w:lang w:val="en"/>
        </w:rPr>
      </w:pPr>
      <w:hyperlink r:id="rId2215" w:anchor="top" w:history="1">
        <w:r w:rsidR="002264A4">
          <w:rPr>
            <w:rStyle w:val="Hyperlink"/>
            <w:rFonts w:ascii="Helvetica" w:eastAsiaTheme="majorEastAsia" w:hAnsi="Helvetica" w:cs="Helvetica"/>
            <w:sz w:val="19"/>
            <w:szCs w:val="19"/>
            <w:lang w:val="en"/>
          </w:rPr>
          <w:t>[Return to Top]</w:t>
        </w:r>
      </w:hyperlink>
      <w:r w:rsidR="002264A4">
        <w:rPr>
          <w:rFonts w:ascii="Helvetica" w:hAnsi="Helvetica" w:cs="Helvetica"/>
          <w:sz w:val="19"/>
          <w:szCs w:val="19"/>
          <w:lang w:val="en"/>
        </w:rPr>
        <w:t> </w:t>
      </w:r>
    </w:p>
    <w:p w:rsidR="002264A4" w:rsidRDefault="002264A4" w:rsidP="002264A4">
      <w:pPr>
        <w:pStyle w:val="NormalWeb"/>
        <w:shd w:val="clear" w:color="auto" w:fill="FFFFFF"/>
        <w:rPr>
          <w:rFonts w:ascii="Helvetica" w:hAnsi="Helvetica" w:cs="Helvetica"/>
          <w:sz w:val="19"/>
          <w:szCs w:val="19"/>
          <w:lang w:val="en"/>
        </w:rPr>
      </w:pPr>
      <w:bookmarkStart w:id="108" w:name="97.2_Qualification_for_Masters_and_Docto"/>
      <w:r>
        <w:rPr>
          <w:rFonts w:ascii="Helvetica" w:hAnsi="Helvetica" w:cs="Helvetica"/>
          <w:sz w:val="19"/>
          <w:szCs w:val="19"/>
          <w:lang w:val="en"/>
        </w:rPr>
        <w:t> </w:t>
      </w:r>
    </w:p>
    <w:p w:rsidR="002264A4" w:rsidRDefault="002264A4" w:rsidP="002264A4">
      <w:pPr>
        <w:pStyle w:val="Heading3"/>
        <w:shd w:val="clear" w:color="auto" w:fill="FFFFFF"/>
        <w:rPr>
          <w:rFonts w:ascii="Helvetica" w:hAnsi="Helvetica" w:cs="Helvetica"/>
          <w:sz w:val="27"/>
          <w:szCs w:val="27"/>
          <w:lang w:val="en"/>
        </w:rPr>
      </w:pPr>
      <w:r>
        <w:rPr>
          <w:rFonts w:ascii="Helvetica" w:hAnsi="Helvetica" w:cs="Helvetica"/>
          <w:sz w:val="27"/>
          <w:szCs w:val="27"/>
          <w:lang w:val="en"/>
        </w:rPr>
        <w:t>97.2 Qualification for Masters and Doctorate Allowances</w:t>
      </w:r>
    </w:p>
    <w:bookmarkEnd w:id="108"/>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To qualify for the Masters and Doctorate Allowances, a student must:</w:t>
      </w:r>
    </w:p>
    <w:p w:rsidR="002264A4" w:rsidRDefault="002264A4" w:rsidP="002264A4">
      <w:pPr>
        <w:numPr>
          <w:ilvl w:val="0"/>
          <w:numId w:val="53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qualify for the </w:t>
      </w:r>
      <w:hyperlink r:id="rId2216" w:history="1">
        <w:r>
          <w:rPr>
            <w:rStyle w:val="Hyperlink"/>
            <w:rFonts w:ascii="Helvetica" w:hAnsi="Helvetica" w:cs="Helvetica"/>
            <w:sz w:val="19"/>
            <w:szCs w:val="19"/>
            <w:lang w:val="en"/>
          </w:rPr>
          <w:t>Masters and Doctorate Award</w:t>
        </w:r>
      </w:hyperlink>
      <w:r>
        <w:rPr>
          <w:rFonts w:ascii="Helvetica" w:hAnsi="Helvetica" w:cs="Helvetica"/>
          <w:color w:val="000000"/>
          <w:sz w:val="19"/>
          <w:szCs w:val="19"/>
          <w:lang w:val="en"/>
        </w:rPr>
        <w:t xml:space="preserve">; and </w:t>
      </w:r>
    </w:p>
    <w:p w:rsidR="002264A4" w:rsidRDefault="002264A4" w:rsidP="002264A4">
      <w:pPr>
        <w:numPr>
          <w:ilvl w:val="0"/>
          <w:numId w:val="53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be receiving either:</w:t>
      </w:r>
    </w:p>
    <w:p w:rsidR="002264A4" w:rsidRDefault="0040632E" w:rsidP="002264A4">
      <w:pPr>
        <w:numPr>
          <w:ilvl w:val="1"/>
          <w:numId w:val="538"/>
        </w:numPr>
        <w:shd w:val="clear" w:color="auto" w:fill="FFFFFF"/>
        <w:spacing w:before="100" w:beforeAutospacing="1" w:after="100" w:afterAutospacing="1" w:line="240" w:lineRule="auto"/>
        <w:ind w:left="600"/>
        <w:rPr>
          <w:rFonts w:ascii="Helvetica" w:hAnsi="Helvetica" w:cs="Helvetica"/>
          <w:color w:val="000000"/>
          <w:sz w:val="19"/>
          <w:szCs w:val="19"/>
          <w:lang w:val="en"/>
        </w:rPr>
      </w:pPr>
      <w:hyperlink r:id="rId2217" w:history="1">
        <w:r w:rsidR="002264A4">
          <w:rPr>
            <w:rStyle w:val="Hyperlink"/>
            <w:rFonts w:ascii="Helvetica" w:hAnsi="Helvetica" w:cs="Helvetica"/>
            <w:sz w:val="19"/>
            <w:szCs w:val="19"/>
            <w:lang w:val="en"/>
          </w:rPr>
          <w:t>Living Allowance</w:t>
        </w:r>
      </w:hyperlink>
      <w:r w:rsidR="002264A4">
        <w:rPr>
          <w:rFonts w:ascii="Helvetica" w:hAnsi="Helvetica" w:cs="Helvetica"/>
          <w:color w:val="000000"/>
          <w:sz w:val="19"/>
          <w:szCs w:val="19"/>
          <w:lang w:val="en"/>
        </w:rPr>
        <w:t xml:space="preserve">; or </w:t>
      </w:r>
    </w:p>
    <w:p w:rsidR="002264A4" w:rsidRDefault="0040632E" w:rsidP="002264A4">
      <w:pPr>
        <w:numPr>
          <w:ilvl w:val="1"/>
          <w:numId w:val="538"/>
        </w:numPr>
        <w:shd w:val="clear" w:color="auto" w:fill="FFFFFF"/>
        <w:spacing w:before="100" w:beforeAutospacing="1" w:after="100" w:afterAutospacing="1" w:line="240" w:lineRule="auto"/>
        <w:ind w:left="600"/>
        <w:rPr>
          <w:rFonts w:ascii="Helvetica" w:hAnsi="Helvetica" w:cs="Helvetica"/>
          <w:color w:val="000000"/>
          <w:sz w:val="19"/>
          <w:szCs w:val="19"/>
          <w:lang w:val="en"/>
        </w:rPr>
      </w:pPr>
      <w:hyperlink r:id="rId2218" w:history="1">
        <w:r w:rsidR="002264A4">
          <w:rPr>
            <w:rStyle w:val="Hyperlink"/>
            <w:rFonts w:ascii="Helvetica" w:hAnsi="Helvetica" w:cs="Helvetica"/>
            <w:sz w:val="19"/>
            <w:szCs w:val="19"/>
            <w:lang w:val="en"/>
          </w:rPr>
          <w:t>ABSTUDY Pensioner Education Supplement</w:t>
        </w:r>
      </w:hyperlink>
      <w:r w:rsidR="002264A4">
        <w:rPr>
          <w:rFonts w:ascii="Helvetica" w:hAnsi="Helvetica" w:cs="Helvetica"/>
          <w:color w:val="000000"/>
          <w:sz w:val="19"/>
          <w:szCs w:val="19"/>
          <w:lang w:val="en"/>
        </w:rPr>
        <w:t xml:space="preserve">; or </w:t>
      </w:r>
    </w:p>
    <w:p w:rsidR="002264A4" w:rsidRDefault="002264A4" w:rsidP="002264A4">
      <w:pPr>
        <w:numPr>
          <w:ilvl w:val="1"/>
          <w:numId w:val="538"/>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a </w:t>
      </w:r>
      <w:proofErr w:type="spellStart"/>
      <w:r>
        <w:rPr>
          <w:rFonts w:ascii="Helvetica" w:hAnsi="Helvetica" w:cs="Helvetica"/>
          <w:color w:val="000000"/>
          <w:sz w:val="19"/>
          <w:szCs w:val="19"/>
          <w:lang w:val="en"/>
        </w:rPr>
        <w:t>Defence</w:t>
      </w:r>
      <w:proofErr w:type="spellEnd"/>
      <w:r>
        <w:rPr>
          <w:rFonts w:ascii="Helvetica" w:hAnsi="Helvetica" w:cs="Helvetica"/>
          <w:color w:val="000000"/>
          <w:sz w:val="19"/>
          <w:szCs w:val="19"/>
          <w:lang w:val="en"/>
        </w:rPr>
        <w:t xml:space="preserve"> Force Income Support-like (DFISA-like) payment under the </w:t>
      </w:r>
      <w:r>
        <w:rPr>
          <w:rFonts w:ascii="Helvetica" w:hAnsi="Helvetica" w:cs="Helvetica"/>
          <w:i/>
          <w:iCs/>
          <w:color w:val="000000"/>
          <w:sz w:val="19"/>
          <w:szCs w:val="19"/>
          <w:lang w:val="en"/>
        </w:rPr>
        <w:t>Veterans’ Entitlements Act 1986</w:t>
      </w:r>
      <w:r>
        <w:rPr>
          <w:rFonts w:ascii="Helvetica" w:hAnsi="Helvetica" w:cs="Helvetica"/>
          <w:color w:val="000000"/>
          <w:sz w:val="19"/>
          <w:szCs w:val="19"/>
          <w:lang w:val="en"/>
        </w:rPr>
        <w:t>; and</w:t>
      </w:r>
    </w:p>
    <w:p w:rsidR="002264A4" w:rsidRDefault="002264A4" w:rsidP="002264A4">
      <w:pPr>
        <w:pStyle w:val="NormalWeb"/>
        <w:numPr>
          <w:ilvl w:val="0"/>
          <w:numId w:val="539"/>
        </w:numPr>
        <w:shd w:val="clear" w:color="auto" w:fill="FFFFFF"/>
        <w:ind w:left="300"/>
        <w:rPr>
          <w:rFonts w:ascii="Helvetica" w:hAnsi="Helvetica" w:cs="Helvetica"/>
          <w:sz w:val="19"/>
          <w:szCs w:val="19"/>
          <w:lang w:val="en"/>
        </w:rPr>
      </w:pPr>
      <w:proofErr w:type="gramStart"/>
      <w:r>
        <w:rPr>
          <w:rFonts w:ascii="Helvetica" w:hAnsi="Helvetica" w:cs="Helvetica"/>
          <w:sz w:val="19"/>
          <w:szCs w:val="19"/>
          <w:lang w:val="en"/>
        </w:rPr>
        <w:t>meet</w:t>
      </w:r>
      <w:proofErr w:type="gramEnd"/>
      <w:r>
        <w:rPr>
          <w:rFonts w:ascii="Helvetica" w:hAnsi="Helvetica" w:cs="Helvetica"/>
          <w:sz w:val="19"/>
          <w:szCs w:val="19"/>
          <w:lang w:val="en"/>
        </w:rPr>
        <w:t xml:space="preserve"> the specific criteria for the particular </w:t>
      </w:r>
      <w:hyperlink r:id="rId2219" w:anchor="97.3 masters and doctorate allowances" w:history="1">
        <w:r>
          <w:rPr>
            <w:rStyle w:val="Hyperlink"/>
            <w:rFonts w:ascii="Helvetica" w:eastAsiaTheme="majorEastAsia" w:hAnsi="Helvetica" w:cs="Helvetica"/>
            <w:sz w:val="19"/>
            <w:szCs w:val="19"/>
            <w:lang w:val="en"/>
          </w:rPr>
          <w:t>Masters and Doctorate Allowance</w:t>
        </w:r>
      </w:hyperlink>
      <w:r>
        <w:rPr>
          <w:rFonts w:ascii="Helvetica" w:hAnsi="Helvetica" w:cs="Helvetica"/>
          <w:sz w:val="19"/>
          <w:szCs w:val="19"/>
          <w:lang w:val="en"/>
        </w:rPr>
        <w:t>.</w:t>
      </w:r>
    </w:p>
    <w:p w:rsidR="002264A4" w:rsidRDefault="0040632E" w:rsidP="002264A4">
      <w:pPr>
        <w:pStyle w:val="NormalWeb"/>
        <w:shd w:val="clear" w:color="auto" w:fill="FFFFFF"/>
        <w:rPr>
          <w:rFonts w:ascii="Helvetica" w:hAnsi="Helvetica" w:cs="Helvetica"/>
          <w:sz w:val="19"/>
          <w:szCs w:val="19"/>
          <w:lang w:val="en"/>
        </w:rPr>
      </w:pPr>
      <w:hyperlink r:id="rId2220" w:anchor="top" w:history="1">
        <w:r w:rsidR="002264A4">
          <w:rPr>
            <w:rStyle w:val="Hyperlink"/>
            <w:rFonts w:ascii="Helvetica" w:eastAsiaTheme="majorEastAsia" w:hAnsi="Helvetica" w:cs="Helvetica"/>
            <w:sz w:val="19"/>
            <w:szCs w:val="19"/>
            <w:lang w:val="en"/>
          </w:rPr>
          <w:t>[Return to Top]</w:t>
        </w:r>
      </w:hyperlink>
      <w:r w:rsidR="002264A4">
        <w:rPr>
          <w:rFonts w:ascii="Helvetica" w:hAnsi="Helvetica" w:cs="Helvetica"/>
          <w:sz w:val="19"/>
          <w:szCs w:val="19"/>
          <w:lang w:val="en"/>
        </w:rPr>
        <w:t> </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2264A4" w:rsidRDefault="002264A4" w:rsidP="002264A4">
      <w:pPr>
        <w:pStyle w:val="Heading3"/>
        <w:shd w:val="clear" w:color="auto" w:fill="FFFFFF"/>
        <w:rPr>
          <w:rFonts w:ascii="Helvetica" w:hAnsi="Helvetica" w:cs="Helvetica"/>
          <w:sz w:val="27"/>
          <w:szCs w:val="27"/>
          <w:lang w:val="en"/>
        </w:rPr>
      </w:pPr>
      <w:bookmarkStart w:id="109" w:name="97.3_Masters_and_Doctorate_Allowances"/>
      <w:bookmarkEnd w:id="109"/>
      <w:r>
        <w:rPr>
          <w:rFonts w:ascii="Helvetica" w:hAnsi="Helvetica" w:cs="Helvetica"/>
          <w:sz w:val="27"/>
          <w:szCs w:val="27"/>
          <w:lang w:val="en"/>
        </w:rPr>
        <w:t>97.3 Masters and Doctorate Allowances</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following supplementary Masters and Doctorate allowances are available:</w:t>
      </w:r>
    </w:p>
    <w:p w:rsidR="002264A4" w:rsidRDefault="0040632E" w:rsidP="002264A4">
      <w:pPr>
        <w:numPr>
          <w:ilvl w:val="0"/>
          <w:numId w:val="540"/>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221" w:anchor="97.4 relocation allowance" w:history="1">
        <w:r w:rsidR="002264A4">
          <w:rPr>
            <w:rStyle w:val="Hyperlink"/>
            <w:rFonts w:ascii="Helvetica" w:hAnsi="Helvetica" w:cs="Helvetica"/>
            <w:sz w:val="19"/>
            <w:szCs w:val="19"/>
            <w:lang w:val="en"/>
          </w:rPr>
          <w:t>Relocation allowance</w:t>
        </w:r>
      </w:hyperlink>
      <w:r w:rsidR="002264A4">
        <w:rPr>
          <w:rFonts w:ascii="Helvetica" w:hAnsi="Helvetica" w:cs="Helvetica"/>
          <w:color w:val="000000"/>
          <w:sz w:val="19"/>
          <w:szCs w:val="19"/>
          <w:lang w:val="en"/>
        </w:rPr>
        <w:t xml:space="preserve">; </w:t>
      </w:r>
    </w:p>
    <w:p w:rsidR="002264A4" w:rsidRDefault="0040632E" w:rsidP="002264A4">
      <w:pPr>
        <w:numPr>
          <w:ilvl w:val="0"/>
          <w:numId w:val="540"/>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222" w:anchor="97_3_2" w:history="1">
        <w:r w:rsidR="002264A4">
          <w:rPr>
            <w:rStyle w:val="Hyperlink"/>
            <w:rFonts w:ascii="Helvetica" w:hAnsi="Helvetica" w:cs="Helvetica"/>
            <w:sz w:val="19"/>
            <w:szCs w:val="19"/>
            <w:lang w:val="en"/>
          </w:rPr>
          <w:t>Thesis allowance</w:t>
        </w:r>
      </w:hyperlink>
      <w:r w:rsidR="002264A4">
        <w:rPr>
          <w:rFonts w:ascii="Helvetica" w:hAnsi="Helvetica" w:cs="Helvetica"/>
          <w:color w:val="000000"/>
          <w:sz w:val="19"/>
          <w:szCs w:val="19"/>
          <w:lang w:val="en"/>
        </w:rPr>
        <w:t xml:space="preserve">; </w:t>
      </w:r>
    </w:p>
    <w:p w:rsidR="002264A4" w:rsidRDefault="0040632E" w:rsidP="002264A4">
      <w:pPr>
        <w:numPr>
          <w:ilvl w:val="0"/>
          <w:numId w:val="540"/>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223" w:anchor="97_3_3" w:history="1">
        <w:r w:rsidR="002264A4">
          <w:rPr>
            <w:rStyle w:val="Hyperlink"/>
            <w:rFonts w:ascii="Helvetica" w:hAnsi="Helvetica" w:cs="Helvetica"/>
            <w:sz w:val="19"/>
            <w:szCs w:val="19"/>
            <w:lang w:val="en"/>
          </w:rPr>
          <w:t>Payment of student contributions (previously known as HECS) or tuition fees</w:t>
        </w:r>
      </w:hyperlink>
      <w:r w:rsidR="002264A4">
        <w:rPr>
          <w:rFonts w:ascii="Helvetica" w:hAnsi="Helvetica" w:cs="Helvetica"/>
          <w:color w:val="000000"/>
          <w:sz w:val="19"/>
          <w:szCs w:val="19"/>
          <w:lang w:val="en"/>
        </w:rPr>
        <w:t>.</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These allowances are based on those that apply for the </w:t>
      </w:r>
      <w:hyperlink r:id="rId2224" w:anchor="apa" w:history="1">
        <w:r>
          <w:rPr>
            <w:rStyle w:val="Hyperlink"/>
            <w:rFonts w:ascii="Helvetica" w:eastAsiaTheme="majorEastAsia" w:hAnsi="Helvetica" w:cs="Helvetica"/>
            <w:sz w:val="19"/>
            <w:szCs w:val="19"/>
            <w:lang w:val="en"/>
          </w:rPr>
          <w:t>Australian Postgraduate Award </w:t>
        </w:r>
      </w:hyperlink>
      <w:r>
        <w:rPr>
          <w:rFonts w:ascii="Helvetica" w:hAnsi="Helvetica" w:cs="Helvetica"/>
          <w:sz w:val="19"/>
          <w:szCs w:val="19"/>
          <w:lang w:val="en"/>
        </w:rPr>
        <w:t xml:space="preserve">(APA) - refer </w:t>
      </w:r>
      <w:hyperlink r:id="rId2225" w:history="1">
        <w:r>
          <w:rPr>
            <w:rStyle w:val="Hyperlink"/>
            <w:rFonts w:ascii="Helvetica" w:eastAsiaTheme="majorEastAsia" w:hAnsi="Helvetica" w:cs="Helvetica"/>
            <w:sz w:val="19"/>
            <w:szCs w:val="19"/>
            <w:lang w:val="en"/>
          </w:rPr>
          <w:t>APA</w:t>
        </w:r>
      </w:hyperlink>
    </w:p>
    <w:p w:rsidR="002264A4" w:rsidRDefault="002264A4" w:rsidP="002264A4">
      <w:pPr>
        <w:pStyle w:val="Heading4"/>
        <w:shd w:val="clear" w:color="auto" w:fill="FFFFFF"/>
        <w:rPr>
          <w:rFonts w:ascii="Helvetica" w:hAnsi="Helvetica" w:cs="Helvetica"/>
          <w:sz w:val="25"/>
          <w:szCs w:val="25"/>
          <w:lang w:val="en"/>
        </w:rPr>
      </w:pPr>
      <w:bookmarkStart w:id="110" w:name="97_3_1"/>
      <w:bookmarkEnd w:id="110"/>
      <w:r>
        <w:rPr>
          <w:rFonts w:ascii="Helvetica" w:hAnsi="Helvetica" w:cs="Helvetica"/>
          <w:sz w:val="25"/>
          <w:szCs w:val="25"/>
          <w:lang w:val="en"/>
        </w:rPr>
        <w:br/>
        <w:t>97.3.1 Rate of Masters and Doctorate Allowances</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rates of ABSTUDY Masters and Doctorate Allowances are aligned with those that apply for the Australian Postgraduate Award (</w:t>
      </w:r>
      <w:hyperlink r:id="rId2226" w:history="1">
        <w:r>
          <w:rPr>
            <w:rStyle w:val="Hyperlink"/>
            <w:rFonts w:ascii="Helvetica" w:eastAsiaTheme="majorEastAsia" w:hAnsi="Helvetica" w:cs="Helvetica"/>
            <w:sz w:val="19"/>
            <w:szCs w:val="19"/>
            <w:lang w:val="en"/>
          </w:rPr>
          <w:t>APA</w:t>
        </w:r>
      </w:hyperlink>
      <w:r>
        <w:rPr>
          <w:rFonts w:ascii="Helvetica" w:hAnsi="Helvetica" w:cs="Helvetica"/>
          <w:sz w:val="19"/>
          <w:szCs w:val="19"/>
          <w:lang w:val="en"/>
        </w:rPr>
        <w:t>).</w:t>
      </w:r>
    </w:p>
    <w:p w:rsidR="002264A4" w:rsidRDefault="002264A4" w:rsidP="002264A4">
      <w:pPr>
        <w:pStyle w:val="Heading4"/>
        <w:shd w:val="clear" w:color="auto" w:fill="FFFFFF"/>
        <w:rPr>
          <w:rFonts w:ascii="Helvetica" w:hAnsi="Helvetica" w:cs="Helvetica"/>
          <w:sz w:val="25"/>
          <w:szCs w:val="25"/>
          <w:lang w:val="en"/>
        </w:rPr>
      </w:pPr>
      <w:bookmarkStart w:id="111" w:name="97_3_2"/>
      <w:bookmarkEnd w:id="111"/>
      <w:r>
        <w:rPr>
          <w:rFonts w:ascii="Helvetica" w:hAnsi="Helvetica" w:cs="Helvetica"/>
          <w:sz w:val="25"/>
          <w:szCs w:val="25"/>
          <w:lang w:val="en"/>
        </w:rPr>
        <w:br/>
        <w:t>97.3.2 Taxation Status</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details of the tax status of Relocation Allowance, Thesis Allowance and payment of student contribution or tuition fees, see </w:t>
      </w:r>
      <w:hyperlink r:id="rId2227" w:history="1">
        <w:r>
          <w:rPr>
            <w:rStyle w:val="Hyperlink"/>
            <w:rFonts w:ascii="Helvetica" w:eastAsiaTheme="majorEastAsia" w:hAnsi="Helvetica" w:cs="Helvetica"/>
            <w:sz w:val="19"/>
            <w:szCs w:val="19"/>
            <w:lang w:val="en"/>
          </w:rPr>
          <w:t>Chapter 5 Taxation</w:t>
        </w:r>
      </w:hyperlink>
      <w:r>
        <w:rPr>
          <w:rFonts w:ascii="Helvetica" w:hAnsi="Helvetica" w:cs="Helvetica"/>
          <w:sz w:val="19"/>
          <w:szCs w:val="19"/>
          <w:lang w:val="en"/>
        </w:rPr>
        <w:t>.</w:t>
      </w:r>
    </w:p>
    <w:p w:rsidR="002264A4" w:rsidRDefault="002264A4" w:rsidP="002264A4">
      <w:pPr>
        <w:pStyle w:val="Heading4"/>
        <w:shd w:val="clear" w:color="auto" w:fill="FFFFFF"/>
        <w:rPr>
          <w:rFonts w:ascii="Helvetica" w:hAnsi="Helvetica" w:cs="Helvetica"/>
          <w:sz w:val="25"/>
          <w:szCs w:val="25"/>
          <w:lang w:val="en"/>
        </w:rPr>
      </w:pPr>
      <w:bookmarkStart w:id="112" w:name="97_3_3"/>
      <w:bookmarkEnd w:id="112"/>
      <w:r>
        <w:rPr>
          <w:rFonts w:ascii="Helvetica" w:hAnsi="Helvetica" w:cs="Helvetica"/>
          <w:sz w:val="25"/>
          <w:szCs w:val="25"/>
          <w:lang w:val="en"/>
        </w:rPr>
        <w:br/>
        <w:t>97.3.3 Means testing</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Masters and Doctorate Allowances (Relocation Allowance, Thesis Allowance and payment of student contribution or tuition fees) are not subject to means testing.</w:t>
      </w:r>
    </w:p>
    <w:p w:rsidR="002264A4" w:rsidRDefault="002264A4" w:rsidP="002264A4">
      <w:pPr>
        <w:pStyle w:val="Heading4"/>
        <w:shd w:val="clear" w:color="auto" w:fill="FFFFFF"/>
        <w:rPr>
          <w:rFonts w:ascii="Helvetica" w:hAnsi="Helvetica" w:cs="Helvetica"/>
          <w:sz w:val="25"/>
          <w:szCs w:val="25"/>
          <w:lang w:val="en"/>
        </w:rPr>
      </w:pPr>
      <w:bookmarkStart w:id="113" w:name="97_3_4"/>
      <w:bookmarkEnd w:id="113"/>
      <w:r>
        <w:rPr>
          <w:rFonts w:ascii="Helvetica" w:hAnsi="Helvetica" w:cs="Helvetica"/>
          <w:sz w:val="25"/>
          <w:szCs w:val="25"/>
          <w:lang w:val="en"/>
        </w:rPr>
        <w:br/>
        <w:t>97.3.4 Overpayments</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payments in excess of entitlement have occurred, refer to </w:t>
      </w:r>
      <w:hyperlink r:id="rId2228" w:history="1">
        <w:r>
          <w:rPr>
            <w:rStyle w:val="Hyperlink"/>
            <w:rFonts w:ascii="Helvetica" w:eastAsiaTheme="majorEastAsia" w:hAnsi="Helvetica" w:cs="Helvetica"/>
            <w:sz w:val="19"/>
            <w:szCs w:val="19"/>
            <w:lang w:val="en"/>
          </w:rPr>
          <w:t>Chapter 3 Overpayment and Recovery of Allowances</w:t>
        </w:r>
      </w:hyperlink>
      <w:r>
        <w:rPr>
          <w:rFonts w:ascii="Helvetica" w:hAnsi="Helvetica" w:cs="Helvetica"/>
          <w:sz w:val="19"/>
          <w:szCs w:val="19"/>
          <w:lang w:val="en"/>
        </w:rPr>
        <w:t xml:space="preserve"> to determine what </w:t>
      </w:r>
      <w:proofErr w:type="gramStart"/>
      <w:r>
        <w:rPr>
          <w:rFonts w:ascii="Helvetica" w:hAnsi="Helvetica" w:cs="Helvetica"/>
          <w:sz w:val="19"/>
          <w:szCs w:val="19"/>
          <w:lang w:val="en"/>
        </w:rPr>
        <w:t>is a recoverable debt</w:t>
      </w:r>
      <w:proofErr w:type="gramEnd"/>
      <w:r>
        <w:rPr>
          <w:rFonts w:ascii="Helvetica" w:hAnsi="Helvetica" w:cs="Helvetica"/>
          <w:sz w:val="19"/>
          <w:szCs w:val="19"/>
          <w:lang w:val="en"/>
        </w:rPr>
        <w:t xml:space="preserve"> and from whom this amount should be recovered.</w:t>
      </w:r>
    </w:p>
    <w:p w:rsidR="002264A4" w:rsidRDefault="0040632E" w:rsidP="002264A4">
      <w:pPr>
        <w:pStyle w:val="NormalWeb"/>
        <w:shd w:val="clear" w:color="auto" w:fill="FFFFFF"/>
        <w:rPr>
          <w:rFonts w:ascii="Helvetica" w:hAnsi="Helvetica" w:cs="Helvetica"/>
          <w:sz w:val="19"/>
          <w:szCs w:val="19"/>
          <w:lang w:val="en"/>
        </w:rPr>
      </w:pPr>
      <w:hyperlink r:id="rId2229" w:anchor="top" w:history="1">
        <w:r w:rsidR="002264A4">
          <w:rPr>
            <w:rStyle w:val="Hyperlink"/>
            <w:rFonts w:ascii="Helvetica" w:eastAsiaTheme="majorEastAsia" w:hAnsi="Helvetica" w:cs="Helvetica"/>
            <w:sz w:val="19"/>
            <w:szCs w:val="19"/>
            <w:lang w:val="en"/>
          </w:rPr>
          <w:t>[Return to Top]</w:t>
        </w:r>
      </w:hyperlink>
      <w:r w:rsidR="002264A4">
        <w:rPr>
          <w:rFonts w:ascii="Helvetica" w:hAnsi="Helvetica" w:cs="Helvetica"/>
          <w:sz w:val="19"/>
          <w:szCs w:val="19"/>
          <w:lang w:val="en"/>
        </w:rPr>
        <w:t> </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2264A4" w:rsidRDefault="002264A4" w:rsidP="002264A4">
      <w:pPr>
        <w:pStyle w:val="Heading3"/>
        <w:shd w:val="clear" w:color="auto" w:fill="FFFFFF"/>
        <w:rPr>
          <w:rFonts w:ascii="Helvetica" w:hAnsi="Helvetica" w:cs="Helvetica"/>
          <w:sz w:val="27"/>
          <w:szCs w:val="27"/>
          <w:lang w:val="en"/>
        </w:rPr>
      </w:pPr>
      <w:bookmarkStart w:id="114" w:name="97.4_Relocation_Allowance"/>
      <w:bookmarkEnd w:id="114"/>
      <w:r>
        <w:rPr>
          <w:rFonts w:ascii="Helvetica" w:hAnsi="Helvetica" w:cs="Helvetica"/>
          <w:sz w:val="27"/>
          <w:szCs w:val="27"/>
          <w:lang w:val="en"/>
        </w:rPr>
        <w:t>97.4 Relocation Allowance</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Relocation Allowance is available where a student has to move to another town or city to take up a </w:t>
      </w:r>
      <w:hyperlink r:id="rId2230" w:history="1">
        <w:r>
          <w:rPr>
            <w:rStyle w:val="Hyperlink"/>
            <w:rFonts w:ascii="Helvetica" w:eastAsiaTheme="majorEastAsia" w:hAnsi="Helvetica" w:cs="Helvetica"/>
            <w:sz w:val="19"/>
            <w:szCs w:val="19"/>
            <w:lang w:val="en"/>
          </w:rPr>
          <w:t>Masters and Doctorate Award</w:t>
        </w:r>
      </w:hyperlink>
      <w:r>
        <w:rPr>
          <w:rFonts w:ascii="Helvetica" w:hAnsi="Helvetica" w:cs="Helvetica"/>
          <w:sz w:val="19"/>
          <w:szCs w:val="19"/>
          <w:lang w:val="en"/>
        </w:rPr>
        <w:t>. Relocation allowance is to assist with:</w:t>
      </w:r>
    </w:p>
    <w:p w:rsidR="002264A4" w:rsidRDefault="002264A4" w:rsidP="002264A4">
      <w:pPr>
        <w:numPr>
          <w:ilvl w:val="0"/>
          <w:numId w:val="54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removal costs, up to a set maximum; and </w:t>
      </w:r>
    </w:p>
    <w:p w:rsidR="002264A4" w:rsidRDefault="002264A4" w:rsidP="002264A4">
      <w:pPr>
        <w:numPr>
          <w:ilvl w:val="0"/>
          <w:numId w:val="541"/>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fares</w:t>
      </w:r>
      <w:proofErr w:type="gramEnd"/>
      <w:r>
        <w:rPr>
          <w:rFonts w:ascii="Helvetica" w:hAnsi="Helvetica" w:cs="Helvetica"/>
          <w:color w:val="000000"/>
          <w:sz w:val="19"/>
          <w:szCs w:val="19"/>
          <w:lang w:val="en"/>
        </w:rPr>
        <w:t xml:space="preserve"> Allowance for the student, the student's partner and dependent child/</w:t>
      </w:r>
      <w:proofErr w:type="spellStart"/>
      <w:r>
        <w:rPr>
          <w:rFonts w:ascii="Helvetica" w:hAnsi="Helvetica" w:cs="Helvetica"/>
          <w:color w:val="000000"/>
          <w:sz w:val="19"/>
          <w:szCs w:val="19"/>
          <w:lang w:val="en"/>
        </w:rPr>
        <w:t>ren</w:t>
      </w:r>
      <w:proofErr w:type="spellEnd"/>
      <w:r>
        <w:rPr>
          <w:rFonts w:ascii="Helvetica" w:hAnsi="Helvetica" w:cs="Helvetica"/>
          <w:color w:val="000000"/>
          <w:sz w:val="19"/>
          <w:szCs w:val="19"/>
          <w:lang w:val="en"/>
        </w:rPr>
        <w:t xml:space="preserve"> to relocate to the study location. Refer to </w:t>
      </w:r>
      <w:hyperlink r:id="rId2231" w:anchor="89.8 masters/doctorate relocation travel" w:history="1">
        <w:r>
          <w:rPr>
            <w:rStyle w:val="Hyperlink"/>
            <w:rFonts w:ascii="Helvetica" w:hAnsi="Helvetica" w:cs="Helvetica"/>
            <w:sz w:val="19"/>
            <w:szCs w:val="19"/>
            <w:lang w:val="en"/>
          </w:rPr>
          <w:t>89.8 Masters and Doctorate Relocation Travel</w:t>
        </w:r>
      </w:hyperlink>
      <w:r>
        <w:rPr>
          <w:rFonts w:ascii="Helvetica" w:hAnsi="Helvetica" w:cs="Helvetica"/>
          <w:color w:val="000000"/>
          <w:sz w:val="19"/>
          <w:szCs w:val="19"/>
          <w:lang w:val="en"/>
        </w:rPr>
        <w:t xml:space="preserve">. </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maximum amount of Relocation Allowance that may be payable to meet removal costs is specified in “</w:t>
      </w:r>
      <w:hyperlink r:id="rId2232" w:tgtFrame="_blank" w:history="1">
        <w:r>
          <w:rPr>
            <w:rStyle w:val="Hyperlink"/>
            <w:rFonts w:ascii="Helvetica" w:eastAsiaTheme="majorEastAsia" w:hAnsi="Helvetica" w:cs="Helvetica"/>
            <w:sz w:val="19"/>
            <w:szCs w:val="19"/>
            <w:lang w:val="en"/>
          </w:rPr>
          <w:t>A Guide to Australian Government Payments</w:t>
        </w:r>
      </w:hyperlink>
      <w:proofErr w:type="gramStart"/>
      <w:r>
        <w:rPr>
          <w:rFonts w:ascii="Helvetica" w:hAnsi="Helvetica" w:cs="Helvetica"/>
          <w:sz w:val="19"/>
          <w:szCs w:val="19"/>
          <w:lang w:val="en"/>
        </w:rPr>
        <w:t> </w:t>
      </w:r>
      <w:proofErr w:type="gramEnd"/>
      <w:r>
        <w:rPr>
          <w:rFonts w:ascii="Helvetica" w:hAnsi="Helvetica" w:cs="Helvetica"/>
          <w:sz w:val="19"/>
          <w:szCs w:val="19"/>
          <w:lang w:val="en"/>
        </w:rPr>
        <w:t> ”.</w:t>
      </w:r>
    </w:p>
    <w:p w:rsidR="002264A4" w:rsidRDefault="002264A4" w:rsidP="002264A4">
      <w:pPr>
        <w:pStyle w:val="Heading4"/>
        <w:shd w:val="clear" w:color="auto" w:fill="FFFFFF"/>
        <w:rPr>
          <w:rFonts w:ascii="Helvetica" w:hAnsi="Helvetica" w:cs="Helvetica"/>
          <w:sz w:val="25"/>
          <w:szCs w:val="25"/>
          <w:lang w:val="en"/>
        </w:rPr>
      </w:pPr>
      <w:bookmarkStart w:id="115" w:name="97_4_1"/>
      <w:bookmarkEnd w:id="115"/>
      <w:r>
        <w:rPr>
          <w:rFonts w:ascii="Helvetica" w:hAnsi="Helvetica" w:cs="Helvetica"/>
          <w:sz w:val="25"/>
          <w:szCs w:val="25"/>
          <w:lang w:val="en"/>
        </w:rPr>
        <w:br/>
        <w:t>97.4.1 Removal costs</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removal costs that can be paid include:</w:t>
      </w:r>
    </w:p>
    <w:p w:rsidR="002264A4" w:rsidRDefault="002264A4" w:rsidP="002264A4">
      <w:pPr>
        <w:numPr>
          <w:ilvl w:val="0"/>
          <w:numId w:val="54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removals through a </w:t>
      </w:r>
      <w:proofErr w:type="spellStart"/>
      <w:r>
        <w:rPr>
          <w:rFonts w:ascii="Helvetica" w:hAnsi="Helvetica" w:cs="Helvetica"/>
          <w:color w:val="000000"/>
          <w:sz w:val="19"/>
          <w:szCs w:val="19"/>
          <w:lang w:val="en"/>
        </w:rPr>
        <w:t>removalist</w:t>
      </w:r>
      <w:proofErr w:type="spellEnd"/>
      <w:r>
        <w:rPr>
          <w:rFonts w:ascii="Helvetica" w:hAnsi="Helvetica" w:cs="Helvetica"/>
          <w:color w:val="000000"/>
          <w:sz w:val="19"/>
          <w:szCs w:val="19"/>
          <w:lang w:val="en"/>
        </w:rPr>
        <w:t xml:space="preserve"> company, or </w:t>
      </w:r>
    </w:p>
    <w:p w:rsidR="002264A4" w:rsidRDefault="002264A4" w:rsidP="002264A4">
      <w:pPr>
        <w:numPr>
          <w:ilvl w:val="0"/>
          <w:numId w:val="542"/>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a</w:t>
      </w:r>
      <w:proofErr w:type="gramEnd"/>
      <w:r>
        <w:rPr>
          <w:rFonts w:ascii="Helvetica" w:hAnsi="Helvetica" w:cs="Helvetica"/>
          <w:color w:val="000000"/>
          <w:sz w:val="19"/>
          <w:szCs w:val="19"/>
          <w:lang w:val="en"/>
        </w:rPr>
        <w:t xml:space="preserve"> hire truck if the student chooses to undertake her/his own removal.</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Qualified students are entitled to reasonable removal costs, up to the maximum amount of Relocation Allowance payable.</w:t>
      </w:r>
    </w:p>
    <w:p w:rsidR="002264A4" w:rsidRDefault="002264A4" w:rsidP="002264A4">
      <w:pPr>
        <w:pStyle w:val="Heading4"/>
        <w:shd w:val="clear" w:color="auto" w:fill="FFFFFF"/>
        <w:rPr>
          <w:rFonts w:ascii="Helvetica" w:hAnsi="Helvetica" w:cs="Helvetica"/>
          <w:sz w:val="25"/>
          <w:szCs w:val="25"/>
          <w:lang w:val="en"/>
        </w:rPr>
      </w:pPr>
      <w:bookmarkStart w:id="116" w:name="97_4_2"/>
      <w:bookmarkEnd w:id="116"/>
      <w:r>
        <w:rPr>
          <w:rFonts w:ascii="Helvetica" w:hAnsi="Helvetica" w:cs="Helvetica"/>
          <w:sz w:val="25"/>
          <w:szCs w:val="25"/>
          <w:lang w:val="en"/>
        </w:rPr>
        <w:br/>
        <w:t>97.4.2 Payment of Removal Costs</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Removal costs must be paid either:</w:t>
      </w:r>
    </w:p>
    <w:p w:rsidR="002264A4" w:rsidRDefault="002264A4" w:rsidP="002264A4">
      <w:pPr>
        <w:numPr>
          <w:ilvl w:val="0"/>
          <w:numId w:val="54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direct to the removal/hire truck company on receipt of their invoice; or </w:t>
      </w:r>
    </w:p>
    <w:p w:rsidR="002264A4" w:rsidRDefault="002264A4" w:rsidP="002264A4">
      <w:pPr>
        <w:numPr>
          <w:ilvl w:val="0"/>
          <w:numId w:val="543"/>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as</w:t>
      </w:r>
      <w:proofErr w:type="gramEnd"/>
      <w:r>
        <w:rPr>
          <w:rFonts w:ascii="Helvetica" w:hAnsi="Helvetica" w:cs="Helvetica"/>
          <w:color w:val="000000"/>
          <w:sz w:val="19"/>
          <w:szCs w:val="19"/>
          <w:lang w:val="en"/>
        </w:rPr>
        <w:t xml:space="preserve"> a reimbursement to the student on submission of original receipts. </w:t>
      </w:r>
    </w:p>
    <w:p w:rsidR="002264A4" w:rsidRDefault="002264A4" w:rsidP="002264A4">
      <w:pPr>
        <w:pStyle w:val="Heading4"/>
        <w:shd w:val="clear" w:color="auto" w:fill="FFFFFF"/>
        <w:rPr>
          <w:rFonts w:ascii="Helvetica" w:hAnsi="Helvetica" w:cs="Helvetica"/>
          <w:color w:val="333333"/>
          <w:sz w:val="25"/>
          <w:szCs w:val="25"/>
          <w:lang w:val="en"/>
        </w:rPr>
      </w:pPr>
      <w:bookmarkStart w:id="117" w:name="97_4_3"/>
      <w:bookmarkEnd w:id="117"/>
      <w:r>
        <w:rPr>
          <w:rFonts w:ascii="Helvetica" w:hAnsi="Helvetica" w:cs="Helvetica"/>
          <w:sz w:val="25"/>
          <w:szCs w:val="25"/>
          <w:lang w:val="en"/>
        </w:rPr>
        <w:br/>
        <w:t>97.4.3 Relocation Allowance exclusions</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Relocation Allowance does not cover the costs of establishing the student's new home.</w:t>
      </w:r>
    </w:p>
    <w:p w:rsidR="002264A4" w:rsidRDefault="0040632E" w:rsidP="002264A4">
      <w:pPr>
        <w:pStyle w:val="NormalWeb"/>
        <w:shd w:val="clear" w:color="auto" w:fill="FFFFFF"/>
        <w:rPr>
          <w:rFonts w:ascii="Helvetica" w:hAnsi="Helvetica" w:cs="Helvetica"/>
          <w:sz w:val="19"/>
          <w:szCs w:val="19"/>
          <w:lang w:val="en"/>
        </w:rPr>
      </w:pPr>
      <w:hyperlink r:id="rId2233" w:anchor="top" w:history="1">
        <w:r w:rsidR="002264A4">
          <w:rPr>
            <w:rStyle w:val="Hyperlink"/>
            <w:rFonts w:ascii="Helvetica" w:eastAsiaTheme="majorEastAsia" w:hAnsi="Helvetica" w:cs="Helvetica"/>
            <w:sz w:val="19"/>
            <w:szCs w:val="19"/>
            <w:lang w:val="en"/>
          </w:rPr>
          <w:t>[Return to Top]</w:t>
        </w:r>
      </w:hyperlink>
      <w:r w:rsidR="002264A4">
        <w:rPr>
          <w:rFonts w:ascii="Helvetica" w:hAnsi="Helvetica" w:cs="Helvetica"/>
          <w:sz w:val="19"/>
          <w:szCs w:val="19"/>
          <w:lang w:val="en"/>
        </w:rPr>
        <w:t> </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 </w:t>
      </w:r>
    </w:p>
    <w:p w:rsidR="002264A4" w:rsidRDefault="002264A4" w:rsidP="002264A4">
      <w:pPr>
        <w:pStyle w:val="Heading3"/>
        <w:shd w:val="clear" w:color="auto" w:fill="FFFFFF"/>
        <w:rPr>
          <w:rFonts w:ascii="Helvetica" w:hAnsi="Helvetica" w:cs="Helvetica"/>
          <w:sz w:val="27"/>
          <w:szCs w:val="27"/>
          <w:lang w:val="en"/>
        </w:rPr>
      </w:pPr>
      <w:bookmarkStart w:id="118" w:name="97.5_Thesis_Allowance"/>
      <w:bookmarkEnd w:id="118"/>
      <w:r>
        <w:rPr>
          <w:rFonts w:ascii="Helvetica" w:hAnsi="Helvetica" w:cs="Helvetica"/>
          <w:sz w:val="27"/>
          <w:szCs w:val="27"/>
          <w:lang w:val="en"/>
        </w:rPr>
        <w:t>97.5 Thesis Allowance</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Eligible students may receive a Thesis Allowance to assist with costs associated with the presentation of a thesis or other similar course requirement, e.g. the costs of printing, publishing and binding the thesis. This allowance is a contribution to the costs of production of the thesis, and does not include costs such as a purchase of computer equipment.</w:t>
      </w:r>
    </w:p>
    <w:p w:rsidR="002264A4" w:rsidRDefault="002264A4" w:rsidP="002264A4">
      <w:pPr>
        <w:pStyle w:val="Heading4"/>
        <w:shd w:val="clear" w:color="auto" w:fill="FFFFFF"/>
        <w:rPr>
          <w:rFonts w:ascii="Helvetica" w:hAnsi="Helvetica" w:cs="Helvetica"/>
          <w:sz w:val="25"/>
          <w:szCs w:val="25"/>
          <w:lang w:val="en"/>
        </w:rPr>
      </w:pPr>
      <w:bookmarkStart w:id="119" w:name="97_5_1"/>
      <w:bookmarkEnd w:id="119"/>
      <w:r>
        <w:rPr>
          <w:rFonts w:ascii="Helvetica" w:hAnsi="Helvetica" w:cs="Helvetica"/>
          <w:sz w:val="25"/>
          <w:szCs w:val="25"/>
          <w:lang w:val="en"/>
        </w:rPr>
        <w:br/>
        <w:t>97.5.1 Thesis Allowance rates</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Qualified students are entitled to actual costs, where reasonable, up to the maximum amount of Thesis Allowance payable.</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Different maximum rates of Thesis Allowance apply, depending upon whether the student is undertaking Masters or Doctorate level study. For details of these maximum rates, see “</w:t>
      </w:r>
      <w:hyperlink r:id="rId2234" w:tgtFrame="_blank" w:history="1">
        <w:r>
          <w:rPr>
            <w:rStyle w:val="Hyperlink"/>
            <w:rFonts w:ascii="Helvetica" w:eastAsiaTheme="majorEastAsia" w:hAnsi="Helvetica" w:cs="Helvetica"/>
            <w:sz w:val="19"/>
            <w:szCs w:val="19"/>
            <w:lang w:val="en"/>
          </w:rPr>
          <w:t>A Guide to Australian Government Payments</w:t>
        </w:r>
      </w:hyperlink>
      <w:proofErr w:type="gramStart"/>
      <w:r>
        <w:rPr>
          <w:rFonts w:ascii="Helvetica" w:hAnsi="Helvetica" w:cs="Helvetica"/>
          <w:sz w:val="19"/>
          <w:szCs w:val="19"/>
          <w:lang w:val="en"/>
        </w:rPr>
        <w:t> </w:t>
      </w:r>
      <w:proofErr w:type="gramEnd"/>
      <w:r>
        <w:rPr>
          <w:rFonts w:ascii="Helvetica" w:hAnsi="Helvetica" w:cs="Helvetica"/>
          <w:sz w:val="19"/>
          <w:szCs w:val="19"/>
          <w:lang w:val="en"/>
        </w:rPr>
        <w:t> ”.</w:t>
      </w:r>
    </w:p>
    <w:p w:rsidR="002264A4" w:rsidRDefault="002264A4" w:rsidP="002264A4">
      <w:pPr>
        <w:pStyle w:val="Heading4"/>
        <w:shd w:val="clear" w:color="auto" w:fill="FFFFFF"/>
        <w:rPr>
          <w:rFonts w:ascii="Helvetica" w:hAnsi="Helvetica" w:cs="Helvetica"/>
          <w:sz w:val="25"/>
          <w:szCs w:val="25"/>
          <w:lang w:val="en"/>
        </w:rPr>
      </w:pPr>
      <w:bookmarkStart w:id="120" w:name="97_5_2"/>
      <w:bookmarkEnd w:id="120"/>
      <w:r>
        <w:rPr>
          <w:rFonts w:ascii="Helvetica" w:hAnsi="Helvetica" w:cs="Helvetica"/>
          <w:sz w:val="25"/>
          <w:szCs w:val="25"/>
          <w:lang w:val="en"/>
        </w:rPr>
        <w:br/>
        <w:t>97.5.2 Claiming Thesis Allowance</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Thesis Allowance must be claimed within two years of the expiry of the Award.</w:t>
      </w:r>
    </w:p>
    <w:p w:rsidR="002264A4" w:rsidRDefault="0040632E" w:rsidP="002264A4">
      <w:pPr>
        <w:pStyle w:val="NormalWeb"/>
        <w:shd w:val="clear" w:color="auto" w:fill="FFFFFF"/>
        <w:rPr>
          <w:rFonts w:ascii="Helvetica" w:hAnsi="Helvetica" w:cs="Helvetica"/>
          <w:sz w:val="19"/>
          <w:szCs w:val="19"/>
          <w:lang w:val="en"/>
        </w:rPr>
      </w:pPr>
      <w:hyperlink r:id="rId2235" w:anchor="top" w:history="1">
        <w:r w:rsidR="002264A4">
          <w:rPr>
            <w:rStyle w:val="Hyperlink"/>
            <w:rFonts w:ascii="Helvetica" w:eastAsiaTheme="majorEastAsia" w:hAnsi="Helvetica" w:cs="Helvetica"/>
            <w:sz w:val="19"/>
            <w:szCs w:val="19"/>
            <w:lang w:val="en"/>
          </w:rPr>
          <w:t>[Return to Top]</w:t>
        </w:r>
      </w:hyperlink>
      <w:r w:rsidR="002264A4">
        <w:rPr>
          <w:rFonts w:ascii="Helvetica" w:hAnsi="Helvetica" w:cs="Helvetica"/>
          <w:sz w:val="19"/>
          <w:szCs w:val="19"/>
          <w:lang w:val="en"/>
        </w:rPr>
        <w:t> </w:t>
      </w:r>
    </w:p>
    <w:p w:rsidR="002264A4" w:rsidRDefault="002264A4" w:rsidP="002264A4">
      <w:pPr>
        <w:pStyle w:val="Heading4"/>
        <w:shd w:val="clear" w:color="auto" w:fill="FFFFFF"/>
        <w:rPr>
          <w:rFonts w:ascii="Helvetica" w:hAnsi="Helvetica" w:cs="Helvetica"/>
          <w:sz w:val="25"/>
          <w:szCs w:val="25"/>
          <w:lang w:val="en"/>
        </w:rPr>
      </w:pPr>
      <w:bookmarkStart w:id="121" w:name="97.6_Payment_of_student_contributions_(p"/>
      <w:bookmarkEnd w:id="121"/>
      <w:r>
        <w:rPr>
          <w:rFonts w:ascii="Helvetica" w:hAnsi="Helvetica" w:cs="Helvetica"/>
          <w:sz w:val="25"/>
          <w:szCs w:val="25"/>
          <w:lang w:val="en"/>
        </w:rPr>
        <w:br/>
        <w:t>97.6 Payment of student contributions (previously known as HECS) or tuition fees</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Eligible students may apply for assistance to pay their student contributions (previously known as HECS) or tuition fees incurred for the approved course. ABSTUDY will pay the student contributions or the tuition fees payable (less any fee scholarship received from the higher education provider).</w:t>
      </w:r>
    </w:p>
    <w:p w:rsidR="002264A4" w:rsidRDefault="002264A4" w:rsidP="002264A4">
      <w:pPr>
        <w:pStyle w:val="Heading4"/>
        <w:shd w:val="clear" w:color="auto" w:fill="FFFFFF"/>
        <w:rPr>
          <w:rFonts w:ascii="Helvetica" w:hAnsi="Helvetica" w:cs="Helvetica"/>
          <w:sz w:val="25"/>
          <w:szCs w:val="25"/>
          <w:lang w:val="en"/>
        </w:rPr>
      </w:pPr>
      <w:bookmarkStart w:id="122" w:name="97_6_1"/>
      <w:bookmarkEnd w:id="122"/>
      <w:r>
        <w:rPr>
          <w:rFonts w:ascii="Helvetica" w:hAnsi="Helvetica" w:cs="Helvetica"/>
          <w:sz w:val="25"/>
          <w:szCs w:val="25"/>
          <w:lang w:val="en"/>
        </w:rPr>
        <w:lastRenderedPageBreak/>
        <w:br/>
        <w:t>97.6.1 Rates payable for student contributions or tuition fees</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Qualified students are entitled to actual costs of the student contributions or the tuition fees payable (less any fee scholarship received from the higher education provider).  There is no upper limit to the amount payable.</w:t>
      </w:r>
    </w:p>
    <w:p w:rsidR="002264A4" w:rsidRDefault="002264A4" w:rsidP="002264A4">
      <w:pPr>
        <w:pStyle w:val="Heading4"/>
        <w:shd w:val="clear" w:color="auto" w:fill="FFFFFF"/>
        <w:rPr>
          <w:rFonts w:ascii="Helvetica" w:hAnsi="Helvetica" w:cs="Helvetica"/>
          <w:sz w:val="25"/>
          <w:szCs w:val="25"/>
          <w:lang w:val="en"/>
        </w:rPr>
      </w:pPr>
      <w:bookmarkStart w:id="123" w:name="97_6_2"/>
      <w:bookmarkEnd w:id="123"/>
      <w:r>
        <w:rPr>
          <w:rFonts w:ascii="Helvetica" w:hAnsi="Helvetica" w:cs="Helvetica"/>
          <w:sz w:val="25"/>
          <w:szCs w:val="25"/>
          <w:lang w:val="en"/>
        </w:rPr>
        <w:br/>
        <w:t>97.6.2 Claiming payment of student contributions</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Claims for payment of student contributions must be lodged before the census date or the date set by the provider if earlier, in order that the advance payment discount </w:t>
      </w:r>
      <w:proofErr w:type="gramStart"/>
      <w:r>
        <w:rPr>
          <w:rFonts w:ascii="Helvetica" w:hAnsi="Helvetica" w:cs="Helvetica"/>
          <w:sz w:val="19"/>
          <w:szCs w:val="19"/>
          <w:lang w:val="en"/>
        </w:rPr>
        <w:t>be</w:t>
      </w:r>
      <w:proofErr w:type="gramEnd"/>
      <w:r>
        <w:rPr>
          <w:rFonts w:ascii="Helvetica" w:hAnsi="Helvetica" w:cs="Helvetica"/>
          <w:sz w:val="19"/>
          <w:szCs w:val="19"/>
          <w:lang w:val="en"/>
        </w:rPr>
        <w:t xml:space="preserve"> received. </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Students claiming payment of student contributions must choose the up-front payment option. Where a student has incorrectly nominated to defer their student contribution instead of choosing the up-front payment option, or has lodged their </w:t>
      </w:r>
      <w:r>
        <w:rPr>
          <w:rFonts w:ascii="Helvetica" w:hAnsi="Helvetica" w:cs="Helvetica"/>
          <w:i/>
          <w:iCs/>
          <w:sz w:val="19"/>
          <w:szCs w:val="19"/>
          <w:lang w:val="en"/>
        </w:rPr>
        <w:t xml:space="preserve">Request for Commonwealth support and HECS-HELP </w:t>
      </w:r>
      <w:r>
        <w:rPr>
          <w:rFonts w:ascii="Helvetica" w:hAnsi="Helvetica" w:cs="Helvetica"/>
          <w:sz w:val="19"/>
          <w:szCs w:val="19"/>
          <w:lang w:val="en"/>
        </w:rPr>
        <w:t xml:space="preserve">form late, and the provider is unable to accept payment, the student must then obtain a statement of their student contributions payable from the provider before payment can be made to the Tax Office. In such cases, the early repayment discount would need to be deducted from the notified amount. </w:t>
      </w:r>
    </w:p>
    <w:p w:rsidR="002264A4" w:rsidRDefault="002264A4" w:rsidP="002264A4">
      <w:pPr>
        <w:pStyle w:val="Heading4"/>
        <w:shd w:val="clear" w:color="auto" w:fill="FFFFFF"/>
        <w:rPr>
          <w:rFonts w:ascii="Helvetica" w:hAnsi="Helvetica" w:cs="Helvetica"/>
          <w:sz w:val="25"/>
          <w:szCs w:val="25"/>
          <w:lang w:val="en"/>
        </w:rPr>
      </w:pPr>
      <w:bookmarkStart w:id="124" w:name="97_6_3"/>
      <w:bookmarkEnd w:id="124"/>
      <w:r>
        <w:rPr>
          <w:rFonts w:ascii="Helvetica" w:hAnsi="Helvetica" w:cs="Helvetica"/>
          <w:sz w:val="25"/>
          <w:szCs w:val="25"/>
          <w:lang w:val="en"/>
        </w:rPr>
        <w:br/>
        <w:t>97.6.3 Payment of student contributions or tuition fees</w:t>
      </w:r>
    </w:p>
    <w:p w:rsidR="002264A4" w:rsidRDefault="002264A4" w:rsidP="002264A4">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both student contributions and tuition fees, payment must be made direct to the higher education provider.</w:t>
      </w:r>
    </w:p>
    <w:p w:rsidR="002264A4" w:rsidRDefault="002264A4">
      <w:pPr>
        <w:rPr>
          <w:rStyle w:val="BookTitle"/>
          <w:i w:val="0"/>
          <w:iCs w:val="0"/>
          <w:smallCaps w:val="0"/>
          <w:spacing w:val="0"/>
        </w:rPr>
      </w:pPr>
      <w:r>
        <w:rPr>
          <w:rStyle w:val="BookTitle"/>
          <w:i w:val="0"/>
          <w:iCs w:val="0"/>
          <w:smallCaps w:val="0"/>
          <w:spacing w:val="0"/>
        </w:rPr>
        <w:br w:type="page"/>
      </w:r>
    </w:p>
    <w:p w:rsidR="002264A4" w:rsidRPr="002264A4" w:rsidRDefault="002264A4" w:rsidP="002264A4">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2264A4">
        <w:rPr>
          <w:rFonts w:ascii="Helvetica" w:eastAsia="Times New Roman" w:hAnsi="Helvetica" w:cs="Helvetica"/>
          <w:color w:val="FFFFFF"/>
          <w:sz w:val="29"/>
          <w:szCs w:val="29"/>
          <w:lang w:val="en" w:eastAsia="en-AU"/>
        </w:rPr>
        <w:lastRenderedPageBreak/>
        <w:t xml:space="preserve">Chapter 98 - Lawful Custody Allowance </w:t>
      </w:r>
    </w:p>
    <w:p w:rsidR="002264A4" w:rsidRPr="002264A4" w:rsidRDefault="002264A4" w:rsidP="002264A4">
      <w:pPr>
        <w:shd w:val="clear" w:color="auto" w:fill="FFFFFF"/>
        <w:spacing w:after="0" w:line="240" w:lineRule="auto"/>
        <w:rPr>
          <w:rFonts w:ascii="Helvetica" w:eastAsia="Times New Roman" w:hAnsi="Helvetica" w:cs="Helvetica"/>
          <w:color w:val="000000"/>
          <w:sz w:val="19"/>
          <w:szCs w:val="19"/>
          <w:lang w:val="en" w:eastAsia="en-AU"/>
        </w:rPr>
      </w:pPr>
      <w:r w:rsidRPr="002264A4">
        <w:rPr>
          <w:rFonts w:ascii="Helvetica" w:eastAsia="Times New Roman" w:hAnsi="Helvetica" w:cs="Helvetica"/>
          <w:color w:val="000000"/>
          <w:sz w:val="19"/>
          <w:szCs w:val="19"/>
          <w:lang w:val="en" w:eastAsia="en-AU"/>
        </w:rPr>
        <w:t xml:space="preserve">You are here: </w:t>
      </w:r>
      <w:hyperlink r:id="rId2236" w:tooltip="Indigenous" w:history="1">
        <w:r w:rsidRPr="002264A4">
          <w:rPr>
            <w:rFonts w:ascii="Helvetica" w:eastAsia="Times New Roman" w:hAnsi="Helvetica" w:cs="Helvetica"/>
            <w:color w:val="3344DD"/>
            <w:sz w:val="19"/>
            <w:szCs w:val="19"/>
            <w:u w:val="single"/>
            <w:lang w:val="en" w:eastAsia="en-AU"/>
          </w:rPr>
          <w:t>Indigenous</w:t>
        </w:r>
      </w:hyperlink>
      <w:r w:rsidRPr="002264A4">
        <w:rPr>
          <w:rFonts w:ascii="Helvetica" w:eastAsia="Times New Roman" w:hAnsi="Helvetica" w:cs="Helvetica"/>
          <w:color w:val="000000"/>
          <w:sz w:val="19"/>
          <w:szCs w:val="19"/>
          <w:lang w:val="en" w:eastAsia="en-AU"/>
        </w:rPr>
        <w:t xml:space="preserve"> &gt; </w:t>
      </w:r>
      <w:hyperlink r:id="rId2237" w:tooltip="Indigenous Schooling" w:history="1">
        <w:r w:rsidRPr="002264A4">
          <w:rPr>
            <w:rFonts w:ascii="Helvetica" w:eastAsia="Times New Roman" w:hAnsi="Helvetica" w:cs="Helvetica"/>
            <w:color w:val="3344DD"/>
            <w:sz w:val="19"/>
            <w:szCs w:val="19"/>
            <w:u w:val="single"/>
            <w:lang w:val="en" w:eastAsia="en-AU"/>
          </w:rPr>
          <w:t>Indigenous Schooling</w:t>
        </w:r>
      </w:hyperlink>
      <w:r w:rsidRPr="002264A4">
        <w:rPr>
          <w:rFonts w:ascii="Helvetica" w:eastAsia="Times New Roman" w:hAnsi="Helvetica" w:cs="Helvetica"/>
          <w:color w:val="000000"/>
          <w:sz w:val="19"/>
          <w:szCs w:val="19"/>
          <w:lang w:val="en" w:eastAsia="en-AU"/>
        </w:rPr>
        <w:t xml:space="preserve"> &gt; </w:t>
      </w:r>
      <w:hyperlink r:id="rId2238" w:history="1">
        <w:r w:rsidRPr="002264A4">
          <w:rPr>
            <w:rFonts w:ascii="Helvetica" w:eastAsia="Times New Roman" w:hAnsi="Helvetica" w:cs="Helvetica"/>
            <w:color w:val="3344DD"/>
            <w:sz w:val="19"/>
            <w:szCs w:val="19"/>
            <w:u w:val="single"/>
            <w:lang w:val="en" w:eastAsia="en-AU"/>
          </w:rPr>
          <w:t>Programs</w:t>
        </w:r>
      </w:hyperlink>
      <w:r w:rsidRPr="002264A4">
        <w:rPr>
          <w:rFonts w:ascii="Helvetica" w:eastAsia="Times New Roman" w:hAnsi="Helvetica" w:cs="Helvetica"/>
          <w:color w:val="000000"/>
          <w:sz w:val="19"/>
          <w:szCs w:val="19"/>
          <w:lang w:val="en" w:eastAsia="en-AU"/>
        </w:rPr>
        <w:t xml:space="preserve"> &gt; </w:t>
      </w:r>
      <w:hyperlink r:id="rId2239" w:tooltip="ABSTUDY Policy Manual" w:history="1">
        <w:r w:rsidRPr="002264A4">
          <w:rPr>
            <w:rFonts w:ascii="Helvetica" w:eastAsia="Times New Roman" w:hAnsi="Helvetica" w:cs="Helvetica"/>
            <w:color w:val="3344DD"/>
            <w:sz w:val="19"/>
            <w:szCs w:val="19"/>
            <w:u w:val="single"/>
            <w:lang w:val="en" w:eastAsia="en-AU"/>
          </w:rPr>
          <w:t>ABSTUDY Policy Manual</w:t>
        </w:r>
      </w:hyperlink>
      <w:r w:rsidRPr="002264A4">
        <w:rPr>
          <w:rFonts w:ascii="Helvetica" w:eastAsia="Times New Roman" w:hAnsi="Helvetica" w:cs="Helvetica"/>
          <w:color w:val="000000"/>
          <w:sz w:val="19"/>
          <w:szCs w:val="19"/>
          <w:lang w:val="en" w:eastAsia="en-AU"/>
        </w:rPr>
        <w:t xml:space="preserve"> &gt; </w:t>
      </w:r>
      <w:hyperlink r:id="rId2240" w:tooltip="ABSTUDY Policy Manual 2012" w:history="1">
        <w:r w:rsidRPr="002264A4">
          <w:rPr>
            <w:rFonts w:ascii="Helvetica" w:eastAsia="Times New Roman" w:hAnsi="Helvetica" w:cs="Helvetica"/>
            <w:color w:val="3344DD"/>
            <w:sz w:val="19"/>
            <w:szCs w:val="19"/>
            <w:u w:val="single"/>
            <w:lang w:val="en" w:eastAsia="en-AU"/>
          </w:rPr>
          <w:t>2012</w:t>
        </w:r>
      </w:hyperlink>
      <w:r w:rsidRPr="002264A4">
        <w:rPr>
          <w:rFonts w:ascii="Helvetica" w:eastAsia="Times New Roman" w:hAnsi="Helvetica" w:cs="Helvetica"/>
          <w:color w:val="000000"/>
          <w:sz w:val="19"/>
          <w:szCs w:val="19"/>
          <w:lang w:val="en" w:eastAsia="en-AU"/>
        </w:rPr>
        <w:t xml:space="preserve"> &gt; </w:t>
      </w:r>
      <w:hyperlink r:id="rId2241" w:tooltip="Allowances and benefits" w:history="1">
        <w:r w:rsidRPr="002264A4">
          <w:rPr>
            <w:rFonts w:ascii="Helvetica" w:eastAsia="Times New Roman" w:hAnsi="Helvetica" w:cs="Helvetica"/>
            <w:color w:val="3344DD"/>
            <w:sz w:val="19"/>
            <w:szCs w:val="19"/>
            <w:u w:val="single"/>
            <w:lang w:val="en" w:eastAsia="en-AU"/>
          </w:rPr>
          <w:t>Allowances and benefits</w:t>
        </w:r>
      </w:hyperlink>
      <w:r w:rsidRPr="002264A4">
        <w:rPr>
          <w:rFonts w:ascii="Helvetica" w:eastAsia="Times New Roman" w:hAnsi="Helvetica" w:cs="Helvetica"/>
          <w:color w:val="000000"/>
          <w:sz w:val="19"/>
          <w:szCs w:val="19"/>
          <w:lang w:val="en" w:eastAsia="en-AU"/>
        </w:rPr>
        <w:t xml:space="preserve"> &gt; Chapter 98 - Lawful Custody Allowance </w:t>
      </w:r>
    </w:p>
    <w:p w:rsidR="002264A4" w:rsidRPr="002264A4" w:rsidRDefault="002264A4" w:rsidP="002264A4">
      <w:pPr>
        <w:shd w:val="clear" w:color="auto" w:fill="FFFFFF"/>
        <w:spacing w:after="240" w:line="312" w:lineRule="atLeast"/>
        <w:rPr>
          <w:rFonts w:ascii="Helvetica" w:eastAsia="Times New Roman" w:hAnsi="Helvetica" w:cs="Helvetica"/>
          <w:color w:val="000000"/>
          <w:sz w:val="19"/>
          <w:szCs w:val="19"/>
          <w:lang w:val="en" w:eastAsia="en-AU"/>
        </w:rPr>
      </w:pPr>
      <w:r w:rsidRPr="002264A4">
        <w:rPr>
          <w:rFonts w:ascii="Helvetica" w:eastAsia="Times New Roman" w:hAnsi="Helvetica" w:cs="Helvetica"/>
          <w:color w:val="000000"/>
          <w:sz w:val="19"/>
          <w:szCs w:val="19"/>
          <w:lang w:val="en" w:eastAsia="en-AU"/>
        </w:rPr>
        <w:t xml:space="preserve">Students and </w:t>
      </w:r>
      <w:hyperlink r:id="rId2242" w:anchor="new_apprentice" w:history="1">
        <w:r w:rsidRPr="002264A4">
          <w:rPr>
            <w:rFonts w:ascii="Helvetica" w:eastAsia="Times New Roman" w:hAnsi="Helvetica" w:cs="Helvetica"/>
            <w:color w:val="3344DD"/>
            <w:sz w:val="19"/>
            <w:szCs w:val="19"/>
            <w:u w:val="single"/>
            <w:lang w:val="en" w:eastAsia="en-AU"/>
          </w:rPr>
          <w:t>Australian Apprentices</w:t>
        </w:r>
      </w:hyperlink>
      <w:r w:rsidRPr="002264A4">
        <w:rPr>
          <w:rFonts w:ascii="Helvetica" w:eastAsia="Times New Roman" w:hAnsi="Helvetica" w:cs="Helvetica"/>
          <w:color w:val="000000"/>
          <w:sz w:val="19"/>
          <w:szCs w:val="19"/>
          <w:lang w:val="en" w:eastAsia="en-AU"/>
        </w:rPr>
        <w:t xml:space="preserve"> held in lawful custody may be eligible for the Lawful Custody Allowance. This chapter outlines details of this allowance.</w:t>
      </w:r>
    </w:p>
    <w:p w:rsidR="00A20B9A" w:rsidRDefault="00A20B9A" w:rsidP="00A20B9A">
      <w:pPr>
        <w:shd w:val="clear" w:color="auto" w:fill="FFFFFF"/>
        <w:rPr>
          <w:rFonts w:ascii="Helvetica" w:hAnsi="Helvetica" w:cs="Helvetica"/>
          <w:color w:val="000000"/>
          <w:sz w:val="19"/>
          <w:szCs w:val="19"/>
          <w:lang w:val="en"/>
        </w:rPr>
      </w:pPr>
      <w:r>
        <w:rPr>
          <w:rStyle w:val="Strong"/>
          <w:rFonts w:ascii="Helvetica" w:hAnsi="Helvetica" w:cs="Helvetica"/>
          <w:color w:val="000000"/>
          <w:sz w:val="19"/>
          <w:szCs w:val="19"/>
          <w:lang w:val="en"/>
        </w:rPr>
        <w:t xml:space="preserve">On this page </w:t>
      </w:r>
    </w:p>
    <w:p w:rsidR="00A20B9A" w:rsidRDefault="0040632E" w:rsidP="00A20B9A">
      <w:pPr>
        <w:numPr>
          <w:ilvl w:val="0"/>
          <w:numId w:val="544"/>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243" w:anchor="98.1_purpose_of_lawful_custody_allowance" w:history="1">
        <w:r w:rsidR="00A20B9A">
          <w:rPr>
            <w:rStyle w:val="Hyperlink"/>
            <w:rFonts w:ascii="Helvetica" w:hAnsi="Helvetica" w:cs="Helvetica"/>
            <w:sz w:val="19"/>
            <w:szCs w:val="19"/>
            <w:lang w:val="en"/>
          </w:rPr>
          <w:t>98.1 Purpose of Lawful Custody Allowance</w:t>
        </w:r>
      </w:hyperlink>
      <w:r w:rsidR="00A20B9A">
        <w:rPr>
          <w:rFonts w:ascii="Helvetica" w:hAnsi="Helvetica" w:cs="Helvetica"/>
          <w:color w:val="000000"/>
          <w:sz w:val="19"/>
          <w:szCs w:val="19"/>
          <w:lang w:val="en"/>
        </w:rPr>
        <w:t xml:space="preserve"> </w:t>
      </w:r>
    </w:p>
    <w:p w:rsidR="00A20B9A" w:rsidRDefault="0040632E" w:rsidP="00A20B9A">
      <w:pPr>
        <w:numPr>
          <w:ilvl w:val="0"/>
          <w:numId w:val="544"/>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244" w:anchor="98.2_qualification_for_lawful_custody_allowance" w:history="1">
        <w:r w:rsidR="00A20B9A">
          <w:rPr>
            <w:rStyle w:val="Hyperlink"/>
            <w:rFonts w:ascii="Helvetica" w:hAnsi="Helvetica" w:cs="Helvetica"/>
            <w:sz w:val="19"/>
            <w:szCs w:val="19"/>
            <w:lang w:val="en"/>
          </w:rPr>
          <w:t>98.2 Qualification for Lawful Custody Allowance</w:t>
        </w:r>
      </w:hyperlink>
      <w:r w:rsidR="00A20B9A">
        <w:rPr>
          <w:rFonts w:ascii="Helvetica" w:hAnsi="Helvetica" w:cs="Helvetica"/>
          <w:color w:val="000000"/>
          <w:sz w:val="19"/>
          <w:szCs w:val="19"/>
          <w:lang w:val="en"/>
        </w:rPr>
        <w:t xml:space="preserve"> </w:t>
      </w:r>
    </w:p>
    <w:p w:rsidR="00A20B9A" w:rsidRDefault="0040632E" w:rsidP="00A20B9A">
      <w:pPr>
        <w:numPr>
          <w:ilvl w:val="0"/>
          <w:numId w:val="544"/>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245" w:anchor="98.3_lawful_custody_allowance" w:history="1">
        <w:r w:rsidR="00A20B9A">
          <w:rPr>
            <w:rStyle w:val="Hyperlink"/>
            <w:rFonts w:ascii="Helvetica" w:hAnsi="Helvetica" w:cs="Helvetica"/>
            <w:sz w:val="19"/>
            <w:szCs w:val="19"/>
            <w:lang w:val="en"/>
          </w:rPr>
          <w:t>98.3 Lawful Custody Allowance</w:t>
        </w:r>
      </w:hyperlink>
      <w:r w:rsidR="00A20B9A">
        <w:rPr>
          <w:rFonts w:ascii="Helvetica" w:hAnsi="Helvetica" w:cs="Helvetica"/>
          <w:color w:val="000000"/>
          <w:sz w:val="19"/>
          <w:szCs w:val="19"/>
          <w:lang w:val="en"/>
        </w:rPr>
        <w:t xml:space="preserve"> </w:t>
      </w:r>
    </w:p>
    <w:p w:rsidR="00A20B9A" w:rsidRDefault="0040632E" w:rsidP="00A20B9A">
      <w:pPr>
        <w:numPr>
          <w:ilvl w:val="0"/>
          <w:numId w:val="544"/>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246" w:anchor="98.4_payment_of_lawful_custody_allowance" w:history="1">
        <w:r w:rsidR="00A20B9A">
          <w:rPr>
            <w:rStyle w:val="Hyperlink"/>
            <w:rFonts w:ascii="Helvetica" w:hAnsi="Helvetica" w:cs="Helvetica"/>
            <w:sz w:val="19"/>
            <w:szCs w:val="19"/>
            <w:lang w:val="en"/>
          </w:rPr>
          <w:t>98.4 Payment of Lawful Custody Allowance</w:t>
        </w:r>
      </w:hyperlink>
      <w:r w:rsidR="00A20B9A">
        <w:rPr>
          <w:rFonts w:ascii="Helvetica" w:hAnsi="Helvetica" w:cs="Helvetica"/>
          <w:color w:val="000000"/>
          <w:sz w:val="19"/>
          <w:szCs w:val="19"/>
          <w:lang w:val="en"/>
        </w:rPr>
        <w:t xml:space="preserve"> </w:t>
      </w:r>
    </w:p>
    <w:p w:rsidR="00A20B9A" w:rsidRDefault="0040632E" w:rsidP="00A20B9A">
      <w:pPr>
        <w:numPr>
          <w:ilvl w:val="0"/>
          <w:numId w:val="544"/>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247" w:anchor="98.5_lawful_custody_allowance_entitlement" w:history="1">
        <w:r w:rsidR="00A20B9A">
          <w:rPr>
            <w:rStyle w:val="Hyperlink"/>
            <w:rFonts w:ascii="Helvetica" w:hAnsi="Helvetica" w:cs="Helvetica"/>
            <w:sz w:val="19"/>
            <w:szCs w:val="19"/>
            <w:lang w:val="en"/>
          </w:rPr>
          <w:t>98.5 Lawful Custody Allowance Entitlement</w:t>
        </w:r>
      </w:hyperlink>
    </w:p>
    <w:p w:rsidR="00A20B9A" w:rsidRDefault="00A20B9A" w:rsidP="00A20B9A">
      <w:pPr>
        <w:pStyle w:val="Heading3"/>
        <w:shd w:val="clear" w:color="auto" w:fill="FFFFFF"/>
        <w:rPr>
          <w:rFonts w:ascii="Helvetica" w:hAnsi="Helvetica" w:cs="Helvetica"/>
          <w:color w:val="333333"/>
          <w:sz w:val="27"/>
          <w:szCs w:val="27"/>
          <w:lang w:val="en"/>
        </w:rPr>
      </w:pPr>
      <w:bookmarkStart w:id="125" w:name="98.1_Purpose_of_Lawful_Custody_Allowance"/>
      <w:bookmarkEnd w:id="125"/>
      <w:r>
        <w:rPr>
          <w:rFonts w:ascii="Helvetica" w:hAnsi="Helvetica" w:cs="Helvetica"/>
          <w:sz w:val="27"/>
          <w:szCs w:val="27"/>
          <w:lang w:val="en"/>
        </w:rPr>
        <w:t>98.1 Purpose of Lawful Custody Allowance</w:t>
      </w:r>
    </w:p>
    <w:p w:rsidR="00A20B9A" w:rsidRDefault="00A20B9A" w:rsidP="00A20B9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purpose of Lawful Custody Allowance is to assist in meeting essential study and course costs for Indigenous Australian students and </w:t>
      </w:r>
      <w:hyperlink r:id="rId2248" w:anchor="new_apprentice" w:history="1">
        <w:r>
          <w:rPr>
            <w:rStyle w:val="Hyperlink"/>
            <w:rFonts w:ascii="Helvetica" w:eastAsiaTheme="majorEastAsia" w:hAnsi="Helvetica" w:cs="Helvetica"/>
            <w:sz w:val="19"/>
            <w:szCs w:val="19"/>
            <w:lang w:val="en"/>
          </w:rPr>
          <w:t>Australian Apprentices</w:t>
        </w:r>
      </w:hyperlink>
      <w:r>
        <w:rPr>
          <w:rFonts w:ascii="Helvetica" w:hAnsi="Helvetica" w:cs="Helvetica"/>
          <w:sz w:val="19"/>
          <w:szCs w:val="19"/>
          <w:lang w:val="en"/>
        </w:rPr>
        <w:t xml:space="preserve"> who are in lawful custody. The aim is to encourage students and Australian Apprentices in lawful custody to participate in studies and apprenticeships that will improve their potential to undertake further education and training and gain employment upon release.</w:t>
      </w:r>
    </w:p>
    <w:p w:rsidR="00A20B9A" w:rsidRDefault="00A20B9A" w:rsidP="00A20B9A">
      <w:pPr>
        <w:pStyle w:val="Heading3"/>
        <w:shd w:val="clear" w:color="auto" w:fill="FFFFFF"/>
        <w:rPr>
          <w:rFonts w:ascii="Helvetica" w:hAnsi="Helvetica" w:cs="Helvetica"/>
          <w:sz w:val="27"/>
          <w:szCs w:val="27"/>
          <w:lang w:val="en"/>
        </w:rPr>
      </w:pPr>
      <w:bookmarkStart w:id="126" w:name="98.2_Qualification_for_Lawful_Custody_Al"/>
      <w:bookmarkEnd w:id="126"/>
      <w:r>
        <w:rPr>
          <w:rFonts w:ascii="Helvetica" w:hAnsi="Helvetica" w:cs="Helvetica"/>
          <w:sz w:val="27"/>
          <w:szCs w:val="27"/>
          <w:lang w:val="en"/>
        </w:rPr>
        <w:t>98.2 Qualification for Lawful Custody Allowance</w:t>
      </w:r>
    </w:p>
    <w:p w:rsidR="00A20B9A" w:rsidRDefault="00A20B9A" w:rsidP="00A20B9A">
      <w:pPr>
        <w:pStyle w:val="NormalWeb"/>
        <w:shd w:val="clear" w:color="auto" w:fill="FFFFFF"/>
        <w:rPr>
          <w:rFonts w:ascii="Helvetica" w:hAnsi="Helvetica" w:cs="Helvetica"/>
          <w:sz w:val="19"/>
          <w:szCs w:val="19"/>
          <w:lang w:val="en"/>
        </w:rPr>
      </w:pPr>
      <w:r>
        <w:rPr>
          <w:rFonts w:ascii="Helvetica" w:hAnsi="Helvetica" w:cs="Helvetica"/>
          <w:sz w:val="19"/>
          <w:szCs w:val="19"/>
          <w:lang w:val="en"/>
        </w:rPr>
        <w:t>To qualify for Lawful Custody Allowance, the following criteria must be met:</w:t>
      </w:r>
    </w:p>
    <w:p w:rsidR="00A20B9A" w:rsidRDefault="00A20B9A" w:rsidP="00A20B9A">
      <w:pPr>
        <w:numPr>
          <w:ilvl w:val="0"/>
          <w:numId w:val="54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w:t>
      </w:r>
      <w:hyperlink r:id="rId2249"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xml:space="preserve"> must meet the criteria for </w:t>
      </w:r>
      <w:hyperlink r:id="rId2250" w:history="1">
        <w:r>
          <w:rPr>
            <w:rStyle w:val="Hyperlink"/>
            <w:rFonts w:ascii="Helvetica" w:hAnsi="Helvetica" w:cs="Helvetica"/>
            <w:sz w:val="19"/>
            <w:szCs w:val="19"/>
            <w:lang w:val="en"/>
          </w:rPr>
          <w:t>Lawful Custody Award</w:t>
        </w:r>
      </w:hyperlink>
      <w:r>
        <w:rPr>
          <w:rFonts w:ascii="Helvetica" w:hAnsi="Helvetica" w:cs="Helvetica"/>
          <w:color w:val="000000"/>
          <w:sz w:val="19"/>
          <w:szCs w:val="19"/>
          <w:lang w:val="en"/>
        </w:rPr>
        <w:t xml:space="preserve">, and </w:t>
      </w:r>
    </w:p>
    <w:p w:rsidR="00A20B9A" w:rsidRDefault="00A20B9A" w:rsidP="00A20B9A">
      <w:pPr>
        <w:numPr>
          <w:ilvl w:val="0"/>
          <w:numId w:val="545"/>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correctional institution authority must agree to the student or New Apprentice receiving the assistance.</w:t>
      </w:r>
    </w:p>
    <w:p w:rsidR="00A20B9A" w:rsidRDefault="00A20B9A" w:rsidP="00A20B9A">
      <w:pPr>
        <w:pStyle w:val="Heading3"/>
        <w:shd w:val="clear" w:color="auto" w:fill="FFFFFF"/>
        <w:rPr>
          <w:rFonts w:ascii="Helvetica" w:hAnsi="Helvetica" w:cs="Helvetica"/>
          <w:color w:val="333333"/>
          <w:sz w:val="27"/>
          <w:szCs w:val="27"/>
          <w:lang w:val="en"/>
        </w:rPr>
      </w:pPr>
      <w:bookmarkStart w:id="127" w:name="98.3_Lawful_Custody_Allowance"/>
      <w:bookmarkEnd w:id="127"/>
      <w:r>
        <w:rPr>
          <w:rFonts w:ascii="Helvetica" w:hAnsi="Helvetica" w:cs="Helvetica"/>
          <w:sz w:val="27"/>
          <w:szCs w:val="27"/>
          <w:lang w:val="en"/>
        </w:rPr>
        <w:t>98.3 Lawful Custody Allowance</w:t>
      </w:r>
    </w:p>
    <w:p w:rsidR="00A20B9A" w:rsidRDefault="00A20B9A" w:rsidP="00A20B9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 student or </w:t>
      </w:r>
      <w:hyperlink r:id="rId2251"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is qualified for Lawful Custody Allowance, s/he is entitled to payment of essential course costs. There is no upper limit to this allowance.</w:t>
      </w:r>
    </w:p>
    <w:p w:rsidR="00A20B9A" w:rsidRDefault="00A20B9A" w:rsidP="00A20B9A">
      <w:pPr>
        <w:pStyle w:val="Heading4"/>
        <w:shd w:val="clear" w:color="auto" w:fill="FFFFFF"/>
        <w:rPr>
          <w:rFonts w:ascii="Helvetica" w:hAnsi="Helvetica" w:cs="Helvetica"/>
          <w:sz w:val="25"/>
          <w:szCs w:val="25"/>
          <w:lang w:val="en"/>
        </w:rPr>
      </w:pPr>
      <w:r>
        <w:rPr>
          <w:rFonts w:ascii="Helvetica" w:hAnsi="Helvetica" w:cs="Helvetica"/>
          <w:sz w:val="25"/>
          <w:szCs w:val="25"/>
          <w:lang w:val="en"/>
        </w:rPr>
        <w:t> </w:t>
      </w:r>
    </w:p>
    <w:p w:rsidR="00A20B9A" w:rsidRDefault="00A20B9A" w:rsidP="00A20B9A">
      <w:pPr>
        <w:pStyle w:val="Heading4"/>
        <w:shd w:val="clear" w:color="auto" w:fill="FFFFFF"/>
        <w:rPr>
          <w:rFonts w:ascii="Helvetica" w:hAnsi="Helvetica" w:cs="Helvetica"/>
          <w:sz w:val="25"/>
          <w:szCs w:val="25"/>
          <w:lang w:val="en"/>
        </w:rPr>
      </w:pPr>
      <w:r>
        <w:rPr>
          <w:rFonts w:ascii="Helvetica" w:hAnsi="Helvetica" w:cs="Helvetica"/>
          <w:sz w:val="25"/>
          <w:szCs w:val="25"/>
          <w:lang w:val="en"/>
        </w:rPr>
        <w:t>98.3.1 Essential course costs</w:t>
      </w:r>
    </w:p>
    <w:p w:rsidR="00A20B9A" w:rsidRDefault="00A20B9A" w:rsidP="00A20B9A">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the purposes of determining if a cost is an essential course cost:</w:t>
      </w:r>
    </w:p>
    <w:p w:rsidR="00A20B9A" w:rsidRDefault="00A20B9A" w:rsidP="00A20B9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costs have been certified by the Head of School/Faculty or equivalent representative of the course provider as being mandatory, that is, all students or </w:t>
      </w:r>
      <w:hyperlink r:id="rId2252" w:anchor="new_apprentice" w:history="1">
        <w:r>
          <w:rPr>
            <w:rStyle w:val="Hyperlink"/>
            <w:rFonts w:ascii="Helvetica" w:eastAsiaTheme="majorEastAsia" w:hAnsi="Helvetica" w:cs="Helvetica"/>
            <w:sz w:val="19"/>
            <w:szCs w:val="19"/>
            <w:lang w:val="en"/>
          </w:rPr>
          <w:t>Australian Apprentices</w:t>
        </w:r>
      </w:hyperlink>
      <w:r>
        <w:rPr>
          <w:rFonts w:ascii="Helvetica" w:hAnsi="Helvetica" w:cs="Helvetica"/>
          <w:sz w:val="19"/>
          <w:szCs w:val="19"/>
          <w:lang w:val="en"/>
        </w:rPr>
        <w:t xml:space="preserve"> in lawful custody undertaking the course MUST incur these costs in order to undertake their course, and </w:t>
      </w:r>
    </w:p>
    <w:p w:rsidR="00A20B9A" w:rsidRDefault="00A20B9A" w:rsidP="00A20B9A">
      <w:pPr>
        <w:pStyle w:val="NormalWeb"/>
        <w:shd w:val="clear" w:color="auto" w:fill="FFFFFF"/>
        <w:rPr>
          <w:rFonts w:ascii="Helvetica" w:hAnsi="Helvetica" w:cs="Helvetica"/>
          <w:sz w:val="19"/>
          <w:szCs w:val="19"/>
          <w:lang w:val="en"/>
        </w:rPr>
      </w:pPr>
      <w:proofErr w:type="gramStart"/>
      <w:r>
        <w:rPr>
          <w:rFonts w:ascii="Helvetica" w:hAnsi="Helvetica" w:cs="Helvetica"/>
          <w:sz w:val="19"/>
          <w:szCs w:val="19"/>
          <w:lang w:val="en"/>
        </w:rPr>
        <w:t>the</w:t>
      </w:r>
      <w:proofErr w:type="gramEnd"/>
      <w:r>
        <w:rPr>
          <w:rFonts w:ascii="Helvetica" w:hAnsi="Helvetica" w:cs="Helvetica"/>
          <w:sz w:val="19"/>
          <w:szCs w:val="19"/>
          <w:lang w:val="en"/>
        </w:rPr>
        <w:t xml:space="preserve"> education institution would not reasonably be expected to provide the item/s in question.</w:t>
      </w:r>
    </w:p>
    <w:p w:rsidR="00A20B9A" w:rsidRDefault="00A20B9A" w:rsidP="00A20B9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Essential course costs may include: </w:t>
      </w:r>
    </w:p>
    <w:p w:rsidR="00A20B9A" w:rsidRDefault="00A20B9A" w:rsidP="00A20B9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education institution fees, including union, sports, library, administration, amenities, laboratory fees or levies or the like charged by an approved education institution, and </w:t>
      </w:r>
    </w:p>
    <w:p w:rsidR="00A20B9A" w:rsidRDefault="00A20B9A" w:rsidP="00A20B9A">
      <w:pPr>
        <w:pStyle w:val="NormalWeb"/>
        <w:shd w:val="clear" w:color="auto" w:fill="FFFFFF"/>
        <w:rPr>
          <w:rFonts w:ascii="Helvetica" w:hAnsi="Helvetica" w:cs="Helvetica"/>
          <w:sz w:val="19"/>
          <w:szCs w:val="19"/>
          <w:lang w:val="en"/>
        </w:rPr>
      </w:pPr>
      <w:proofErr w:type="gramStart"/>
      <w:r>
        <w:rPr>
          <w:rFonts w:ascii="Helvetica" w:hAnsi="Helvetica" w:cs="Helvetica"/>
          <w:sz w:val="19"/>
          <w:szCs w:val="19"/>
          <w:lang w:val="en"/>
        </w:rPr>
        <w:lastRenderedPageBreak/>
        <w:t>textbooks</w:t>
      </w:r>
      <w:proofErr w:type="gramEnd"/>
      <w:r>
        <w:rPr>
          <w:rFonts w:ascii="Helvetica" w:hAnsi="Helvetica" w:cs="Helvetica"/>
          <w:sz w:val="19"/>
          <w:szCs w:val="19"/>
          <w:lang w:val="en"/>
        </w:rPr>
        <w:t xml:space="preserve"> and stationery, including books, published articles, ink cartridges and paper for computer printers, and </w:t>
      </w:r>
    </w:p>
    <w:p w:rsidR="00A20B9A" w:rsidRDefault="00A20B9A" w:rsidP="00A20B9A">
      <w:pPr>
        <w:pStyle w:val="NormalWeb"/>
        <w:shd w:val="clear" w:color="auto" w:fill="FFFFFF"/>
        <w:rPr>
          <w:rFonts w:ascii="Helvetica" w:hAnsi="Helvetica" w:cs="Helvetica"/>
          <w:sz w:val="19"/>
          <w:szCs w:val="19"/>
          <w:lang w:val="en"/>
        </w:rPr>
      </w:pPr>
      <w:proofErr w:type="gramStart"/>
      <w:r>
        <w:rPr>
          <w:rFonts w:ascii="Helvetica" w:hAnsi="Helvetica" w:cs="Helvetica"/>
          <w:sz w:val="19"/>
          <w:szCs w:val="19"/>
          <w:lang w:val="en"/>
        </w:rPr>
        <w:t>daily</w:t>
      </w:r>
      <w:proofErr w:type="gramEnd"/>
      <w:r>
        <w:rPr>
          <w:rFonts w:ascii="Helvetica" w:hAnsi="Helvetica" w:cs="Helvetica"/>
          <w:sz w:val="19"/>
          <w:szCs w:val="19"/>
          <w:lang w:val="en"/>
        </w:rPr>
        <w:t xml:space="preserve"> travel expenses (where the student or Australian Apprentice has permission to travel between the correctional institution and the education institution), and </w:t>
      </w:r>
    </w:p>
    <w:p w:rsidR="00A20B9A" w:rsidRDefault="00A20B9A" w:rsidP="00A20B9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extra education costs incurred because of the student's or Australian Apprentice's legal status e.g. the cost of additional photocopying incurred because the student or Australian Apprentice cannot borrow library books on restricted access where reading chapters of these books is essential, and </w:t>
      </w:r>
    </w:p>
    <w:p w:rsidR="00A20B9A" w:rsidRDefault="00A20B9A" w:rsidP="00A20B9A">
      <w:pPr>
        <w:pStyle w:val="NormalWeb"/>
        <w:shd w:val="clear" w:color="auto" w:fill="FFFFFF"/>
        <w:rPr>
          <w:rFonts w:ascii="Helvetica" w:hAnsi="Helvetica" w:cs="Helvetica"/>
          <w:sz w:val="19"/>
          <w:szCs w:val="19"/>
          <w:lang w:val="en"/>
        </w:rPr>
      </w:pPr>
      <w:proofErr w:type="gramStart"/>
      <w:r>
        <w:rPr>
          <w:rFonts w:ascii="Helvetica" w:hAnsi="Helvetica" w:cs="Helvetica"/>
          <w:sz w:val="19"/>
          <w:szCs w:val="19"/>
          <w:lang w:val="en"/>
        </w:rPr>
        <w:t>compulsory</w:t>
      </w:r>
      <w:proofErr w:type="gramEnd"/>
      <w:r>
        <w:rPr>
          <w:rFonts w:ascii="Helvetica" w:hAnsi="Helvetica" w:cs="Helvetica"/>
          <w:sz w:val="19"/>
          <w:szCs w:val="19"/>
          <w:lang w:val="en"/>
        </w:rPr>
        <w:t xml:space="preserve"> equipment items, ONLY where it is unreasonable to expect the educational institution to provide these items.</w:t>
      </w:r>
    </w:p>
    <w:p w:rsidR="00A20B9A" w:rsidRDefault="00A20B9A" w:rsidP="00A20B9A">
      <w:pPr>
        <w:pStyle w:val="Heading5"/>
        <w:shd w:val="clear" w:color="auto" w:fill="FFFFFF"/>
        <w:rPr>
          <w:rFonts w:ascii="Helvetica" w:hAnsi="Helvetica" w:cs="Helvetica"/>
          <w:sz w:val="23"/>
          <w:szCs w:val="23"/>
          <w:lang w:val="en"/>
        </w:rPr>
      </w:pPr>
      <w:r>
        <w:rPr>
          <w:rFonts w:ascii="Helvetica" w:hAnsi="Helvetica" w:cs="Helvetica"/>
          <w:sz w:val="23"/>
          <w:szCs w:val="23"/>
          <w:lang w:val="en"/>
        </w:rPr>
        <w:t>98.3.1.1 Not included as essential course cost</w:t>
      </w:r>
    </w:p>
    <w:p w:rsidR="00A20B9A" w:rsidRDefault="00A20B9A" w:rsidP="00A20B9A">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following are not included as essential course costs (even where certified by the Head of School/Faculty or equivalent representative of the course provider as being mandatory):</w:t>
      </w:r>
    </w:p>
    <w:p w:rsidR="00A20B9A" w:rsidRDefault="00A20B9A" w:rsidP="00A20B9A">
      <w:pPr>
        <w:pStyle w:val="NormalWeb"/>
        <w:shd w:val="clear" w:color="auto" w:fill="FFFFFF"/>
        <w:rPr>
          <w:rFonts w:ascii="Helvetica" w:hAnsi="Helvetica" w:cs="Helvetica"/>
          <w:sz w:val="19"/>
          <w:szCs w:val="19"/>
          <w:lang w:val="en"/>
        </w:rPr>
      </w:pPr>
      <w:proofErr w:type="gramStart"/>
      <w:r>
        <w:rPr>
          <w:rFonts w:ascii="Helvetica" w:hAnsi="Helvetica" w:cs="Helvetica"/>
          <w:sz w:val="19"/>
          <w:szCs w:val="19"/>
          <w:lang w:val="en"/>
        </w:rPr>
        <w:t>tuition</w:t>
      </w:r>
      <w:proofErr w:type="gramEnd"/>
      <w:r>
        <w:rPr>
          <w:rFonts w:ascii="Helvetica" w:hAnsi="Helvetica" w:cs="Helvetica"/>
          <w:sz w:val="19"/>
          <w:szCs w:val="19"/>
          <w:lang w:val="en"/>
        </w:rPr>
        <w:t xml:space="preserve"> or course fees charged by an education institution, including the flying time and associated fees charged by institutions offering pilot (aviation) courses, and </w:t>
      </w:r>
    </w:p>
    <w:p w:rsidR="00A20B9A" w:rsidRDefault="00A20B9A" w:rsidP="00A20B9A">
      <w:pPr>
        <w:pStyle w:val="NormalWeb"/>
        <w:shd w:val="clear" w:color="auto" w:fill="FFFFFF"/>
        <w:rPr>
          <w:rFonts w:ascii="Helvetica" w:hAnsi="Helvetica" w:cs="Helvetica"/>
          <w:sz w:val="19"/>
          <w:szCs w:val="19"/>
          <w:lang w:val="en"/>
        </w:rPr>
      </w:pPr>
      <w:proofErr w:type="gramStart"/>
      <w:r>
        <w:rPr>
          <w:rFonts w:ascii="Helvetica" w:hAnsi="Helvetica" w:cs="Helvetica"/>
          <w:sz w:val="19"/>
          <w:szCs w:val="19"/>
          <w:lang w:val="en"/>
        </w:rPr>
        <w:t>items</w:t>
      </w:r>
      <w:proofErr w:type="gramEnd"/>
      <w:r>
        <w:rPr>
          <w:rFonts w:ascii="Helvetica" w:hAnsi="Helvetica" w:cs="Helvetica"/>
          <w:sz w:val="19"/>
          <w:szCs w:val="19"/>
          <w:lang w:val="en"/>
        </w:rPr>
        <w:t xml:space="preserve"> that education providers would normally be expected to make available for student or </w:t>
      </w:r>
      <w:hyperlink r:id="rId2253"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use, for example assets such as musical instruments, cameras, videos, sewing machines, typewriters or computers.</w:t>
      </w:r>
    </w:p>
    <w:p w:rsidR="00A20B9A" w:rsidRDefault="00A20B9A" w:rsidP="00A20B9A">
      <w:pPr>
        <w:pStyle w:val="Heading5"/>
        <w:shd w:val="clear" w:color="auto" w:fill="FFFFFF"/>
        <w:rPr>
          <w:rFonts w:ascii="Helvetica" w:hAnsi="Helvetica" w:cs="Helvetica"/>
          <w:sz w:val="23"/>
          <w:szCs w:val="23"/>
          <w:lang w:val="en"/>
        </w:rPr>
      </w:pPr>
      <w:r>
        <w:rPr>
          <w:rFonts w:ascii="Helvetica" w:hAnsi="Helvetica" w:cs="Helvetica"/>
          <w:sz w:val="23"/>
          <w:szCs w:val="23"/>
          <w:lang w:val="en"/>
        </w:rPr>
        <w:t>98.3.1.2 Prior approval of course costs</w:t>
      </w:r>
    </w:p>
    <w:p w:rsidR="00A20B9A" w:rsidRDefault="00A20B9A" w:rsidP="00A20B9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Prior approval must be sought by the student or </w:t>
      </w:r>
      <w:hyperlink r:id="rId2254"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or correctional institution from Centrelink for art and photographic materials and other items where the annual cost per student or Australian Apprentice for a course will exceed the equivalent of the rate of ABSTUDY Incidentals Allowance for a 24 week to one year course. If the student or Australian Apprentice is undertaking two part-time courses, prior approval must be sought where the annual cost will exceed the equivalent of twice that rate of ABSTUDY Incidentals Allowance. For details of the Incidentals Allowance rates see 'A guide to Australian Government payments'.</w:t>
      </w:r>
    </w:p>
    <w:p w:rsidR="00A20B9A" w:rsidRDefault="00A20B9A" w:rsidP="00A20B9A">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is no upper limit to this allowance, however, only claims for essential course costs that are comparable to other course participant’s costs will be considered.</w:t>
      </w:r>
    </w:p>
    <w:p w:rsidR="00A20B9A" w:rsidRDefault="00A20B9A" w:rsidP="00A20B9A">
      <w:pPr>
        <w:pStyle w:val="Heading3"/>
        <w:shd w:val="clear" w:color="auto" w:fill="FFFFFF"/>
        <w:rPr>
          <w:rFonts w:ascii="Helvetica" w:hAnsi="Helvetica" w:cs="Helvetica"/>
          <w:sz w:val="27"/>
          <w:szCs w:val="27"/>
          <w:lang w:val="en"/>
        </w:rPr>
      </w:pPr>
      <w:bookmarkStart w:id="128" w:name="98.4_Payment_of_Lawful_Custody_Allowance"/>
      <w:bookmarkEnd w:id="128"/>
      <w:r>
        <w:rPr>
          <w:rFonts w:ascii="Helvetica" w:hAnsi="Helvetica" w:cs="Helvetica"/>
          <w:sz w:val="27"/>
          <w:szCs w:val="27"/>
          <w:lang w:val="en"/>
        </w:rPr>
        <w:t>98.4 Payment of Lawful Custody Allowance</w:t>
      </w:r>
    </w:p>
    <w:p w:rsidR="00A20B9A" w:rsidRDefault="00A20B9A" w:rsidP="00A20B9A">
      <w:pPr>
        <w:pStyle w:val="Heading4"/>
        <w:shd w:val="clear" w:color="auto" w:fill="FFFFFF"/>
        <w:rPr>
          <w:rFonts w:ascii="Helvetica" w:hAnsi="Helvetica" w:cs="Helvetica"/>
          <w:sz w:val="25"/>
          <w:szCs w:val="25"/>
          <w:lang w:val="en"/>
        </w:rPr>
      </w:pPr>
      <w:bookmarkStart w:id="129" w:name="98_4_1"/>
      <w:bookmarkEnd w:id="129"/>
      <w:r>
        <w:rPr>
          <w:rFonts w:ascii="Helvetica" w:hAnsi="Helvetica" w:cs="Helvetica"/>
          <w:sz w:val="25"/>
          <w:szCs w:val="25"/>
          <w:lang w:val="en"/>
        </w:rPr>
        <w:t xml:space="preserve">98.4.1 Claim </w:t>
      </w:r>
      <w:proofErr w:type="spellStart"/>
      <w:r>
        <w:rPr>
          <w:rFonts w:ascii="Helvetica" w:hAnsi="Helvetica" w:cs="Helvetica"/>
          <w:sz w:val="25"/>
          <w:szCs w:val="25"/>
          <w:lang w:val="en"/>
        </w:rPr>
        <w:t>lodgement</w:t>
      </w:r>
      <w:proofErr w:type="spellEnd"/>
    </w:p>
    <w:p w:rsidR="00A20B9A" w:rsidRDefault="00A20B9A" w:rsidP="00A20B9A">
      <w:pPr>
        <w:pStyle w:val="NormalWeb"/>
        <w:shd w:val="clear" w:color="auto" w:fill="FFFFFF"/>
        <w:rPr>
          <w:rFonts w:ascii="Helvetica" w:hAnsi="Helvetica" w:cs="Helvetica"/>
          <w:sz w:val="19"/>
          <w:szCs w:val="19"/>
          <w:lang w:val="en"/>
        </w:rPr>
      </w:pPr>
      <w:r>
        <w:rPr>
          <w:rFonts w:ascii="Helvetica" w:hAnsi="Helvetica" w:cs="Helvetica"/>
          <w:sz w:val="19"/>
          <w:szCs w:val="19"/>
          <w:lang w:val="en"/>
        </w:rPr>
        <w:t>Claims for reimbursement of essential course costs under Lawful Custody Allowance must be lodged with Centrelink before 1 April in the year immediately following the year of study.</w:t>
      </w:r>
    </w:p>
    <w:p w:rsidR="00A20B9A" w:rsidRDefault="00A20B9A" w:rsidP="00A20B9A">
      <w:pPr>
        <w:pStyle w:val="Heading4"/>
        <w:shd w:val="clear" w:color="auto" w:fill="FFFFFF"/>
        <w:rPr>
          <w:rFonts w:ascii="Helvetica" w:hAnsi="Helvetica" w:cs="Helvetica"/>
          <w:sz w:val="25"/>
          <w:szCs w:val="25"/>
          <w:lang w:val="en"/>
        </w:rPr>
      </w:pPr>
      <w:r>
        <w:rPr>
          <w:rFonts w:ascii="Helvetica" w:hAnsi="Helvetica" w:cs="Helvetica"/>
          <w:sz w:val="25"/>
          <w:szCs w:val="25"/>
          <w:lang w:val="en"/>
        </w:rPr>
        <w:t>98.4.2 Payee</w:t>
      </w:r>
    </w:p>
    <w:p w:rsidR="00A20B9A" w:rsidRDefault="00A20B9A" w:rsidP="00A20B9A">
      <w:pPr>
        <w:pStyle w:val="NormalWeb"/>
        <w:shd w:val="clear" w:color="auto" w:fill="FFFFFF"/>
        <w:rPr>
          <w:rFonts w:ascii="Helvetica" w:hAnsi="Helvetica" w:cs="Helvetica"/>
          <w:sz w:val="19"/>
          <w:szCs w:val="19"/>
          <w:lang w:val="en"/>
        </w:rPr>
      </w:pPr>
      <w:r>
        <w:rPr>
          <w:rFonts w:ascii="Helvetica" w:hAnsi="Helvetica" w:cs="Helvetica"/>
          <w:sz w:val="19"/>
          <w:szCs w:val="19"/>
          <w:lang w:val="en"/>
        </w:rPr>
        <w:t>Payments of Lawful Custody Allowance must be made:</w:t>
      </w:r>
    </w:p>
    <w:p w:rsidR="00A20B9A" w:rsidRDefault="00A20B9A" w:rsidP="00A20B9A">
      <w:pPr>
        <w:pStyle w:val="NormalWeb"/>
        <w:shd w:val="clear" w:color="auto" w:fill="FFFFFF"/>
        <w:rPr>
          <w:rFonts w:ascii="Helvetica" w:hAnsi="Helvetica" w:cs="Helvetica"/>
          <w:sz w:val="19"/>
          <w:szCs w:val="19"/>
          <w:lang w:val="en"/>
        </w:rPr>
      </w:pPr>
      <w:proofErr w:type="gramStart"/>
      <w:r>
        <w:rPr>
          <w:rFonts w:ascii="Helvetica" w:hAnsi="Helvetica" w:cs="Helvetica"/>
          <w:sz w:val="19"/>
          <w:szCs w:val="19"/>
          <w:lang w:val="en"/>
        </w:rPr>
        <w:t>to</w:t>
      </w:r>
      <w:proofErr w:type="gramEnd"/>
      <w:r>
        <w:rPr>
          <w:rFonts w:ascii="Helvetica" w:hAnsi="Helvetica" w:cs="Helvetica"/>
          <w:sz w:val="19"/>
          <w:szCs w:val="19"/>
          <w:lang w:val="en"/>
        </w:rPr>
        <w:t xml:space="preserve"> the correctional institution for reimbursement to the student or </w:t>
      </w:r>
      <w:hyperlink r:id="rId2255"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or </w:t>
      </w:r>
    </w:p>
    <w:p w:rsidR="00A20B9A" w:rsidRDefault="00A20B9A" w:rsidP="00A20B9A">
      <w:pPr>
        <w:pStyle w:val="NormalWeb"/>
        <w:shd w:val="clear" w:color="auto" w:fill="FFFFFF"/>
        <w:rPr>
          <w:rFonts w:ascii="Helvetica" w:hAnsi="Helvetica" w:cs="Helvetica"/>
          <w:sz w:val="19"/>
          <w:szCs w:val="19"/>
          <w:lang w:val="en"/>
        </w:rPr>
      </w:pPr>
      <w:proofErr w:type="gramStart"/>
      <w:r>
        <w:rPr>
          <w:rFonts w:ascii="Helvetica" w:hAnsi="Helvetica" w:cs="Helvetica"/>
          <w:sz w:val="19"/>
          <w:szCs w:val="19"/>
          <w:lang w:val="en"/>
        </w:rPr>
        <w:lastRenderedPageBreak/>
        <w:t>to</w:t>
      </w:r>
      <w:proofErr w:type="gramEnd"/>
      <w:r>
        <w:rPr>
          <w:rFonts w:ascii="Helvetica" w:hAnsi="Helvetica" w:cs="Helvetica"/>
          <w:sz w:val="19"/>
          <w:szCs w:val="19"/>
          <w:lang w:val="en"/>
        </w:rPr>
        <w:t xml:space="preserve"> the correctional institution as reimbursement for purchases made on behalf of the student or Australian Apprentice, or </w:t>
      </w:r>
    </w:p>
    <w:p w:rsidR="00A20B9A" w:rsidRDefault="00A20B9A" w:rsidP="00A20B9A">
      <w:pPr>
        <w:pStyle w:val="NormalWeb"/>
        <w:shd w:val="clear" w:color="auto" w:fill="FFFFFF"/>
        <w:rPr>
          <w:rFonts w:ascii="Helvetica" w:hAnsi="Helvetica" w:cs="Helvetica"/>
          <w:sz w:val="19"/>
          <w:szCs w:val="19"/>
          <w:lang w:val="en"/>
        </w:rPr>
      </w:pPr>
      <w:proofErr w:type="gramStart"/>
      <w:r>
        <w:rPr>
          <w:rFonts w:ascii="Helvetica" w:hAnsi="Helvetica" w:cs="Helvetica"/>
          <w:sz w:val="19"/>
          <w:szCs w:val="19"/>
          <w:lang w:val="en"/>
        </w:rPr>
        <w:t>to</w:t>
      </w:r>
      <w:proofErr w:type="gramEnd"/>
      <w:r>
        <w:rPr>
          <w:rFonts w:ascii="Helvetica" w:hAnsi="Helvetica" w:cs="Helvetica"/>
          <w:sz w:val="19"/>
          <w:szCs w:val="19"/>
          <w:lang w:val="en"/>
        </w:rPr>
        <w:t xml:space="preserve"> the education institution or supplier of textbooks or materials for services provided to the student or Australian Apprentice, or </w:t>
      </w:r>
    </w:p>
    <w:p w:rsidR="00A20B9A" w:rsidRDefault="00A20B9A" w:rsidP="00A20B9A">
      <w:pPr>
        <w:pStyle w:val="NormalWeb"/>
        <w:shd w:val="clear" w:color="auto" w:fill="FFFFFF"/>
        <w:rPr>
          <w:rFonts w:ascii="Helvetica" w:hAnsi="Helvetica" w:cs="Helvetica"/>
          <w:sz w:val="19"/>
          <w:szCs w:val="19"/>
          <w:lang w:val="en"/>
        </w:rPr>
      </w:pPr>
      <w:proofErr w:type="gramStart"/>
      <w:r>
        <w:rPr>
          <w:rFonts w:ascii="Helvetica" w:hAnsi="Helvetica" w:cs="Helvetica"/>
          <w:sz w:val="19"/>
          <w:szCs w:val="19"/>
          <w:lang w:val="en"/>
        </w:rPr>
        <w:t>direct</w:t>
      </w:r>
      <w:proofErr w:type="gramEnd"/>
      <w:r>
        <w:rPr>
          <w:rFonts w:ascii="Helvetica" w:hAnsi="Helvetica" w:cs="Helvetica"/>
          <w:sz w:val="19"/>
          <w:szCs w:val="19"/>
          <w:lang w:val="en"/>
        </w:rPr>
        <w:t xml:space="preserve"> to the student or Australian Apprentice, only where the correctional institution has approved such an arrangement.</w:t>
      </w:r>
    </w:p>
    <w:p w:rsidR="00A20B9A" w:rsidRDefault="00A20B9A" w:rsidP="00A20B9A">
      <w:pPr>
        <w:pStyle w:val="Heading4"/>
        <w:shd w:val="clear" w:color="auto" w:fill="FFFFFF"/>
        <w:rPr>
          <w:rFonts w:ascii="Helvetica" w:hAnsi="Helvetica" w:cs="Helvetica"/>
          <w:sz w:val="25"/>
          <w:szCs w:val="25"/>
          <w:lang w:val="en"/>
        </w:rPr>
      </w:pPr>
      <w:r>
        <w:rPr>
          <w:rFonts w:ascii="Helvetica" w:hAnsi="Helvetica" w:cs="Helvetica"/>
          <w:sz w:val="25"/>
          <w:szCs w:val="25"/>
          <w:lang w:val="en"/>
        </w:rPr>
        <w:t>98.4.3 Taxation Status</w:t>
      </w:r>
    </w:p>
    <w:p w:rsidR="00A20B9A" w:rsidRDefault="00A20B9A" w:rsidP="00A20B9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Lawful custody Allowance is </w:t>
      </w:r>
      <w:proofErr w:type="spellStart"/>
      <w:r>
        <w:rPr>
          <w:rFonts w:ascii="Helvetica" w:hAnsi="Helvetica" w:cs="Helvetica"/>
          <w:sz w:val="19"/>
          <w:szCs w:val="19"/>
          <w:lang w:val="en"/>
        </w:rPr>
        <w:t>non taxable</w:t>
      </w:r>
      <w:proofErr w:type="spellEnd"/>
      <w:r>
        <w:rPr>
          <w:rFonts w:ascii="Helvetica" w:hAnsi="Helvetica" w:cs="Helvetica"/>
          <w:sz w:val="19"/>
          <w:szCs w:val="19"/>
          <w:lang w:val="en"/>
        </w:rPr>
        <w:t xml:space="preserve">. </w:t>
      </w:r>
      <w:hyperlink r:id="rId2256" w:history="1">
        <w:proofErr w:type="gramStart"/>
        <w:r>
          <w:rPr>
            <w:rStyle w:val="Hyperlink"/>
            <w:rFonts w:ascii="Helvetica" w:eastAsiaTheme="majorEastAsia" w:hAnsi="Helvetica" w:cs="Helvetica"/>
            <w:sz w:val="19"/>
            <w:szCs w:val="19"/>
            <w:lang w:val="en"/>
          </w:rPr>
          <w:t>Chapter 5 Taxation</w:t>
        </w:r>
      </w:hyperlink>
      <w:r>
        <w:rPr>
          <w:rFonts w:ascii="Helvetica" w:hAnsi="Helvetica" w:cs="Helvetica"/>
          <w:sz w:val="19"/>
          <w:szCs w:val="19"/>
          <w:lang w:val="en"/>
        </w:rPr>
        <w:t>.</w:t>
      </w:r>
      <w:proofErr w:type="gramEnd"/>
    </w:p>
    <w:p w:rsidR="00A20B9A" w:rsidRDefault="00A20B9A" w:rsidP="00A20B9A">
      <w:pPr>
        <w:pStyle w:val="Heading3"/>
        <w:shd w:val="clear" w:color="auto" w:fill="FFFFFF"/>
        <w:rPr>
          <w:rFonts w:ascii="Helvetica" w:hAnsi="Helvetica" w:cs="Helvetica"/>
          <w:sz w:val="27"/>
          <w:szCs w:val="27"/>
          <w:lang w:val="en"/>
        </w:rPr>
      </w:pPr>
      <w:bookmarkStart w:id="130" w:name="98.5_Lawful_Custody_Allowance_Entitlemen"/>
      <w:r>
        <w:rPr>
          <w:rFonts w:ascii="Helvetica" w:hAnsi="Helvetica" w:cs="Helvetica"/>
          <w:sz w:val="27"/>
          <w:szCs w:val="27"/>
          <w:lang w:val="en"/>
        </w:rPr>
        <w:t>98.5 Lawful Custody Allowance Entitlement</w:t>
      </w:r>
    </w:p>
    <w:bookmarkEnd w:id="130"/>
    <w:p w:rsidR="00A20B9A" w:rsidRDefault="00A20B9A" w:rsidP="00A20B9A">
      <w:pPr>
        <w:pStyle w:val="Heading4"/>
        <w:shd w:val="clear" w:color="auto" w:fill="FFFFFF"/>
        <w:rPr>
          <w:rFonts w:ascii="Helvetica" w:hAnsi="Helvetica" w:cs="Helvetica"/>
          <w:sz w:val="25"/>
          <w:szCs w:val="25"/>
          <w:lang w:val="en"/>
        </w:rPr>
      </w:pPr>
      <w:r>
        <w:rPr>
          <w:rFonts w:ascii="Helvetica" w:hAnsi="Helvetica" w:cs="Helvetica"/>
          <w:sz w:val="25"/>
          <w:szCs w:val="25"/>
          <w:lang w:val="en"/>
        </w:rPr>
        <w:t>98.5.1 Means testing</w:t>
      </w:r>
    </w:p>
    <w:p w:rsidR="00A20B9A" w:rsidRDefault="00A20B9A" w:rsidP="00A20B9A">
      <w:pPr>
        <w:pStyle w:val="NormalWeb"/>
        <w:shd w:val="clear" w:color="auto" w:fill="FFFFFF"/>
        <w:rPr>
          <w:rFonts w:ascii="Helvetica" w:hAnsi="Helvetica" w:cs="Helvetica"/>
          <w:sz w:val="19"/>
          <w:szCs w:val="19"/>
          <w:lang w:val="en"/>
        </w:rPr>
      </w:pPr>
      <w:r>
        <w:rPr>
          <w:rFonts w:ascii="Helvetica" w:hAnsi="Helvetica" w:cs="Helvetica"/>
          <w:sz w:val="19"/>
          <w:szCs w:val="19"/>
          <w:lang w:val="en"/>
        </w:rPr>
        <w:t>Lawful Custody Allowance is not subject to means testing.</w:t>
      </w:r>
    </w:p>
    <w:p w:rsidR="00A20B9A" w:rsidRDefault="00A20B9A" w:rsidP="00A20B9A">
      <w:pPr>
        <w:pStyle w:val="Heading4"/>
        <w:shd w:val="clear" w:color="auto" w:fill="FFFFFF"/>
        <w:rPr>
          <w:rFonts w:ascii="Helvetica" w:hAnsi="Helvetica" w:cs="Helvetica"/>
          <w:sz w:val="25"/>
          <w:szCs w:val="25"/>
          <w:lang w:val="en"/>
        </w:rPr>
      </w:pPr>
      <w:r>
        <w:rPr>
          <w:rFonts w:ascii="Helvetica" w:hAnsi="Helvetica" w:cs="Helvetica"/>
          <w:sz w:val="25"/>
          <w:szCs w:val="25"/>
          <w:lang w:val="en"/>
        </w:rPr>
        <w:t>98.5.2 Entitlement</w:t>
      </w:r>
    </w:p>
    <w:p w:rsidR="00A20B9A" w:rsidRDefault="00A20B9A" w:rsidP="00A20B9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Lawful Custody Allowance may be paid provided that another entitlement for the same purpose has not already been paid for that semester. </w:t>
      </w:r>
    </w:p>
    <w:p w:rsidR="00A20B9A" w:rsidRDefault="00A20B9A" w:rsidP="00A20B9A">
      <w:pPr>
        <w:pStyle w:val="Heading4"/>
        <w:shd w:val="clear" w:color="auto" w:fill="FFFFFF"/>
        <w:rPr>
          <w:rFonts w:ascii="Helvetica" w:hAnsi="Helvetica" w:cs="Helvetica"/>
          <w:sz w:val="25"/>
          <w:szCs w:val="25"/>
          <w:lang w:val="en"/>
        </w:rPr>
      </w:pPr>
      <w:r>
        <w:rPr>
          <w:rFonts w:ascii="Helvetica" w:hAnsi="Helvetica" w:cs="Helvetica"/>
          <w:sz w:val="25"/>
          <w:szCs w:val="25"/>
          <w:lang w:val="en"/>
        </w:rPr>
        <w:t>98.5.3 Overpayments</w:t>
      </w:r>
    </w:p>
    <w:p w:rsidR="00A20B9A" w:rsidRDefault="00A20B9A" w:rsidP="00A20B9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payments in excess of entitlement have occurred, refer to </w:t>
      </w:r>
      <w:hyperlink r:id="rId2257" w:history="1">
        <w:r>
          <w:rPr>
            <w:rStyle w:val="Hyperlink"/>
            <w:rFonts w:ascii="Helvetica" w:eastAsiaTheme="majorEastAsia" w:hAnsi="Helvetica" w:cs="Helvetica"/>
            <w:sz w:val="19"/>
            <w:szCs w:val="19"/>
            <w:lang w:val="en"/>
          </w:rPr>
          <w:t>Chapter 3 Overpayment and Recovery of Allowances</w:t>
        </w:r>
      </w:hyperlink>
      <w:r>
        <w:rPr>
          <w:rFonts w:ascii="Helvetica" w:hAnsi="Helvetica" w:cs="Helvetica"/>
          <w:sz w:val="19"/>
          <w:szCs w:val="19"/>
          <w:lang w:val="en"/>
        </w:rPr>
        <w:t xml:space="preserve"> to determine what </w:t>
      </w:r>
      <w:proofErr w:type="gramStart"/>
      <w:r>
        <w:rPr>
          <w:rFonts w:ascii="Helvetica" w:hAnsi="Helvetica" w:cs="Helvetica"/>
          <w:sz w:val="19"/>
          <w:szCs w:val="19"/>
          <w:lang w:val="en"/>
        </w:rPr>
        <w:t>is a recoverable debt</w:t>
      </w:r>
      <w:proofErr w:type="gramEnd"/>
      <w:r>
        <w:rPr>
          <w:rFonts w:ascii="Helvetica" w:hAnsi="Helvetica" w:cs="Helvetica"/>
          <w:sz w:val="19"/>
          <w:szCs w:val="19"/>
          <w:lang w:val="en"/>
        </w:rPr>
        <w:t xml:space="preserve"> and from whom this amount should be recovered.</w:t>
      </w:r>
    </w:p>
    <w:p w:rsidR="00A20B9A" w:rsidRDefault="00A20B9A">
      <w:pPr>
        <w:rPr>
          <w:rStyle w:val="BookTitle"/>
          <w:i w:val="0"/>
          <w:iCs w:val="0"/>
          <w:smallCaps w:val="0"/>
          <w:spacing w:val="0"/>
        </w:rPr>
      </w:pPr>
      <w:r>
        <w:rPr>
          <w:rStyle w:val="BookTitle"/>
          <w:i w:val="0"/>
          <w:iCs w:val="0"/>
          <w:smallCaps w:val="0"/>
          <w:spacing w:val="0"/>
        </w:rPr>
        <w:br w:type="page"/>
      </w:r>
    </w:p>
    <w:p w:rsidR="00A20B9A" w:rsidRPr="00A20B9A" w:rsidRDefault="00A20B9A" w:rsidP="00A20B9A">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A20B9A">
        <w:rPr>
          <w:rFonts w:ascii="Helvetica" w:eastAsia="Times New Roman" w:hAnsi="Helvetica" w:cs="Helvetica"/>
          <w:color w:val="FFFFFF"/>
          <w:sz w:val="29"/>
          <w:szCs w:val="29"/>
          <w:lang w:val="en" w:eastAsia="en-AU"/>
        </w:rPr>
        <w:lastRenderedPageBreak/>
        <w:t xml:space="preserve">Chapter 99 - Additional Assistance </w:t>
      </w:r>
    </w:p>
    <w:p w:rsidR="00A20B9A" w:rsidRPr="00A20B9A" w:rsidRDefault="00A20B9A" w:rsidP="00A20B9A">
      <w:pPr>
        <w:shd w:val="clear" w:color="auto" w:fill="FFFFFF"/>
        <w:spacing w:after="0" w:line="240" w:lineRule="auto"/>
        <w:rPr>
          <w:rFonts w:ascii="Helvetica" w:eastAsia="Times New Roman" w:hAnsi="Helvetica" w:cs="Helvetica"/>
          <w:color w:val="000000"/>
          <w:sz w:val="19"/>
          <w:szCs w:val="19"/>
          <w:lang w:val="en" w:eastAsia="en-AU"/>
        </w:rPr>
      </w:pPr>
      <w:r w:rsidRPr="00A20B9A">
        <w:rPr>
          <w:rFonts w:ascii="Helvetica" w:eastAsia="Times New Roman" w:hAnsi="Helvetica" w:cs="Helvetica"/>
          <w:color w:val="000000"/>
          <w:sz w:val="19"/>
          <w:szCs w:val="19"/>
          <w:lang w:val="en" w:eastAsia="en-AU"/>
        </w:rPr>
        <w:t xml:space="preserve">You are here: </w:t>
      </w:r>
      <w:hyperlink r:id="rId2258" w:tooltip="Indigenous" w:history="1">
        <w:r w:rsidRPr="00A20B9A">
          <w:rPr>
            <w:rFonts w:ascii="Helvetica" w:eastAsia="Times New Roman" w:hAnsi="Helvetica" w:cs="Helvetica"/>
            <w:color w:val="3344DD"/>
            <w:sz w:val="19"/>
            <w:szCs w:val="19"/>
            <w:u w:val="single"/>
            <w:lang w:val="en" w:eastAsia="en-AU"/>
          </w:rPr>
          <w:t>Indigenous</w:t>
        </w:r>
      </w:hyperlink>
      <w:r w:rsidRPr="00A20B9A">
        <w:rPr>
          <w:rFonts w:ascii="Helvetica" w:eastAsia="Times New Roman" w:hAnsi="Helvetica" w:cs="Helvetica"/>
          <w:color w:val="000000"/>
          <w:sz w:val="19"/>
          <w:szCs w:val="19"/>
          <w:lang w:val="en" w:eastAsia="en-AU"/>
        </w:rPr>
        <w:t xml:space="preserve"> &gt; </w:t>
      </w:r>
      <w:hyperlink r:id="rId2259" w:tooltip="Indigenous Schooling" w:history="1">
        <w:r w:rsidRPr="00A20B9A">
          <w:rPr>
            <w:rFonts w:ascii="Helvetica" w:eastAsia="Times New Roman" w:hAnsi="Helvetica" w:cs="Helvetica"/>
            <w:color w:val="3344DD"/>
            <w:sz w:val="19"/>
            <w:szCs w:val="19"/>
            <w:u w:val="single"/>
            <w:lang w:val="en" w:eastAsia="en-AU"/>
          </w:rPr>
          <w:t>Indigenous Schooling</w:t>
        </w:r>
      </w:hyperlink>
      <w:r w:rsidRPr="00A20B9A">
        <w:rPr>
          <w:rFonts w:ascii="Helvetica" w:eastAsia="Times New Roman" w:hAnsi="Helvetica" w:cs="Helvetica"/>
          <w:color w:val="000000"/>
          <w:sz w:val="19"/>
          <w:szCs w:val="19"/>
          <w:lang w:val="en" w:eastAsia="en-AU"/>
        </w:rPr>
        <w:t xml:space="preserve"> &gt; </w:t>
      </w:r>
      <w:hyperlink r:id="rId2260" w:history="1">
        <w:r w:rsidRPr="00A20B9A">
          <w:rPr>
            <w:rFonts w:ascii="Helvetica" w:eastAsia="Times New Roman" w:hAnsi="Helvetica" w:cs="Helvetica"/>
            <w:color w:val="3344DD"/>
            <w:sz w:val="19"/>
            <w:szCs w:val="19"/>
            <w:u w:val="single"/>
            <w:lang w:val="en" w:eastAsia="en-AU"/>
          </w:rPr>
          <w:t>Programs</w:t>
        </w:r>
      </w:hyperlink>
      <w:r w:rsidRPr="00A20B9A">
        <w:rPr>
          <w:rFonts w:ascii="Helvetica" w:eastAsia="Times New Roman" w:hAnsi="Helvetica" w:cs="Helvetica"/>
          <w:color w:val="000000"/>
          <w:sz w:val="19"/>
          <w:szCs w:val="19"/>
          <w:lang w:val="en" w:eastAsia="en-AU"/>
        </w:rPr>
        <w:t xml:space="preserve"> &gt; </w:t>
      </w:r>
      <w:hyperlink r:id="rId2261" w:tooltip="ABSTUDY Policy Manual" w:history="1">
        <w:r w:rsidRPr="00A20B9A">
          <w:rPr>
            <w:rFonts w:ascii="Helvetica" w:eastAsia="Times New Roman" w:hAnsi="Helvetica" w:cs="Helvetica"/>
            <w:color w:val="3344DD"/>
            <w:sz w:val="19"/>
            <w:szCs w:val="19"/>
            <w:u w:val="single"/>
            <w:lang w:val="en" w:eastAsia="en-AU"/>
          </w:rPr>
          <w:t>ABSTUDY Policy Manual</w:t>
        </w:r>
      </w:hyperlink>
      <w:r w:rsidRPr="00A20B9A">
        <w:rPr>
          <w:rFonts w:ascii="Helvetica" w:eastAsia="Times New Roman" w:hAnsi="Helvetica" w:cs="Helvetica"/>
          <w:color w:val="000000"/>
          <w:sz w:val="19"/>
          <w:szCs w:val="19"/>
          <w:lang w:val="en" w:eastAsia="en-AU"/>
        </w:rPr>
        <w:t xml:space="preserve"> &gt; </w:t>
      </w:r>
      <w:hyperlink r:id="rId2262" w:tooltip="ABSTUDY Policy Manual 2012" w:history="1">
        <w:r w:rsidRPr="00A20B9A">
          <w:rPr>
            <w:rFonts w:ascii="Helvetica" w:eastAsia="Times New Roman" w:hAnsi="Helvetica" w:cs="Helvetica"/>
            <w:color w:val="3344DD"/>
            <w:sz w:val="19"/>
            <w:szCs w:val="19"/>
            <w:u w:val="single"/>
            <w:lang w:val="en" w:eastAsia="en-AU"/>
          </w:rPr>
          <w:t>2012</w:t>
        </w:r>
      </w:hyperlink>
      <w:r w:rsidRPr="00A20B9A">
        <w:rPr>
          <w:rFonts w:ascii="Helvetica" w:eastAsia="Times New Roman" w:hAnsi="Helvetica" w:cs="Helvetica"/>
          <w:color w:val="000000"/>
          <w:sz w:val="19"/>
          <w:szCs w:val="19"/>
          <w:lang w:val="en" w:eastAsia="en-AU"/>
        </w:rPr>
        <w:t xml:space="preserve"> &gt; </w:t>
      </w:r>
      <w:hyperlink r:id="rId2263" w:tooltip="Allowances and benefits" w:history="1">
        <w:r w:rsidRPr="00A20B9A">
          <w:rPr>
            <w:rFonts w:ascii="Helvetica" w:eastAsia="Times New Roman" w:hAnsi="Helvetica" w:cs="Helvetica"/>
            <w:color w:val="3344DD"/>
            <w:sz w:val="19"/>
            <w:szCs w:val="19"/>
            <w:u w:val="single"/>
            <w:lang w:val="en" w:eastAsia="en-AU"/>
          </w:rPr>
          <w:t>Allowances and benefits</w:t>
        </w:r>
      </w:hyperlink>
      <w:r w:rsidRPr="00A20B9A">
        <w:rPr>
          <w:rFonts w:ascii="Helvetica" w:eastAsia="Times New Roman" w:hAnsi="Helvetica" w:cs="Helvetica"/>
          <w:color w:val="000000"/>
          <w:sz w:val="19"/>
          <w:szCs w:val="19"/>
          <w:lang w:val="en" w:eastAsia="en-AU"/>
        </w:rPr>
        <w:t xml:space="preserve"> &gt; Chapter 99 - Additional Assistance </w:t>
      </w:r>
    </w:p>
    <w:p w:rsidR="00A20B9A" w:rsidRPr="00A20B9A" w:rsidRDefault="00A20B9A" w:rsidP="00A20B9A">
      <w:pPr>
        <w:shd w:val="clear" w:color="auto" w:fill="FFFFFF"/>
        <w:spacing w:after="240" w:line="312" w:lineRule="atLeast"/>
        <w:rPr>
          <w:rFonts w:ascii="Helvetica" w:eastAsia="Times New Roman" w:hAnsi="Helvetica" w:cs="Helvetica"/>
          <w:color w:val="000000"/>
          <w:sz w:val="19"/>
          <w:szCs w:val="19"/>
          <w:lang w:val="en" w:eastAsia="en-AU"/>
        </w:rPr>
      </w:pPr>
      <w:r w:rsidRPr="00A20B9A">
        <w:rPr>
          <w:rFonts w:ascii="Helvetica" w:eastAsia="Times New Roman" w:hAnsi="Helvetica" w:cs="Helvetica"/>
          <w:color w:val="000000"/>
          <w:sz w:val="19"/>
          <w:szCs w:val="19"/>
          <w:lang w:val="en" w:eastAsia="en-AU"/>
        </w:rPr>
        <w:t>This chapter outlines the qualification and payment of Additional Assistance.</w:t>
      </w:r>
    </w:p>
    <w:p w:rsidR="00A20B9A" w:rsidRDefault="00A20B9A" w:rsidP="00A20B9A">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On this page</w:t>
      </w:r>
      <w:r>
        <w:rPr>
          <w:rFonts w:ascii="Helvetica" w:hAnsi="Helvetica" w:cs="Helvetica"/>
          <w:sz w:val="19"/>
          <w:szCs w:val="19"/>
          <w:lang w:val="en"/>
        </w:rPr>
        <w:t xml:space="preserve"> </w:t>
      </w:r>
    </w:p>
    <w:p w:rsidR="00A20B9A" w:rsidRDefault="0040632E" w:rsidP="00A20B9A">
      <w:pPr>
        <w:numPr>
          <w:ilvl w:val="0"/>
          <w:numId w:val="54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264" w:anchor="99.1_purpose_of_additional_assistance" w:history="1">
        <w:r w:rsidR="00A20B9A">
          <w:rPr>
            <w:rStyle w:val="Hyperlink"/>
            <w:rFonts w:ascii="Helvetica" w:hAnsi="Helvetica" w:cs="Helvetica"/>
            <w:sz w:val="19"/>
            <w:szCs w:val="19"/>
            <w:lang w:val="en"/>
          </w:rPr>
          <w:t>99.1 Purpose of Additional Assistance</w:t>
        </w:r>
      </w:hyperlink>
      <w:r w:rsidR="00A20B9A">
        <w:rPr>
          <w:rFonts w:ascii="Helvetica" w:hAnsi="Helvetica" w:cs="Helvetica"/>
          <w:color w:val="000000"/>
          <w:sz w:val="19"/>
          <w:szCs w:val="19"/>
          <w:lang w:val="en"/>
        </w:rPr>
        <w:t xml:space="preserve"> </w:t>
      </w:r>
    </w:p>
    <w:p w:rsidR="00A20B9A" w:rsidRDefault="0040632E" w:rsidP="00A20B9A">
      <w:pPr>
        <w:numPr>
          <w:ilvl w:val="0"/>
          <w:numId w:val="54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265" w:anchor="99.2_qualification_for_additional_assistance" w:history="1">
        <w:r w:rsidR="00A20B9A">
          <w:rPr>
            <w:rStyle w:val="Hyperlink"/>
            <w:rFonts w:ascii="Helvetica" w:hAnsi="Helvetica" w:cs="Helvetica"/>
            <w:sz w:val="19"/>
            <w:szCs w:val="19"/>
            <w:lang w:val="en"/>
          </w:rPr>
          <w:t>99.2 Qualification for Additional Assistance</w:t>
        </w:r>
      </w:hyperlink>
      <w:r w:rsidR="00A20B9A">
        <w:rPr>
          <w:rFonts w:ascii="Helvetica" w:hAnsi="Helvetica" w:cs="Helvetica"/>
          <w:color w:val="000000"/>
          <w:sz w:val="19"/>
          <w:szCs w:val="19"/>
          <w:lang w:val="en"/>
        </w:rPr>
        <w:t xml:space="preserve"> </w:t>
      </w:r>
    </w:p>
    <w:p w:rsidR="00A20B9A" w:rsidRDefault="0040632E" w:rsidP="00A20B9A">
      <w:pPr>
        <w:numPr>
          <w:ilvl w:val="0"/>
          <w:numId w:val="54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266" w:anchor="99.3_rate_of_additional_assistance" w:history="1">
        <w:r w:rsidR="00A20B9A">
          <w:rPr>
            <w:rStyle w:val="Hyperlink"/>
            <w:rFonts w:ascii="Helvetica" w:hAnsi="Helvetica" w:cs="Helvetica"/>
            <w:sz w:val="19"/>
            <w:szCs w:val="19"/>
            <w:lang w:val="en"/>
          </w:rPr>
          <w:t>99.3 Rate of Additional Assistance</w:t>
        </w:r>
      </w:hyperlink>
      <w:r w:rsidR="00A20B9A">
        <w:rPr>
          <w:rFonts w:ascii="Helvetica" w:hAnsi="Helvetica" w:cs="Helvetica"/>
          <w:color w:val="000000"/>
          <w:sz w:val="19"/>
          <w:szCs w:val="19"/>
          <w:lang w:val="en"/>
        </w:rPr>
        <w:t xml:space="preserve"> </w:t>
      </w:r>
    </w:p>
    <w:p w:rsidR="00A20B9A" w:rsidRDefault="0040632E" w:rsidP="00A20B9A">
      <w:pPr>
        <w:numPr>
          <w:ilvl w:val="0"/>
          <w:numId w:val="54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267" w:anchor="99.4_payment_of_additional_assistance" w:history="1">
        <w:r w:rsidR="00A20B9A">
          <w:rPr>
            <w:rStyle w:val="Hyperlink"/>
            <w:rFonts w:ascii="Helvetica" w:hAnsi="Helvetica" w:cs="Helvetica"/>
            <w:sz w:val="19"/>
            <w:szCs w:val="19"/>
            <w:lang w:val="en"/>
          </w:rPr>
          <w:t>99.4 Payment of Additional Assistance</w:t>
        </w:r>
      </w:hyperlink>
    </w:p>
    <w:p w:rsidR="00A20B9A" w:rsidRDefault="00A20B9A" w:rsidP="00A20B9A">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99.1 Purpose of Additional Assistance</w:t>
      </w:r>
    </w:p>
    <w:p w:rsidR="00A20B9A" w:rsidRDefault="00A20B9A" w:rsidP="00A20B9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purpose of Additional Assistance is to provide a means by which, in exceptional circumstances, financial benefit over and above ABSTUDY entitlements is available for students and </w:t>
      </w:r>
      <w:hyperlink r:id="rId2268" w:anchor="new_apprentice" w:history="1">
        <w:r>
          <w:rPr>
            <w:rStyle w:val="Hyperlink"/>
            <w:rFonts w:ascii="Helvetica" w:eastAsiaTheme="majorEastAsia" w:hAnsi="Helvetica" w:cs="Helvetica"/>
            <w:sz w:val="19"/>
            <w:szCs w:val="19"/>
            <w:lang w:val="en"/>
          </w:rPr>
          <w:t>Australian Apprentices</w:t>
        </w:r>
      </w:hyperlink>
      <w:r>
        <w:rPr>
          <w:rFonts w:ascii="Helvetica" w:hAnsi="Helvetica" w:cs="Helvetica"/>
          <w:sz w:val="19"/>
          <w:szCs w:val="19"/>
          <w:lang w:val="en"/>
        </w:rPr>
        <w:t xml:space="preserve"> who experience severe financial difficulties meeting associated education and training costs. The intended outcome is to reduce the risk of students or Australian Apprentices withdrawing from education or training. </w:t>
      </w:r>
    </w:p>
    <w:p w:rsidR="00A20B9A" w:rsidRDefault="00A20B9A" w:rsidP="00A20B9A">
      <w:pPr>
        <w:pStyle w:val="Heading3"/>
        <w:shd w:val="clear" w:color="auto" w:fill="FFFFFF"/>
        <w:rPr>
          <w:rFonts w:ascii="Helvetica" w:hAnsi="Helvetica" w:cs="Helvetica"/>
          <w:sz w:val="27"/>
          <w:szCs w:val="27"/>
          <w:lang w:val="en"/>
        </w:rPr>
      </w:pPr>
      <w:bookmarkStart w:id="131" w:name="99.2_Qualification_for_Additional_Assist"/>
      <w:bookmarkEnd w:id="131"/>
      <w:r>
        <w:rPr>
          <w:rFonts w:ascii="Helvetica" w:hAnsi="Helvetica" w:cs="Helvetica"/>
          <w:sz w:val="27"/>
          <w:szCs w:val="27"/>
          <w:lang w:val="en"/>
        </w:rPr>
        <w:t>99.2 Qualification for Additional Assistance</w:t>
      </w:r>
    </w:p>
    <w:p w:rsidR="00A20B9A" w:rsidRDefault="00A20B9A" w:rsidP="00A20B9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To qualify for Additional Assistance, the following criteria must be met: </w:t>
      </w:r>
    </w:p>
    <w:p w:rsidR="00A20B9A" w:rsidRDefault="00A20B9A" w:rsidP="00A20B9A">
      <w:pPr>
        <w:numPr>
          <w:ilvl w:val="0"/>
          <w:numId w:val="54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the student or </w:t>
      </w:r>
      <w:hyperlink r:id="rId2269"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xml:space="preserve"> is eligible for </w:t>
      </w:r>
      <w:hyperlink r:id="rId2270" w:history="1">
        <w:r>
          <w:rPr>
            <w:rStyle w:val="Hyperlink"/>
            <w:rFonts w:ascii="Helvetica" w:hAnsi="Helvetica" w:cs="Helvetica"/>
            <w:sz w:val="19"/>
            <w:szCs w:val="19"/>
            <w:lang w:val="en"/>
          </w:rPr>
          <w:t>Living Allowance</w:t>
        </w:r>
      </w:hyperlink>
      <w:r>
        <w:rPr>
          <w:rFonts w:ascii="Helvetica" w:hAnsi="Helvetica" w:cs="Helvetica"/>
          <w:color w:val="000000"/>
          <w:sz w:val="19"/>
          <w:szCs w:val="19"/>
          <w:lang w:val="en"/>
        </w:rPr>
        <w:t xml:space="preserve">, and </w:t>
      </w:r>
    </w:p>
    <w:p w:rsidR="00A20B9A" w:rsidRDefault="00A20B9A" w:rsidP="00A20B9A">
      <w:pPr>
        <w:numPr>
          <w:ilvl w:val="0"/>
          <w:numId w:val="54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application of an ABSTUDY eligibility or entitlement provision is harsh or inequitable in the student's or Australian Apprentice's circumstance, and </w:t>
      </w:r>
    </w:p>
    <w:p w:rsidR="00A20B9A" w:rsidRDefault="00A20B9A" w:rsidP="00A20B9A">
      <w:pPr>
        <w:numPr>
          <w:ilvl w:val="0"/>
          <w:numId w:val="54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student's or Australian Apprentice's circumstances are unique i.e. the grant of Additional Assistance is not likely to result in the inconsistent delivery of benefits nor establish a precedent for a potentially significant number of students or Australian Apprentices, and </w:t>
      </w:r>
    </w:p>
    <w:p w:rsidR="00A20B9A" w:rsidRDefault="00A20B9A" w:rsidP="00A20B9A">
      <w:pPr>
        <w:numPr>
          <w:ilvl w:val="0"/>
          <w:numId w:val="54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basis of the Additional Assistance claim is directly related to a factor associated with the student's or Australian Apprentice's study or training </w:t>
      </w:r>
      <w:proofErr w:type="spellStart"/>
      <w:r>
        <w:rPr>
          <w:rFonts w:ascii="Helvetica" w:hAnsi="Helvetica" w:cs="Helvetica"/>
          <w:color w:val="000000"/>
          <w:sz w:val="19"/>
          <w:szCs w:val="19"/>
          <w:lang w:val="en"/>
        </w:rPr>
        <w:t>programme</w:t>
      </w:r>
      <w:proofErr w:type="spellEnd"/>
      <w:r>
        <w:rPr>
          <w:rFonts w:ascii="Helvetica" w:hAnsi="Helvetica" w:cs="Helvetica"/>
          <w:color w:val="000000"/>
          <w:sz w:val="19"/>
          <w:szCs w:val="19"/>
          <w:lang w:val="en"/>
        </w:rPr>
        <w:t xml:space="preserve"> which has resulted in the student or Australian Apprentice or family experiencing significant hardship and which may be overcome by the grant of Additional Assistance, and </w:t>
      </w:r>
    </w:p>
    <w:p w:rsidR="00A20B9A" w:rsidRDefault="00A20B9A" w:rsidP="00A20B9A">
      <w:pPr>
        <w:numPr>
          <w:ilvl w:val="0"/>
          <w:numId w:val="54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circumstances have not been caused or contributed to by action taken by the student or Australian Apprentice or applicant which may be regarded as negligent or imprudent, and </w:t>
      </w:r>
    </w:p>
    <w:p w:rsidR="00A20B9A" w:rsidRDefault="00A20B9A" w:rsidP="00A20B9A">
      <w:pPr>
        <w:numPr>
          <w:ilvl w:val="0"/>
          <w:numId w:val="54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there is no other Australian Government or State Government agency or private </w:t>
      </w:r>
      <w:proofErr w:type="spellStart"/>
      <w:r>
        <w:rPr>
          <w:rFonts w:ascii="Helvetica" w:hAnsi="Helvetica" w:cs="Helvetica"/>
          <w:color w:val="000000"/>
          <w:sz w:val="19"/>
          <w:szCs w:val="19"/>
          <w:lang w:val="en"/>
        </w:rPr>
        <w:t>organisation</w:t>
      </w:r>
      <w:proofErr w:type="spellEnd"/>
      <w:r>
        <w:rPr>
          <w:rFonts w:ascii="Helvetica" w:hAnsi="Helvetica" w:cs="Helvetica"/>
          <w:color w:val="000000"/>
          <w:sz w:val="19"/>
          <w:szCs w:val="19"/>
          <w:lang w:val="en"/>
        </w:rPr>
        <w:t xml:space="preserve"> that is a more appropriate source of assistance, and </w:t>
      </w:r>
    </w:p>
    <w:p w:rsidR="00A20B9A" w:rsidRDefault="00A20B9A" w:rsidP="00A20B9A">
      <w:pPr>
        <w:numPr>
          <w:ilvl w:val="0"/>
          <w:numId w:val="54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under exceptional circumstances, eligibility will be determined on a case-by-case basis by DEEWR, in instances meeting the following criteria: </w:t>
      </w:r>
    </w:p>
    <w:p w:rsidR="00A20B9A" w:rsidRDefault="00A20B9A" w:rsidP="00A20B9A">
      <w:pPr>
        <w:numPr>
          <w:ilvl w:val="1"/>
          <w:numId w:val="547"/>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student is from a State/Territory or region where the final year of primary school is Year 7, </w:t>
      </w:r>
    </w:p>
    <w:p w:rsidR="00A20B9A" w:rsidRDefault="00A20B9A" w:rsidP="00A20B9A">
      <w:pPr>
        <w:numPr>
          <w:ilvl w:val="1"/>
          <w:numId w:val="547"/>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student has completed Year 6, and there is no local daily access to Year 7 schooling, and </w:t>
      </w:r>
    </w:p>
    <w:p w:rsidR="00A20B9A" w:rsidRDefault="00A20B9A" w:rsidP="00A20B9A">
      <w:pPr>
        <w:numPr>
          <w:ilvl w:val="1"/>
          <w:numId w:val="547"/>
        </w:numPr>
        <w:shd w:val="clear" w:color="auto" w:fill="FFFFFF"/>
        <w:spacing w:before="100" w:beforeAutospacing="1" w:after="100" w:afterAutospacing="1" w:line="240" w:lineRule="auto"/>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there</w:t>
      </w:r>
      <w:proofErr w:type="gramEnd"/>
      <w:r>
        <w:rPr>
          <w:rFonts w:ascii="Helvetica" w:hAnsi="Helvetica" w:cs="Helvetica"/>
          <w:color w:val="000000"/>
          <w:sz w:val="19"/>
          <w:szCs w:val="19"/>
          <w:lang w:val="en"/>
        </w:rPr>
        <w:t xml:space="preserve"> is no local school available providing Year 7 secondary school courses.</w:t>
      </w:r>
    </w:p>
    <w:p w:rsidR="00A20B9A" w:rsidRDefault="00A20B9A" w:rsidP="00A20B9A">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9.2.1 Significant hardship</w:t>
      </w:r>
    </w:p>
    <w:p w:rsidR="00A20B9A" w:rsidRDefault="00A20B9A" w:rsidP="00A20B9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student or </w:t>
      </w:r>
      <w:hyperlink r:id="rId2271"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or </w:t>
      </w:r>
      <w:proofErr w:type="gramStart"/>
      <w:r>
        <w:rPr>
          <w:rFonts w:ascii="Helvetica" w:hAnsi="Helvetica" w:cs="Helvetica"/>
          <w:sz w:val="19"/>
          <w:szCs w:val="19"/>
          <w:lang w:val="en"/>
        </w:rPr>
        <w:t>family are</w:t>
      </w:r>
      <w:proofErr w:type="gramEnd"/>
      <w:r>
        <w:rPr>
          <w:rFonts w:ascii="Helvetica" w:hAnsi="Helvetica" w:cs="Helvetica"/>
          <w:sz w:val="19"/>
          <w:szCs w:val="19"/>
          <w:lang w:val="en"/>
        </w:rPr>
        <w:t xml:space="preserve"> considered to experience significant hardship in the following circumstances:</w:t>
      </w:r>
    </w:p>
    <w:p w:rsidR="00A20B9A" w:rsidRDefault="00A20B9A" w:rsidP="00A20B9A">
      <w:pPr>
        <w:numPr>
          <w:ilvl w:val="0"/>
          <w:numId w:val="54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fortnightly expenditure on essential items is equal to or exceeds the fortnightly income of the student/Australian Apprentice or student's/Australian Apprentice's family, and </w:t>
      </w:r>
    </w:p>
    <w:p w:rsidR="00A20B9A" w:rsidRDefault="00A20B9A" w:rsidP="00A20B9A">
      <w:pPr>
        <w:numPr>
          <w:ilvl w:val="0"/>
          <w:numId w:val="548"/>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there</w:t>
      </w:r>
      <w:proofErr w:type="gramEnd"/>
      <w:r>
        <w:rPr>
          <w:rFonts w:ascii="Helvetica" w:hAnsi="Helvetica" w:cs="Helvetica"/>
          <w:color w:val="000000"/>
          <w:sz w:val="19"/>
          <w:szCs w:val="19"/>
          <w:lang w:val="en"/>
        </w:rPr>
        <w:t xml:space="preserve"> are no financial reserves for the student/Australian Apprentice or student's/Australian Apprentice's family to draw upon. </w:t>
      </w:r>
    </w:p>
    <w:p w:rsidR="00A20B9A" w:rsidRDefault="00A20B9A" w:rsidP="00A20B9A">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lastRenderedPageBreak/>
        <w:t>99.2.1.1 Income of the student/Australian Apprentice or student’s/Australian Apprentice's family</w:t>
      </w:r>
    </w:p>
    <w:p w:rsidR="00A20B9A" w:rsidRDefault="00A20B9A" w:rsidP="00A20B9A">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the purposes of assessing significant hardship, the income of the student/Australian Apprentice or student’s/</w:t>
      </w:r>
      <w:hyperlink r:id="rId2272" w:anchor="new_apprentice" w:history="1">
        <w:r>
          <w:rPr>
            <w:rStyle w:val="Hyperlink"/>
            <w:rFonts w:ascii="Helvetica" w:eastAsiaTheme="majorEastAsia" w:hAnsi="Helvetica" w:cs="Helvetica"/>
            <w:sz w:val="19"/>
            <w:szCs w:val="19"/>
            <w:lang w:val="en"/>
          </w:rPr>
          <w:t>Australian Apprentice's</w:t>
        </w:r>
      </w:hyperlink>
      <w:r>
        <w:rPr>
          <w:rFonts w:ascii="Helvetica" w:hAnsi="Helvetica" w:cs="Helvetica"/>
          <w:sz w:val="19"/>
          <w:szCs w:val="19"/>
          <w:lang w:val="en"/>
        </w:rPr>
        <w:t xml:space="preserve"> family includes: </w:t>
      </w:r>
    </w:p>
    <w:p w:rsidR="00A20B9A" w:rsidRDefault="00A20B9A" w:rsidP="00A20B9A">
      <w:pPr>
        <w:numPr>
          <w:ilvl w:val="0"/>
          <w:numId w:val="54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wage and salary payments after tax and Medicare levy are deducted, </w:t>
      </w:r>
    </w:p>
    <w:p w:rsidR="00A20B9A" w:rsidRDefault="00A20B9A" w:rsidP="00A20B9A">
      <w:pPr>
        <w:numPr>
          <w:ilvl w:val="0"/>
          <w:numId w:val="54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maintenance received, and </w:t>
      </w:r>
    </w:p>
    <w:p w:rsidR="00A20B9A" w:rsidRDefault="00A20B9A" w:rsidP="00A20B9A">
      <w:pPr>
        <w:numPr>
          <w:ilvl w:val="0"/>
          <w:numId w:val="54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Australian Government benefits including: </w:t>
      </w:r>
    </w:p>
    <w:p w:rsidR="00A20B9A" w:rsidRDefault="00A20B9A" w:rsidP="00A20B9A">
      <w:pPr>
        <w:numPr>
          <w:ilvl w:val="1"/>
          <w:numId w:val="550"/>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social security pension or benefit payments, </w:t>
      </w:r>
    </w:p>
    <w:p w:rsidR="00A20B9A" w:rsidRDefault="00A20B9A" w:rsidP="00A20B9A">
      <w:pPr>
        <w:numPr>
          <w:ilvl w:val="1"/>
          <w:numId w:val="550"/>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Family Tax Benefits, </w:t>
      </w:r>
    </w:p>
    <w:p w:rsidR="00A20B9A" w:rsidRDefault="00A20B9A" w:rsidP="00A20B9A">
      <w:pPr>
        <w:numPr>
          <w:ilvl w:val="1"/>
          <w:numId w:val="550"/>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ABSTUDY, and </w:t>
      </w:r>
    </w:p>
    <w:p w:rsidR="00A20B9A" w:rsidRDefault="00A20B9A" w:rsidP="00A20B9A">
      <w:pPr>
        <w:numPr>
          <w:ilvl w:val="0"/>
          <w:numId w:val="551"/>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any</w:t>
      </w:r>
      <w:proofErr w:type="gramEnd"/>
      <w:r>
        <w:rPr>
          <w:rFonts w:ascii="Helvetica" w:hAnsi="Helvetica" w:cs="Helvetica"/>
          <w:color w:val="000000"/>
          <w:sz w:val="19"/>
          <w:szCs w:val="19"/>
          <w:lang w:val="en"/>
        </w:rPr>
        <w:t xml:space="preserve"> other form of regular income. </w:t>
      </w:r>
    </w:p>
    <w:p w:rsidR="00A20B9A" w:rsidRDefault="00A20B9A" w:rsidP="00A20B9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Maintenance paid for the support of a previous </w:t>
      </w:r>
      <w:hyperlink r:id="rId2273" w:anchor="partner" w:history="1">
        <w:r>
          <w:rPr>
            <w:rStyle w:val="Hyperlink"/>
            <w:rFonts w:ascii="Helvetica" w:eastAsiaTheme="majorEastAsia" w:hAnsi="Helvetica" w:cs="Helvetica"/>
            <w:sz w:val="19"/>
            <w:szCs w:val="19"/>
            <w:lang w:val="en"/>
          </w:rPr>
          <w:t>partner</w:t>
        </w:r>
      </w:hyperlink>
      <w:r>
        <w:rPr>
          <w:rFonts w:ascii="Helvetica" w:hAnsi="Helvetica" w:cs="Helvetica"/>
          <w:sz w:val="19"/>
          <w:szCs w:val="19"/>
          <w:lang w:val="en"/>
        </w:rPr>
        <w:t xml:space="preserve"> or children should be deducted.</w:t>
      </w:r>
    </w:p>
    <w:p w:rsidR="00A20B9A" w:rsidRDefault="00A20B9A" w:rsidP="00A20B9A">
      <w:pPr>
        <w:pStyle w:val="Heading4"/>
        <w:shd w:val="clear" w:color="auto" w:fill="FFFFFF"/>
        <w:rPr>
          <w:rFonts w:ascii="Helvetica" w:hAnsi="Helvetica" w:cs="Helvetica"/>
          <w:sz w:val="25"/>
          <w:szCs w:val="25"/>
          <w:lang w:val="en"/>
        </w:rPr>
      </w:pPr>
      <w:r>
        <w:rPr>
          <w:rFonts w:ascii="Helvetica" w:hAnsi="Helvetica" w:cs="Helvetica"/>
          <w:sz w:val="25"/>
          <w:szCs w:val="25"/>
          <w:lang w:val="en"/>
        </w:rPr>
        <w:t>99.2.1.2 Essential items</w:t>
      </w:r>
    </w:p>
    <w:p w:rsidR="00A20B9A" w:rsidRDefault="00A20B9A" w:rsidP="00A20B9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In general, only expenditure on any of the following essential items is to be considered in assessing Additional Assistance claims: </w:t>
      </w:r>
    </w:p>
    <w:p w:rsidR="00A20B9A" w:rsidRDefault="00A20B9A" w:rsidP="00A20B9A">
      <w:pPr>
        <w:numPr>
          <w:ilvl w:val="0"/>
          <w:numId w:val="55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accommodation, </w:t>
      </w:r>
      <w:proofErr w:type="spellStart"/>
      <w:r>
        <w:rPr>
          <w:rFonts w:ascii="Helvetica" w:hAnsi="Helvetica" w:cs="Helvetica"/>
          <w:color w:val="000000"/>
          <w:sz w:val="19"/>
          <w:szCs w:val="19"/>
          <w:lang w:val="en"/>
        </w:rPr>
        <w:t>eg</w:t>
      </w:r>
      <w:proofErr w:type="spellEnd"/>
      <w:r>
        <w:rPr>
          <w:rFonts w:ascii="Helvetica" w:hAnsi="Helvetica" w:cs="Helvetica"/>
          <w:color w:val="000000"/>
          <w:sz w:val="19"/>
          <w:szCs w:val="19"/>
          <w:lang w:val="en"/>
        </w:rPr>
        <w:t xml:space="preserve"> rent, mortgage repayment </w:t>
      </w:r>
      <w:proofErr w:type="spellStart"/>
      <w:r>
        <w:rPr>
          <w:rFonts w:ascii="Helvetica" w:hAnsi="Helvetica" w:cs="Helvetica"/>
          <w:color w:val="000000"/>
          <w:sz w:val="19"/>
          <w:szCs w:val="19"/>
          <w:lang w:val="en"/>
        </w:rPr>
        <w:t>instalments</w:t>
      </w:r>
      <w:proofErr w:type="spellEnd"/>
      <w:r>
        <w:rPr>
          <w:rFonts w:ascii="Helvetica" w:hAnsi="Helvetica" w:cs="Helvetica"/>
          <w:color w:val="000000"/>
          <w:sz w:val="19"/>
          <w:szCs w:val="19"/>
          <w:lang w:val="en"/>
        </w:rPr>
        <w:t xml:space="preserve"> and essential costs such as insurance and rates, </w:t>
      </w:r>
    </w:p>
    <w:p w:rsidR="00A20B9A" w:rsidRDefault="00A20B9A" w:rsidP="00A20B9A">
      <w:pPr>
        <w:numPr>
          <w:ilvl w:val="0"/>
          <w:numId w:val="55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food, </w:t>
      </w:r>
    </w:p>
    <w:p w:rsidR="00A20B9A" w:rsidRDefault="00A20B9A" w:rsidP="00A20B9A">
      <w:pPr>
        <w:numPr>
          <w:ilvl w:val="0"/>
          <w:numId w:val="55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utility services, </w:t>
      </w:r>
      <w:proofErr w:type="spellStart"/>
      <w:r>
        <w:rPr>
          <w:rFonts w:ascii="Helvetica" w:hAnsi="Helvetica" w:cs="Helvetica"/>
          <w:color w:val="000000"/>
          <w:sz w:val="19"/>
          <w:szCs w:val="19"/>
          <w:lang w:val="en"/>
        </w:rPr>
        <w:t>eg</w:t>
      </w:r>
      <w:proofErr w:type="spellEnd"/>
      <w:r>
        <w:rPr>
          <w:rFonts w:ascii="Helvetica" w:hAnsi="Helvetica" w:cs="Helvetica"/>
          <w:color w:val="000000"/>
          <w:sz w:val="19"/>
          <w:szCs w:val="19"/>
          <w:lang w:val="en"/>
        </w:rPr>
        <w:t xml:space="preserve"> gas, electricity, </w:t>
      </w:r>
    </w:p>
    <w:p w:rsidR="00A20B9A" w:rsidRDefault="00A20B9A" w:rsidP="00A20B9A">
      <w:pPr>
        <w:numPr>
          <w:ilvl w:val="0"/>
          <w:numId w:val="55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clothing, </w:t>
      </w:r>
    </w:p>
    <w:p w:rsidR="00A20B9A" w:rsidRDefault="00A20B9A" w:rsidP="00A20B9A">
      <w:pPr>
        <w:numPr>
          <w:ilvl w:val="0"/>
          <w:numId w:val="55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medical/dental costs in excess of refunds from health insurance (</w:t>
      </w:r>
      <w:proofErr w:type="spellStart"/>
      <w:r>
        <w:rPr>
          <w:rFonts w:ascii="Helvetica" w:hAnsi="Helvetica" w:cs="Helvetica"/>
          <w:color w:val="000000"/>
          <w:sz w:val="19"/>
          <w:szCs w:val="19"/>
          <w:lang w:val="en"/>
        </w:rPr>
        <w:t>non essential</w:t>
      </w:r>
      <w:proofErr w:type="spellEnd"/>
      <w:r>
        <w:rPr>
          <w:rFonts w:ascii="Helvetica" w:hAnsi="Helvetica" w:cs="Helvetica"/>
          <w:color w:val="000000"/>
          <w:sz w:val="19"/>
          <w:szCs w:val="19"/>
          <w:lang w:val="en"/>
        </w:rPr>
        <w:t xml:space="preserve"> medical/dental costs to be excluded), </w:t>
      </w:r>
    </w:p>
    <w:p w:rsidR="00A20B9A" w:rsidRDefault="00A20B9A" w:rsidP="00A20B9A">
      <w:pPr>
        <w:numPr>
          <w:ilvl w:val="0"/>
          <w:numId w:val="55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pharmaceutical costs, </w:t>
      </w:r>
    </w:p>
    <w:p w:rsidR="00A20B9A" w:rsidRDefault="00A20B9A" w:rsidP="00A20B9A">
      <w:pPr>
        <w:numPr>
          <w:ilvl w:val="0"/>
          <w:numId w:val="55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school costs and child care costs of dependents if incurred to meet course requirements, </w:t>
      </w:r>
    </w:p>
    <w:p w:rsidR="00A20B9A" w:rsidRDefault="00A20B9A" w:rsidP="00A20B9A">
      <w:pPr>
        <w:numPr>
          <w:ilvl w:val="0"/>
          <w:numId w:val="55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daily travel costs of student and family (public transport equivalent costs should be used if student has a car), </w:t>
      </w:r>
    </w:p>
    <w:p w:rsidR="00A20B9A" w:rsidRDefault="00A20B9A" w:rsidP="00A20B9A">
      <w:pPr>
        <w:numPr>
          <w:ilvl w:val="0"/>
          <w:numId w:val="55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hire purchase </w:t>
      </w:r>
      <w:proofErr w:type="spellStart"/>
      <w:r>
        <w:rPr>
          <w:rFonts w:ascii="Helvetica" w:hAnsi="Helvetica" w:cs="Helvetica"/>
          <w:color w:val="000000"/>
          <w:sz w:val="19"/>
          <w:szCs w:val="19"/>
          <w:lang w:val="en"/>
        </w:rPr>
        <w:t>instalments</w:t>
      </w:r>
      <w:proofErr w:type="spellEnd"/>
      <w:r>
        <w:rPr>
          <w:rFonts w:ascii="Helvetica" w:hAnsi="Helvetica" w:cs="Helvetica"/>
          <w:color w:val="000000"/>
          <w:sz w:val="19"/>
          <w:szCs w:val="19"/>
          <w:lang w:val="en"/>
        </w:rPr>
        <w:t xml:space="preserve"> for purchase of essential household furniture, </w:t>
      </w:r>
    </w:p>
    <w:p w:rsidR="00A20B9A" w:rsidRDefault="00A20B9A" w:rsidP="00A20B9A">
      <w:pPr>
        <w:numPr>
          <w:ilvl w:val="0"/>
          <w:numId w:val="55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maintenance paid, and </w:t>
      </w:r>
    </w:p>
    <w:p w:rsidR="00A20B9A" w:rsidRDefault="00A20B9A" w:rsidP="00A20B9A">
      <w:pPr>
        <w:numPr>
          <w:ilvl w:val="0"/>
          <w:numId w:val="552"/>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miscellaneous</w:t>
      </w:r>
      <w:proofErr w:type="gramEnd"/>
      <w:r>
        <w:rPr>
          <w:rFonts w:ascii="Helvetica" w:hAnsi="Helvetica" w:cs="Helvetica"/>
          <w:color w:val="000000"/>
          <w:sz w:val="19"/>
          <w:szCs w:val="19"/>
          <w:lang w:val="en"/>
        </w:rPr>
        <w:t xml:space="preserve"> expenses such as essential course costs. </w:t>
      </w:r>
    </w:p>
    <w:p w:rsidR="00A20B9A" w:rsidRDefault="00A20B9A" w:rsidP="00A20B9A">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99.2.1.3 Non-essential items</w:t>
      </w:r>
    </w:p>
    <w:p w:rsidR="00A20B9A" w:rsidRDefault="00A20B9A" w:rsidP="00A20B9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following items would not normally be considered as essential items, unless it can be demonstrated that the items are necessary for a person's employment or similar compelling reason: </w:t>
      </w:r>
    </w:p>
    <w:p w:rsidR="00A20B9A" w:rsidRDefault="00A20B9A" w:rsidP="00A20B9A">
      <w:pPr>
        <w:numPr>
          <w:ilvl w:val="0"/>
          <w:numId w:val="55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car expenses i.e. repayments, registration, petrol, insurance and maintenance, above public transport costs, </w:t>
      </w:r>
    </w:p>
    <w:p w:rsidR="00A20B9A" w:rsidRDefault="00A20B9A" w:rsidP="00A20B9A">
      <w:pPr>
        <w:numPr>
          <w:ilvl w:val="0"/>
          <w:numId w:val="55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telephone costs, i.e. installation, rent and call costs, </w:t>
      </w:r>
    </w:p>
    <w:p w:rsidR="00A20B9A" w:rsidRDefault="00A20B9A" w:rsidP="00A20B9A">
      <w:pPr>
        <w:numPr>
          <w:ilvl w:val="0"/>
          <w:numId w:val="55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expenses not associated with studies, e.g. club fees for interests not catered for by the education institution, and </w:t>
      </w:r>
    </w:p>
    <w:p w:rsidR="00A20B9A" w:rsidRDefault="00A20B9A" w:rsidP="00A20B9A">
      <w:pPr>
        <w:numPr>
          <w:ilvl w:val="0"/>
          <w:numId w:val="553"/>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debt</w:t>
      </w:r>
      <w:proofErr w:type="gramEnd"/>
      <w:r>
        <w:rPr>
          <w:rFonts w:ascii="Helvetica" w:hAnsi="Helvetica" w:cs="Helvetica"/>
          <w:color w:val="000000"/>
          <w:sz w:val="19"/>
          <w:szCs w:val="19"/>
          <w:lang w:val="en"/>
        </w:rPr>
        <w:t xml:space="preserve"> repayment, including hire purchase of items other than household furniture.</w:t>
      </w:r>
    </w:p>
    <w:p w:rsidR="00A20B9A" w:rsidRDefault="00A20B9A" w:rsidP="00A20B9A">
      <w:pPr>
        <w:pStyle w:val="Heading3"/>
        <w:shd w:val="clear" w:color="auto" w:fill="FFFFFF"/>
        <w:rPr>
          <w:rFonts w:ascii="Helvetica" w:hAnsi="Helvetica" w:cs="Helvetica"/>
          <w:color w:val="333333"/>
          <w:sz w:val="27"/>
          <w:szCs w:val="27"/>
          <w:lang w:val="en"/>
        </w:rPr>
      </w:pPr>
      <w:bookmarkStart w:id="132" w:name="99.3_Rate_of_Additional_Assistance"/>
      <w:bookmarkEnd w:id="132"/>
      <w:r>
        <w:rPr>
          <w:rFonts w:ascii="Helvetica" w:hAnsi="Helvetica" w:cs="Helvetica"/>
          <w:sz w:val="27"/>
          <w:szCs w:val="27"/>
          <w:lang w:val="en"/>
        </w:rPr>
        <w:t>99.3 Rate of Additional Assistance</w:t>
      </w:r>
    </w:p>
    <w:p w:rsidR="00A20B9A" w:rsidRDefault="00A20B9A" w:rsidP="00A20B9A">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a student or </w:t>
      </w:r>
      <w:hyperlink r:id="rId2274"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qualifies for Additional Assistance, the rate payable will be set at whichever is the lesser of that amount required to: </w:t>
      </w:r>
    </w:p>
    <w:p w:rsidR="00A20B9A" w:rsidRDefault="00A20B9A" w:rsidP="00A20B9A">
      <w:pPr>
        <w:numPr>
          <w:ilvl w:val="0"/>
          <w:numId w:val="554"/>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meet the cost of the particular factor associated with the student's study </w:t>
      </w:r>
      <w:proofErr w:type="spellStart"/>
      <w:r>
        <w:rPr>
          <w:rFonts w:ascii="Helvetica" w:hAnsi="Helvetica" w:cs="Helvetica"/>
          <w:color w:val="000000"/>
          <w:sz w:val="19"/>
          <w:szCs w:val="19"/>
          <w:lang w:val="en"/>
        </w:rPr>
        <w:t>programme</w:t>
      </w:r>
      <w:proofErr w:type="spellEnd"/>
      <w:r>
        <w:rPr>
          <w:rFonts w:ascii="Helvetica" w:hAnsi="Helvetica" w:cs="Helvetica"/>
          <w:color w:val="000000"/>
          <w:sz w:val="19"/>
          <w:szCs w:val="19"/>
          <w:lang w:val="en"/>
        </w:rPr>
        <w:t xml:space="preserve"> or Australian Apprentice's training which has contributed to the financial difficulties, or </w:t>
      </w:r>
    </w:p>
    <w:p w:rsidR="00A20B9A" w:rsidRDefault="00A20B9A" w:rsidP="00A20B9A">
      <w:pPr>
        <w:numPr>
          <w:ilvl w:val="0"/>
          <w:numId w:val="554"/>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overcome</w:t>
      </w:r>
      <w:proofErr w:type="gramEnd"/>
      <w:r>
        <w:rPr>
          <w:rFonts w:ascii="Helvetica" w:hAnsi="Helvetica" w:cs="Helvetica"/>
          <w:color w:val="000000"/>
          <w:sz w:val="19"/>
          <w:szCs w:val="19"/>
          <w:lang w:val="en"/>
        </w:rPr>
        <w:t xml:space="preserve"> the hardship, i.e. address the imbalance between income and essential expenditure.</w:t>
      </w:r>
    </w:p>
    <w:p w:rsidR="00A20B9A" w:rsidRDefault="00A20B9A" w:rsidP="00A20B9A">
      <w:pPr>
        <w:pStyle w:val="Heading3"/>
        <w:shd w:val="clear" w:color="auto" w:fill="FFFFFF"/>
        <w:rPr>
          <w:rFonts w:ascii="Helvetica" w:hAnsi="Helvetica" w:cs="Helvetica"/>
          <w:color w:val="333333"/>
          <w:sz w:val="27"/>
          <w:szCs w:val="27"/>
          <w:lang w:val="en"/>
        </w:rPr>
      </w:pPr>
      <w:bookmarkStart w:id="133" w:name="99.4_Payment_of_Additional_Assistance"/>
      <w:bookmarkEnd w:id="133"/>
      <w:r>
        <w:rPr>
          <w:rFonts w:ascii="Helvetica" w:hAnsi="Helvetica" w:cs="Helvetica"/>
          <w:sz w:val="27"/>
          <w:szCs w:val="27"/>
          <w:lang w:val="en"/>
        </w:rPr>
        <w:t>99.4 Payment of Additional Assistance</w:t>
      </w:r>
    </w:p>
    <w:p w:rsidR="00A20B9A" w:rsidRDefault="00A20B9A" w:rsidP="00A20B9A">
      <w:pPr>
        <w:pStyle w:val="Heading4"/>
        <w:shd w:val="clear" w:color="auto" w:fill="FFFFFF"/>
        <w:rPr>
          <w:rFonts w:ascii="Helvetica" w:hAnsi="Helvetica" w:cs="Helvetica"/>
          <w:sz w:val="25"/>
          <w:szCs w:val="25"/>
          <w:lang w:val="en"/>
        </w:rPr>
      </w:pPr>
      <w:r>
        <w:rPr>
          <w:rFonts w:ascii="Helvetica" w:hAnsi="Helvetica" w:cs="Helvetica"/>
          <w:sz w:val="25"/>
          <w:szCs w:val="25"/>
          <w:lang w:val="en"/>
        </w:rPr>
        <w:t>99.4.1 Payment frequency</w:t>
      </w:r>
    </w:p>
    <w:p w:rsidR="00A20B9A" w:rsidRDefault="00A20B9A" w:rsidP="00A20B9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approved, Additional Assistance may be provided in the form of: </w:t>
      </w:r>
    </w:p>
    <w:p w:rsidR="00A20B9A" w:rsidRDefault="00A20B9A" w:rsidP="00A20B9A">
      <w:pPr>
        <w:pStyle w:val="NormalWeb"/>
        <w:shd w:val="clear" w:color="auto" w:fill="FFFFFF"/>
        <w:rPr>
          <w:rFonts w:ascii="Helvetica" w:hAnsi="Helvetica" w:cs="Helvetica"/>
          <w:sz w:val="19"/>
          <w:szCs w:val="19"/>
          <w:lang w:val="en"/>
        </w:rPr>
      </w:pPr>
      <w:proofErr w:type="gramStart"/>
      <w:r>
        <w:rPr>
          <w:rFonts w:ascii="Helvetica" w:hAnsi="Helvetica" w:cs="Helvetica"/>
          <w:sz w:val="19"/>
          <w:szCs w:val="19"/>
          <w:lang w:val="en"/>
        </w:rPr>
        <w:t>a</w:t>
      </w:r>
      <w:proofErr w:type="gramEnd"/>
      <w:r>
        <w:rPr>
          <w:rFonts w:ascii="Helvetica" w:hAnsi="Helvetica" w:cs="Helvetica"/>
          <w:sz w:val="19"/>
          <w:szCs w:val="19"/>
          <w:lang w:val="en"/>
        </w:rPr>
        <w:t xml:space="preserve"> regular supplement to the student’s </w:t>
      </w:r>
      <w:hyperlink r:id="rId2275" w:history="1">
        <w:r>
          <w:rPr>
            <w:rStyle w:val="Hyperlink"/>
            <w:rFonts w:ascii="Helvetica" w:eastAsiaTheme="majorEastAsia" w:hAnsi="Helvetica" w:cs="Helvetica"/>
            <w:sz w:val="19"/>
            <w:szCs w:val="19"/>
            <w:lang w:val="en"/>
          </w:rPr>
          <w:t>Living Allowance</w:t>
        </w:r>
      </w:hyperlink>
      <w:r>
        <w:rPr>
          <w:rFonts w:ascii="Helvetica" w:hAnsi="Helvetica" w:cs="Helvetica"/>
          <w:sz w:val="19"/>
          <w:szCs w:val="19"/>
          <w:lang w:val="en"/>
        </w:rPr>
        <w:t xml:space="preserve">, or </w:t>
      </w:r>
    </w:p>
    <w:p w:rsidR="00A20B9A" w:rsidRDefault="00A20B9A" w:rsidP="00A20B9A">
      <w:pPr>
        <w:pStyle w:val="NormalWeb"/>
        <w:shd w:val="clear" w:color="auto" w:fill="FFFFFF"/>
        <w:rPr>
          <w:rFonts w:ascii="Helvetica" w:hAnsi="Helvetica" w:cs="Helvetica"/>
          <w:sz w:val="19"/>
          <w:szCs w:val="19"/>
          <w:lang w:val="en"/>
        </w:rPr>
      </w:pPr>
      <w:proofErr w:type="gramStart"/>
      <w:r>
        <w:rPr>
          <w:rFonts w:ascii="Helvetica" w:hAnsi="Helvetica" w:cs="Helvetica"/>
          <w:sz w:val="19"/>
          <w:szCs w:val="19"/>
          <w:lang w:val="en"/>
        </w:rPr>
        <w:t>a</w:t>
      </w:r>
      <w:proofErr w:type="gramEnd"/>
      <w:r>
        <w:rPr>
          <w:rFonts w:ascii="Helvetica" w:hAnsi="Helvetica" w:cs="Helvetica"/>
          <w:sz w:val="19"/>
          <w:szCs w:val="19"/>
          <w:lang w:val="en"/>
        </w:rPr>
        <w:t xml:space="preserve"> once-only payment where this will overcome the hardship.</w:t>
      </w:r>
    </w:p>
    <w:p w:rsidR="00A20B9A" w:rsidRDefault="00A20B9A" w:rsidP="00A20B9A">
      <w:pPr>
        <w:pStyle w:val="Heading4"/>
        <w:shd w:val="clear" w:color="auto" w:fill="FFFFFF"/>
        <w:rPr>
          <w:rFonts w:ascii="Helvetica" w:hAnsi="Helvetica" w:cs="Helvetica"/>
          <w:sz w:val="25"/>
          <w:szCs w:val="25"/>
          <w:lang w:val="en"/>
        </w:rPr>
      </w:pPr>
      <w:r>
        <w:rPr>
          <w:rFonts w:ascii="Helvetica" w:hAnsi="Helvetica" w:cs="Helvetica"/>
          <w:sz w:val="25"/>
          <w:szCs w:val="25"/>
          <w:lang w:val="en"/>
        </w:rPr>
        <w:t>99.4.2 Payee</w:t>
      </w:r>
    </w:p>
    <w:p w:rsidR="00A20B9A" w:rsidRDefault="00A20B9A" w:rsidP="00A20B9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payee for Additional Assistance will be the applicant. </w:t>
      </w:r>
    </w:p>
    <w:p w:rsidR="00A20B9A" w:rsidRDefault="00A20B9A" w:rsidP="00A20B9A">
      <w:pPr>
        <w:pStyle w:val="Heading4"/>
        <w:shd w:val="clear" w:color="auto" w:fill="FFFFFF"/>
        <w:rPr>
          <w:rFonts w:ascii="Helvetica" w:hAnsi="Helvetica" w:cs="Helvetica"/>
          <w:sz w:val="25"/>
          <w:szCs w:val="25"/>
          <w:lang w:val="en"/>
        </w:rPr>
      </w:pPr>
      <w:r>
        <w:rPr>
          <w:rFonts w:ascii="Helvetica" w:hAnsi="Helvetica" w:cs="Helvetica"/>
          <w:sz w:val="25"/>
          <w:szCs w:val="25"/>
          <w:lang w:val="en"/>
        </w:rPr>
        <w:t>99.4.3 Taxation Status</w:t>
      </w:r>
    </w:p>
    <w:p w:rsidR="00A20B9A" w:rsidRDefault="00A20B9A" w:rsidP="00A20B9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details of the tax status of Additional Assistance, see </w:t>
      </w:r>
      <w:hyperlink r:id="rId2276" w:history="1">
        <w:r>
          <w:rPr>
            <w:rStyle w:val="Hyperlink"/>
            <w:rFonts w:ascii="Helvetica" w:eastAsiaTheme="majorEastAsia" w:hAnsi="Helvetica" w:cs="Helvetica"/>
            <w:sz w:val="19"/>
            <w:szCs w:val="19"/>
            <w:lang w:val="en"/>
          </w:rPr>
          <w:t>Chapter 5 Taxation</w:t>
        </w:r>
      </w:hyperlink>
      <w:r>
        <w:rPr>
          <w:rFonts w:ascii="Helvetica" w:hAnsi="Helvetica" w:cs="Helvetica"/>
          <w:sz w:val="19"/>
          <w:szCs w:val="19"/>
          <w:lang w:val="en"/>
        </w:rPr>
        <w:t>.</w:t>
      </w:r>
    </w:p>
    <w:p w:rsidR="00A20B9A" w:rsidRDefault="00A20B9A" w:rsidP="00A20B9A">
      <w:pPr>
        <w:pStyle w:val="Heading4"/>
        <w:shd w:val="clear" w:color="auto" w:fill="FFFFFF"/>
        <w:rPr>
          <w:rFonts w:ascii="Helvetica" w:hAnsi="Helvetica" w:cs="Helvetica"/>
          <w:sz w:val="25"/>
          <w:szCs w:val="25"/>
          <w:lang w:val="en"/>
        </w:rPr>
      </w:pPr>
      <w:r>
        <w:rPr>
          <w:rFonts w:ascii="Helvetica" w:hAnsi="Helvetica" w:cs="Helvetica"/>
          <w:sz w:val="25"/>
          <w:szCs w:val="25"/>
          <w:lang w:val="en"/>
        </w:rPr>
        <w:t>99.4.4 Overpayments</w:t>
      </w:r>
    </w:p>
    <w:p w:rsidR="00A20B9A" w:rsidRDefault="00A20B9A" w:rsidP="00A20B9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payments in excess of entitlement have occurred, refer to </w:t>
      </w:r>
      <w:hyperlink r:id="rId2277" w:history="1">
        <w:r>
          <w:rPr>
            <w:rStyle w:val="Hyperlink"/>
            <w:rFonts w:ascii="Helvetica" w:eastAsiaTheme="majorEastAsia" w:hAnsi="Helvetica" w:cs="Helvetica"/>
            <w:sz w:val="19"/>
            <w:szCs w:val="19"/>
            <w:lang w:val="en"/>
          </w:rPr>
          <w:t>Chapter 3 Overpayment and Recovery of Allowances</w:t>
        </w:r>
      </w:hyperlink>
      <w:r>
        <w:rPr>
          <w:rFonts w:ascii="Helvetica" w:hAnsi="Helvetica" w:cs="Helvetica"/>
          <w:sz w:val="19"/>
          <w:szCs w:val="19"/>
          <w:lang w:val="en"/>
        </w:rPr>
        <w:t xml:space="preserve"> to determine what </w:t>
      </w:r>
      <w:proofErr w:type="gramStart"/>
      <w:r>
        <w:rPr>
          <w:rFonts w:ascii="Helvetica" w:hAnsi="Helvetica" w:cs="Helvetica"/>
          <w:sz w:val="19"/>
          <w:szCs w:val="19"/>
          <w:lang w:val="en"/>
        </w:rPr>
        <w:t>is a recoverable debt</w:t>
      </w:r>
      <w:proofErr w:type="gramEnd"/>
      <w:r>
        <w:rPr>
          <w:rFonts w:ascii="Helvetica" w:hAnsi="Helvetica" w:cs="Helvetica"/>
          <w:sz w:val="19"/>
          <w:szCs w:val="19"/>
          <w:lang w:val="en"/>
        </w:rPr>
        <w:t xml:space="preserve"> and from whom this amount should be recovered.</w:t>
      </w:r>
    </w:p>
    <w:p w:rsidR="00A20B9A" w:rsidRDefault="00A20B9A">
      <w:pPr>
        <w:rPr>
          <w:rStyle w:val="BookTitle"/>
          <w:i w:val="0"/>
          <w:iCs w:val="0"/>
          <w:smallCaps w:val="0"/>
          <w:spacing w:val="0"/>
        </w:rPr>
      </w:pPr>
      <w:r>
        <w:rPr>
          <w:rStyle w:val="BookTitle"/>
          <w:i w:val="0"/>
          <w:iCs w:val="0"/>
          <w:smallCaps w:val="0"/>
          <w:spacing w:val="0"/>
        </w:rPr>
        <w:br w:type="page"/>
      </w:r>
    </w:p>
    <w:p w:rsidR="00A20B9A" w:rsidRPr="00A20B9A" w:rsidRDefault="00A20B9A" w:rsidP="00A20B9A">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A20B9A">
        <w:rPr>
          <w:rFonts w:ascii="Helvetica" w:eastAsia="Times New Roman" w:hAnsi="Helvetica" w:cs="Helvetica"/>
          <w:color w:val="FFFFFF"/>
          <w:sz w:val="29"/>
          <w:szCs w:val="29"/>
          <w:lang w:val="en" w:eastAsia="en-AU"/>
        </w:rPr>
        <w:lastRenderedPageBreak/>
        <w:t xml:space="preserve">Chapter 100 - Lump Sum Bereavement Payment </w:t>
      </w:r>
    </w:p>
    <w:p w:rsidR="00A20B9A" w:rsidRPr="00A20B9A" w:rsidRDefault="00A20B9A" w:rsidP="00A20B9A">
      <w:pPr>
        <w:shd w:val="clear" w:color="auto" w:fill="FFFFFF"/>
        <w:spacing w:after="0" w:line="240" w:lineRule="auto"/>
        <w:rPr>
          <w:rFonts w:ascii="Helvetica" w:eastAsia="Times New Roman" w:hAnsi="Helvetica" w:cs="Helvetica"/>
          <w:color w:val="000000"/>
          <w:sz w:val="19"/>
          <w:szCs w:val="19"/>
          <w:lang w:val="en" w:eastAsia="en-AU"/>
        </w:rPr>
      </w:pPr>
      <w:r w:rsidRPr="00A20B9A">
        <w:rPr>
          <w:rFonts w:ascii="Helvetica" w:eastAsia="Times New Roman" w:hAnsi="Helvetica" w:cs="Helvetica"/>
          <w:color w:val="000000"/>
          <w:sz w:val="19"/>
          <w:szCs w:val="19"/>
          <w:lang w:val="en" w:eastAsia="en-AU"/>
        </w:rPr>
        <w:t xml:space="preserve">You are here: </w:t>
      </w:r>
      <w:hyperlink r:id="rId2278" w:tooltip="Indigenous" w:history="1">
        <w:r w:rsidRPr="00A20B9A">
          <w:rPr>
            <w:rFonts w:ascii="Helvetica" w:eastAsia="Times New Roman" w:hAnsi="Helvetica" w:cs="Helvetica"/>
            <w:color w:val="3344DD"/>
            <w:sz w:val="19"/>
            <w:szCs w:val="19"/>
            <w:u w:val="single"/>
            <w:lang w:val="en" w:eastAsia="en-AU"/>
          </w:rPr>
          <w:t>Indigenous</w:t>
        </w:r>
      </w:hyperlink>
      <w:r w:rsidRPr="00A20B9A">
        <w:rPr>
          <w:rFonts w:ascii="Helvetica" w:eastAsia="Times New Roman" w:hAnsi="Helvetica" w:cs="Helvetica"/>
          <w:color w:val="000000"/>
          <w:sz w:val="19"/>
          <w:szCs w:val="19"/>
          <w:lang w:val="en" w:eastAsia="en-AU"/>
        </w:rPr>
        <w:t xml:space="preserve"> &gt; </w:t>
      </w:r>
      <w:hyperlink r:id="rId2279" w:tooltip="Indigenous Schooling" w:history="1">
        <w:r w:rsidRPr="00A20B9A">
          <w:rPr>
            <w:rFonts w:ascii="Helvetica" w:eastAsia="Times New Roman" w:hAnsi="Helvetica" w:cs="Helvetica"/>
            <w:color w:val="3344DD"/>
            <w:sz w:val="19"/>
            <w:szCs w:val="19"/>
            <w:u w:val="single"/>
            <w:lang w:val="en" w:eastAsia="en-AU"/>
          </w:rPr>
          <w:t>Indigenous Schooling</w:t>
        </w:r>
      </w:hyperlink>
      <w:r w:rsidRPr="00A20B9A">
        <w:rPr>
          <w:rFonts w:ascii="Helvetica" w:eastAsia="Times New Roman" w:hAnsi="Helvetica" w:cs="Helvetica"/>
          <w:color w:val="000000"/>
          <w:sz w:val="19"/>
          <w:szCs w:val="19"/>
          <w:lang w:val="en" w:eastAsia="en-AU"/>
        </w:rPr>
        <w:t xml:space="preserve"> &gt; </w:t>
      </w:r>
      <w:hyperlink r:id="rId2280" w:history="1">
        <w:r w:rsidRPr="00A20B9A">
          <w:rPr>
            <w:rFonts w:ascii="Helvetica" w:eastAsia="Times New Roman" w:hAnsi="Helvetica" w:cs="Helvetica"/>
            <w:color w:val="3344DD"/>
            <w:sz w:val="19"/>
            <w:szCs w:val="19"/>
            <w:u w:val="single"/>
            <w:lang w:val="en" w:eastAsia="en-AU"/>
          </w:rPr>
          <w:t>Programs</w:t>
        </w:r>
      </w:hyperlink>
      <w:r w:rsidRPr="00A20B9A">
        <w:rPr>
          <w:rFonts w:ascii="Helvetica" w:eastAsia="Times New Roman" w:hAnsi="Helvetica" w:cs="Helvetica"/>
          <w:color w:val="000000"/>
          <w:sz w:val="19"/>
          <w:szCs w:val="19"/>
          <w:lang w:val="en" w:eastAsia="en-AU"/>
        </w:rPr>
        <w:t xml:space="preserve"> &gt; </w:t>
      </w:r>
      <w:hyperlink r:id="rId2281" w:tooltip="ABSTUDY Policy Manual" w:history="1">
        <w:r w:rsidRPr="00A20B9A">
          <w:rPr>
            <w:rFonts w:ascii="Helvetica" w:eastAsia="Times New Roman" w:hAnsi="Helvetica" w:cs="Helvetica"/>
            <w:color w:val="3344DD"/>
            <w:sz w:val="19"/>
            <w:szCs w:val="19"/>
            <w:u w:val="single"/>
            <w:lang w:val="en" w:eastAsia="en-AU"/>
          </w:rPr>
          <w:t>ABSTUDY Policy Manual</w:t>
        </w:r>
      </w:hyperlink>
      <w:r w:rsidRPr="00A20B9A">
        <w:rPr>
          <w:rFonts w:ascii="Helvetica" w:eastAsia="Times New Roman" w:hAnsi="Helvetica" w:cs="Helvetica"/>
          <w:color w:val="000000"/>
          <w:sz w:val="19"/>
          <w:szCs w:val="19"/>
          <w:lang w:val="en" w:eastAsia="en-AU"/>
        </w:rPr>
        <w:t xml:space="preserve"> &gt; </w:t>
      </w:r>
      <w:hyperlink r:id="rId2282" w:tooltip="ABSTUDY Policy Manual 2012" w:history="1">
        <w:r w:rsidRPr="00A20B9A">
          <w:rPr>
            <w:rFonts w:ascii="Helvetica" w:eastAsia="Times New Roman" w:hAnsi="Helvetica" w:cs="Helvetica"/>
            <w:color w:val="3344DD"/>
            <w:sz w:val="19"/>
            <w:szCs w:val="19"/>
            <w:u w:val="single"/>
            <w:lang w:val="en" w:eastAsia="en-AU"/>
          </w:rPr>
          <w:t>2012</w:t>
        </w:r>
      </w:hyperlink>
      <w:r w:rsidRPr="00A20B9A">
        <w:rPr>
          <w:rFonts w:ascii="Helvetica" w:eastAsia="Times New Roman" w:hAnsi="Helvetica" w:cs="Helvetica"/>
          <w:color w:val="000000"/>
          <w:sz w:val="19"/>
          <w:szCs w:val="19"/>
          <w:lang w:val="en" w:eastAsia="en-AU"/>
        </w:rPr>
        <w:t xml:space="preserve"> &gt; </w:t>
      </w:r>
      <w:hyperlink r:id="rId2283" w:tooltip="Allowances and benefits" w:history="1">
        <w:r w:rsidRPr="00A20B9A">
          <w:rPr>
            <w:rFonts w:ascii="Helvetica" w:eastAsia="Times New Roman" w:hAnsi="Helvetica" w:cs="Helvetica"/>
            <w:color w:val="3344DD"/>
            <w:sz w:val="19"/>
            <w:szCs w:val="19"/>
            <w:u w:val="single"/>
            <w:lang w:val="en" w:eastAsia="en-AU"/>
          </w:rPr>
          <w:t>Allowances and benefits</w:t>
        </w:r>
      </w:hyperlink>
      <w:r w:rsidRPr="00A20B9A">
        <w:rPr>
          <w:rFonts w:ascii="Helvetica" w:eastAsia="Times New Roman" w:hAnsi="Helvetica" w:cs="Helvetica"/>
          <w:color w:val="000000"/>
          <w:sz w:val="19"/>
          <w:szCs w:val="19"/>
          <w:lang w:val="en" w:eastAsia="en-AU"/>
        </w:rPr>
        <w:t xml:space="preserve"> &gt; Chapter 100 - Lump Sum Bereavement Payment </w:t>
      </w:r>
    </w:p>
    <w:p w:rsidR="00A20B9A" w:rsidRPr="00A20B9A" w:rsidRDefault="00A20B9A" w:rsidP="00A20B9A">
      <w:pPr>
        <w:shd w:val="clear" w:color="auto" w:fill="FFFFFF"/>
        <w:spacing w:after="240" w:line="312" w:lineRule="atLeast"/>
        <w:rPr>
          <w:rFonts w:ascii="Helvetica" w:eastAsia="Times New Roman" w:hAnsi="Helvetica" w:cs="Helvetica"/>
          <w:color w:val="000000"/>
          <w:sz w:val="19"/>
          <w:szCs w:val="19"/>
          <w:lang w:val="en" w:eastAsia="en-AU"/>
        </w:rPr>
      </w:pPr>
      <w:r w:rsidRPr="00A20B9A">
        <w:rPr>
          <w:rFonts w:ascii="Helvetica" w:eastAsia="Times New Roman" w:hAnsi="Helvetica" w:cs="Helvetica"/>
          <w:color w:val="000000"/>
          <w:sz w:val="19"/>
          <w:szCs w:val="19"/>
          <w:lang w:val="en" w:eastAsia="en-AU"/>
        </w:rPr>
        <w:t>This policy is effective from 1 January 2008</w:t>
      </w:r>
    </w:p>
    <w:p w:rsidR="00A20B9A" w:rsidRPr="00A20B9A" w:rsidRDefault="00A20B9A" w:rsidP="00A20B9A">
      <w:pPr>
        <w:shd w:val="clear" w:color="auto" w:fill="FFFFFF"/>
        <w:spacing w:after="240" w:line="312" w:lineRule="atLeast"/>
        <w:rPr>
          <w:rFonts w:ascii="Helvetica" w:eastAsia="Times New Roman" w:hAnsi="Helvetica" w:cs="Helvetica"/>
          <w:color w:val="000000"/>
          <w:sz w:val="19"/>
          <w:szCs w:val="19"/>
          <w:lang w:val="en" w:eastAsia="en-AU"/>
        </w:rPr>
      </w:pPr>
      <w:r w:rsidRPr="00A20B9A">
        <w:rPr>
          <w:rFonts w:ascii="Helvetica" w:eastAsia="Times New Roman" w:hAnsi="Helvetica" w:cs="Helvetica"/>
          <w:color w:val="000000"/>
          <w:sz w:val="19"/>
          <w:szCs w:val="19"/>
          <w:lang w:val="en" w:eastAsia="en-AU"/>
        </w:rPr>
        <w:t>In the event of the death of their partner, a student or Australian Apprentice in receipt of ABSTUDY Living Allowance may receive a one-off payment which is the difference between the single rate of ABSTUDY Living Allowance and the previous combined partnered rate of ABSTUDY Living Allowance they were entitled to, over the 14 week bereavement period paid as a lump sum.</w:t>
      </w:r>
    </w:p>
    <w:p w:rsidR="00A20B9A" w:rsidRDefault="00A20B9A" w:rsidP="00A20B9A">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On this page</w:t>
      </w:r>
    </w:p>
    <w:p w:rsidR="00A20B9A" w:rsidRDefault="0040632E" w:rsidP="00A20B9A">
      <w:pPr>
        <w:numPr>
          <w:ilvl w:val="0"/>
          <w:numId w:val="555"/>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284" w:anchor="100.1_purpose_of_the_lump_sum_bereavement_payment" w:history="1">
        <w:r w:rsidR="00A20B9A">
          <w:rPr>
            <w:rStyle w:val="Hyperlink"/>
            <w:rFonts w:ascii="Helvetica" w:hAnsi="Helvetica" w:cs="Helvetica"/>
            <w:sz w:val="19"/>
            <w:szCs w:val="19"/>
            <w:lang w:val="en"/>
          </w:rPr>
          <w:t>100.1 Purpose of the Lump Sum Bereavement Payment</w:t>
        </w:r>
      </w:hyperlink>
      <w:r w:rsidR="00A20B9A">
        <w:rPr>
          <w:rFonts w:ascii="Helvetica" w:hAnsi="Helvetica" w:cs="Helvetica"/>
          <w:color w:val="000000"/>
          <w:sz w:val="19"/>
          <w:szCs w:val="19"/>
          <w:lang w:val="en"/>
        </w:rPr>
        <w:t xml:space="preserve"> </w:t>
      </w:r>
    </w:p>
    <w:p w:rsidR="00A20B9A" w:rsidRDefault="0040632E" w:rsidP="00A20B9A">
      <w:pPr>
        <w:numPr>
          <w:ilvl w:val="0"/>
          <w:numId w:val="555"/>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285" w:anchor="100.2_qualification_for_lump_sum_bereavement_payment" w:history="1">
        <w:r w:rsidR="00A20B9A">
          <w:rPr>
            <w:rStyle w:val="Hyperlink"/>
            <w:rFonts w:ascii="Helvetica" w:hAnsi="Helvetica" w:cs="Helvetica"/>
            <w:sz w:val="19"/>
            <w:szCs w:val="19"/>
            <w:lang w:val="en"/>
          </w:rPr>
          <w:t>100.2 Qualification for Lump Sum Bereavement Payment</w:t>
        </w:r>
      </w:hyperlink>
      <w:r w:rsidR="00A20B9A">
        <w:rPr>
          <w:rFonts w:ascii="Helvetica" w:hAnsi="Helvetica" w:cs="Helvetica"/>
          <w:color w:val="000000"/>
          <w:sz w:val="19"/>
          <w:szCs w:val="19"/>
          <w:lang w:val="en"/>
        </w:rPr>
        <w:t xml:space="preserve"> </w:t>
      </w:r>
    </w:p>
    <w:p w:rsidR="00A20B9A" w:rsidRDefault="0040632E" w:rsidP="00A20B9A">
      <w:pPr>
        <w:numPr>
          <w:ilvl w:val="0"/>
          <w:numId w:val="555"/>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286" w:anchor="100.3___bereavement_period" w:history="1">
        <w:r w:rsidR="00A20B9A">
          <w:rPr>
            <w:rStyle w:val="Hyperlink"/>
            <w:rFonts w:ascii="Helvetica" w:hAnsi="Helvetica" w:cs="Helvetica"/>
            <w:sz w:val="19"/>
            <w:szCs w:val="19"/>
            <w:lang w:val="en"/>
          </w:rPr>
          <w:t>100.3 Bereavement period</w:t>
        </w:r>
      </w:hyperlink>
      <w:r w:rsidR="00A20B9A">
        <w:rPr>
          <w:rFonts w:ascii="Helvetica" w:hAnsi="Helvetica" w:cs="Helvetica"/>
          <w:color w:val="000000"/>
          <w:sz w:val="19"/>
          <w:szCs w:val="19"/>
          <w:lang w:val="en"/>
        </w:rPr>
        <w:t xml:space="preserve"> </w:t>
      </w:r>
    </w:p>
    <w:p w:rsidR="00A20B9A" w:rsidRDefault="0040632E" w:rsidP="00A20B9A">
      <w:pPr>
        <w:numPr>
          <w:ilvl w:val="0"/>
          <w:numId w:val="555"/>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287" w:anchor="100.4_rate_of_lump_sum_bereavement_payment" w:history="1">
        <w:r w:rsidR="00A20B9A">
          <w:rPr>
            <w:rStyle w:val="Hyperlink"/>
            <w:rFonts w:ascii="Helvetica" w:hAnsi="Helvetica" w:cs="Helvetica"/>
            <w:sz w:val="19"/>
            <w:szCs w:val="19"/>
            <w:lang w:val="en"/>
          </w:rPr>
          <w:t>100.4 Rate of Lump Sum Bereavement Payment</w:t>
        </w:r>
      </w:hyperlink>
      <w:r w:rsidR="00A20B9A">
        <w:rPr>
          <w:rFonts w:ascii="Helvetica" w:hAnsi="Helvetica" w:cs="Helvetica"/>
          <w:color w:val="000000"/>
          <w:sz w:val="19"/>
          <w:szCs w:val="19"/>
          <w:lang w:val="en"/>
        </w:rPr>
        <w:t xml:space="preserve"> </w:t>
      </w:r>
    </w:p>
    <w:p w:rsidR="00A20B9A" w:rsidRDefault="0040632E" w:rsidP="00A20B9A">
      <w:pPr>
        <w:numPr>
          <w:ilvl w:val="0"/>
          <w:numId w:val="555"/>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288" w:anchor="100.5_payment_of_lump_sum_bereavement_payment" w:history="1">
        <w:r w:rsidR="00A20B9A">
          <w:rPr>
            <w:rStyle w:val="Hyperlink"/>
            <w:rFonts w:ascii="Helvetica" w:hAnsi="Helvetica" w:cs="Helvetica"/>
            <w:sz w:val="19"/>
            <w:szCs w:val="19"/>
            <w:lang w:val="en"/>
          </w:rPr>
          <w:t>100.5 Payment of Lump Sum Bereavement Payment</w:t>
        </w:r>
      </w:hyperlink>
      <w:r w:rsidR="00A20B9A">
        <w:rPr>
          <w:rFonts w:ascii="Helvetica" w:hAnsi="Helvetica" w:cs="Helvetica"/>
          <w:color w:val="000000"/>
          <w:sz w:val="19"/>
          <w:szCs w:val="19"/>
          <w:lang w:val="en"/>
        </w:rPr>
        <w:t xml:space="preserve"> </w:t>
      </w:r>
    </w:p>
    <w:p w:rsidR="00A20B9A" w:rsidRDefault="0040632E" w:rsidP="00A20B9A">
      <w:pPr>
        <w:numPr>
          <w:ilvl w:val="0"/>
          <w:numId w:val="555"/>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289" w:anchor="100.6_taxation_status" w:history="1">
        <w:r w:rsidR="00A20B9A">
          <w:rPr>
            <w:rStyle w:val="Hyperlink"/>
            <w:rFonts w:ascii="Helvetica" w:hAnsi="Helvetica" w:cs="Helvetica"/>
            <w:sz w:val="19"/>
            <w:szCs w:val="19"/>
            <w:lang w:val="en"/>
          </w:rPr>
          <w:t>100.6 Taxation Status</w:t>
        </w:r>
      </w:hyperlink>
      <w:r w:rsidR="00A20B9A">
        <w:rPr>
          <w:rFonts w:ascii="Helvetica" w:hAnsi="Helvetica" w:cs="Helvetica"/>
          <w:color w:val="000000"/>
          <w:sz w:val="19"/>
          <w:szCs w:val="19"/>
          <w:lang w:val="en"/>
        </w:rPr>
        <w:t xml:space="preserve"> </w:t>
      </w:r>
    </w:p>
    <w:p w:rsidR="00A20B9A" w:rsidRDefault="0040632E" w:rsidP="00A20B9A">
      <w:pPr>
        <w:numPr>
          <w:ilvl w:val="0"/>
          <w:numId w:val="555"/>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290" w:anchor="100.7_overpayments" w:history="1">
        <w:r w:rsidR="00A20B9A">
          <w:rPr>
            <w:rStyle w:val="Hyperlink"/>
            <w:rFonts w:ascii="Helvetica" w:hAnsi="Helvetica" w:cs="Helvetica"/>
            <w:sz w:val="19"/>
            <w:szCs w:val="19"/>
            <w:lang w:val="en"/>
          </w:rPr>
          <w:t>100.7 Overpayments</w:t>
        </w:r>
      </w:hyperlink>
    </w:p>
    <w:p w:rsidR="00A20B9A" w:rsidRDefault="00A20B9A" w:rsidP="00A20B9A">
      <w:pPr>
        <w:pStyle w:val="Heading3"/>
        <w:shd w:val="clear" w:color="auto" w:fill="FFFFFF"/>
        <w:rPr>
          <w:rFonts w:ascii="Helvetica" w:hAnsi="Helvetica" w:cs="Helvetica"/>
          <w:color w:val="333333"/>
          <w:sz w:val="27"/>
          <w:szCs w:val="27"/>
          <w:lang w:val="en"/>
        </w:rPr>
      </w:pPr>
      <w:bookmarkStart w:id="134" w:name="100.1_Purpose_of_the_Lump_Sum_Bereavemen"/>
      <w:r>
        <w:rPr>
          <w:rFonts w:ascii="Helvetica" w:hAnsi="Helvetica" w:cs="Helvetica"/>
          <w:sz w:val="27"/>
          <w:szCs w:val="27"/>
          <w:lang w:val="en"/>
        </w:rPr>
        <w:t>100.1 Purpose of the Lump Sum Bereavement Payment</w:t>
      </w:r>
    </w:p>
    <w:bookmarkEnd w:id="134"/>
    <w:p w:rsidR="00A20B9A" w:rsidRDefault="00A20B9A" w:rsidP="00A20B9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w:t>
      </w:r>
      <w:hyperlink r:id="rId2291" w:history="1">
        <w:r>
          <w:rPr>
            <w:rStyle w:val="Hyperlink"/>
            <w:rFonts w:ascii="Helvetica" w:eastAsiaTheme="majorEastAsia" w:hAnsi="Helvetica" w:cs="Helvetica"/>
            <w:sz w:val="19"/>
            <w:szCs w:val="19"/>
            <w:lang w:val="en"/>
          </w:rPr>
          <w:t>Lump Sum bereavement period</w:t>
        </w:r>
      </w:hyperlink>
      <w:r>
        <w:rPr>
          <w:rFonts w:ascii="Helvetica" w:hAnsi="Helvetica" w:cs="Helvetica"/>
          <w:sz w:val="19"/>
          <w:szCs w:val="19"/>
          <w:lang w:val="en"/>
        </w:rPr>
        <w:t xml:space="preserve"> is intended to provide financial assistance to make it easier for a student or </w:t>
      </w:r>
      <w:hyperlink r:id="rId2292"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in receipt of ABSTUDY Living Allowance to adjust to the changed financial circumstances caused by the death of their </w:t>
      </w:r>
      <w:hyperlink r:id="rId2293" w:anchor="partner" w:history="1">
        <w:r>
          <w:rPr>
            <w:rStyle w:val="Hyperlink"/>
            <w:rFonts w:ascii="Helvetica" w:eastAsiaTheme="majorEastAsia" w:hAnsi="Helvetica" w:cs="Helvetica"/>
            <w:sz w:val="19"/>
            <w:szCs w:val="19"/>
            <w:lang w:val="en"/>
          </w:rPr>
          <w:t>partner</w:t>
        </w:r>
      </w:hyperlink>
      <w:r>
        <w:rPr>
          <w:rFonts w:ascii="Helvetica" w:hAnsi="Helvetica" w:cs="Helvetica"/>
          <w:sz w:val="19"/>
          <w:szCs w:val="19"/>
          <w:lang w:val="en"/>
        </w:rPr>
        <w:t xml:space="preserve"> who was an ABSTUDY recipient, a pensioner or a long term </w:t>
      </w:r>
      <w:hyperlink r:id="rId2294" w:history="1">
        <w:r>
          <w:rPr>
            <w:rStyle w:val="Hyperlink"/>
            <w:rFonts w:ascii="Helvetica" w:eastAsiaTheme="majorEastAsia" w:hAnsi="Helvetica" w:cs="Helvetica"/>
            <w:sz w:val="19"/>
            <w:szCs w:val="19"/>
            <w:lang w:val="en"/>
          </w:rPr>
          <w:t>Social Security payment</w:t>
        </w:r>
      </w:hyperlink>
      <w:r>
        <w:rPr>
          <w:rFonts w:ascii="Helvetica" w:hAnsi="Helvetica" w:cs="Helvetica"/>
          <w:sz w:val="19"/>
          <w:szCs w:val="19"/>
          <w:lang w:val="en"/>
        </w:rPr>
        <w:t xml:space="preserve"> recipient. </w:t>
      </w:r>
    </w:p>
    <w:p w:rsidR="00A20B9A" w:rsidRDefault="00A20B9A" w:rsidP="00A20B9A">
      <w:pPr>
        <w:pStyle w:val="Heading3"/>
        <w:shd w:val="clear" w:color="auto" w:fill="FFFFFF"/>
        <w:rPr>
          <w:rFonts w:ascii="Helvetica" w:hAnsi="Helvetica" w:cs="Helvetica"/>
          <w:sz w:val="27"/>
          <w:szCs w:val="27"/>
          <w:lang w:val="en"/>
        </w:rPr>
      </w:pPr>
      <w:bookmarkStart w:id="135" w:name="100.2_Qualification_for_Lump_Sum_Bereave"/>
      <w:bookmarkEnd w:id="135"/>
      <w:r>
        <w:rPr>
          <w:rFonts w:ascii="Helvetica" w:hAnsi="Helvetica" w:cs="Helvetica"/>
          <w:sz w:val="27"/>
          <w:szCs w:val="27"/>
          <w:lang w:val="en"/>
        </w:rPr>
        <w:t>100.2 Qualification for Lump Sum Bereavement Payment</w:t>
      </w:r>
    </w:p>
    <w:p w:rsidR="00A20B9A" w:rsidRDefault="00A20B9A" w:rsidP="00A20B9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To qualify for the </w:t>
      </w:r>
      <w:hyperlink r:id="rId2295" w:history="1">
        <w:r>
          <w:rPr>
            <w:rStyle w:val="Hyperlink"/>
            <w:rFonts w:ascii="Helvetica" w:eastAsiaTheme="majorEastAsia" w:hAnsi="Helvetica" w:cs="Helvetica"/>
            <w:sz w:val="19"/>
            <w:szCs w:val="19"/>
            <w:lang w:val="en"/>
          </w:rPr>
          <w:t>Lump Sum bereavement period</w:t>
        </w:r>
      </w:hyperlink>
      <w:r>
        <w:rPr>
          <w:rFonts w:ascii="Helvetica" w:hAnsi="Helvetica" w:cs="Helvetica"/>
          <w:sz w:val="19"/>
          <w:szCs w:val="19"/>
          <w:lang w:val="en"/>
        </w:rPr>
        <w:t>, the following criteria must be met:</w:t>
      </w:r>
    </w:p>
    <w:p w:rsidR="00A20B9A" w:rsidRDefault="00A20B9A" w:rsidP="00A20B9A">
      <w:pPr>
        <w:numPr>
          <w:ilvl w:val="0"/>
          <w:numId w:val="55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w:t>
      </w:r>
      <w:hyperlink r:id="rId2296"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xml:space="preserve"> must qualify for one of the following ABSTUDY Awards: </w:t>
      </w:r>
    </w:p>
    <w:p w:rsidR="00A20B9A" w:rsidRDefault="0040632E" w:rsidP="00A20B9A">
      <w:pPr>
        <w:numPr>
          <w:ilvl w:val="2"/>
          <w:numId w:val="556"/>
        </w:numPr>
        <w:shd w:val="clear" w:color="auto" w:fill="FFFFFF"/>
        <w:spacing w:before="100" w:beforeAutospacing="1" w:after="100" w:afterAutospacing="1" w:line="240" w:lineRule="auto"/>
        <w:ind w:left="900"/>
        <w:rPr>
          <w:rFonts w:ascii="Helvetica" w:hAnsi="Helvetica" w:cs="Helvetica"/>
          <w:color w:val="000000"/>
          <w:sz w:val="19"/>
          <w:szCs w:val="19"/>
          <w:lang w:val="en"/>
        </w:rPr>
      </w:pPr>
      <w:hyperlink r:id="rId2297" w:history="1">
        <w:r w:rsidR="00A20B9A">
          <w:rPr>
            <w:rStyle w:val="Hyperlink"/>
            <w:rFonts w:ascii="Helvetica" w:hAnsi="Helvetica" w:cs="Helvetica"/>
            <w:sz w:val="19"/>
            <w:szCs w:val="19"/>
            <w:lang w:val="en"/>
          </w:rPr>
          <w:t>Schooling B Award</w:t>
        </w:r>
      </w:hyperlink>
      <w:r w:rsidR="00A20B9A">
        <w:rPr>
          <w:rFonts w:ascii="Helvetica" w:hAnsi="Helvetica" w:cs="Helvetica"/>
          <w:color w:val="000000"/>
          <w:sz w:val="19"/>
          <w:szCs w:val="19"/>
          <w:lang w:val="en"/>
        </w:rPr>
        <w:t xml:space="preserve">, or </w:t>
      </w:r>
    </w:p>
    <w:p w:rsidR="00A20B9A" w:rsidRDefault="0040632E" w:rsidP="00A20B9A">
      <w:pPr>
        <w:numPr>
          <w:ilvl w:val="2"/>
          <w:numId w:val="556"/>
        </w:numPr>
        <w:shd w:val="clear" w:color="auto" w:fill="FFFFFF"/>
        <w:spacing w:before="100" w:beforeAutospacing="1" w:after="100" w:afterAutospacing="1" w:line="240" w:lineRule="auto"/>
        <w:ind w:left="900"/>
        <w:rPr>
          <w:rFonts w:ascii="Helvetica" w:hAnsi="Helvetica" w:cs="Helvetica"/>
          <w:color w:val="000000"/>
          <w:sz w:val="19"/>
          <w:szCs w:val="19"/>
          <w:lang w:val="en"/>
        </w:rPr>
      </w:pPr>
      <w:hyperlink r:id="rId2298" w:history="1">
        <w:r w:rsidR="00A20B9A">
          <w:rPr>
            <w:rStyle w:val="Hyperlink"/>
            <w:rFonts w:ascii="Helvetica" w:hAnsi="Helvetica" w:cs="Helvetica"/>
            <w:sz w:val="19"/>
            <w:szCs w:val="19"/>
            <w:lang w:val="en"/>
          </w:rPr>
          <w:t>Tertiary Award</w:t>
        </w:r>
      </w:hyperlink>
      <w:r w:rsidR="00A20B9A">
        <w:rPr>
          <w:rFonts w:ascii="Helvetica" w:hAnsi="Helvetica" w:cs="Helvetica"/>
          <w:color w:val="000000"/>
          <w:sz w:val="19"/>
          <w:szCs w:val="19"/>
          <w:lang w:val="en"/>
        </w:rPr>
        <w:t xml:space="preserve">, or </w:t>
      </w:r>
    </w:p>
    <w:p w:rsidR="00A20B9A" w:rsidRDefault="0040632E" w:rsidP="00A20B9A">
      <w:pPr>
        <w:numPr>
          <w:ilvl w:val="2"/>
          <w:numId w:val="556"/>
        </w:numPr>
        <w:shd w:val="clear" w:color="auto" w:fill="FFFFFF"/>
        <w:spacing w:before="100" w:beforeAutospacing="1" w:after="100" w:afterAutospacing="1" w:line="240" w:lineRule="auto"/>
        <w:ind w:left="900"/>
        <w:rPr>
          <w:rFonts w:ascii="Helvetica" w:hAnsi="Helvetica" w:cs="Helvetica"/>
          <w:color w:val="000000"/>
          <w:sz w:val="19"/>
          <w:szCs w:val="19"/>
          <w:lang w:val="en"/>
        </w:rPr>
      </w:pPr>
      <w:hyperlink r:id="rId2299" w:history="1">
        <w:r w:rsidR="00A20B9A">
          <w:rPr>
            <w:rStyle w:val="Hyperlink"/>
            <w:rFonts w:ascii="Helvetica" w:hAnsi="Helvetica" w:cs="Helvetica"/>
            <w:sz w:val="19"/>
            <w:szCs w:val="19"/>
            <w:lang w:val="en"/>
          </w:rPr>
          <w:t>Masters and Doctorate Award</w:t>
        </w:r>
      </w:hyperlink>
      <w:r w:rsidR="00A20B9A">
        <w:rPr>
          <w:rFonts w:ascii="Helvetica" w:hAnsi="Helvetica" w:cs="Helvetica"/>
          <w:color w:val="000000"/>
          <w:sz w:val="19"/>
          <w:szCs w:val="19"/>
          <w:lang w:val="en"/>
        </w:rPr>
        <w:t>, and</w:t>
      </w:r>
    </w:p>
    <w:p w:rsidR="00A20B9A" w:rsidRDefault="00A20B9A" w:rsidP="00A20B9A">
      <w:pPr>
        <w:numPr>
          <w:ilvl w:val="0"/>
          <w:numId w:val="55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w:t>
      </w:r>
      <w:hyperlink r:id="rId2300" w:anchor="new_apprentice" w:history="1">
        <w:r>
          <w:rPr>
            <w:rStyle w:val="Hyperlink"/>
            <w:rFonts w:ascii="Helvetica" w:hAnsi="Helvetica" w:cs="Helvetica"/>
            <w:sz w:val="19"/>
            <w:szCs w:val="19"/>
            <w:lang w:val="en"/>
          </w:rPr>
          <w:t>Australian Apprentice </w:t>
        </w:r>
      </w:hyperlink>
      <w:r>
        <w:rPr>
          <w:rFonts w:ascii="Helvetica" w:hAnsi="Helvetica" w:cs="Helvetica"/>
          <w:color w:val="000000"/>
          <w:sz w:val="19"/>
          <w:szCs w:val="19"/>
          <w:lang w:val="en"/>
        </w:rPr>
        <w:t xml:space="preserve">must be currently in receipt of an ABSTUDY Living Allowance, and </w:t>
      </w:r>
    </w:p>
    <w:p w:rsidR="00A20B9A" w:rsidRDefault="00A20B9A" w:rsidP="00A20B9A">
      <w:pPr>
        <w:numPr>
          <w:ilvl w:val="0"/>
          <w:numId w:val="55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w:t>
      </w:r>
      <w:hyperlink r:id="rId2301" w:anchor="new_apprentice" w:history="1">
        <w:r>
          <w:rPr>
            <w:rStyle w:val="Hyperlink"/>
            <w:rFonts w:ascii="Helvetica" w:hAnsi="Helvetica" w:cs="Helvetica"/>
            <w:sz w:val="19"/>
            <w:szCs w:val="19"/>
            <w:lang w:val="en"/>
          </w:rPr>
          <w:t>Australian Apprentice </w:t>
        </w:r>
      </w:hyperlink>
      <w:r>
        <w:rPr>
          <w:rFonts w:ascii="Helvetica" w:hAnsi="Helvetica" w:cs="Helvetica"/>
          <w:color w:val="000000"/>
          <w:sz w:val="19"/>
          <w:szCs w:val="19"/>
          <w:lang w:val="en"/>
        </w:rPr>
        <w:t xml:space="preserve">must have been in receipt of ABSTUDY Living Allowance continuously for the previous 52 weeks, or </w:t>
      </w:r>
    </w:p>
    <w:p w:rsidR="00A20B9A" w:rsidRDefault="00A20B9A" w:rsidP="00A20B9A">
      <w:pPr>
        <w:numPr>
          <w:ilvl w:val="0"/>
          <w:numId w:val="55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w:t>
      </w:r>
      <w:hyperlink r:id="rId2302" w:anchor="new_apprentice" w:history="1">
        <w:r>
          <w:rPr>
            <w:rStyle w:val="Hyperlink"/>
            <w:rFonts w:ascii="Helvetica" w:hAnsi="Helvetica" w:cs="Helvetica"/>
            <w:sz w:val="19"/>
            <w:szCs w:val="19"/>
            <w:lang w:val="en"/>
          </w:rPr>
          <w:t>Australian Apprentice </w:t>
        </w:r>
      </w:hyperlink>
      <w:r>
        <w:rPr>
          <w:rFonts w:ascii="Helvetica" w:hAnsi="Helvetica" w:cs="Helvetica"/>
          <w:color w:val="000000"/>
          <w:sz w:val="19"/>
          <w:szCs w:val="19"/>
          <w:lang w:val="en"/>
        </w:rPr>
        <w:t xml:space="preserve">must have been in receipt of ABSTUDY Living Allowance for the previous 52 weeks and did not cease receiving ABSTUDY Living Allowance for more than 6 weeks of the previous 52 weeks, and </w:t>
      </w:r>
    </w:p>
    <w:p w:rsidR="00A20B9A" w:rsidRDefault="00A20B9A" w:rsidP="00A20B9A">
      <w:pPr>
        <w:numPr>
          <w:ilvl w:val="0"/>
          <w:numId w:val="55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w:t>
      </w:r>
      <w:hyperlink r:id="rId2303" w:anchor="new_apprentice" w:history="1">
        <w:r>
          <w:rPr>
            <w:rStyle w:val="Hyperlink"/>
            <w:rFonts w:ascii="Helvetica" w:hAnsi="Helvetica" w:cs="Helvetica"/>
            <w:sz w:val="19"/>
            <w:szCs w:val="19"/>
            <w:lang w:val="en"/>
          </w:rPr>
          <w:t>Australian Apprentice </w:t>
        </w:r>
      </w:hyperlink>
      <w:r>
        <w:rPr>
          <w:rFonts w:ascii="Helvetica" w:hAnsi="Helvetica" w:cs="Helvetica"/>
          <w:color w:val="000000"/>
          <w:sz w:val="19"/>
          <w:szCs w:val="19"/>
          <w:lang w:val="en"/>
        </w:rPr>
        <w:t xml:space="preserve">was a </w:t>
      </w:r>
      <w:hyperlink r:id="rId2304" w:anchor="partner" w:history="1">
        <w:r>
          <w:rPr>
            <w:rStyle w:val="Hyperlink"/>
            <w:rFonts w:ascii="Helvetica" w:hAnsi="Helvetica" w:cs="Helvetica"/>
            <w:sz w:val="19"/>
            <w:szCs w:val="19"/>
            <w:lang w:val="en"/>
          </w:rPr>
          <w:t>member of a couple</w:t>
        </w:r>
      </w:hyperlink>
      <w:r>
        <w:rPr>
          <w:rFonts w:ascii="Helvetica" w:hAnsi="Helvetica" w:cs="Helvetica"/>
          <w:color w:val="000000"/>
          <w:sz w:val="19"/>
          <w:szCs w:val="19"/>
          <w:lang w:val="en"/>
        </w:rPr>
        <w:t xml:space="preserve"> and their </w:t>
      </w:r>
      <w:hyperlink r:id="rId2305" w:anchor="partner" w:history="1">
        <w:r>
          <w:rPr>
            <w:rStyle w:val="Hyperlink"/>
            <w:rFonts w:ascii="Helvetica" w:hAnsi="Helvetica" w:cs="Helvetica"/>
            <w:sz w:val="19"/>
            <w:szCs w:val="19"/>
            <w:lang w:val="en"/>
          </w:rPr>
          <w:t>partner</w:t>
        </w:r>
      </w:hyperlink>
      <w:r>
        <w:rPr>
          <w:rFonts w:ascii="Helvetica" w:hAnsi="Helvetica" w:cs="Helvetica"/>
          <w:color w:val="000000"/>
          <w:sz w:val="19"/>
          <w:szCs w:val="19"/>
          <w:lang w:val="en"/>
        </w:rPr>
        <w:t xml:space="preserve"> dies, </w:t>
      </w:r>
      <w:r>
        <w:rPr>
          <w:rStyle w:val="Strong"/>
          <w:rFonts w:ascii="Helvetica" w:hAnsi="Helvetica" w:cs="Helvetica"/>
          <w:color w:val="000000"/>
          <w:sz w:val="19"/>
          <w:szCs w:val="19"/>
          <w:lang w:val="en"/>
        </w:rPr>
        <w:t>and</w:t>
      </w:r>
      <w:r>
        <w:rPr>
          <w:rFonts w:ascii="Helvetica" w:hAnsi="Helvetica" w:cs="Helvetica"/>
          <w:color w:val="000000"/>
          <w:sz w:val="19"/>
          <w:szCs w:val="19"/>
          <w:lang w:val="en"/>
        </w:rPr>
        <w:t xml:space="preserve"> </w:t>
      </w:r>
    </w:p>
    <w:p w:rsidR="00A20B9A" w:rsidRDefault="00A20B9A" w:rsidP="00A20B9A">
      <w:pPr>
        <w:numPr>
          <w:ilvl w:val="2"/>
          <w:numId w:val="556"/>
        </w:numPr>
        <w:shd w:val="clear" w:color="auto" w:fill="FFFFFF"/>
        <w:spacing w:before="100" w:beforeAutospacing="1" w:after="100" w:afterAutospacing="1" w:line="240" w:lineRule="auto"/>
        <w:ind w:left="900"/>
        <w:rPr>
          <w:rFonts w:ascii="Helvetica" w:hAnsi="Helvetica" w:cs="Helvetica"/>
          <w:color w:val="000000"/>
          <w:sz w:val="19"/>
          <w:szCs w:val="19"/>
          <w:lang w:val="en"/>
        </w:rPr>
      </w:pPr>
      <w:r>
        <w:rPr>
          <w:rStyle w:val="Strong"/>
          <w:rFonts w:ascii="Helvetica" w:hAnsi="Helvetica" w:cs="Helvetica"/>
          <w:color w:val="000000"/>
          <w:sz w:val="19"/>
          <w:szCs w:val="19"/>
          <w:lang w:val="en"/>
        </w:rPr>
        <w:t>immediately</w:t>
      </w:r>
      <w:r>
        <w:rPr>
          <w:rFonts w:ascii="Helvetica" w:hAnsi="Helvetica" w:cs="Helvetica"/>
          <w:color w:val="000000"/>
          <w:sz w:val="19"/>
          <w:szCs w:val="19"/>
          <w:lang w:val="en"/>
        </w:rPr>
        <w:t xml:space="preserve"> before the student’s or </w:t>
      </w:r>
      <w:hyperlink r:id="rId2306" w:anchor="new_apprentice" w:history="1">
        <w:r>
          <w:rPr>
            <w:rStyle w:val="Hyperlink"/>
            <w:rFonts w:ascii="Helvetica" w:hAnsi="Helvetica" w:cs="Helvetica"/>
            <w:sz w:val="19"/>
            <w:szCs w:val="19"/>
            <w:lang w:val="en"/>
          </w:rPr>
          <w:t>Australian Apprentice’s</w:t>
        </w:r>
      </w:hyperlink>
      <w:r>
        <w:rPr>
          <w:rFonts w:ascii="Helvetica" w:hAnsi="Helvetica" w:cs="Helvetica"/>
          <w:color w:val="000000"/>
          <w:sz w:val="19"/>
          <w:szCs w:val="19"/>
          <w:lang w:val="en"/>
        </w:rPr>
        <w:t xml:space="preserve"> partner died, their partner was qualified for and receiving: </w:t>
      </w:r>
    </w:p>
    <w:p w:rsidR="00A20B9A" w:rsidRDefault="00A20B9A" w:rsidP="00A20B9A">
      <w:pPr>
        <w:numPr>
          <w:ilvl w:val="2"/>
          <w:numId w:val="556"/>
        </w:numPr>
        <w:shd w:val="clear" w:color="auto" w:fill="FFFFFF"/>
        <w:spacing w:before="100" w:beforeAutospacing="1" w:after="100" w:afterAutospacing="1" w:line="240" w:lineRule="auto"/>
        <w:ind w:left="900"/>
        <w:rPr>
          <w:rFonts w:ascii="Helvetica" w:hAnsi="Helvetica" w:cs="Helvetica"/>
          <w:color w:val="000000"/>
          <w:sz w:val="19"/>
          <w:szCs w:val="19"/>
          <w:lang w:val="en"/>
        </w:rPr>
      </w:pPr>
      <w:r>
        <w:rPr>
          <w:rFonts w:ascii="Helvetica" w:hAnsi="Helvetica" w:cs="Helvetica"/>
          <w:color w:val="000000"/>
          <w:sz w:val="19"/>
          <w:szCs w:val="19"/>
          <w:lang w:val="en"/>
        </w:rPr>
        <w:t xml:space="preserve">an ABSTUDY Living Allowance, and/or </w:t>
      </w:r>
    </w:p>
    <w:p w:rsidR="00A20B9A" w:rsidRDefault="00A20B9A" w:rsidP="00A20B9A">
      <w:pPr>
        <w:numPr>
          <w:ilvl w:val="2"/>
          <w:numId w:val="556"/>
        </w:numPr>
        <w:shd w:val="clear" w:color="auto" w:fill="FFFFFF"/>
        <w:spacing w:before="100" w:beforeAutospacing="1" w:after="100" w:afterAutospacing="1" w:line="240" w:lineRule="auto"/>
        <w:ind w:left="900"/>
        <w:rPr>
          <w:rFonts w:ascii="Helvetica" w:hAnsi="Helvetica" w:cs="Helvetica"/>
          <w:color w:val="000000"/>
          <w:sz w:val="19"/>
          <w:szCs w:val="19"/>
          <w:lang w:val="en"/>
        </w:rPr>
      </w:pPr>
      <w:r>
        <w:rPr>
          <w:rFonts w:ascii="Helvetica" w:hAnsi="Helvetica" w:cs="Helvetica"/>
          <w:color w:val="000000"/>
          <w:sz w:val="19"/>
          <w:szCs w:val="19"/>
          <w:lang w:val="en"/>
        </w:rPr>
        <w:t xml:space="preserve">a </w:t>
      </w:r>
      <w:hyperlink r:id="rId2307" w:history="1">
        <w:r>
          <w:rPr>
            <w:rStyle w:val="Hyperlink"/>
            <w:rFonts w:ascii="Helvetica" w:hAnsi="Helvetica" w:cs="Helvetica"/>
            <w:sz w:val="19"/>
            <w:szCs w:val="19"/>
            <w:lang w:val="en"/>
          </w:rPr>
          <w:t>Social Security benefit</w:t>
        </w:r>
      </w:hyperlink>
      <w:r>
        <w:rPr>
          <w:rFonts w:ascii="Helvetica" w:hAnsi="Helvetica" w:cs="Helvetica"/>
          <w:color w:val="000000"/>
          <w:sz w:val="19"/>
          <w:szCs w:val="19"/>
          <w:lang w:val="en"/>
        </w:rPr>
        <w:t xml:space="preserve">, and/or </w:t>
      </w:r>
    </w:p>
    <w:p w:rsidR="00A20B9A" w:rsidRDefault="00A20B9A" w:rsidP="00A20B9A">
      <w:pPr>
        <w:numPr>
          <w:ilvl w:val="2"/>
          <w:numId w:val="556"/>
        </w:numPr>
        <w:shd w:val="clear" w:color="auto" w:fill="FFFFFF"/>
        <w:spacing w:before="100" w:beforeAutospacing="1" w:after="100" w:afterAutospacing="1" w:line="240" w:lineRule="auto"/>
        <w:ind w:left="900"/>
        <w:rPr>
          <w:rFonts w:ascii="Helvetica" w:hAnsi="Helvetica" w:cs="Helvetica"/>
          <w:color w:val="000000"/>
          <w:sz w:val="19"/>
          <w:szCs w:val="19"/>
          <w:lang w:val="en"/>
        </w:rPr>
      </w:pPr>
      <w:r>
        <w:rPr>
          <w:rFonts w:ascii="Helvetica" w:hAnsi="Helvetica" w:cs="Helvetica"/>
          <w:color w:val="000000"/>
          <w:sz w:val="19"/>
          <w:szCs w:val="19"/>
          <w:lang w:val="en"/>
        </w:rPr>
        <w:t xml:space="preserve">a </w:t>
      </w:r>
      <w:hyperlink r:id="rId2308" w:anchor="cdep" w:history="1">
        <w:r>
          <w:rPr>
            <w:rStyle w:val="Hyperlink"/>
            <w:rFonts w:ascii="Helvetica" w:hAnsi="Helvetica" w:cs="Helvetica"/>
            <w:sz w:val="19"/>
            <w:szCs w:val="19"/>
            <w:lang w:val="en"/>
          </w:rPr>
          <w:t>CDEP</w:t>
        </w:r>
      </w:hyperlink>
      <w:r>
        <w:rPr>
          <w:rFonts w:ascii="Helvetica" w:hAnsi="Helvetica" w:cs="Helvetica"/>
          <w:color w:val="000000"/>
          <w:sz w:val="19"/>
          <w:szCs w:val="19"/>
          <w:lang w:val="en"/>
        </w:rPr>
        <w:t xml:space="preserve"> payment, and </w:t>
      </w:r>
    </w:p>
    <w:p w:rsidR="00A20B9A" w:rsidRDefault="00A20B9A" w:rsidP="00A20B9A">
      <w:pPr>
        <w:numPr>
          <w:ilvl w:val="2"/>
          <w:numId w:val="556"/>
        </w:numPr>
        <w:shd w:val="clear" w:color="auto" w:fill="FFFFFF"/>
        <w:spacing w:before="100" w:beforeAutospacing="1" w:after="100" w:afterAutospacing="1" w:line="240" w:lineRule="auto"/>
        <w:ind w:left="900"/>
        <w:rPr>
          <w:rFonts w:ascii="Helvetica" w:hAnsi="Helvetica" w:cs="Helvetica"/>
          <w:color w:val="000000"/>
          <w:sz w:val="19"/>
          <w:szCs w:val="19"/>
          <w:lang w:val="en"/>
        </w:rPr>
      </w:pPr>
      <w:proofErr w:type="gramStart"/>
      <w:r>
        <w:rPr>
          <w:rFonts w:ascii="Helvetica" w:hAnsi="Helvetica" w:cs="Helvetica"/>
          <w:color w:val="000000"/>
          <w:sz w:val="19"/>
          <w:szCs w:val="19"/>
          <w:lang w:val="en"/>
        </w:rPr>
        <w:t>was</w:t>
      </w:r>
      <w:proofErr w:type="gramEnd"/>
      <w:r>
        <w:rPr>
          <w:rFonts w:ascii="Helvetica" w:hAnsi="Helvetica" w:cs="Helvetica"/>
          <w:color w:val="000000"/>
          <w:sz w:val="19"/>
          <w:szCs w:val="19"/>
          <w:lang w:val="en"/>
        </w:rPr>
        <w:t xml:space="preserve"> in receipt of one, or a combination of the above, payments for the 52 weeks prior to their death, and did not have a break in payment of more than 6 weeks out of those 52 weeks. </w:t>
      </w:r>
    </w:p>
    <w:p w:rsidR="00A20B9A" w:rsidRDefault="00A20B9A" w:rsidP="00A20B9A">
      <w:pPr>
        <w:numPr>
          <w:ilvl w:val="2"/>
          <w:numId w:val="556"/>
        </w:numPr>
        <w:shd w:val="clear" w:color="auto" w:fill="FFFFFF"/>
        <w:spacing w:before="100" w:beforeAutospacing="1" w:after="100" w:afterAutospacing="1" w:line="240" w:lineRule="auto"/>
        <w:ind w:left="900"/>
        <w:rPr>
          <w:rFonts w:ascii="Helvetica" w:hAnsi="Helvetica" w:cs="Helvetica"/>
          <w:color w:val="000000"/>
          <w:sz w:val="19"/>
          <w:szCs w:val="19"/>
          <w:lang w:val="en"/>
        </w:rPr>
      </w:pPr>
      <w:proofErr w:type="gramStart"/>
      <w:r>
        <w:rPr>
          <w:rFonts w:ascii="Helvetica" w:hAnsi="Helvetica" w:cs="Helvetica"/>
          <w:color w:val="000000"/>
          <w:sz w:val="19"/>
          <w:szCs w:val="19"/>
          <w:lang w:val="en"/>
        </w:rPr>
        <w:t>a</w:t>
      </w:r>
      <w:proofErr w:type="gramEnd"/>
      <w:r>
        <w:rPr>
          <w:rFonts w:ascii="Helvetica" w:hAnsi="Helvetica" w:cs="Helvetica"/>
          <w:color w:val="000000"/>
          <w:sz w:val="19"/>
          <w:szCs w:val="19"/>
          <w:lang w:val="en"/>
        </w:rPr>
        <w:t xml:space="preserve"> Social Security Pension, for any period.</w:t>
      </w:r>
    </w:p>
    <w:p w:rsidR="00A20B9A" w:rsidRDefault="00A20B9A" w:rsidP="00A20B9A">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100.2.1 Couples Separated due to Illness or Respite Care</w:t>
      </w:r>
    </w:p>
    <w:p w:rsidR="00A20B9A" w:rsidRDefault="00A20B9A" w:rsidP="00A20B9A">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xml:space="preserve">If the student or </w:t>
      </w:r>
      <w:hyperlink r:id="rId2309"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and their </w:t>
      </w:r>
      <w:hyperlink r:id="rId2310" w:anchor="partner" w:history="1">
        <w:r>
          <w:rPr>
            <w:rStyle w:val="Hyperlink"/>
            <w:rFonts w:ascii="Helvetica" w:eastAsiaTheme="majorEastAsia" w:hAnsi="Helvetica" w:cs="Helvetica"/>
            <w:sz w:val="19"/>
            <w:szCs w:val="19"/>
            <w:lang w:val="en"/>
          </w:rPr>
          <w:t>partner</w:t>
        </w:r>
      </w:hyperlink>
      <w:r>
        <w:rPr>
          <w:rFonts w:ascii="Helvetica" w:hAnsi="Helvetica" w:cs="Helvetica"/>
          <w:sz w:val="19"/>
          <w:szCs w:val="19"/>
          <w:lang w:val="en"/>
        </w:rPr>
        <w:t xml:space="preserve"> were separated due to illness or because their partner was in respite care, the </w:t>
      </w:r>
      <w:hyperlink r:id="rId2311" w:history="1">
        <w:r>
          <w:rPr>
            <w:rStyle w:val="Hyperlink"/>
            <w:rFonts w:ascii="Helvetica" w:eastAsiaTheme="majorEastAsia" w:hAnsi="Helvetica" w:cs="Helvetica"/>
            <w:sz w:val="19"/>
            <w:szCs w:val="19"/>
            <w:lang w:val="en"/>
          </w:rPr>
          <w:t>Lump Sum bereavement period</w:t>
        </w:r>
      </w:hyperlink>
      <w:r>
        <w:rPr>
          <w:rFonts w:ascii="Helvetica" w:hAnsi="Helvetica" w:cs="Helvetica"/>
          <w:sz w:val="19"/>
          <w:szCs w:val="19"/>
          <w:lang w:val="en"/>
        </w:rPr>
        <w:t xml:space="preserve"> amounts are to be worked out as if they were living together. </w:t>
      </w:r>
    </w:p>
    <w:p w:rsidR="00A20B9A" w:rsidRDefault="00A20B9A" w:rsidP="00A20B9A">
      <w:pPr>
        <w:pStyle w:val="Heading4"/>
        <w:shd w:val="clear" w:color="auto" w:fill="FFFFFF"/>
        <w:rPr>
          <w:rFonts w:ascii="Helvetica" w:hAnsi="Helvetica" w:cs="Helvetica"/>
          <w:sz w:val="25"/>
          <w:szCs w:val="25"/>
          <w:lang w:val="en"/>
        </w:rPr>
      </w:pPr>
      <w:r>
        <w:rPr>
          <w:rFonts w:ascii="Helvetica" w:hAnsi="Helvetica" w:cs="Helvetica"/>
          <w:sz w:val="25"/>
          <w:szCs w:val="25"/>
          <w:lang w:val="en"/>
        </w:rPr>
        <w:t>100.2.2 Notification period</w:t>
      </w:r>
    </w:p>
    <w:p w:rsidR="00A20B9A" w:rsidRDefault="00A20B9A" w:rsidP="00A20B9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To be eligible for the </w:t>
      </w:r>
      <w:hyperlink r:id="rId2312" w:history="1">
        <w:r>
          <w:rPr>
            <w:rStyle w:val="Hyperlink"/>
            <w:rFonts w:ascii="Helvetica" w:eastAsiaTheme="majorEastAsia" w:hAnsi="Helvetica" w:cs="Helvetica"/>
            <w:sz w:val="19"/>
            <w:szCs w:val="19"/>
            <w:lang w:val="en"/>
          </w:rPr>
          <w:t>Lump Sum bereavement period</w:t>
        </w:r>
      </w:hyperlink>
      <w:r>
        <w:rPr>
          <w:rFonts w:ascii="Helvetica" w:hAnsi="Helvetica" w:cs="Helvetica"/>
          <w:sz w:val="19"/>
          <w:szCs w:val="19"/>
          <w:lang w:val="en"/>
        </w:rPr>
        <w:t xml:space="preserve">, in the event of a death of the student’s or </w:t>
      </w:r>
      <w:hyperlink r:id="rId2313" w:anchor="new_apprentice" w:history="1">
        <w:r>
          <w:rPr>
            <w:rStyle w:val="Hyperlink"/>
            <w:rFonts w:ascii="Helvetica" w:eastAsiaTheme="majorEastAsia" w:hAnsi="Helvetica" w:cs="Helvetica"/>
            <w:sz w:val="19"/>
            <w:szCs w:val="19"/>
            <w:lang w:val="en"/>
          </w:rPr>
          <w:t>Australian Apprentice’s</w:t>
        </w:r>
      </w:hyperlink>
      <w:r>
        <w:rPr>
          <w:rFonts w:ascii="Helvetica" w:hAnsi="Helvetica" w:cs="Helvetica"/>
          <w:sz w:val="19"/>
          <w:szCs w:val="19"/>
          <w:lang w:val="en"/>
        </w:rPr>
        <w:t xml:space="preserve"> partner, notification of their partner’s death is required within 14 calendar days from the date of death.</w:t>
      </w:r>
    </w:p>
    <w:p w:rsidR="00A20B9A" w:rsidRDefault="00A20B9A" w:rsidP="00A20B9A">
      <w:pPr>
        <w:pStyle w:val="Heading3"/>
        <w:shd w:val="clear" w:color="auto" w:fill="FFFFFF"/>
        <w:rPr>
          <w:rFonts w:ascii="Helvetica" w:hAnsi="Helvetica" w:cs="Helvetica"/>
          <w:sz w:val="27"/>
          <w:szCs w:val="27"/>
          <w:lang w:val="en"/>
        </w:rPr>
      </w:pPr>
      <w:bookmarkStart w:id="136" w:name="100.3___Bereavement_period"/>
      <w:bookmarkEnd w:id="136"/>
      <w:r>
        <w:rPr>
          <w:rFonts w:ascii="Helvetica" w:hAnsi="Helvetica" w:cs="Helvetica"/>
          <w:sz w:val="27"/>
          <w:szCs w:val="27"/>
          <w:lang w:val="en"/>
        </w:rPr>
        <w:t>100.3 Bereavement period</w:t>
      </w:r>
    </w:p>
    <w:p w:rsidR="00A20B9A" w:rsidRDefault="00A20B9A" w:rsidP="00A20B9A">
      <w:pPr>
        <w:pStyle w:val="NormalWeb"/>
        <w:shd w:val="clear" w:color="auto" w:fill="FFFFFF"/>
        <w:rPr>
          <w:rFonts w:ascii="Helvetica" w:hAnsi="Helvetica" w:cs="Helvetica"/>
          <w:sz w:val="19"/>
          <w:szCs w:val="19"/>
          <w:lang w:val="en"/>
        </w:rPr>
      </w:pPr>
      <w:r>
        <w:rPr>
          <w:rFonts w:ascii="Helvetica" w:hAnsi="Helvetica" w:cs="Helvetica"/>
          <w:sz w:val="19"/>
          <w:szCs w:val="19"/>
          <w:lang w:val="en"/>
        </w:rPr>
        <w:t>For the purposes of </w:t>
      </w:r>
      <w:hyperlink r:id="rId2314" w:history="1">
        <w:r>
          <w:rPr>
            <w:rStyle w:val="Hyperlink"/>
            <w:rFonts w:ascii="Helvetica" w:eastAsiaTheme="majorEastAsia" w:hAnsi="Helvetica" w:cs="Helvetica"/>
            <w:sz w:val="19"/>
            <w:szCs w:val="19"/>
            <w:lang w:val="en"/>
          </w:rPr>
          <w:t>Lump Sum bereavement period</w:t>
        </w:r>
      </w:hyperlink>
      <w:r>
        <w:rPr>
          <w:rFonts w:ascii="Helvetica" w:hAnsi="Helvetica" w:cs="Helvetica"/>
          <w:sz w:val="19"/>
          <w:szCs w:val="19"/>
          <w:lang w:val="en"/>
        </w:rPr>
        <w:t xml:space="preserve">, a </w:t>
      </w:r>
      <w:hyperlink r:id="rId2315" w:history="1">
        <w:r>
          <w:rPr>
            <w:rStyle w:val="Hyperlink"/>
            <w:rFonts w:ascii="Helvetica" w:eastAsiaTheme="majorEastAsia" w:hAnsi="Helvetica" w:cs="Helvetica"/>
            <w:sz w:val="19"/>
            <w:szCs w:val="19"/>
            <w:lang w:val="en"/>
          </w:rPr>
          <w:t>bereavement period</w:t>
        </w:r>
      </w:hyperlink>
      <w:r>
        <w:rPr>
          <w:rFonts w:ascii="Helvetica" w:hAnsi="Helvetica" w:cs="Helvetica"/>
          <w:sz w:val="19"/>
          <w:szCs w:val="19"/>
          <w:lang w:val="en"/>
        </w:rPr>
        <w:t xml:space="preserve"> is a period of 14 weeks that starts on the day on which the person dies. The Lump Sum Bereavement Payment is only payable to a student  or </w:t>
      </w:r>
      <w:hyperlink r:id="rId2316"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in receipt of ABSTUDY Living Allowance if Centrelink is notified of the death within the notification period and adjusts the student’s  or Australian Apprentice’s payments before the end of the </w:t>
      </w:r>
      <w:bookmarkStart w:id="137" w:name="zzdefbe114"/>
      <w:r>
        <w:rPr>
          <w:rFonts w:ascii="Helvetica" w:hAnsi="Helvetica" w:cs="Helvetica"/>
          <w:sz w:val="19"/>
          <w:szCs w:val="19"/>
          <w:lang w:val="en"/>
        </w:rPr>
        <w:t>bereavement period</w:t>
      </w:r>
      <w:bookmarkEnd w:id="137"/>
      <w:r>
        <w:rPr>
          <w:rFonts w:ascii="Helvetica" w:hAnsi="Helvetica" w:cs="Helvetica"/>
          <w:sz w:val="19"/>
          <w:szCs w:val="19"/>
          <w:lang w:val="en"/>
        </w:rPr>
        <w:t xml:space="preserve">. This is because the Lump Sum Bereavement Payment represents the difference between the couple's partnered rate and the student or Australian Apprentice's </w:t>
      </w:r>
      <w:bookmarkStart w:id="138" w:name="zzdefsi215"/>
      <w:r>
        <w:rPr>
          <w:rFonts w:ascii="Helvetica" w:hAnsi="Helvetica" w:cs="Helvetica"/>
          <w:sz w:val="19"/>
          <w:szCs w:val="19"/>
          <w:lang w:val="en"/>
        </w:rPr>
        <w:t>single rate</w:t>
      </w:r>
      <w:bookmarkEnd w:id="138"/>
      <w:r>
        <w:rPr>
          <w:rFonts w:ascii="Helvetica" w:hAnsi="Helvetica" w:cs="Helvetica"/>
          <w:sz w:val="19"/>
          <w:szCs w:val="19"/>
          <w:lang w:val="en"/>
        </w:rPr>
        <w:t xml:space="preserve"> of ABSTUDY Living Allowance during the bereavement period.</w:t>
      </w:r>
    </w:p>
    <w:p w:rsidR="00A20B9A" w:rsidRDefault="00A20B9A" w:rsidP="00A20B9A">
      <w:pPr>
        <w:pStyle w:val="Heading4"/>
        <w:shd w:val="clear" w:color="auto" w:fill="FFFFFF"/>
        <w:rPr>
          <w:rFonts w:ascii="Helvetica" w:hAnsi="Helvetica" w:cs="Helvetica"/>
          <w:sz w:val="25"/>
          <w:szCs w:val="25"/>
          <w:lang w:val="en"/>
        </w:rPr>
      </w:pPr>
      <w:r>
        <w:rPr>
          <w:rFonts w:ascii="Helvetica" w:hAnsi="Helvetica" w:cs="Helvetica"/>
          <w:sz w:val="25"/>
          <w:szCs w:val="25"/>
          <w:lang w:val="en"/>
        </w:rPr>
        <w:t>100.3.1 Changes during bereavement lump sum period</w:t>
      </w:r>
    </w:p>
    <w:p w:rsidR="00A20B9A" w:rsidRDefault="00A20B9A" w:rsidP="00A20B9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there is a change in the level of the student’s or </w:t>
      </w:r>
      <w:hyperlink r:id="rId2317" w:anchor="new_apprentice" w:history="1">
        <w:r>
          <w:rPr>
            <w:rStyle w:val="Hyperlink"/>
            <w:rFonts w:ascii="Helvetica" w:eastAsiaTheme="majorEastAsia" w:hAnsi="Helvetica" w:cs="Helvetica"/>
            <w:sz w:val="19"/>
            <w:szCs w:val="19"/>
            <w:lang w:val="en"/>
          </w:rPr>
          <w:t>Australian Apprentice’s</w:t>
        </w:r>
      </w:hyperlink>
      <w:r>
        <w:rPr>
          <w:rFonts w:ascii="Helvetica" w:hAnsi="Helvetica" w:cs="Helvetica"/>
          <w:sz w:val="19"/>
          <w:szCs w:val="19"/>
          <w:lang w:val="en"/>
        </w:rPr>
        <w:t xml:space="preserve"> income or assets during the bereavement period, the ABSTUDY student’s or Australian Apprentice’s eligibility and/or rate of entitlement to the single rate is reassessed from the date of the change in the circumstance.  See Chapters </w:t>
      </w:r>
      <w:hyperlink r:id="rId2318" w:history="1">
        <w:r>
          <w:rPr>
            <w:rStyle w:val="Hyperlink"/>
            <w:rFonts w:ascii="Helvetica" w:eastAsiaTheme="majorEastAsia" w:hAnsi="Helvetica" w:cs="Helvetica"/>
            <w:sz w:val="19"/>
            <w:szCs w:val="19"/>
            <w:lang w:val="en"/>
          </w:rPr>
          <w:t>61</w:t>
        </w:r>
      </w:hyperlink>
      <w:r>
        <w:rPr>
          <w:rFonts w:ascii="Helvetica" w:hAnsi="Helvetica" w:cs="Helvetica"/>
          <w:sz w:val="19"/>
          <w:szCs w:val="19"/>
          <w:lang w:val="en"/>
        </w:rPr>
        <w:t xml:space="preserve"> and </w:t>
      </w:r>
      <w:hyperlink r:id="rId2319" w:history="1">
        <w:r>
          <w:rPr>
            <w:rStyle w:val="Hyperlink"/>
            <w:rFonts w:ascii="Helvetica" w:eastAsiaTheme="majorEastAsia" w:hAnsi="Helvetica" w:cs="Helvetica"/>
            <w:sz w:val="19"/>
            <w:szCs w:val="19"/>
            <w:lang w:val="en"/>
          </w:rPr>
          <w:t>65</w:t>
        </w:r>
      </w:hyperlink>
      <w:r>
        <w:rPr>
          <w:rFonts w:ascii="Helvetica" w:hAnsi="Helvetica" w:cs="Helvetica"/>
          <w:sz w:val="19"/>
          <w:szCs w:val="19"/>
          <w:lang w:val="en"/>
        </w:rPr>
        <w:t xml:space="preserve"> for Personal Income and Assets assessments.</w:t>
      </w:r>
    </w:p>
    <w:p w:rsidR="00A20B9A" w:rsidRDefault="00A20B9A" w:rsidP="00A20B9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the student or Australian Apprentice was a joint owner of the couple’s assets, the delegate needs to ensure that the correct amount of income and assets is attributed to the student or Australian Apprentice.  See Chapter </w:t>
      </w:r>
      <w:hyperlink r:id="rId2320" w:history="1">
        <w:r>
          <w:rPr>
            <w:rStyle w:val="Hyperlink"/>
            <w:rFonts w:ascii="Helvetica" w:eastAsiaTheme="majorEastAsia" w:hAnsi="Helvetica" w:cs="Helvetica"/>
            <w:sz w:val="19"/>
            <w:szCs w:val="19"/>
            <w:lang w:val="en"/>
          </w:rPr>
          <w:t>65</w:t>
        </w:r>
      </w:hyperlink>
      <w:r>
        <w:rPr>
          <w:rFonts w:ascii="Helvetica" w:hAnsi="Helvetica" w:cs="Helvetica"/>
          <w:sz w:val="19"/>
          <w:szCs w:val="19"/>
          <w:lang w:val="en"/>
        </w:rPr>
        <w:t xml:space="preserve"> for Personal and Partner Assets assessments.</w:t>
      </w:r>
    </w:p>
    <w:p w:rsidR="00A20B9A" w:rsidRDefault="00A20B9A" w:rsidP="00A20B9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w:t>
      </w:r>
      <w:hyperlink r:id="rId2321" w:history="1">
        <w:r>
          <w:rPr>
            <w:rStyle w:val="Hyperlink"/>
            <w:rFonts w:ascii="Helvetica" w:eastAsiaTheme="majorEastAsia" w:hAnsi="Helvetica" w:cs="Helvetica"/>
            <w:sz w:val="19"/>
            <w:szCs w:val="19"/>
            <w:lang w:val="en"/>
          </w:rPr>
          <w:t>Lump Sum bereavement period</w:t>
        </w:r>
      </w:hyperlink>
      <w:r>
        <w:rPr>
          <w:rFonts w:ascii="Helvetica" w:hAnsi="Helvetica" w:cs="Helvetica"/>
          <w:sz w:val="19"/>
          <w:szCs w:val="19"/>
          <w:lang w:val="en"/>
        </w:rPr>
        <w:t xml:space="preserve"> is assessed by reference to the student’s or Australian Apprentice’s circumstances at the time of its payment.  If the Lump Sum Bereavement Payment has already been made, it is NOT adjusted for subsequent changes in income or assets. </w:t>
      </w:r>
    </w:p>
    <w:p w:rsidR="00A20B9A" w:rsidRDefault="00A20B9A" w:rsidP="00A20B9A">
      <w:pPr>
        <w:pStyle w:val="Heading4"/>
        <w:shd w:val="clear" w:color="auto" w:fill="FFFFFF"/>
        <w:rPr>
          <w:rFonts w:ascii="Helvetica" w:hAnsi="Helvetica" w:cs="Helvetica"/>
          <w:sz w:val="25"/>
          <w:szCs w:val="25"/>
          <w:lang w:val="en"/>
        </w:rPr>
      </w:pPr>
      <w:r>
        <w:rPr>
          <w:rFonts w:ascii="Helvetica" w:hAnsi="Helvetica" w:cs="Helvetica"/>
          <w:sz w:val="25"/>
          <w:szCs w:val="25"/>
          <w:lang w:val="en"/>
        </w:rPr>
        <w:t>100.3.2 Exclusions</w:t>
      </w:r>
    </w:p>
    <w:p w:rsidR="00A20B9A" w:rsidRDefault="00A20B9A" w:rsidP="00A20B9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Customer in prison – the </w:t>
      </w:r>
      <w:hyperlink r:id="rId2322" w:history="1">
        <w:r>
          <w:rPr>
            <w:rStyle w:val="Hyperlink"/>
            <w:rFonts w:ascii="Helvetica" w:eastAsiaTheme="majorEastAsia" w:hAnsi="Helvetica" w:cs="Helvetica"/>
            <w:sz w:val="19"/>
            <w:szCs w:val="19"/>
            <w:lang w:val="en"/>
          </w:rPr>
          <w:t>Lump Sum bereavement period</w:t>
        </w:r>
      </w:hyperlink>
      <w:r>
        <w:rPr>
          <w:rFonts w:ascii="Helvetica" w:hAnsi="Helvetica" w:cs="Helvetica"/>
          <w:sz w:val="19"/>
          <w:szCs w:val="19"/>
          <w:lang w:val="en"/>
        </w:rPr>
        <w:t> is not payable if a customer is in prison or undergoing psychiatric confinement because they have been charged with a crime.  If the customer were acquitted, the Lump Sum Bereavement payment would then become payable, even if some time has elapsed.</w:t>
      </w:r>
    </w:p>
    <w:p w:rsidR="00A20B9A" w:rsidRDefault="00A20B9A" w:rsidP="00A20B9A">
      <w:pPr>
        <w:pStyle w:val="Heading3"/>
        <w:shd w:val="clear" w:color="auto" w:fill="FFFFFF"/>
        <w:rPr>
          <w:rFonts w:ascii="Helvetica" w:hAnsi="Helvetica" w:cs="Helvetica"/>
          <w:sz w:val="27"/>
          <w:szCs w:val="27"/>
          <w:lang w:val="en"/>
        </w:rPr>
      </w:pPr>
      <w:bookmarkStart w:id="139" w:name="100.4_Rate_of_Lump_Sum_Bereavement_Payme"/>
      <w:bookmarkEnd w:id="139"/>
      <w:r>
        <w:rPr>
          <w:rFonts w:ascii="Helvetica" w:hAnsi="Helvetica" w:cs="Helvetica"/>
          <w:sz w:val="27"/>
          <w:szCs w:val="27"/>
          <w:lang w:val="en"/>
        </w:rPr>
        <w:t>100.4 Rate of Lump Sum Bereavement Payment</w:t>
      </w:r>
    </w:p>
    <w:p w:rsidR="00A20B9A" w:rsidRDefault="00A20B9A" w:rsidP="00A20B9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To calculate the amount payable to the student or </w:t>
      </w:r>
      <w:hyperlink r:id="rId2323"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as a lump sum on the death of their </w:t>
      </w:r>
      <w:hyperlink r:id="rId2324" w:anchor="partner" w:history="1">
        <w:r>
          <w:rPr>
            <w:rStyle w:val="Hyperlink"/>
            <w:rFonts w:ascii="Helvetica" w:eastAsiaTheme="majorEastAsia" w:hAnsi="Helvetica" w:cs="Helvetica"/>
            <w:sz w:val="19"/>
            <w:szCs w:val="19"/>
            <w:lang w:val="en"/>
          </w:rPr>
          <w:t>partner</w:t>
        </w:r>
      </w:hyperlink>
      <w:r>
        <w:rPr>
          <w:rFonts w:ascii="Helvetica" w:hAnsi="Helvetica" w:cs="Helvetica"/>
          <w:sz w:val="19"/>
          <w:szCs w:val="19"/>
          <w:lang w:val="en"/>
        </w:rPr>
        <w:t xml:space="preserve"> see the following calculation:</w:t>
      </w:r>
    </w:p>
    <w:p w:rsidR="00A20B9A" w:rsidRDefault="00A20B9A" w:rsidP="00A20B9A">
      <w:pPr>
        <w:pStyle w:val="NormalWeb"/>
        <w:shd w:val="clear" w:color="auto" w:fill="FFFFFF"/>
        <w:rPr>
          <w:rFonts w:ascii="Helvetica" w:hAnsi="Helvetica" w:cs="Helvetica"/>
          <w:sz w:val="19"/>
          <w:szCs w:val="19"/>
          <w:lang w:val="en"/>
        </w:rPr>
      </w:pPr>
      <w:r>
        <w:rPr>
          <w:rFonts w:ascii="Helvetica" w:hAnsi="Helvetica" w:cs="Helvetica"/>
          <w:sz w:val="19"/>
          <w:szCs w:val="19"/>
          <w:lang w:val="en"/>
        </w:rPr>
        <w:t>Method statement</w:t>
      </w:r>
    </w:p>
    <w:tbl>
      <w:tblPr>
        <w:tblW w:w="5000" w:type="pct"/>
        <w:tblCellMar>
          <w:top w:w="15" w:type="dxa"/>
          <w:left w:w="15" w:type="dxa"/>
          <w:bottom w:w="15" w:type="dxa"/>
          <w:right w:w="15" w:type="dxa"/>
        </w:tblCellMar>
        <w:tblLook w:val="04A0" w:firstRow="1" w:lastRow="0" w:firstColumn="1" w:lastColumn="0" w:noHBand="0" w:noVBand="1"/>
      </w:tblPr>
      <w:tblGrid>
        <w:gridCol w:w="1275"/>
        <w:gridCol w:w="7068"/>
      </w:tblGrid>
      <w:tr w:rsidR="00A20B9A" w:rsidTr="00A20B9A">
        <w:tc>
          <w:tcPr>
            <w:tcW w:w="1275" w:type="dxa"/>
            <w:vAlign w:val="center"/>
            <w:hideMark/>
          </w:tcPr>
          <w:p w:rsidR="00A20B9A" w:rsidRDefault="00A20B9A">
            <w:pPr>
              <w:rPr>
                <w:rFonts w:ascii="Helvetica" w:hAnsi="Helvetica" w:cs="Helvetica"/>
                <w:color w:val="000000"/>
                <w:sz w:val="19"/>
                <w:szCs w:val="19"/>
              </w:rPr>
            </w:pPr>
            <w:r>
              <w:rPr>
                <w:rFonts w:ascii="Helvetica" w:hAnsi="Helvetica" w:cs="Helvetica"/>
                <w:color w:val="000000"/>
                <w:sz w:val="19"/>
                <w:szCs w:val="19"/>
              </w:rPr>
              <w:lastRenderedPageBreak/>
              <w:t>Step 1. </w:t>
            </w:r>
          </w:p>
        </w:tc>
        <w:tc>
          <w:tcPr>
            <w:tcW w:w="0" w:type="auto"/>
            <w:vAlign w:val="center"/>
            <w:hideMark/>
          </w:tcPr>
          <w:p w:rsidR="00A20B9A" w:rsidRDefault="00A20B9A">
            <w:pPr>
              <w:rPr>
                <w:rFonts w:ascii="Helvetica" w:hAnsi="Helvetica" w:cs="Helvetica"/>
                <w:color w:val="000000"/>
                <w:sz w:val="19"/>
                <w:szCs w:val="19"/>
              </w:rPr>
            </w:pPr>
            <w:r>
              <w:rPr>
                <w:rFonts w:ascii="Helvetica" w:hAnsi="Helvetica" w:cs="Helvetica"/>
                <w:color w:val="000000"/>
                <w:sz w:val="19"/>
                <w:szCs w:val="19"/>
              </w:rPr>
              <w:t>Add up:</w:t>
            </w:r>
          </w:p>
          <w:p w:rsidR="00A20B9A" w:rsidRDefault="00A20B9A" w:rsidP="00A20B9A">
            <w:pPr>
              <w:numPr>
                <w:ilvl w:val="0"/>
                <w:numId w:val="557"/>
              </w:numPr>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amount that, if the student’s or Australian Apprentice's partner had not died, would have been payable to the student or Australian Apprentice on the student’s or Australian Apprentice’s payday immediately before the </w:t>
            </w:r>
            <w:hyperlink r:id="rId2325" w:history="1">
              <w:r>
                <w:rPr>
                  <w:rStyle w:val="Hyperlink"/>
                  <w:rFonts w:ascii="Helvetica" w:hAnsi="Helvetica" w:cs="Helvetica"/>
                  <w:sz w:val="19"/>
                  <w:szCs w:val="19"/>
                </w:rPr>
                <w:t>first available bereavement adjustment payday</w:t>
              </w:r>
            </w:hyperlink>
            <w:r>
              <w:rPr>
                <w:rFonts w:ascii="Helvetica" w:hAnsi="Helvetica" w:cs="Helvetica"/>
                <w:color w:val="000000"/>
                <w:sz w:val="19"/>
                <w:szCs w:val="19"/>
              </w:rPr>
              <w:t>, and</w:t>
            </w:r>
          </w:p>
          <w:p w:rsidR="00A20B9A" w:rsidRDefault="00A20B9A" w:rsidP="00A20B9A">
            <w:pPr>
              <w:numPr>
                <w:ilvl w:val="0"/>
                <w:numId w:val="557"/>
              </w:numPr>
              <w:spacing w:before="100" w:beforeAutospacing="1" w:after="100" w:afterAutospacing="1" w:line="240" w:lineRule="auto"/>
              <w:ind w:left="300"/>
              <w:rPr>
                <w:rFonts w:ascii="Helvetica" w:hAnsi="Helvetica" w:cs="Helvetica"/>
                <w:color w:val="000000"/>
                <w:sz w:val="19"/>
                <w:szCs w:val="19"/>
              </w:rPr>
            </w:pPr>
            <w:r>
              <w:rPr>
                <w:rFonts w:ascii="Helvetica" w:hAnsi="Helvetica" w:cs="Helvetica"/>
                <w:color w:val="000000"/>
                <w:sz w:val="19"/>
                <w:szCs w:val="19"/>
              </w:rPr>
              <w:t xml:space="preserve">the amount (if any) that, if the partner had not died, would have been payable to the partner on the partner's payday immediately before the </w:t>
            </w:r>
            <w:hyperlink r:id="rId2326" w:history="1">
              <w:r>
                <w:rPr>
                  <w:rStyle w:val="Hyperlink"/>
                  <w:rFonts w:ascii="Helvetica" w:hAnsi="Helvetica" w:cs="Helvetica"/>
                  <w:sz w:val="19"/>
                  <w:szCs w:val="19"/>
                </w:rPr>
                <w:t>first available bereavement adjustment payday</w:t>
              </w:r>
            </w:hyperlink>
            <w:r>
              <w:rPr>
                <w:rFonts w:ascii="Helvetica" w:hAnsi="Helvetica" w:cs="Helvetica"/>
                <w:color w:val="000000"/>
                <w:sz w:val="19"/>
                <w:szCs w:val="19"/>
              </w:rPr>
              <w:t>,</w:t>
            </w:r>
          </w:p>
          <w:p w:rsidR="00A20B9A" w:rsidRDefault="00A20B9A">
            <w:pPr>
              <w:rPr>
                <w:rFonts w:ascii="Helvetica" w:hAnsi="Helvetica" w:cs="Helvetica"/>
                <w:color w:val="000000"/>
                <w:sz w:val="19"/>
                <w:szCs w:val="19"/>
              </w:rPr>
            </w:pPr>
            <w:proofErr w:type="gramStart"/>
            <w:r>
              <w:rPr>
                <w:rFonts w:ascii="Helvetica" w:hAnsi="Helvetica" w:cs="Helvetica"/>
                <w:color w:val="000000"/>
                <w:sz w:val="19"/>
                <w:szCs w:val="19"/>
              </w:rPr>
              <w:t>the</w:t>
            </w:r>
            <w:proofErr w:type="gramEnd"/>
            <w:r>
              <w:rPr>
                <w:rFonts w:ascii="Helvetica" w:hAnsi="Helvetica" w:cs="Helvetica"/>
                <w:color w:val="000000"/>
                <w:sz w:val="19"/>
                <w:szCs w:val="19"/>
              </w:rPr>
              <w:t xml:space="preserve"> result is the combined rate.</w:t>
            </w:r>
          </w:p>
        </w:tc>
      </w:tr>
      <w:tr w:rsidR="00A20B9A" w:rsidTr="00A20B9A">
        <w:tc>
          <w:tcPr>
            <w:tcW w:w="1275" w:type="dxa"/>
            <w:vAlign w:val="center"/>
            <w:hideMark/>
          </w:tcPr>
          <w:p w:rsidR="00A20B9A" w:rsidRDefault="00A20B9A">
            <w:pPr>
              <w:spacing w:after="240"/>
              <w:rPr>
                <w:rFonts w:ascii="Helvetica" w:hAnsi="Helvetica" w:cs="Helvetica"/>
                <w:color w:val="000000"/>
                <w:sz w:val="19"/>
                <w:szCs w:val="19"/>
              </w:rPr>
            </w:pPr>
            <w:r>
              <w:rPr>
                <w:rFonts w:ascii="Helvetica" w:hAnsi="Helvetica" w:cs="Helvetica"/>
                <w:color w:val="000000"/>
                <w:sz w:val="19"/>
                <w:szCs w:val="19"/>
              </w:rPr>
              <w:t>Step 2</w:t>
            </w:r>
            <w:r>
              <w:rPr>
                <w:rFonts w:ascii="Helvetica" w:hAnsi="Helvetica" w:cs="Helvetica"/>
                <w:color w:val="000000"/>
                <w:sz w:val="19"/>
                <w:szCs w:val="19"/>
              </w:rPr>
              <w:br/>
            </w:r>
          </w:p>
        </w:tc>
        <w:tc>
          <w:tcPr>
            <w:tcW w:w="0" w:type="auto"/>
            <w:vAlign w:val="center"/>
            <w:hideMark/>
          </w:tcPr>
          <w:p w:rsidR="00A20B9A" w:rsidRDefault="00A20B9A">
            <w:pPr>
              <w:rPr>
                <w:rFonts w:ascii="Helvetica" w:hAnsi="Helvetica" w:cs="Helvetica"/>
                <w:color w:val="000000"/>
                <w:sz w:val="19"/>
                <w:szCs w:val="19"/>
              </w:rPr>
            </w:pPr>
            <w:r>
              <w:rPr>
                <w:rFonts w:ascii="Helvetica" w:hAnsi="Helvetica" w:cs="Helvetica"/>
                <w:color w:val="000000"/>
                <w:sz w:val="19"/>
                <w:szCs w:val="19"/>
              </w:rPr>
              <w:t xml:space="preserve">Work out the amount that would have been payable to the student or </w:t>
            </w:r>
            <w:hyperlink r:id="rId2327" w:anchor="new_apprentice" w:history="1">
              <w:r>
                <w:rPr>
                  <w:rStyle w:val="Hyperlink"/>
                  <w:rFonts w:ascii="Helvetica" w:hAnsi="Helvetica" w:cs="Helvetica"/>
                  <w:sz w:val="19"/>
                  <w:szCs w:val="19"/>
                </w:rPr>
                <w:t>Australian Apprentice</w:t>
              </w:r>
            </w:hyperlink>
            <w:r>
              <w:rPr>
                <w:rFonts w:ascii="Helvetica" w:hAnsi="Helvetica" w:cs="Helvetica"/>
                <w:color w:val="000000"/>
                <w:sz w:val="19"/>
                <w:szCs w:val="19"/>
              </w:rPr>
              <w:t xml:space="preserve"> on the student’s or </w:t>
            </w:r>
            <w:hyperlink r:id="rId2328" w:anchor="new_apprentice" w:history="1">
              <w:r>
                <w:rPr>
                  <w:rStyle w:val="Hyperlink"/>
                  <w:rFonts w:ascii="Helvetica" w:hAnsi="Helvetica" w:cs="Helvetica"/>
                  <w:sz w:val="19"/>
                  <w:szCs w:val="19"/>
                </w:rPr>
                <w:t>Australian Apprentice’s</w:t>
              </w:r>
            </w:hyperlink>
            <w:r>
              <w:rPr>
                <w:rFonts w:ascii="Helvetica" w:hAnsi="Helvetica" w:cs="Helvetica"/>
                <w:color w:val="000000"/>
                <w:sz w:val="19"/>
                <w:szCs w:val="19"/>
              </w:rPr>
              <w:t xml:space="preserve"> payday immediately before the </w:t>
            </w:r>
            <w:hyperlink r:id="rId2329" w:history="1">
              <w:r>
                <w:rPr>
                  <w:rStyle w:val="Hyperlink"/>
                  <w:rFonts w:ascii="Helvetica" w:hAnsi="Helvetica" w:cs="Helvetica"/>
                  <w:sz w:val="19"/>
                  <w:szCs w:val="19"/>
                </w:rPr>
                <w:t>first available bereavement adjustment payday</w:t>
              </w:r>
            </w:hyperlink>
            <w:r>
              <w:rPr>
                <w:rFonts w:ascii="Helvetica" w:hAnsi="Helvetica" w:cs="Helvetica"/>
                <w:color w:val="000000"/>
                <w:sz w:val="19"/>
                <w:szCs w:val="19"/>
              </w:rPr>
              <w:t xml:space="preserve">: the result is the student’s or Australian Apprentice's individual rate.  </w:t>
            </w:r>
          </w:p>
        </w:tc>
      </w:tr>
      <w:tr w:rsidR="00A20B9A" w:rsidTr="00A20B9A">
        <w:tc>
          <w:tcPr>
            <w:tcW w:w="1275" w:type="dxa"/>
            <w:vAlign w:val="center"/>
            <w:hideMark/>
          </w:tcPr>
          <w:p w:rsidR="00A20B9A" w:rsidRDefault="00A20B9A">
            <w:pPr>
              <w:rPr>
                <w:rFonts w:ascii="Helvetica" w:hAnsi="Helvetica" w:cs="Helvetica"/>
                <w:color w:val="000000"/>
                <w:sz w:val="19"/>
                <w:szCs w:val="19"/>
              </w:rPr>
            </w:pPr>
            <w:r>
              <w:rPr>
                <w:rFonts w:ascii="Helvetica" w:hAnsi="Helvetica" w:cs="Helvetica"/>
                <w:color w:val="000000"/>
                <w:sz w:val="19"/>
                <w:szCs w:val="19"/>
              </w:rPr>
              <w:t>Step 3.</w:t>
            </w:r>
            <w:r>
              <w:rPr>
                <w:rFonts w:ascii="Helvetica" w:hAnsi="Helvetica" w:cs="Helvetica"/>
                <w:color w:val="000000"/>
                <w:sz w:val="19"/>
                <w:szCs w:val="19"/>
              </w:rPr>
              <w:br/>
            </w:r>
            <w:r>
              <w:rPr>
                <w:rFonts w:ascii="Helvetica" w:hAnsi="Helvetica" w:cs="Helvetica"/>
                <w:color w:val="000000"/>
                <w:sz w:val="19"/>
                <w:szCs w:val="19"/>
              </w:rPr>
              <w:br/>
              <w:t> </w:t>
            </w:r>
          </w:p>
        </w:tc>
        <w:tc>
          <w:tcPr>
            <w:tcW w:w="0" w:type="auto"/>
            <w:vAlign w:val="center"/>
            <w:hideMark/>
          </w:tcPr>
          <w:p w:rsidR="00A20B9A" w:rsidRDefault="00A20B9A">
            <w:pPr>
              <w:rPr>
                <w:rFonts w:ascii="Helvetica" w:hAnsi="Helvetica" w:cs="Helvetica"/>
                <w:color w:val="000000"/>
                <w:sz w:val="19"/>
                <w:szCs w:val="19"/>
              </w:rPr>
            </w:pPr>
            <w:r>
              <w:rPr>
                <w:rFonts w:ascii="Helvetica" w:hAnsi="Helvetica" w:cs="Helvetica"/>
                <w:color w:val="000000"/>
                <w:sz w:val="19"/>
                <w:szCs w:val="19"/>
              </w:rPr>
              <w:t xml:space="preserve">Take the student’s or </w:t>
            </w:r>
            <w:hyperlink r:id="rId2330" w:anchor="new_apprentice" w:history="1">
              <w:r>
                <w:rPr>
                  <w:rStyle w:val="Hyperlink"/>
                  <w:rFonts w:ascii="Helvetica" w:hAnsi="Helvetica" w:cs="Helvetica"/>
                  <w:sz w:val="19"/>
                  <w:szCs w:val="19"/>
                </w:rPr>
                <w:t>Australian Apprentice's</w:t>
              </w:r>
            </w:hyperlink>
            <w:r>
              <w:rPr>
                <w:rFonts w:ascii="Helvetica" w:hAnsi="Helvetica" w:cs="Helvetica"/>
                <w:color w:val="000000"/>
                <w:sz w:val="19"/>
                <w:szCs w:val="19"/>
              </w:rPr>
              <w:t xml:space="preserve"> individual rate away from the combined rate: the result is the partner's instalment component </w:t>
            </w:r>
          </w:p>
          <w:p w:rsidR="00A20B9A" w:rsidRDefault="00A20B9A">
            <w:pPr>
              <w:rPr>
                <w:rFonts w:ascii="Helvetica" w:hAnsi="Helvetica" w:cs="Helvetica"/>
                <w:color w:val="000000"/>
                <w:sz w:val="19"/>
                <w:szCs w:val="19"/>
              </w:rPr>
            </w:pPr>
            <w:r>
              <w:rPr>
                <w:rFonts w:ascii="Helvetica" w:hAnsi="Helvetica" w:cs="Helvetica"/>
                <w:color w:val="000000"/>
                <w:sz w:val="19"/>
                <w:szCs w:val="19"/>
              </w:rPr>
              <w:t> </w:t>
            </w:r>
          </w:p>
        </w:tc>
      </w:tr>
      <w:tr w:rsidR="00A20B9A" w:rsidTr="00A20B9A">
        <w:tc>
          <w:tcPr>
            <w:tcW w:w="1275" w:type="dxa"/>
            <w:vAlign w:val="center"/>
            <w:hideMark/>
          </w:tcPr>
          <w:p w:rsidR="00A20B9A" w:rsidRDefault="00A20B9A">
            <w:pPr>
              <w:rPr>
                <w:rFonts w:ascii="Helvetica" w:hAnsi="Helvetica" w:cs="Helvetica"/>
                <w:color w:val="000000"/>
                <w:sz w:val="19"/>
                <w:szCs w:val="19"/>
              </w:rPr>
            </w:pPr>
            <w:r>
              <w:rPr>
                <w:rFonts w:ascii="Helvetica" w:hAnsi="Helvetica" w:cs="Helvetica"/>
                <w:color w:val="000000"/>
                <w:sz w:val="19"/>
                <w:szCs w:val="19"/>
              </w:rPr>
              <w:t>Step 4.</w:t>
            </w:r>
            <w:r>
              <w:rPr>
                <w:rFonts w:ascii="Helvetica" w:hAnsi="Helvetica" w:cs="Helvetica"/>
                <w:color w:val="000000"/>
                <w:sz w:val="19"/>
                <w:szCs w:val="19"/>
              </w:rPr>
              <w:br/>
            </w:r>
            <w:r>
              <w:rPr>
                <w:rFonts w:ascii="Helvetica" w:hAnsi="Helvetica" w:cs="Helvetica"/>
                <w:color w:val="000000"/>
                <w:sz w:val="19"/>
                <w:szCs w:val="19"/>
              </w:rPr>
              <w:br/>
              <w:t> </w:t>
            </w:r>
          </w:p>
        </w:tc>
        <w:tc>
          <w:tcPr>
            <w:tcW w:w="0" w:type="auto"/>
            <w:vAlign w:val="center"/>
            <w:hideMark/>
          </w:tcPr>
          <w:p w:rsidR="00A20B9A" w:rsidRDefault="00A20B9A">
            <w:pPr>
              <w:rPr>
                <w:rFonts w:ascii="Helvetica" w:hAnsi="Helvetica" w:cs="Helvetica"/>
                <w:color w:val="000000"/>
                <w:sz w:val="19"/>
                <w:szCs w:val="19"/>
              </w:rPr>
            </w:pPr>
            <w:r>
              <w:rPr>
                <w:rFonts w:ascii="Helvetica" w:hAnsi="Helvetica" w:cs="Helvetica"/>
                <w:color w:val="000000"/>
                <w:sz w:val="19"/>
                <w:szCs w:val="19"/>
              </w:rPr>
              <w:t xml:space="preserve">Work out the number of the partner's paydays in the bereavement lump sum period. </w:t>
            </w:r>
          </w:p>
          <w:p w:rsidR="00A20B9A" w:rsidRDefault="00A20B9A">
            <w:pPr>
              <w:rPr>
                <w:rFonts w:ascii="Helvetica" w:hAnsi="Helvetica" w:cs="Helvetica"/>
                <w:color w:val="000000"/>
                <w:sz w:val="19"/>
                <w:szCs w:val="19"/>
              </w:rPr>
            </w:pPr>
            <w:r>
              <w:rPr>
                <w:rFonts w:ascii="Helvetica" w:hAnsi="Helvetica" w:cs="Helvetica"/>
                <w:color w:val="000000"/>
                <w:sz w:val="19"/>
                <w:szCs w:val="19"/>
              </w:rPr>
              <w:t> </w:t>
            </w:r>
          </w:p>
        </w:tc>
      </w:tr>
      <w:tr w:rsidR="00A20B9A" w:rsidTr="00A20B9A">
        <w:tc>
          <w:tcPr>
            <w:tcW w:w="1275" w:type="dxa"/>
            <w:vAlign w:val="center"/>
            <w:hideMark/>
          </w:tcPr>
          <w:p w:rsidR="00A20B9A" w:rsidRDefault="00A20B9A">
            <w:pPr>
              <w:rPr>
                <w:rFonts w:ascii="Helvetica" w:hAnsi="Helvetica" w:cs="Helvetica"/>
                <w:color w:val="000000"/>
                <w:sz w:val="19"/>
                <w:szCs w:val="19"/>
              </w:rPr>
            </w:pPr>
            <w:r>
              <w:rPr>
                <w:rFonts w:ascii="Helvetica" w:hAnsi="Helvetica" w:cs="Helvetica"/>
                <w:color w:val="000000"/>
                <w:sz w:val="19"/>
                <w:szCs w:val="19"/>
              </w:rPr>
              <w:t>Step 5.</w:t>
            </w:r>
          </w:p>
        </w:tc>
        <w:tc>
          <w:tcPr>
            <w:tcW w:w="0" w:type="auto"/>
            <w:vAlign w:val="center"/>
            <w:hideMark/>
          </w:tcPr>
          <w:p w:rsidR="00A20B9A" w:rsidRDefault="00A20B9A">
            <w:pPr>
              <w:rPr>
                <w:rFonts w:ascii="Helvetica" w:hAnsi="Helvetica" w:cs="Helvetica"/>
                <w:color w:val="000000"/>
                <w:sz w:val="19"/>
                <w:szCs w:val="19"/>
              </w:rPr>
            </w:pPr>
            <w:r>
              <w:rPr>
                <w:rFonts w:ascii="Helvetica" w:hAnsi="Helvetica" w:cs="Helvetica"/>
                <w:color w:val="000000"/>
                <w:sz w:val="19"/>
                <w:szCs w:val="19"/>
              </w:rPr>
              <w:t xml:space="preserve">Multiply the partner's instalment component by the number obtained in Step 4: the result is the amount of the lump sum payable to the student or </w:t>
            </w:r>
            <w:hyperlink r:id="rId2331" w:anchor="new_apprentice" w:history="1">
              <w:r>
                <w:rPr>
                  <w:rStyle w:val="Hyperlink"/>
                  <w:rFonts w:ascii="Helvetica" w:hAnsi="Helvetica" w:cs="Helvetica"/>
                  <w:sz w:val="19"/>
                  <w:szCs w:val="19"/>
                </w:rPr>
                <w:t>Australian Apprentice.</w:t>
              </w:r>
            </w:hyperlink>
          </w:p>
        </w:tc>
      </w:tr>
    </w:tbl>
    <w:p w:rsidR="00A20B9A" w:rsidRDefault="00A20B9A" w:rsidP="00A20B9A">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br/>
      </w:r>
      <w:r>
        <w:rPr>
          <w:rStyle w:val="Strong"/>
          <w:rFonts w:ascii="Helvetica" w:eastAsiaTheme="majorEastAsia" w:hAnsi="Helvetica" w:cs="Helvetica"/>
          <w:sz w:val="19"/>
          <w:szCs w:val="19"/>
          <w:lang w:val="en"/>
        </w:rPr>
        <w:t>100.4.1</w:t>
      </w:r>
      <w:r>
        <w:rPr>
          <w:rFonts w:ascii="Helvetica" w:hAnsi="Helvetica" w:cs="Helvetica"/>
          <w:sz w:val="19"/>
          <w:szCs w:val="19"/>
          <w:lang w:val="en"/>
        </w:rPr>
        <w:t xml:space="preserve"> To calculate a lump sum payment in the event of the death of both the student or Australian Apprentice and their partner see the following calculation:</w:t>
      </w:r>
    </w:p>
    <w:p w:rsidR="00A20B9A" w:rsidRDefault="00A20B9A" w:rsidP="00A20B9A">
      <w:pPr>
        <w:pStyle w:val="NormalWeb"/>
        <w:shd w:val="clear" w:color="auto" w:fill="FFFFFF"/>
        <w:rPr>
          <w:rFonts w:ascii="Helvetica" w:hAnsi="Helvetica" w:cs="Helvetica"/>
          <w:sz w:val="19"/>
          <w:szCs w:val="19"/>
          <w:lang w:val="en"/>
        </w:rPr>
      </w:pPr>
      <w:r>
        <w:rPr>
          <w:rFonts w:ascii="Helvetica" w:hAnsi="Helvetica" w:cs="Helvetica"/>
          <w:sz w:val="19"/>
          <w:szCs w:val="19"/>
          <w:lang w:val="en"/>
        </w:rPr>
        <w:t>Method statement</w:t>
      </w:r>
    </w:p>
    <w:p w:rsidR="00A20B9A" w:rsidRDefault="00A20B9A" w:rsidP="00A20B9A">
      <w:pPr>
        <w:pStyle w:val="NormalWeb"/>
        <w:shd w:val="clear" w:color="auto" w:fill="FFFFFF"/>
        <w:rPr>
          <w:rFonts w:ascii="Helvetica" w:hAnsi="Helvetica" w:cs="Helvetica"/>
          <w:sz w:val="19"/>
          <w:szCs w:val="19"/>
          <w:lang w:val="en"/>
        </w:rPr>
      </w:pPr>
      <w:proofErr w:type="gramStart"/>
      <w:r>
        <w:rPr>
          <w:rFonts w:ascii="Helvetica" w:hAnsi="Helvetica" w:cs="Helvetica"/>
          <w:sz w:val="19"/>
          <w:szCs w:val="19"/>
          <w:lang w:val="en"/>
        </w:rPr>
        <w:t>Step 1.</w:t>
      </w:r>
      <w:proofErr w:type="gramEnd"/>
      <w:r>
        <w:rPr>
          <w:rFonts w:ascii="Helvetica" w:hAnsi="Helvetica" w:cs="Helvetica"/>
          <w:sz w:val="19"/>
          <w:szCs w:val="19"/>
          <w:lang w:val="en"/>
        </w:rPr>
        <w:t> </w:t>
      </w:r>
      <w:r>
        <w:rPr>
          <w:rFonts w:ascii="Helvetica" w:hAnsi="Helvetica" w:cs="Helvetica"/>
          <w:i/>
          <w:iCs/>
          <w:sz w:val="19"/>
          <w:szCs w:val="19"/>
          <w:lang w:val="en"/>
        </w:rPr>
        <w:t>          </w:t>
      </w:r>
      <w:r>
        <w:rPr>
          <w:rFonts w:ascii="Helvetica" w:hAnsi="Helvetica" w:cs="Helvetica"/>
          <w:sz w:val="19"/>
          <w:szCs w:val="19"/>
          <w:lang w:val="en"/>
        </w:rPr>
        <w:t>Add up:</w:t>
      </w:r>
    </w:p>
    <w:p w:rsidR="00A20B9A" w:rsidRDefault="00A20B9A" w:rsidP="00A20B9A">
      <w:pPr>
        <w:numPr>
          <w:ilvl w:val="1"/>
          <w:numId w:val="558"/>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amount that, if neither the student or </w:t>
      </w:r>
      <w:hyperlink r:id="rId2332"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xml:space="preserve"> nor the student’s or </w:t>
      </w:r>
      <w:hyperlink r:id="rId2333" w:anchor="new_apprentice" w:history="1">
        <w:r>
          <w:rPr>
            <w:rStyle w:val="Hyperlink"/>
            <w:rFonts w:ascii="Helvetica" w:hAnsi="Helvetica" w:cs="Helvetica"/>
            <w:sz w:val="19"/>
            <w:szCs w:val="19"/>
            <w:lang w:val="en"/>
          </w:rPr>
          <w:t>Australian Apprentice's</w:t>
        </w:r>
      </w:hyperlink>
      <w:r>
        <w:rPr>
          <w:rFonts w:ascii="Helvetica" w:hAnsi="Helvetica" w:cs="Helvetica"/>
          <w:color w:val="000000"/>
          <w:sz w:val="19"/>
          <w:szCs w:val="19"/>
          <w:lang w:val="en"/>
        </w:rPr>
        <w:t xml:space="preserve"> partner had died, would have been payable to the student or </w:t>
      </w:r>
      <w:hyperlink r:id="rId2334"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xml:space="preserve"> on the student’s or </w:t>
      </w:r>
      <w:hyperlink r:id="rId2335" w:anchor="new_apprentice" w:history="1">
        <w:r>
          <w:rPr>
            <w:rStyle w:val="Hyperlink"/>
            <w:rFonts w:ascii="Helvetica" w:hAnsi="Helvetica" w:cs="Helvetica"/>
            <w:sz w:val="19"/>
            <w:szCs w:val="19"/>
            <w:lang w:val="en"/>
          </w:rPr>
          <w:t>Australian Apprentice's</w:t>
        </w:r>
      </w:hyperlink>
      <w:r>
        <w:rPr>
          <w:rFonts w:ascii="Helvetica" w:hAnsi="Helvetica" w:cs="Helvetica"/>
          <w:color w:val="000000"/>
          <w:sz w:val="19"/>
          <w:szCs w:val="19"/>
          <w:lang w:val="en"/>
        </w:rPr>
        <w:t xml:space="preserve"> payday immediately after the day on which the student or </w:t>
      </w:r>
      <w:hyperlink r:id="rId2336"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xml:space="preserve"> dies, and</w:t>
      </w:r>
    </w:p>
    <w:p w:rsidR="00A20B9A" w:rsidRDefault="00A20B9A" w:rsidP="00A20B9A">
      <w:pPr>
        <w:numPr>
          <w:ilvl w:val="1"/>
          <w:numId w:val="558"/>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the amount (if any) that, if neither the student or </w:t>
      </w:r>
      <w:hyperlink r:id="rId2337"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xml:space="preserve"> nor the student’s or </w:t>
      </w:r>
      <w:hyperlink r:id="rId2338" w:anchor="new_apprentice" w:history="1">
        <w:r>
          <w:rPr>
            <w:rStyle w:val="Hyperlink"/>
            <w:rFonts w:ascii="Helvetica" w:hAnsi="Helvetica" w:cs="Helvetica"/>
            <w:sz w:val="19"/>
            <w:szCs w:val="19"/>
            <w:lang w:val="en"/>
          </w:rPr>
          <w:t>Australian Apprentice's</w:t>
        </w:r>
      </w:hyperlink>
      <w:r>
        <w:rPr>
          <w:rFonts w:ascii="Helvetica" w:hAnsi="Helvetica" w:cs="Helvetica"/>
          <w:color w:val="000000"/>
          <w:sz w:val="19"/>
          <w:szCs w:val="19"/>
          <w:lang w:val="en"/>
        </w:rPr>
        <w:t xml:space="preserve"> partner had died, would have been payable to the student’s or </w:t>
      </w:r>
      <w:hyperlink r:id="rId2339" w:anchor="new_apprentice" w:history="1">
        <w:r>
          <w:rPr>
            <w:rStyle w:val="Hyperlink"/>
            <w:rFonts w:ascii="Helvetica" w:hAnsi="Helvetica" w:cs="Helvetica"/>
            <w:sz w:val="19"/>
            <w:szCs w:val="19"/>
            <w:lang w:val="en"/>
          </w:rPr>
          <w:t>Australian Apprentice's</w:t>
        </w:r>
      </w:hyperlink>
      <w:r>
        <w:rPr>
          <w:rFonts w:ascii="Helvetica" w:hAnsi="Helvetica" w:cs="Helvetica"/>
          <w:color w:val="000000"/>
          <w:sz w:val="19"/>
          <w:szCs w:val="19"/>
          <w:lang w:val="en"/>
        </w:rPr>
        <w:t xml:space="preserve"> partner on the partner's payday immediately after the day on which the student or </w:t>
      </w:r>
      <w:hyperlink r:id="rId2340"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xml:space="preserve"> died, </w:t>
      </w:r>
    </w:p>
    <w:p w:rsidR="00A20B9A" w:rsidRDefault="00A20B9A" w:rsidP="00A20B9A">
      <w:pPr>
        <w:pStyle w:val="NormalWeb"/>
        <w:shd w:val="clear" w:color="auto" w:fill="FFFFFF"/>
        <w:rPr>
          <w:rFonts w:ascii="Helvetica" w:hAnsi="Helvetica" w:cs="Helvetica"/>
          <w:sz w:val="19"/>
          <w:szCs w:val="19"/>
          <w:lang w:val="en"/>
        </w:rPr>
      </w:pPr>
      <w:proofErr w:type="gramStart"/>
      <w:r>
        <w:rPr>
          <w:rFonts w:ascii="Helvetica" w:hAnsi="Helvetica" w:cs="Helvetica"/>
          <w:sz w:val="19"/>
          <w:szCs w:val="19"/>
          <w:lang w:val="en"/>
        </w:rPr>
        <w:t>the</w:t>
      </w:r>
      <w:proofErr w:type="gramEnd"/>
      <w:r>
        <w:rPr>
          <w:rFonts w:ascii="Helvetica" w:hAnsi="Helvetica" w:cs="Helvetica"/>
          <w:sz w:val="19"/>
          <w:szCs w:val="19"/>
          <w:lang w:val="en"/>
        </w:rPr>
        <w:t xml:space="preserve"> result is the </w:t>
      </w:r>
      <w:r>
        <w:rPr>
          <w:rFonts w:ascii="Helvetica" w:hAnsi="Helvetica" w:cs="Helvetica"/>
          <w:b/>
          <w:bCs/>
          <w:i/>
          <w:iCs/>
          <w:sz w:val="19"/>
          <w:szCs w:val="19"/>
          <w:lang w:val="en"/>
        </w:rPr>
        <w:t>combined rate</w:t>
      </w:r>
      <w:r>
        <w:rPr>
          <w:rFonts w:ascii="Helvetica" w:hAnsi="Helvetica" w:cs="Helvetica"/>
          <w:sz w:val="19"/>
          <w:szCs w:val="19"/>
          <w:lang w:val="en"/>
        </w:rPr>
        <w:t>.</w:t>
      </w:r>
    </w:p>
    <w:tbl>
      <w:tblPr>
        <w:tblW w:w="5000" w:type="pct"/>
        <w:tblCellMar>
          <w:top w:w="15" w:type="dxa"/>
          <w:left w:w="15" w:type="dxa"/>
          <w:bottom w:w="15" w:type="dxa"/>
          <w:right w:w="15" w:type="dxa"/>
        </w:tblCellMar>
        <w:tblLook w:val="04A0" w:firstRow="1" w:lastRow="0" w:firstColumn="1" w:lastColumn="0" w:noHBand="0" w:noVBand="1"/>
        <w:tblDescription w:val=""/>
      </w:tblPr>
      <w:tblGrid>
        <w:gridCol w:w="1275"/>
        <w:gridCol w:w="7068"/>
      </w:tblGrid>
      <w:tr w:rsidR="00A20B9A" w:rsidTr="00A20B9A">
        <w:tc>
          <w:tcPr>
            <w:tcW w:w="1275" w:type="dxa"/>
            <w:vAlign w:val="center"/>
            <w:hideMark/>
          </w:tcPr>
          <w:p w:rsidR="00A20B9A" w:rsidRDefault="00A20B9A">
            <w:pPr>
              <w:spacing w:after="240"/>
              <w:rPr>
                <w:rFonts w:ascii="Helvetica" w:hAnsi="Helvetica" w:cs="Helvetica"/>
                <w:color w:val="000000"/>
                <w:sz w:val="19"/>
                <w:szCs w:val="19"/>
              </w:rPr>
            </w:pPr>
            <w:r>
              <w:rPr>
                <w:rFonts w:ascii="Helvetica" w:hAnsi="Helvetica" w:cs="Helvetica"/>
                <w:color w:val="000000"/>
                <w:sz w:val="19"/>
                <w:szCs w:val="19"/>
              </w:rPr>
              <w:t>Step 2   </w:t>
            </w:r>
            <w:r>
              <w:rPr>
                <w:rFonts w:ascii="Helvetica" w:hAnsi="Helvetica" w:cs="Helvetica"/>
                <w:color w:val="000000"/>
                <w:sz w:val="19"/>
                <w:szCs w:val="19"/>
              </w:rPr>
              <w:br/>
            </w:r>
            <w:r>
              <w:rPr>
                <w:rFonts w:ascii="Helvetica" w:hAnsi="Helvetica" w:cs="Helvetica"/>
                <w:color w:val="000000"/>
                <w:sz w:val="19"/>
                <w:szCs w:val="19"/>
              </w:rPr>
              <w:br/>
            </w:r>
          </w:p>
        </w:tc>
        <w:tc>
          <w:tcPr>
            <w:tcW w:w="0" w:type="auto"/>
            <w:vAlign w:val="center"/>
            <w:hideMark/>
          </w:tcPr>
          <w:p w:rsidR="00A20B9A" w:rsidRDefault="00A20B9A">
            <w:pPr>
              <w:rPr>
                <w:rFonts w:ascii="Helvetica" w:hAnsi="Helvetica" w:cs="Helvetica"/>
                <w:color w:val="000000"/>
                <w:sz w:val="19"/>
                <w:szCs w:val="19"/>
              </w:rPr>
            </w:pPr>
            <w:r>
              <w:rPr>
                <w:rFonts w:ascii="Helvetica" w:hAnsi="Helvetica" w:cs="Helvetica"/>
                <w:color w:val="000000"/>
                <w:sz w:val="19"/>
                <w:szCs w:val="19"/>
              </w:rPr>
              <w:t xml:space="preserve">Work out the amount that would have been payable to the student or </w:t>
            </w:r>
            <w:hyperlink r:id="rId2341" w:anchor="new_apprentice" w:history="1">
              <w:r>
                <w:rPr>
                  <w:rStyle w:val="Hyperlink"/>
                  <w:rFonts w:ascii="Helvetica" w:hAnsi="Helvetica" w:cs="Helvetica"/>
                  <w:sz w:val="19"/>
                  <w:szCs w:val="19"/>
                </w:rPr>
                <w:t>Australian Apprentice</w:t>
              </w:r>
            </w:hyperlink>
            <w:r>
              <w:rPr>
                <w:rFonts w:ascii="Helvetica" w:hAnsi="Helvetica" w:cs="Helvetica"/>
                <w:color w:val="000000"/>
                <w:sz w:val="19"/>
                <w:szCs w:val="19"/>
              </w:rPr>
              <w:t xml:space="preserve"> on the student’s or </w:t>
            </w:r>
            <w:hyperlink r:id="rId2342" w:anchor="new_apprentice" w:history="1">
              <w:r>
                <w:rPr>
                  <w:rStyle w:val="Hyperlink"/>
                  <w:rFonts w:ascii="Helvetica" w:hAnsi="Helvetica" w:cs="Helvetica"/>
                  <w:sz w:val="19"/>
                  <w:szCs w:val="19"/>
                </w:rPr>
                <w:t>Australian Apprentice's</w:t>
              </w:r>
            </w:hyperlink>
            <w:r>
              <w:rPr>
                <w:rFonts w:ascii="Helvetica" w:hAnsi="Helvetica" w:cs="Helvetica"/>
                <w:color w:val="000000"/>
                <w:sz w:val="19"/>
                <w:szCs w:val="19"/>
              </w:rPr>
              <w:t xml:space="preserve"> payday immediately after the day on which the student or </w:t>
            </w:r>
            <w:hyperlink r:id="rId2343" w:anchor="new_apprentice" w:history="1">
              <w:r>
                <w:rPr>
                  <w:rStyle w:val="Hyperlink"/>
                  <w:rFonts w:ascii="Helvetica" w:hAnsi="Helvetica" w:cs="Helvetica"/>
                  <w:sz w:val="19"/>
                  <w:szCs w:val="19"/>
                </w:rPr>
                <w:t>Australian Apprentice</w:t>
              </w:r>
            </w:hyperlink>
            <w:r>
              <w:rPr>
                <w:rFonts w:ascii="Helvetica" w:hAnsi="Helvetica" w:cs="Helvetica"/>
                <w:color w:val="000000"/>
                <w:sz w:val="19"/>
                <w:szCs w:val="19"/>
              </w:rPr>
              <w:t xml:space="preserve"> died if the student or </w:t>
            </w:r>
            <w:hyperlink r:id="rId2344" w:anchor="new_apprentice" w:history="1">
              <w:r>
                <w:rPr>
                  <w:rStyle w:val="Hyperlink"/>
                  <w:rFonts w:ascii="Helvetica" w:hAnsi="Helvetica" w:cs="Helvetica"/>
                  <w:sz w:val="19"/>
                  <w:szCs w:val="19"/>
                </w:rPr>
                <w:t>Australian Apprentice</w:t>
              </w:r>
            </w:hyperlink>
            <w:r>
              <w:rPr>
                <w:rFonts w:ascii="Helvetica" w:hAnsi="Helvetica" w:cs="Helvetica"/>
                <w:color w:val="000000"/>
                <w:sz w:val="19"/>
                <w:szCs w:val="19"/>
              </w:rPr>
              <w:t xml:space="preserve"> had not died: the result is the </w:t>
            </w:r>
            <w:r>
              <w:rPr>
                <w:rFonts w:ascii="Helvetica" w:hAnsi="Helvetica" w:cs="Helvetica"/>
                <w:b/>
                <w:bCs/>
                <w:i/>
                <w:iCs/>
                <w:color w:val="000000"/>
                <w:sz w:val="19"/>
                <w:szCs w:val="19"/>
              </w:rPr>
              <w:t>student’s or Australian Apprentice's individual rate</w:t>
            </w:r>
            <w:r>
              <w:rPr>
                <w:rFonts w:ascii="Helvetica" w:hAnsi="Helvetica" w:cs="Helvetica"/>
                <w:color w:val="000000"/>
                <w:sz w:val="19"/>
                <w:szCs w:val="19"/>
              </w:rPr>
              <w:t>.</w:t>
            </w:r>
          </w:p>
        </w:tc>
      </w:tr>
      <w:tr w:rsidR="00A20B9A" w:rsidTr="00A20B9A">
        <w:tc>
          <w:tcPr>
            <w:tcW w:w="1275" w:type="dxa"/>
            <w:vAlign w:val="center"/>
            <w:hideMark/>
          </w:tcPr>
          <w:p w:rsidR="00A20B9A" w:rsidRDefault="00A20B9A">
            <w:pPr>
              <w:spacing w:after="240"/>
              <w:rPr>
                <w:rFonts w:ascii="Helvetica" w:hAnsi="Helvetica" w:cs="Helvetica"/>
                <w:color w:val="000000"/>
                <w:sz w:val="19"/>
                <w:szCs w:val="19"/>
              </w:rPr>
            </w:pPr>
            <w:r>
              <w:rPr>
                <w:rFonts w:ascii="Helvetica" w:hAnsi="Helvetica" w:cs="Helvetica"/>
                <w:color w:val="000000"/>
                <w:sz w:val="19"/>
                <w:szCs w:val="19"/>
              </w:rPr>
              <w:lastRenderedPageBreak/>
              <w:t>Step 3</w:t>
            </w:r>
            <w:r>
              <w:rPr>
                <w:rFonts w:ascii="Helvetica" w:hAnsi="Helvetica" w:cs="Helvetica"/>
                <w:color w:val="000000"/>
                <w:sz w:val="19"/>
                <w:szCs w:val="19"/>
              </w:rPr>
              <w:br/>
            </w:r>
          </w:p>
        </w:tc>
        <w:tc>
          <w:tcPr>
            <w:tcW w:w="0" w:type="auto"/>
            <w:vAlign w:val="center"/>
            <w:hideMark/>
          </w:tcPr>
          <w:p w:rsidR="00A20B9A" w:rsidRDefault="00A20B9A">
            <w:pPr>
              <w:rPr>
                <w:rFonts w:ascii="Helvetica" w:hAnsi="Helvetica" w:cs="Helvetica"/>
                <w:color w:val="000000"/>
                <w:sz w:val="19"/>
                <w:szCs w:val="19"/>
              </w:rPr>
            </w:pPr>
            <w:r>
              <w:rPr>
                <w:rFonts w:ascii="Helvetica" w:hAnsi="Helvetica" w:cs="Helvetica"/>
                <w:color w:val="000000"/>
                <w:sz w:val="19"/>
                <w:szCs w:val="19"/>
              </w:rPr>
              <w:t xml:space="preserve">Take the student’s or </w:t>
            </w:r>
            <w:hyperlink r:id="rId2345" w:anchor="new_apprentice" w:history="1">
              <w:r>
                <w:rPr>
                  <w:rStyle w:val="Hyperlink"/>
                  <w:rFonts w:ascii="Helvetica" w:hAnsi="Helvetica" w:cs="Helvetica"/>
                  <w:sz w:val="19"/>
                  <w:szCs w:val="19"/>
                </w:rPr>
                <w:t>Australian Apprentice's</w:t>
              </w:r>
            </w:hyperlink>
            <w:r>
              <w:rPr>
                <w:rFonts w:ascii="Helvetica" w:hAnsi="Helvetica" w:cs="Helvetica"/>
                <w:color w:val="000000"/>
                <w:sz w:val="19"/>
                <w:szCs w:val="19"/>
              </w:rPr>
              <w:t xml:space="preserve"> individual rate away from the combined rate: the result is the </w:t>
            </w:r>
            <w:r>
              <w:rPr>
                <w:rFonts w:ascii="Helvetica" w:hAnsi="Helvetica" w:cs="Helvetica"/>
                <w:b/>
                <w:bCs/>
                <w:i/>
                <w:iCs/>
                <w:color w:val="000000"/>
                <w:sz w:val="19"/>
                <w:szCs w:val="19"/>
              </w:rPr>
              <w:t>partner's instalment component</w:t>
            </w:r>
            <w:r>
              <w:rPr>
                <w:rFonts w:ascii="Helvetica" w:hAnsi="Helvetica" w:cs="Helvetica"/>
                <w:color w:val="000000"/>
                <w:sz w:val="19"/>
                <w:szCs w:val="19"/>
              </w:rPr>
              <w:t>.</w:t>
            </w:r>
          </w:p>
        </w:tc>
      </w:tr>
      <w:tr w:rsidR="00A20B9A" w:rsidTr="00A20B9A">
        <w:tc>
          <w:tcPr>
            <w:tcW w:w="1275" w:type="dxa"/>
            <w:vAlign w:val="center"/>
            <w:hideMark/>
          </w:tcPr>
          <w:p w:rsidR="00A20B9A" w:rsidRDefault="00A20B9A">
            <w:pPr>
              <w:rPr>
                <w:rFonts w:ascii="Helvetica" w:hAnsi="Helvetica" w:cs="Helvetica"/>
                <w:color w:val="000000"/>
                <w:sz w:val="19"/>
                <w:szCs w:val="19"/>
              </w:rPr>
            </w:pPr>
            <w:r>
              <w:rPr>
                <w:rFonts w:ascii="Helvetica" w:hAnsi="Helvetica" w:cs="Helvetica"/>
                <w:color w:val="000000"/>
                <w:sz w:val="19"/>
                <w:szCs w:val="19"/>
              </w:rPr>
              <w:t>Step 4.</w:t>
            </w:r>
            <w:r>
              <w:rPr>
                <w:rFonts w:ascii="Helvetica" w:hAnsi="Helvetica" w:cs="Helvetica"/>
                <w:color w:val="000000"/>
                <w:sz w:val="19"/>
                <w:szCs w:val="19"/>
              </w:rPr>
              <w:br/>
            </w:r>
            <w:r>
              <w:rPr>
                <w:rFonts w:ascii="Helvetica" w:hAnsi="Helvetica" w:cs="Helvetica"/>
                <w:color w:val="000000"/>
                <w:sz w:val="19"/>
                <w:szCs w:val="19"/>
              </w:rPr>
              <w:br/>
            </w:r>
            <w:r>
              <w:rPr>
                <w:rFonts w:ascii="Helvetica" w:hAnsi="Helvetica" w:cs="Helvetica"/>
                <w:color w:val="000000"/>
                <w:sz w:val="19"/>
                <w:szCs w:val="19"/>
              </w:rPr>
              <w:br/>
            </w:r>
            <w:r>
              <w:rPr>
                <w:rFonts w:ascii="Helvetica" w:hAnsi="Helvetica" w:cs="Helvetica"/>
                <w:color w:val="000000"/>
                <w:sz w:val="19"/>
                <w:szCs w:val="19"/>
              </w:rPr>
              <w:br/>
              <w:t> </w:t>
            </w:r>
          </w:p>
        </w:tc>
        <w:tc>
          <w:tcPr>
            <w:tcW w:w="0" w:type="auto"/>
            <w:vAlign w:val="center"/>
            <w:hideMark/>
          </w:tcPr>
          <w:p w:rsidR="00A20B9A" w:rsidRDefault="00A20B9A">
            <w:pPr>
              <w:rPr>
                <w:rFonts w:ascii="Helvetica" w:hAnsi="Helvetica" w:cs="Helvetica"/>
                <w:color w:val="000000"/>
                <w:sz w:val="19"/>
                <w:szCs w:val="19"/>
              </w:rPr>
            </w:pPr>
            <w:r>
              <w:rPr>
                <w:rFonts w:ascii="Helvetica" w:hAnsi="Helvetica" w:cs="Helvetica"/>
                <w:color w:val="000000"/>
                <w:sz w:val="19"/>
                <w:szCs w:val="19"/>
              </w:rPr>
              <w:t xml:space="preserve">Work out the number of paydays of the partner in the period that begins on the day on which the student or </w:t>
            </w:r>
            <w:hyperlink r:id="rId2346" w:anchor="new_apprentice" w:history="1">
              <w:r>
                <w:rPr>
                  <w:rStyle w:val="Hyperlink"/>
                  <w:rFonts w:ascii="Helvetica" w:hAnsi="Helvetica" w:cs="Helvetica"/>
                  <w:sz w:val="19"/>
                  <w:szCs w:val="19"/>
                </w:rPr>
                <w:t>Australian Apprentice</w:t>
              </w:r>
            </w:hyperlink>
            <w:r>
              <w:rPr>
                <w:rFonts w:ascii="Helvetica" w:hAnsi="Helvetica" w:cs="Helvetica"/>
                <w:color w:val="000000"/>
                <w:sz w:val="19"/>
                <w:szCs w:val="19"/>
              </w:rPr>
              <w:t xml:space="preserve"> dies and ends on the day on which the bereavement period ends</w:t>
            </w:r>
          </w:p>
        </w:tc>
      </w:tr>
      <w:tr w:rsidR="00A20B9A" w:rsidTr="00A20B9A">
        <w:tc>
          <w:tcPr>
            <w:tcW w:w="1275" w:type="dxa"/>
            <w:vAlign w:val="center"/>
            <w:hideMark/>
          </w:tcPr>
          <w:p w:rsidR="00A20B9A" w:rsidRDefault="00A20B9A">
            <w:pPr>
              <w:spacing w:after="240"/>
              <w:rPr>
                <w:rFonts w:ascii="Helvetica" w:hAnsi="Helvetica" w:cs="Helvetica"/>
                <w:color w:val="000000"/>
                <w:sz w:val="19"/>
                <w:szCs w:val="19"/>
              </w:rPr>
            </w:pPr>
            <w:r>
              <w:rPr>
                <w:rFonts w:ascii="Helvetica" w:hAnsi="Helvetica" w:cs="Helvetica"/>
                <w:color w:val="000000"/>
                <w:sz w:val="19"/>
                <w:szCs w:val="19"/>
              </w:rPr>
              <w:t>Step 5.</w:t>
            </w:r>
          </w:p>
        </w:tc>
        <w:tc>
          <w:tcPr>
            <w:tcW w:w="0" w:type="auto"/>
            <w:vAlign w:val="center"/>
            <w:hideMark/>
          </w:tcPr>
          <w:p w:rsidR="00A20B9A" w:rsidRDefault="00A20B9A">
            <w:pPr>
              <w:rPr>
                <w:rFonts w:ascii="Helvetica" w:hAnsi="Helvetica" w:cs="Helvetica"/>
                <w:color w:val="000000"/>
                <w:sz w:val="19"/>
                <w:szCs w:val="19"/>
              </w:rPr>
            </w:pPr>
            <w:r>
              <w:rPr>
                <w:rFonts w:ascii="Helvetica" w:hAnsi="Helvetica" w:cs="Helvetica"/>
                <w:color w:val="000000"/>
                <w:sz w:val="19"/>
                <w:szCs w:val="19"/>
              </w:rPr>
              <w:t xml:space="preserve">Multiply the partner's instalment component by the number obtained in Step 4: the result is the amount of the lump sum payable to student or </w:t>
            </w:r>
            <w:hyperlink r:id="rId2347" w:anchor="new_apprentice" w:history="1">
              <w:r>
                <w:rPr>
                  <w:rStyle w:val="Hyperlink"/>
                  <w:rFonts w:ascii="Helvetica" w:hAnsi="Helvetica" w:cs="Helvetica"/>
                  <w:sz w:val="19"/>
                  <w:szCs w:val="19"/>
                </w:rPr>
                <w:t>Australian Apprentice</w:t>
              </w:r>
            </w:hyperlink>
          </w:p>
        </w:tc>
      </w:tr>
    </w:tbl>
    <w:p w:rsidR="00A20B9A" w:rsidRDefault="0040632E" w:rsidP="00A20B9A">
      <w:pPr>
        <w:pStyle w:val="NormalWeb"/>
        <w:shd w:val="clear" w:color="auto" w:fill="FFFFFF"/>
        <w:rPr>
          <w:rFonts w:ascii="Helvetica" w:hAnsi="Helvetica" w:cs="Helvetica"/>
          <w:sz w:val="19"/>
          <w:szCs w:val="19"/>
          <w:lang w:val="en"/>
        </w:rPr>
      </w:pPr>
      <w:hyperlink r:id="rId2348" w:anchor="top" w:history="1">
        <w:r w:rsidR="00A20B9A">
          <w:rPr>
            <w:rStyle w:val="Hyperlink"/>
            <w:rFonts w:ascii="Helvetica" w:eastAsiaTheme="majorEastAsia" w:hAnsi="Helvetica" w:cs="Helvetica"/>
            <w:sz w:val="19"/>
            <w:szCs w:val="19"/>
            <w:lang w:val="en"/>
          </w:rPr>
          <w:t>[Return to Top]</w:t>
        </w:r>
      </w:hyperlink>
      <w:r w:rsidR="00A20B9A">
        <w:rPr>
          <w:rFonts w:ascii="Helvetica" w:hAnsi="Helvetica" w:cs="Helvetica"/>
          <w:sz w:val="19"/>
          <w:szCs w:val="19"/>
          <w:lang w:val="en"/>
        </w:rPr>
        <w:t> </w:t>
      </w:r>
    </w:p>
    <w:p w:rsidR="00A20B9A" w:rsidRDefault="00A20B9A" w:rsidP="00A20B9A">
      <w:pPr>
        <w:pStyle w:val="Heading3"/>
        <w:shd w:val="clear" w:color="auto" w:fill="FFFFFF"/>
        <w:rPr>
          <w:rFonts w:ascii="Helvetica" w:hAnsi="Helvetica" w:cs="Helvetica"/>
          <w:sz w:val="27"/>
          <w:szCs w:val="27"/>
          <w:lang w:val="en"/>
        </w:rPr>
      </w:pPr>
      <w:bookmarkStart w:id="140" w:name="100.5_Payment_of_Lump_Sum_Bereavement_Pa"/>
      <w:bookmarkEnd w:id="140"/>
      <w:r>
        <w:rPr>
          <w:rFonts w:ascii="Helvetica" w:hAnsi="Helvetica" w:cs="Helvetica"/>
          <w:sz w:val="27"/>
          <w:szCs w:val="27"/>
          <w:lang w:val="en"/>
        </w:rPr>
        <w:br/>
        <w:t>100.5 Payment of Lump Sum Bereavement Payment</w:t>
      </w:r>
    </w:p>
    <w:p w:rsidR="00A20B9A" w:rsidRDefault="00A20B9A" w:rsidP="00A20B9A">
      <w:pPr>
        <w:pStyle w:val="NormalWeb"/>
        <w:shd w:val="clear" w:color="auto" w:fill="FFFFFF"/>
        <w:rPr>
          <w:rFonts w:ascii="Helvetica" w:hAnsi="Helvetica" w:cs="Helvetica"/>
          <w:sz w:val="19"/>
          <w:szCs w:val="19"/>
          <w:lang w:val="en"/>
        </w:rPr>
      </w:pPr>
      <w:bookmarkStart w:id="141" w:name="99_4_1"/>
      <w:r>
        <w:rPr>
          <w:rFonts w:ascii="Helvetica" w:hAnsi="Helvetica" w:cs="Helvetica"/>
          <w:i/>
          <w:iCs/>
          <w:sz w:val="19"/>
          <w:szCs w:val="19"/>
          <w:lang w:val="en"/>
        </w:rPr>
        <w:t>Payment frequency</w:t>
      </w:r>
      <w:bookmarkStart w:id="142" w:name="99.4.1"/>
      <w:bookmarkEnd w:id="141"/>
      <w:bookmarkEnd w:id="142"/>
    </w:p>
    <w:p w:rsidR="00A20B9A" w:rsidRDefault="00A20B9A" w:rsidP="00A20B9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w:t>
      </w:r>
      <w:hyperlink r:id="rId2349" w:history="1">
        <w:r>
          <w:rPr>
            <w:rStyle w:val="Hyperlink"/>
            <w:rFonts w:ascii="Helvetica" w:eastAsiaTheme="majorEastAsia" w:hAnsi="Helvetica" w:cs="Helvetica"/>
            <w:sz w:val="19"/>
            <w:szCs w:val="19"/>
            <w:lang w:val="en"/>
          </w:rPr>
          <w:t>Lump Sum bereavement period</w:t>
        </w:r>
      </w:hyperlink>
      <w:r>
        <w:rPr>
          <w:rFonts w:ascii="Helvetica" w:hAnsi="Helvetica" w:cs="Helvetica"/>
          <w:sz w:val="19"/>
          <w:szCs w:val="19"/>
          <w:lang w:val="en"/>
        </w:rPr>
        <w:t xml:space="preserve"> is paid as a one-off lump sum for the death of a </w:t>
      </w:r>
      <w:hyperlink r:id="rId2350" w:anchor="partner" w:history="1">
        <w:r>
          <w:rPr>
            <w:rStyle w:val="Hyperlink"/>
            <w:rFonts w:ascii="Helvetica" w:eastAsiaTheme="majorEastAsia" w:hAnsi="Helvetica" w:cs="Helvetica"/>
            <w:sz w:val="19"/>
            <w:szCs w:val="19"/>
            <w:lang w:val="en"/>
          </w:rPr>
          <w:t>partner</w:t>
        </w:r>
      </w:hyperlink>
      <w:r>
        <w:rPr>
          <w:rFonts w:ascii="Helvetica" w:hAnsi="Helvetica" w:cs="Helvetica"/>
          <w:sz w:val="19"/>
          <w:szCs w:val="19"/>
          <w:lang w:val="en"/>
        </w:rPr>
        <w:t xml:space="preserve">. </w:t>
      </w:r>
    </w:p>
    <w:p w:rsidR="00A20B9A" w:rsidRDefault="00A20B9A" w:rsidP="00A20B9A">
      <w:pPr>
        <w:pStyle w:val="Heading4"/>
        <w:shd w:val="clear" w:color="auto" w:fill="FFFFFF"/>
        <w:rPr>
          <w:rFonts w:ascii="Helvetica" w:hAnsi="Helvetica" w:cs="Helvetica"/>
          <w:sz w:val="25"/>
          <w:szCs w:val="25"/>
          <w:lang w:val="en"/>
        </w:rPr>
      </w:pPr>
      <w:r>
        <w:rPr>
          <w:rFonts w:ascii="Helvetica" w:hAnsi="Helvetica" w:cs="Helvetica"/>
          <w:sz w:val="25"/>
          <w:szCs w:val="25"/>
          <w:lang w:val="en"/>
        </w:rPr>
        <w:t>100.5.1 Recipient of Bereavement Payment</w:t>
      </w:r>
    </w:p>
    <w:p w:rsidR="00A20B9A" w:rsidRDefault="00A20B9A" w:rsidP="00A20B9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w:t>
      </w:r>
      <w:hyperlink r:id="rId2351" w:history="1">
        <w:r>
          <w:rPr>
            <w:rStyle w:val="Hyperlink"/>
            <w:rFonts w:ascii="Helvetica" w:eastAsiaTheme="majorEastAsia" w:hAnsi="Helvetica" w:cs="Helvetica"/>
            <w:sz w:val="19"/>
            <w:szCs w:val="19"/>
            <w:lang w:val="en"/>
          </w:rPr>
          <w:t>Lump Sum bereavement period</w:t>
        </w:r>
      </w:hyperlink>
      <w:r>
        <w:rPr>
          <w:rFonts w:ascii="Helvetica" w:hAnsi="Helvetica" w:cs="Helvetica"/>
          <w:sz w:val="19"/>
          <w:szCs w:val="19"/>
          <w:lang w:val="en"/>
        </w:rPr>
        <w:t xml:space="preserve"> is paid to the ABSTUDY student or </w:t>
      </w:r>
      <w:hyperlink r:id="rId2352"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in the event of their partner’s death. In the case of both the ABSTUDY student’s or </w:t>
      </w:r>
      <w:hyperlink r:id="rId2353" w:anchor="new_apprentice" w:history="1">
        <w:r>
          <w:rPr>
            <w:rStyle w:val="Hyperlink"/>
            <w:rFonts w:ascii="Helvetica" w:eastAsiaTheme="majorEastAsia" w:hAnsi="Helvetica" w:cs="Helvetica"/>
            <w:sz w:val="19"/>
            <w:szCs w:val="19"/>
            <w:lang w:val="en"/>
          </w:rPr>
          <w:t>Australian Apprentice’s</w:t>
        </w:r>
      </w:hyperlink>
      <w:r>
        <w:rPr>
          <w:rFonts w:ascii="Helvetica" w:hAnsi="Helvetica" w:cs="Helvetica"/>
          <w:sz w:val="19"/>
          <w:szCs w:val="19"/>
          <w:lang w:val="en"/>
        </w:rPr>
        <w:t xml:space="preserve"> and their partner’s death, the Lump Sum Bereavement Payment is paid to the estate of the ABSTUDY student or </w:t>
      </w:r>
      <w:hyperlink r:id="rId2354"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w:t>
      </w:r>
    </w:p>
    <w:p w:rsidR="00A20B9A" w:rsidRDefault="00A20B9A" w:rsidP="00A20B9A">
      <w:pPr>
        <w:pStyle w:val="Heading3"/>
        <w:shd w:val="clear" w:color="auto" w:fill="FFFFFF"/>
        <w:rPr>
          <w:rFonts w:ascii="Helvetica" w:hAnsi="Helvetica" w:cs="Helvetica"/>
          <w:sz w:val="27"/>
          <w:szCs w:val="27"/>
          <w:lang w:val="en"/>
        </w:rPr>
      </w:pPr>
      <w:bookmarkStart w:id="143" w:name="100.6_Taxation_Status"/>
      <w:bookmarkEnd w:id="143"/>
      <w:r>
        <w:rPr>
          <w:rFonts w:ascii="Helvetica" w:hAnsi="Helvetica" w:cs="Helvetica"/>
          <w:sz w:val="27"/>
          <w:szCs w:val="27"/>
          <w:lang w:val="en"/>
        </w:rPr>
        <w:t>100.6 Taxation Status</w:t>
      </w:r>
    </w:p>
    <w:p w:rsidR="00A20B9A" w:rsidRDefault="00A20B9A" w:rsidP="00A20B9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After the death of their </w:t>
      </w:r>
      <w:hyperlink r:id="rId2355" w:anchor="partner" w:history="1">
        <w:r>
          <w:rPr>
            <w:rStyle w:val="Hyperlink"/>
            <w:rFonts w:ascii="Helvetica" w:eastAsiaTheme="majorEastAsia" w:hAnsi="Helvetica" w:cs="Helvetica"/>
            <w:sz w:val="19"/>
            <w:szCs w:val="19"/>
            <w:lang w:val="en"/>
          </w:rPr>
          <w:t>partner</w:t>
        </w:r>
      </w:hyperlink>
      <w:r>
        <w:rPr>
          <w:rFonts w:ascii="Helvetica" w:hAnsi="Helvetica" w:cs="Helvetica"/>
          <w:sz w:val="19"/>
          <w:szCs w:val="19"/>
          <w:lang w:val="en"/>
        </w:rPr>
        <w:t xml:space="preserve">, the student’s or </w:t>
      </w:r>
      <w:hyperlink r:id="rId2356" w:anchor="new_apprentice" w:history="1">
        <w:r>
          <w:rPr>
            <w:rStyle w:val="Hyperlink"/>
            <w:rFonts w:ascii="Helvetica" w:eastAsiaTheme="majorEastAsia" w:hAnsi="Helvetica" w:cs="Helvetica"/>
            <w:sz w:val="19"/>
            <w:szCs w:val="19"/>
            <w:lang w:val="en"/>
          </w:rPr>
          <w:t>Australian Apprentice’s</w:t>
        </w:r>
      </w:hyperlink>
      <w:r>
        <w:rPr>
          <w:rFonts w:ascii="Helvetica" w:hAnsi="Helvetica" w:cs="Helvetica"/>
          <w:sz w:val="19"/>
          <w:szCs w:val="19"/>
          <w:lang w:val="en"/>
        </w:rPr>
        <w:t xml:space="preserve"> rate of ABSTUDY Living Allowance payment would usually increase from the partnered rate to the single rate. </w:t>
      </w:r>
    </w:p>
    <w:p w:rsidR="00A20B9A" w:rsidRDefault="00A20B9A" w:rsidP="00A20B9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a student’s or </w:t>
      </w:r>
      <w:hyperlink r:id="rId2357" w:anchor="new_apprentice" w:history="1">
        <w:r>
          <w:rPr>
            <w:rStyle w:val="Hyperlink"/>
            <w:rFonts w:ascii="Helvetica" w:eastAsiaTheme="majorEastAsia" w:hAnsi="Helvetica" w:cs="Helvetica"/>
            <w:sz w:val="19"/>
            <w:szCs w:val="19"/>
            <w:lang w:val="en"/>
          </w:rPr>
          <w:t>Australian Apprentice’s</w:t>
        </w:r>
      </w:hyperlink>
      <w:r>
        <w:rPr>
          <w:rFonts w:ascii="Helvetica" w:hAnsi="Helvetica" w:cs="Helvetica"/>
          <w:sz w:val="19"/>
          <w:szCs w:val="19"/>
          <w:lang w:val="en"/>
        </w:rPr>
        <w:t xml:space="preserve"> partner dies and the </w:t>
      </w:r>
      <w:hyperlink r:id="rId2358" w:history="1">
        <w:r>
          <w:rPr>
            <w:rStyle w:val="Hyperlink"/>
            <w:rFonts w:ascii="Helvetica" w:eastAsiaTheme="majorEastAsia" w:hAnsi="Helvetica" w:cs="Helvetica"/>
            <w:sz w:val="19"/>
            <w:szCs w:val="19"/>
            <w:lang w:val="en"/>
          </w:rPr>
          <w:t>bereavement lump sum payment</w:t>
        </w:r>
      </w:hyperlink>
      <w:r>
        <w:rPr>
          <w:rFonts w:ascii="Helvetica" w:hAnsi="Helvetica" w:cs="Helvetica"/>
          <w:sz w:val="19"/>
          <w:szCs w:val="19"/>
          <w:lang w:val="en"/>
        </w:rPr>
        <w:t xml:space="preserve"> under the ABSTUDY scheme becomes due to the student or Australian Apprentice because of the student’s or Australian Apprentice’s partners death.</w:t>
      </w:r>
    </w:p>
    <w:p w:rsidR="00A20B9A" w:rsidRDefault="00A20B9A" w:rsidP="00A20B9A">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total of the following are exempt from income tax up to the tax free amount:</w:t>
      </w:r>
    </w:p>
    <w:p w:rsidR="00A20B9A" w:rsidRDefault="00A20B9A" w:rsidP="00A20B9A">
      <w:pPr>
        <w:numPr>
          <w:ilvl w:val="0"/>
          <w:numId w:val="559"/>
        </w:numPr>
        <w:shd w:val="clear" w:color="auto" w:fill="FFFFFF"/>
        <w:spacing w:before="100" w:beforeAutospacing="1" w:after="240"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The bereavement lump sum payment, and</w:t>
      </w:r>
    </w:p>
    <w:p w:rsidR="00A20B9A" w:rsidRDefault="00A20B9A" w:rsidP="00A20B9A">
      <w:pPr>
        <w:numPr>
          <w:ilvl w:val="0"/>
          <w:numId w:val="55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All other payments that become due to the student or Australian Apprentice under the ABSTUDY scheme during the bereavement lump sum period.</w:t>
      </w:r>
    </w:p>
    <w:p w:rsidR="00A20B9A" w:rsidRDefault="00A20B9A" w:rsidP="00A20B9A">
      <w:pPr>
        <w:pStyle w:val="NormalWeb"/>
        <w:shd w:val="clear" w:color="auto" w:fill="FFFFFF"/>
        <w:rPr>
          <w:rFonts w:ascii="Helvetica" w:hAnsi="Helvetica" w:cs="Helvetica"/>
          <w:sz w:val="19"/>
          <w:szCs w:val="19"/>
          <w:lang w:val="en"/>
        </w:rPr>
      </w:pPr>
      <w:r>
        <w:rPr>
          <w:rFonts w:ascii="Helvetica" w:hAnsi="Helvetica" w:cs="Helvetica"/>
          <w:sz w:val="19"/>
          <w:szCs w:val="19"/>
          <w:lang w:val="en"/>
        </w:rPr>
        <w:t>Note: to calculate the tax-free amount, see below.</w:t>
      </w:r>
    </w:p>
    <w:p w:rsidR="00A20B9A" w:rsidRDefault="00A20B9A" w:rsidP="00A20B9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100.6.1 To calculate the tax free amount when the student or </w:t>
      </w:r>
      <w:hyperlink r:id="rId2359"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receives a bereavement lump sum payment, see the following calculation:</w:t>
      </w:r>
    </w:p>
    <w:p w:rsidR="00A20B9A" w:rsidRDefault="00A20B9A" w:rsidP="00A20B9A">
      <w:pPr>
        <w:pStyle w:val="NormalWeb"/>
        <w:shd w:val="clear" w:color="auto" w:fill="FFFFFF"/>
        <w:rPr>
          <w:rFonts w:ascii="Helvetica" w:hAnsi="Helvetica" w:cs="Helvetica"/>
          <w:sz w:val="19"/>
          <w:szCs w:val="19"/>
          <w:lang w:val="en"/>
        </w:rPr>
      </w:pPr>
      <w:r>
        <w:rPr>
          <w:rFonts w:ascii="Helvetica" w:hAnsi="Helvetica" w:cs="Helvetica"/>
          <w:sz w:val="19"/>
          <w:szCs w:val="19"/>
          <w:lang w:val="en"/>
        </w:rPr>
        <w:t>Method statement</w:t>
      </w:r>
    </w:p>
    <w:tbl>
      <w:tblPr>
        <w:tblW w:w="5000" w:type="pct"/>
        <w:tblCellMar>
          <w:top w:w="15" w:type="dxa"/>
          <w:left w:w="15" w:type="dxa"/>
          <w:bottom w:w="15" w:type="dxa"/>
          <w:right w:w="15" w:type="dxa"/>
        </w:tblCellMar>
        <w:tblLook w:val="04A0" w:firstRow="1" w:lastRow="0" w:firstColumn="1" w:lastColumn="0" w:noHBand="0" w:noVBand="1"/>
      </w:tblPr>
      <w:tblGrid>
        <w:gridCol w:w="1275"/>
        <w:gridCol w:w="7068"/>
      </w:tblGrid>
      <w:tr w:rsidR="00A20B9A" w:rsidTr="00A20B9A">
        <w:tc>
          <w:tcPr>
            <w:tcW w:w="1275" w:type="dxa"/>
            <w:vAlign w:val="center"/>
            <w:hideMark/>
          </w:tcPr>
          <w:p w:rsidR="00A20B9A" w:rsidRDefault="00A20B9A">
            <w:pPr>
              <w:rPr>
                <w:rFonts w:ascii="Helvetica" w:hAnsi="Helvetica" w:cs="Helvetica"/>
                <w:color w:val="000000"/>
                <w:sz w:val="19"/>
                <w:szCs w:val="19"/>
              </w:rPr>
            </w:pPr>
            <w:r>
              <w:rPr>
                <w:rFonts w:ascii="Helvetica" w:hAnsi="Helvetica" w:cs="Helvetica"/>
                <w:color w:val="000000"/>
                <w:sz w:val="19"/>
                <w:szCs w:val="19"/>
              </w:rPr>
              <w:t>Step 1</w:t>
            </w:r>
          </w:p>
        </w:tc>
        <w:tc>
          <w:tcPr>
            <w:tcW w:w="0" w:type="auto"/>
            <w:vAlign w:val="center"/>
            <w:hideMark/>
          </w:tcPr>
          <w:p w:rsidR="00A20B9A" w:rsidRDefault="00A20B9A">
            <w:pPr>
              <w:rPr>
                <w:rFonts w:ascii="Helvetica" w:hAnsi="Helvetica" w:cs="Helvetica"/>
                <w:color w:val="000000"/>
                <w:sz w:val="19"/>
                <w:szCs w:val="19"/>
              </w:rPr>
            </w:pPr>
            <w:r>
              <w:rPr>
                <w:rFonts w:ascii="Helvetica" w:hAnsi="Helvetica" w:cs="Helvetica"/>
                <w:color w:val="000000"/>
                <w:sz w:val="19"/>
                <w:szCs w:val="19"/>
              </w:rPr>
              <w:t xml:space="preserve">Work out the payment under the ABSTUDY scheme that would have become due </w:t>
            </w:r>
            <w:r>
              <w:rPr>
                <w:rFonts w:ascii="Helvetica" w:hAnsi="Helvetica" w:cs="Helvetica"/>
                <w:color w:val="000000"/>
                <w:sz w:val="19"/>
                <w:szCs w:val="19"/>
              </w:rPr>
              <w:lastRenderedPageBreak/>
              <w:t>to the student or Australian Apprentice during the bereavement lump sum period if:</w:t>
            </w:r>
          </w:p>
          <w:p w:rsidR="00A20B9A" w:rsidRDefault="00A20B9A" w:rsidP="00A20B9A">
            <w:pPr>
              <w:numPr>
                <w:ilvl w:val="1"/>
                <w:numId w:val="560"/>
              </w:numPr>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The student’s or Australian Apprentice’s </w:t>
            </w:r>
            <w:hyperlink r:id="rId2360" w:anchor="partner" w:history="1">
              <w:r>
                <w:rPr>
                  <w:rStyle w:val="Hyperlink"/>
                  <w:rFonts w:ascii="Helvetica" w:hAnsi="Helvetica" w:cs="Helvetica"/>
                  <w:sz w:val="19"/>
                  <w:szCs w:val="19"/>
                </w:rPr>
                <w:t>partner</w:t>
              </w:r>
            </w:hyperlink>
            <w:r>
              <w:rPr>
                <w:rFonts w:ascii="Helvetica" w:hAnsi="Helvetica" w:cs="Helvetica"/>
                <w:color w:val="000000"/>
                <w:sz w:val="19"/>
                <w:szCs w:val="19"/>
              </w:rPr>
              <w:t xml:space="preserve"> had not died, and</w:t>
            </w:r>
          </w:p>
          <w:p w:rsidR="00A20B9A" w:rsidRDefault="00A20B9A" w:rsidP="00A20B9A">
            <w:pPr>
              <w:numPr>
                <w:ilvl w:val="1"/>
                <w:numId w:val="560"/>
              </w:numPr>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The student’s or Australian Apprentice’s partner had been under </w:t>
            </w:r>
            <w:hyperlink r:id="rId2361" w:history="1">
              <w:r>
                <w:rPr>
                  <w:rStyle w:val="Hyperlink"/>
                  <w:rFonts w:ascii="Helvetica" w:hAnsi="Helvetica" w:cs="Helvetica"/>
                  <w:sz w:val="19"/>
                  <w:szCs w:val="19"/>
                </w:rPr>
                <w:t>pension age</w:t>
              </w:r>
            </w:hyperlink>
            <w:r>
              <w:rPr>
                <w:rFonts w:ascii="Helvetica" w:hAnsi="Helvetica" w:cs="Helvetica"/>
                <w:color w:val="000000"/>
                <w:sz w:val="19"/>
                <w:szCs w:val="19"/>
              </w:rPr>
              <w:t>, and</w:t>
            </w:r>
          </w:p>
          <w:p w:rsidR="00A20B9A" w:rsidRDefault="00A20B9A" w:rsidP="00A20B9A">
            <w:pPr>
              <w:numPr>
                <w:ilvl w:val="1"/>
                <w:numId w:val="560"/>
              </w:numPr>
              <w:spacing w:before="100" w:beforeAutospacing="1" w:after="100" w:afterAutospacing="1" w:line="240" w:lineRule="auto"/>
              <w:ind w:left="600"/>
              <w:rPr>
                <w:rFonts w:ascii="Helvetica" w:hAnsi="Helvetica" w:cs="Helvetica"/>
                <w:color w:val="000000"/>
                <w:sz w:val="19"/>
                <w:szCs w:val="19"/>
              </w:rPr>
            </w:pPr>
            <w:r>
              <w:rPr>
                <w:rFonts w:ascii="Helvetica" w:hAnsi="Helvetica" w:cs="Helvetica"/>
                <w:color w:val="000000"/>
                <w:sz w:val="19"/>
                <w:szCs w:val="19"/>
              </w:rPr>
              <w:t xml:space="preserve">Immediately before the student’s or Australian Apprentice’s partner died, the student or Australian Apprentice and the student’s or Australian Apprentice’s partner had been neither an </w:t>
            </w:r>
            <w:proofErr w:type="gramStart"/>
            <w:r>
              <w:rPr>
                <w:rFonts w:ascii="Helvetica" w:hAnsi="Helvetica" w:cs="Helvetica"/>
                <w:color w:val="000000"/>
                <w:sz w:val="19"/>
                <w:szCs w:val="19"/>
              </w:rPr>
              <w:t>illness separated</w:t>
            </w:r>
            <w:proofErr w:type="gramEnd"/>
            <w:r>
              <w:rPr>
                <w:rFonts w:ascii="Helvetica" w:hAnsi="Helvetica" w:cs="Helvetica"/>
                <w:color w:val="000000"/>
                <w:sz w:val="19"/>
                <w:szCs w:val="19"/>
              </w:rPr>
              <w:t xml:space="preserve"> couple nor a respite care couple. </w:t>
            </w:r>
          </w:p>
        </w:tc>
      </w:tr>
    </w:tbl>
    <w:p w:rsidR="00A20B9A" w:rsidRDefault="00A20B9A" w:rsidP="00A20B9A">
      <w:pPr>
        <w:shd w:val="clear" w:color="auto" w:fill="FFFFFF"/>
        <w:rPr>
          <w:rFonts w:ascii="Helvetica" w:hAnsi="Helvetica" w:cs="Helvetica"/>
          <w:vanish/>
          <w:color w:val="000000"/>
          <w:sz w:val="19"/>
          <w:szCs w:val="19"/>
          <w:lang w:val="en"/>
        </w:rPr>
      </w:pPr>
    </w:p>
    <w:tbl>
      <w:tblPr>
        <w:tblW w:w="5000" w:type="pct"/>
        <w:tblCellMar>
          <w:top w:w="15" w:type="dxa"/>
          <w:left w:w="15" w:type="dxa"/>
          <w:bottom w:w="15" w:type="dxa"/>
          <w:right w:w="15" w:type="dxa"/>
        </w:tblCellMar>
        <w:tblLook w:val="04A0" w:firstRow="1" w:lastRow="0" w:firstColumn="1" w:lastColumn="0" w:noHBand="0" w:noVBand="1"/>
      </w:tblPr>
      <w:tblGrid>
        <w:gridCol w:w="1275"/>
        <w:gridCol w:w="7068"/>
      </w:tblGrid>
      <w:tr w:rsidR="00A20B9A" w:rsidTr="00A20B9A">
        <w:tc>
          <w:tcPr>
            <w:tcW w:w="1275" w:type="dxa"/>
            <w:vAlign w:val="center"/>
            <w:hideMark/>
          </w:tcPr>
          <w:p w:rsidR="00A20B9A" w:rsidRDefault="00A20B9A">
            <w:pPr>
              <w:spacing w:after="240"/>
              <w:rPr>
                <w:rFonts w:ascii="Helvetica" w:hAnsi="Helvetica" w:cs="Helvetica"/>
                <w:color w:val="000000"/>
                <w:sz w:val="19"/>
                <w:szCs w:val="19"/>
              </w:rPr>
            </w:pPr>
            <w:r>
              <w:rPr>
                <w:rFonts w:ascii="Helvetica" w:hAnsi="Helvetica" w:cs="Helvetica"/>
                <w:color w:val="000000"/>
                <w:sz w:val="19"/>
                <w:szCs w:val="19"/>
              </w:rPr>
              <w:t>Step 2</w:t>
            </w:r>
          </w:p>
        </w:tc>
        <w:tc>
          <w:tcPr>
            <w:tcW w:w="0" w:type="auto"/>
            <w:vAlign w:val="center"/>
            <w:hideMark/>
          </w:tcPr>
          <w:p w:rsidR="00A20B9A" w:rsidRDefault="00A20B9A">
            <w:pPr>
              <w:rPr>
                <w:rFonts w:ascii="Helvetica" w:hAnsi="Helvetica" w:cs="Helvetica"/>
                <w:color w:val="000000"/>
                <w:sz w:val="19"/>
                <w:szCs w:val="19"/>
              </w:rPr>
            </w:pPr>
            <w:r>
              <w:rPr>
                <w:rFonts w:ascii="Helvetica" w:hAnsi="Helvetica" w:cs="Helvetica"/>
                <w:color w:val="000000"/>
                <w:sz w:val="19"/>
                <w:szCs w:val="19"/>
              </w:rPr>
              <w:t>Work out how much of those payments would have been exempt in those circumstances.</w:t>
            </w:r>
          </w:p>
          <w:p w:rsidR="00A20B9A" w:rsidRDefault="00A20B9A">
            <w:pPr>
              <w:rPr>
                <w:rFonts w:ascii="Helvetica" w:hAnsi="Helvetica" w:cs="Helvetica"/>
                <w:color w:val="000000"/>
                <w:sz w:val="19"/>
                <w:szCs w:val="19"/>
              </w:rPr>
            </w:pPr>
            <w:r>
              <w:rPr>
                <w:rFonts w:ascii="Helvetica" w:hAnsi="Helvetica" w:cs="Helvetica"/>
                <w:color w:val="000000"/>
                <w:sz w:val="19"/>
                <w:szCs w:val="19"/>
              </w:rPr>
              <w:t> </w:t>
            </w:r>
          </w:p>
        </w:tc>
      </w:tr>
      <w:tr w:rsidR="00A20B9A" w:rsidTr="00A20B9A">
        <w:tc>
          <w:tcPr>
            <w:tcW w:w="1275" w:type="dxa"/>
            <w:vAlign w:val="center"/>
            <w:hideMark/>
          </w:tcPr>
          <w:p w:rsidR="00A20B9A" w:rsidRDefault="00A20B9A">
            <w:pPr>
              <w:spacing w:after="240"/>
              <w:rPr>
                <w:rFonts w:ascii="Helvetica" w:hAnsi="Helvetica" w:cs="Helvetica"/>
                <w:color w:val="000000"/>
                <w:sz w:val="19"/>
                <w:szCs w:val="19"/>
              </w:rPr>
            </w:pPr>
            <w:r>
              <w:rPr>
                <w:rFonts w:ascii="Helvetica" w:hAnsi="Helvetica" w:cs="Helvetica"/>
                <w:color w:val="000000"/>
                <w:sz w:val="19"/>
                <w:szCs w:val="19"/>
              </w:rPr>
              <w:t>Step 3.</w:t>
            </w:r>
            <w:r>
              <w:rPr>
                <w:rFonts w:ascii="Helvetica" w:hAnsi="Helvetica" w:cs="Helvetica"/>
                <w:color w:val="000000"/>
                <w:sz w:val="19"/>
                <w:szCs w:val="19"/>
              </w:rPr>
              <w:br/>
            </w:r>
            <w:r>
              <w:rPr>
                <w:rFonts w:ascii="Helvetica" w:hAnsi="Helvetica" w:cs="Helvetica"/>
                <w:color w:val="000000"/>
                <w:sz w:val="19"/>
                <w:szCs w:val="19"/>
              </w:rPr>
              <w:br/>
            </w:r>
          </w:p>
        </w:tc>
        <w:tc>
          <w:tcPr>
            <w:tcW w:w="0" w:type="auto"/>
            <w:vAlign w:val="center"/>
            <w:hideMark/>
          </w:tcPr>
          <w:p w:rsidR="00A20B9A" w:rsidRDefault="00A20B9A">
            <w:pPr>
              <w:rPr>
                <w:rFonts w:ascii="Helvetica" w:hAnsi="Helvetica" w:cs="Helvetica"/>
                <w:color w:val="000000"/>
                <w:sz w:val="19"/>
                <w:szCs w:val="19"/>
              </w:rPr>
            </w:pPr>
            <w:r>
              <w:rPr>
                <w:rFonts w:ascii="Helvetica" w:hAnsi="Helvetica" w:cs="Helvetica"/>
                <w:color w:val="000000"/>
                <w:sz w:val="19"/>
                <w:szCs w:val="19"/>
              </w:rPr>
              <w:t>Work out the payments under the ABSTUDY scheme or the Social Security Act 1991 that would have become due to the student’s or Australian Apprentice’s partner during the bereavement lump sum period if the student’s or Australian Apprentice’s partner had not died, even if the payments would not have been exempt.</w:t>
            </w:r>
          </w:p>
          <w:p w:rsidR="00A20B9A" w:rsidRDefault="00A20B9A">
            <w:pPr>
              <w:rPr>
                <w:rFonts w:ascii="Helvetica" w:hAnsi="Helvetica" w:cs="Helvetica"/>
                <w:color w:val="000000"/>
                <w:sz w:val="19"/>
                <w:szCs w:val="19"/>
              </w:rPr>
            </w:pPr>
            <w:r>
              <w:rPr>
                <w:rFonts w:ascii="Helvetica" w:hAnsi="Helvetica" w:cs="Helvetica"/>
                <w:color w:val="000000"/>
                <w:sz w:val="19"/>
                <w:szCs w:val="19"/>
              </w:rPr>
              <w:t> </w:t>
            </w:r>
          </w:p>
        </w:tc>
      </w:tr>
      <w:tr w:rsidR="00A20B9A" w:rsidTr="00A20B9A">
        <w:tc>
          <w:tcPr>
            <w:tcW w:w="1275" w:type="dxa"/>
            <w:vAlign w:val="center"/>
            <w:hideMark/>
          </w:tcPr>
          <w:p w:rsidR="00A20B9A" w:rsidRDefault="00A20B9A">
            <w:pPr>
              <w:rPr>
                <w:rFonts w:ascii="Helvetica" w:hAnsi="Helvetica" w:cs="Helvetica"/>
                <w:color w:val="000000"/>
                <w:sz w:val="19"/>
                <w:szCs w:val="19"/>
              </w:rPr>
            </w:pPr>
            <w:r>
              <w:rPr>
                <w:rFonts w:ascii="Helvetica" w:hAnsi="Helvetica" w:cs="Helvetica"/>
                <w:color w:val="000000"/>
                <w:sz w:val="19"/>
                <w:szCs w:val="19"/>
              </w:rPr>
              <w:t>Step 4. </w:t>
            </w:r>
          </w:p>
        </w:tc>
        <w:tc>
          <w:tcPr>
            <w:tcW w:w="0" w:type="auto"/>
            <w:vAlign w:val="center"/>
            <w:hideMark/>
          </w:tcPr>
          <w:p w:rsidR="00A20B9A" w:rsidRDefault="00A20B9A">
            <w:pPr>
              <w:rPr>
                <w:rFonts w:ascii="Helvetica" w:hAnsi="Helvetica" w:cs="Helvetica"/>
                <w:color w:val="000000"/>
                <w:sz w:val="19"/>
                <w:szCs w:val="19"/>
              </w:rPr>
            </w:pPr>
            <w:r>
              <w:rPr>
                <w:rFonts w:ascii="Helvetica" w:hAnsi="Helvetica" w:cs="Helvetica"/>
                <w:color w:val="000000"/>
                <w:sz w:val="19"/>
                <w:szCs w:val="19"/>
              </w:rPr>
              <w:t>Total the payments worked out at Steps 2 and 3: the result is the tax-free amount.</w:t>
            </w:r>
          </w:p>
        </w:tc>
      </w:tr>
    </w:tbl>
    <w:p w:rsidR="00A20B9A" w:rsidRDefault="00A20B9A" w:rsidP="00A20B9A">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br/>
      </w:r>
      <w:r>
        <w:rPr>
          <w:rFonts w:ascii="Helvetica" w:hAnsi="Helvetica" w:cs="Helvetica"/>
          <w:b/>
          <w:bCs/>
          <w:sz w:val="19"/>
          <w:szCs w:val="19"/>
          <w:lang w:val="en"/>
        </w:rPr>
        <w:br/>
      </w:r>
      <w:r>
        <w:rPr>
          <w:rStyle w:val="Strong"/>
          <w:rFonts w:ascii="Helvetica" w:eastAsiaTheme="majorEastAsia" w:hAnsi="Helvetica" w:cs="Helvetica"/>
          <w:sz w:val="19"/>
          <w:szCs w:val="19"/>
          <w:lang w:val="en"/>
        </w:rPr>
        <w:t>100.6.2</w:t>
      </w:r>
      <w:r>
        <w:rPr>
          <w:rFonts w:ascii="Helvetica" w:hAnsi="Helvetica" w:cs="Helvetica"/>
          <w:sz w:val="19"/>
          <w:szCs w:val="19"/>
          <w:lang w:val="en"/>
        </w:rPr>
        <w:t xml:space="preserve"> To calculate the tax free amount of an </w:t>
      </w:r>
      <w:hyperlink r:id="rId2362" w:history="1">
        <w:r>
          <w:rPr>
            <w:rStyle w:val="Hyperlink"/>
            <w:rFonts w:ascii="Helvetica" w:eastAsiaTheme="majorEastAsia" w:hAnsi="Helvetica" w:cs="Helvetica"/>
            <w:sz w:val="19"/>
            <w:szCs w:val="19"/>
            <w:lang w:val="en"/>
          </w:rPr>
          <w:t>ordinary payment</w:t>
        </w:r>
      </w:hyperlink>
      <w:r>
        <w:rPr>
          <w:rFonts w:ascii="Helvetica" w:hAnsi="Helvetica" w:cs="Helvetica"/>
          <w:sz w:val="19"/>
          <w:szCs w:val="19"/>
          <w:lang w:val="en"/>
        </w:rPr>
        <w:t xml:space="preserve"> when no bereavement </w:t>
      </w:r>
      <w:proofErr w:type="gramStart"/>
      <w:r>
        <w:rPr>
          <w:rFonts w:ascii="Helvetica" w:hAnsi="Helvetica" w:cs="Helvetica"/>
          <w:sz w:val="19"/>
          <w:szCs w:val="19"/>
          <w:lang w:val="en"/>
        </w:rPr>
        <w:t>lump sum</w:t>
      </w:r>
      <w:proofErr w:type="gramEnd"/>
      <w:r>
        <w:rPr>
          <w:rFonts w:ascii="Helvetica" w:hAnsi="Helvetica" w:cs="Helvetica"/>
          <w:sz w:val="19"/>
          <w:szCs w:val="19"/>
          <w:lang w:val="en"/>
        </w:rPr>
        <w:t xml:space="preserve"> payment is payable, see the following calculation:</w:t>
      </w:r>
    </w:p>
    <w:tbl>
      <w:tblPr>
        <w:tblW w:w="5000" w:type="pct"/>
        <w:tblCellMar>
          <w:top w:w="15" w:type="dxa"/>
          <w:left w:w="15" w:type="dxa"/>
          <w:bottom w:w="15" w:type="dxa"/>
          <w:right w:w="15" w:type="dxa"/>
        </w:tblCellMar>
        <w:tblLook w:val="04A0" w:firstRow="1" w:lastRow="0" w:firstColumn="1" w:lastColumn="0" w:noHBand="0" w:noVBand="1"/>
      </w:tblPr>
      <w:tblGrid>
        <w:gridCol w:w="1275"/>
        <w:gridCol w:w="7068"/>
      </w:tblGrid>
      <w:tr w:rsidR="00A20B9A" w:rsidTr="00A20B9A">
        <w:tc>
          <w:tcPr>
            <w:tcW w:w="1275" w:type="dxa"/>
            <w:vAlign w:val="center"/>
            <w:hideMark/>
          </w:tcPr>
          <w:p w:rsidR="00A20B9A" w:rsidRDefault="00A20B9A">
            <w:pPr>
              <w:rPr>
                <w:rFonts w:ascii="Helvetica" w:hAnsi="Helvetica" w:cs="Helvetica"/>
                <w:color w:val="000000"/>
                <w:sz w:val="19"/>
                <w:szCs w:val="19"/>
              </w:rPr>
            </w:pPr>
            <w:r>
              <w:rPr>
                <w:rFonts w:ascii="Helvetica" w:hAnsi="Helvetica" w:cs="Helvetica"/>
                <w:color w:val="000000"/>
                <w:sz w:val="19"/>
                <w:szCs w:val="19"/>
              </w:rPr>
              <w:t>Step 1</w:t>
            </w:r>
          </w:p>
        </w:tc>
        <w:tc>
          <w:tcPr>
            <w:tcW w:w="0" w:type="auto"/>
            <w:vAlign w:val="center"/>
            <w:hideMark/>
          </w:tcPr>
          <w:p w:rsidR="00A20B9A" w:rsidRDefault="00A20B9A">
            <w:pPr>
              <w:rPr>
                <w:rFonts w:ascii="Helvetica" w:hAnsi="Helvetica" w:cs="Helvetica"/>
                <w:color w:val="000000"/>
                <w:sz w:val="19"/>
                <w:szCs w:val="19"/>
              </w:rPr>
            </w:pPr>
            <w:r>
              <w:rPr>
                <w:rFonts w:ascii="Helvetica" w:hAnsi="Helvetica" w:cs="Helvetica"/>
                <w:color w:val="000000"/>
                <w:sz w:val="19"/>
                <w:szCs w:val="19"/>
              </w:rPr>
              <w:t>Work out the supplementary amount of the payment.</w:t>
            </w:r>
          </w:p>
          <w:p w:rsidR="00A20B9A" w:rsidRDefault="00A20B9A">
            <w:pPr>
              <w:rPr>
                <w:rFonts w:ascii="Helvetica" w:hAnsi="Helvetica" w:cs="Helvetica"/>
                <w:color w:val="000000"/>
                <w:sz w:val="19"/>
                <w:szCs w:val="19"/>
              </w:rPr>
            </w:pPr>
            <w:r>
              <w:rPr>
                <w:rFonts w:ascii="Helvetica" w:hAnsi="Helvetica" w:cs="Helvetica"/>
                <w:color w:val="000000"/>
                <w:sz w:val="19"/>
                <w:szCs w:val="19"/>
              </w:rPr>
              <w:t>Note: the supplementary amount is tax exempt see glossary for details.</w:t>
            </w:r>
          </w:p>
        </w:tc>
      </w:tr>
    </w:tbl>
    <w:p w:rsidR="00A20B9A" w:rsidRDefault="00A20B9A" w:rsidP="00A20B9A">
      <w:pPr>
        <w:shd w:val="clear" w:color="auto" w:fill="FFFFFF"/>
        <w:rPr>
          <w:rFonts w:ascii="Helvetica" w:hAnsi="Helvetica" w:cs="Helvetica"/>
          <w:vanish/>
          <w:color w:val="000000"/>
          <w:sz w:val="19"/>
          <w:szCs w:val="19"/>
          <w:lang w:val="en"/>
        </w:rPr>
      </w:pPr>
    </w:p>
    <w:tbl>
      <w:tblPr>
        <w:tblW w:w="5000" w:type="pct"/>
        <w:tblCellMar>
          <w:top w:w="15" w:type="dxa"/>
          <w:left w:w="15" w:type="dxa"/>
          <w:bottom w:w="15" w:type="dxa"/>
          <w:right w:w="15" w:type="dxa"/>
        </w:tblCellMar>
        <w:tblLook w:val="04A0" w:firstRow="1" w:lastRow="0" w:firstColumn="1" w:lastColumn="0" w:noHBand="0" w:noVBand="1"/>
      </w:tblPr>
      <w:tblGrid>
        <w:gridCol w:w="1275"/>
        <w:gridCol w:w="7068"/>
      </w:tblGrid>
      <w:tr w:rsidR="00A20B9A" w:rsidTr="00A20B9A">
        <w:tc>
          <w:tcPr>
            <w:tcW w:w="1275" w:type="dxa"/>
            <w:vAlign w:val="center"/>
            <w:hideMark/>
          </w:tcPr>
          <w:p w:rsidR="00A20B9A" w:rsidRDefault="00A20B9A">
            <w:pPr>
              <w:spacing w:after="240"/>
              <w:rPr>
                <w:rFonts w:ascii="Helvetica" w:hAnsi="Helvetica" w:cs="Helvetica"/>
                <w:color w:val="000000"/>
                <w:sz w:val="19"/>
                <w:szCs w:val="19"/>
              </w:rPr>
            </w:pPr>
            <w:r>
              <w:rPr>
                <w:rFonts w:ascii="Helvetica" w:hAnsi="Helvetica" w:cs="Helvetica"/>
                <w:color w:val="000000"/>
                <w:sz w:val="19"/>
                <w:szCs w:val="19"/>
              </w:rPr>
              <w:t>Step 2</w:t>
            </w:r>
          </w:p>
        </w:tc>
        <w:tc>
          <w:tcPr>
            <w:tcW w:w="0" w:type="auto"/>
            <w:vAlign w:val="center"/>
            <w:hideMark/>
          </w:tcPr>
          <w:p w:rsidR="00A20B9A" w:rsidRDefault="00A20B9A">
            <w:pPr>
              <w:rPr>
                <w:rFonts w:ascii="Helvetica" w:hAnsi="Helvetica" w:cs="Helvetica"/>
                <w:color w:val="000000"/>
                <w:sz w:val="19"/>
                <w:szCs w:val="19"/>
              </w:rPr>
            </w:pPr>
            <w:r>
              <w:rPr>
                <w:rFonts w:ascii="Helvetica" w:hAnsi="Helvetica" w:cs="Helvetica"/>
                <w:color w:val="000000"/>
                <w:sz w:val="19"/>
                <w:szCs w:val="19"/>
              </w:rPr>
              <w:t>Subtract the supplementary amount from the amount of the payment.</w:t>
            </w:r>
          </w:p>
        </w:tc>
      </w:tr>
      <w:tr w:rsidR="00A20B9A" w:rsidTr="00A20B9A">
        <w:tc>
          <w:tcPr>
            <w:tcW w:w="1275" w:type="dxa"/>
            <w:vAlign w:val="center"/>
            <w:hideMark/>
          </w:tcPr>
          <w:p w:rsidR="00A20B9A" w:rsidRDefault="00A20B9A">
            <w:pPr>
              <w:spacing w:after="240"/>
              <w:rPr>
                <w:rFonts w:ascii="Helvetica" w:hAnsi="Helvetica" w:cs="Helvetica"/>
                <w:color w:val="000000"/>
                <w:sz w:val="19"/>
                <w:szCs w:val="19"/>
              </w:rPr>
            </w:pPr>
            <w:r>
              <w:rPr>
                <w:rFonts w:ascii="Helvetica" w:hAnsi="Helvetica" w:cs="Helvetica"/>
                <w:color w:val="000000"/>
                <w:sz w:val="19"/>
                <w:szCs w:val="19"/>
              </w:rPr>
              <w:t>Step 3.</w:t>
            </w:r>
            <w:r>
              <w:rPr>
                <w:rFonts w:ascii="Helvetica" w:hAnsi="Helvetica" w:cs="Helvetica"/>
                <w:color w:val="000000"/>
                <w:sz w:val="19"/>
                <w:szCs w:val="19"/>
              </w:rPr>
              <w:br/>
            </w:r>
          </w:p>
        </w:tc>
        <w:tc>
          <w:tcPr>
            <w:tcW w:w="0" w:type="auto"/>
            <w:vAlign w:val="center"/>
            <w:hideMark/>
          </w:tcPr>
          <w:p w:rsidR="00A20B9A" w:rsidRDefault="00A20B9A">
            <w:pPr>
              <w:rPr>
                <w:rFonts w:ascii="Helvetica" w:hAnsi="Helvetica" w:cs="Helvetica"/>
                <w:color w:val="000000"/>
                <w:sz w:val="19"/>
                <w:szCs w:val="19"/>
              </w:rPr>
            </w:pPr>
            <w:r>
              <w:rPr>
                <w:rFonts w:ascii="Helvetica" w:hAnsi="Helvetica" w:cs="Helvetica"/>
                <w:color w:val="000000"/>
                <w:sz w:val="19"/>
                <w:szCs w:val="19"/>
              </w:rPr>
              <w:t>Work out what would have been the amount of the payment if the student’s or Australian Apprentice’s partner had not died.</w:t>
            </w:r>
          </w:p>
        </w:tc>
      </w:tr>
      <w:tr w:rsidR="00A20B9A" w:rsidTr="00A20B9A">
        <w:tc>
          <w:tcPr>
            <w:tcW w:w="1275" w:type="dxa"/>
            <w:vAlign w:val="center"/>
            <w:hideMark/>
          </w:tcPr>
          <w:p w:rsidR="00A20B9A" w:rsidRDefault="00A20B9A">
            <w:pPr>
              <w:spacing w:after="240"/>
              <w:rPr>
                <w:rFonts w:ascii="Helvetica" w:hAnsi="Helvetica" w:cs="Helvetica"/>
                <w:color w:val="000000"/>
                <w:sz w:val="19"/>
                <w:szCs w:val="19"/>
              </w:rPr>
            </w:pPr>
            <w:r>
              <w:rPr>
                <w:rFonts w:ascii="Helvetica" w:hAnsi="Helvetica" w:cs="Helvetica"/>
                <w:color w:val="000000"/>
                <w:sz w:val="19"/>
                <w:szCs w:val="19"/>
              </w:rPr>
              <w:t>Step 4. </w:t>
            </w:r>
            <w:r>
              <w:rPr>
                <w:rFonts w:ascii="Helvetica" w:hAnsi="Helvetica" w:cs="Helvetica"/>
                <w:color w:val="000000"/>
                <w:sz w:val="19"/>
                <w:szCs w:val="19"/>
              </w:rPr>
              <w:br/>
            </w:r>
          </w:p>
        </w:tc>
        <w:tc>
          <w:tcPr>
            <w:tcW w:w="0" w:type="auto"/>
            <w:vAlign w:val="center"/>
            <w:hideMark/>
          </w:tcPr>
          <w:p w:rsidR="00A20B9A" w:rsidRDefault="00A20B9A">
            <w:pPr>
              <w:rPr>
                <w:rFonts w:ascii="Helvetica" w:hAnsi="Helvetica" w:cs="Helvetica"/>
                <w:color w:val="000000"/>
                <w:sz w:val="19"/>
                <w:szCs w:val="19"/>
              </w:rPr>
            </w:pPr>
            <w:r>
              <w:rPr>
                <w:rFonts w:ascii="Helvetica" w:hAnsi="Helvetica" w:cs="Helvetica"/>
                <w:color w:val="000000"/>
                <w:sz w:val="19"/>
                <w:szCs w:val="19"/>
              </w:rPr>
              <w:t>Work out when would have the supplementary amount of the payment if the student’s or Australian Apprentice’s partner had not died.</w:t>
            </w:r>
          </w:p>
          <w:p w:rsidR="00A20B9A" w:rsidRDefault="00A20B9A">
            <w:pPr>
              <w:rPr>
                <w:rFonts w:ascii="Helvetica" w:hAnsi="Helvetica" w:cs="Helvetica"/>
                <w:color w:val="000000"/>
                <w:sz w:val="19"/>
                <w:szCs w:val="19"/>
              </w:rPr>
            </w:pPr>
            <w:r>
              <w:rPr>
                <w:rFonts w:ascii="Helvetica" w:hAnsi="Helvetica" w:cs="Helvetica"/>
                <w:color w:val="000000"/>
                <w:sz w:val="19"/>
                <w:szCs w:val="19"/>
              </w:rPr>
              <w:t> </w:t>
            </w:r>
          </w:p>
        </w:tc>
      </w:tr>
      <w:tr w:rsidR="00A20B9A" w:rsidTr="00A20B9A">
        <w:tc>
          <w:tcPr>
            <w:tcW w:w="1275" w:type="dxa"/>
            <w:vAlign w:val="center"/>
            <w:hideMark/>
          </w:tcPr>
          <w:p w:rsidR="00A20B9A" w:rsidRDefault="00A20B9A">
            <w:pPr>
              <w:spacing w:after="240"/>
              <w:rPr>
                <w:rFonts w:ascii="Helvetica" w:hAnsi="Helvetica" w:cs="Helvetica"/>
                <w:color w:val="000000"/>
                <w:sz w:val="19"/>
                <w:szCs w:val="19"/>
              </w:rPr>
            </w:pPr>
            <w:r>
              <w:rPr>
                <w:rFonts w:ascii="Helvetica" w:hAnsi="Helvetica" w:cs="Helvetica"/>
                <w:color w:val="000000"/>
                <w:sz w:val="19"/>
                <w:szCs w:val="19"/>
              </w:rPr>
              <w:t>Step 5.</w:t>
            </w:r>
            <w:r>
              <w:rPr>
                <w:rFonts w:ascii="Helvetica" w:hAnsi="Helvetica" w:cs="Helvetica"/>
                <w:color w:val="000000"/>
                <w:sz w:val="19"/>
                <w:szCs w:val="19"/>
              </w:rPr>
              <w:br/>
            </w:r>
          </w:p>
        </w:tc>
        <w:tc>
          <w:tcPr>
            <w:tcW w:w="0" w:type="auto"/>
            <w:vAlign w:val="center"/>
            <w:hideMark/>
          </w:tcPr>
          <w:p w:rsidR="00A20B9A" w:rsidRDefault="00A20B9A">
            <w:pPr>
              <w:rPr>
                <w:rFonts w:ascii="Helvetica" w:hAnsi="Helvetica" w:cs="Helvetica"/>
                <w:color w:val="000000"/>
                <w:sz w:val="19"/>
                <w:szCs w:val="19"/>
              </w:rPr>
            </w:pPr>
            <w:r>
              <w:rPr>
                <w:rFonts w:ascii="Helvetica" w:hAnsi="Helvetica" w:cs="Helvetica"/>
                <w:color w:val="000000"/>
                <w:sz w:val="19"/>
                <w:szCs w:val="19"/>
              </w:rPr>
              <w:t>Subtract the amount at Step 4 from the amount at Step 3.</w:t>
            </w:r>
          </w:p>
          <w:p w:rsidR="00A20B9A" w:rsidRDefault="00A20B9A">
            <w:pPr>
              <w:rPr>
                <w:rFonts w:ascii="Helvetica" w:hAnsi="Helvetica" w:cs="Helvetica"/>
                <w:color w:val="000000"/>
                <w:sz w:val="19"/>
                <w:szCs w:val="19"/>
              </w:rPr>
            </w:pPr>
            <w:r>
              <w:rPr>
                <w:rFonts w:ascii="Helvetica" w:hAnsi="Helvetica" w:cs="Helvetica"/>
                <w:color w:val="000000"/>
                <w:sz w:val="19"/>
                <w:szCs w:val="19"/>
              </w:rPr>
              <w:t> </w:t>
            </w:r>
          </w:p>
        </w:tc>
      </w:tr>
      <w:tr w:rsidR="00A20B9A" w:rsidTr="00A20B9A">
        <w:tc>
          <w:tcPr>
            <w:tcW w:w="1275" w:type="dxa"/>
            <w:vAlign w:val="center"/>
            <w:hideMark/>
          </w:tcPr>
          <w:p w:rsidR="00A20B9A" w:rsidRDefault="00A20B9A">
            <w:pPr>
              <w:rPr>
                <w:rFonts w:ascii="Helvetica" w:hAnsi="Helvetica" w:cs="Helvetica"/>
                <w:color w:val="000000"/>
                <w:sz w:val="19"/>
                <w:szCs w:val="19"/>
              </w:rPr>
            </w:pPr>
            <w:r>
              <w:rPr>
                <w:rFonts w:ascii="Helvetica" w:hAnsi="Helvetica" w:cs="Helvetica"/>
                <w:color w:val="000000"/>
                <w:sz w:val="19"/>
                <w:szCs w:val="19"/>
              </w:rPr>
              <w:t>Step 6</w:t>
            </w:r>
          </w:p>
        </w:tc>
        <w:tc>
          <w:tcPr>
            <w:tcW w:w="0" w:type="auto"/>
            <w:vAlign w:val="center"/>
            <w:hideMark/>
          </w:tcPr>
          <w:p w:rsidR="00A20B9A" w:rsidRDefault="00A20B9A">
            <w:pPr>
              <w:rPr>
                <w:rFonts w:ascii="Helvetica" w:hAnsi="Helvetica" w:cs="Helvetica"/>
                <w:color w:val="000000"/>
                <w:sz w:val="19"/>
                <w:szCs w:val="19"/>
              </w:rPr>
            </w:pPr>
            <w:r>
              <w:rPr>
                <w:rFonts w:ascii="Helvetica" w:hAnsi="Helvetica" w:cs="Helvetica"/>
                <w:color w:val="000000"/>
                <w:sz w:val="19"/>
                <w:szCs w:val="19"/>
              </w:rPr>
              <w:t>Subtract the amount at Step 5 from the amount at Step 2: the result is the tax free amount.</w:t>
            </w:r>
          </w:p>
        </w:tc>
      </w:tr>
    </w:tbl>
    <w:p w:rsidR="00A20B9A" w:rsidRDefault="00A20B9A" w:rsidP="00A20B9A">
      <w:pPr>
        <w:pStyle w:val="Heading3"/>
        <w:shd w:val="clear" w:color="auto" w:fill="FFFFFF"/>
        <w:rPr>
          <w:rFonts w:ascii="Helvetica" w:hAnsi="Helvetica" w:cs="Helvetica"/>
          <w:color w:val="333333"/>
          <w:sz w:val="27"/>
          <w:szCs w:val="27"/>
          <w:lang w:val="en"/>
        </w:rPr>
      </w:pPr>
      <w:bookmarkStart w:id="144" w:name="100.7_Overpayments"/>
      <w:bookmarkEnd w:id="144"/>
      <w:r>
        <w:rPr>
          <w:rFonts w:ascii="Helvetica" w:hAnsi="Helvetica" w:cs="Helvetica"/>
          <w:sz w:val="27"/>
          <w:szCs w:val="27"/>
          <w:lang w:val="en"/>
        </w:rPr>
        <w:t>100.7 Overpayments</w:t>
      </w:r>
    </w:p>
    <w:p w:rsidR="00A20B9A" w:rsidRDefault="00A20B9A" w:rsidP="00A20B9A">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xml:space="preserve">Where payments in excess of entitlement have occurred, refer to </w:t>
      </w:r>
      <w:hyperlink r:id="rId2363" w:history="1">
        <w:r>
          <w:rPr>
            <w:rStyle w:val="Hyperlink"/>
            <w:rFonts w:ascii="Helvetica" w:eastAsiaTheme="majorEastAsia" w:hAnsi="Helvetica" w:cs="Helvetica"/>
            <w:sz w:val="19"/>
            <w:szCs w:val="19"/>
            <w:lang w:val="en"/>
          </w:rPr>
          <w:t>Chapter 3 Overpayment and Recovery of Allowances</w:t>
        </w:r>
      </w:hyperlink>
      <w:r>
        <w:rPr>
          <w:rFonts w:ascii="Helvetica" w:hAnsi="Helvetica" w:cs="Helvetica"/>
          <w:sz w:val="19"/>
          <w:szCs w:val="19"/>
          <w:lang w:val="en"/>
        </w:rPr>
        <w:t xml:space="preserve"> to determine what a recoverable debt is and from whom this amount should be recovered.</w:t>
      </w:r>
    </w:p>
    <w:p w:rsidR="00A20B9A" w:rsidRDefault="00A20B9A">
      <w:pPr>
        <w:rPr>
          <w:rStyle w:val="BookTitle"/>
          <w:i w:val="0"/>
          <w:iCs w:val="0"/>
          <w:smallCaps w:val="0"/>
          <w:spacing w:val="0"/>
        </w:rPr>
      </w:pPr>
      <w:r>
        <w:rPr>
          <w:rStyle w:val="BookTitle"/>
          <w:i w:val="0"/>
          <w:iCs w:val="0"/>
          <w:smallCaps w:val="0"/>
          <w:spacing w:val="0"/>
        </w:rPr>
        <w:br w:type="page"/>
      </w:r>
    </w:p>
    <w:p w:rsidR="00A20B9A" w:rsidRDefault="00A20B9A" w:rsidP="00A20B9A">
      <w:pPr>
        <w:shd w:val="clear" w:color="auto" w:fill="993720"/>
        <w:spacing w:line="570" w:lineRule="atLeast"/>
        <w:textAlignment w:val="center"/>
        <w:outlineLvl w:val="2"/>
        <w:rPr>
          <w:rFonts w:ascii="Helvetica" w:hAnsi="Helvetica" w:cs="Helvetica"/>
          <w:color w:val="FFFFFF"/>
          <w:sz w:val="29"/>
          <w:szCs w:val="29"/>
          <w:lang w:val="en"/>
        </w:rPr>
      </w:pPr>
      <w:r>
        <w:rPr>
          <w:rFonts w:ascii="Helvetica" w:hAnsi="Helvetica" w:cs="Helvetica"/>
          <w:color w:val="FFFFFF"/>
          <w:sz w:val="29"/>
          <w:szCs w:val="29"/>
          <w:lang w:val="en"/>
        </w:rPr>
        <w:lastRenderedPageBreak/>
        <w:t xml:space="preserve">Chapter 101 - Crisis Payment </w:t>
      </w:r>
    </w:p>
    <w:p w:rsidR="00A20B9A" w:rsidRDefault="00A20B9A" w:rsidP="00A20B9A">
      <w:pPr>
        <w:shd w:val="clear" w:color="auto" w:fill="FFFFFF"/>
        <w:spacing w:line="240" w:lineRule="auto"/>
        <w:rPr>
          <w:rFonts w:ascii="Helvetica" w:hAnsi="Helvetica" w:cs="Helvetica"/>
          <w:color w:val="000000"/>
          <w:sz w:val="19"/>
          <w:szCs w:val="19"/>
          <w:lang w:val="en"/>
        </w:rPr>
      </w:pPr>
      <w:r>
        <w:rPr>
          <w:rFonts w:ascii="Helvetica" w:hAnsi="Helvetica" w:cs="Helvetica"/>
          <w:color w:val="000000"/>
          <w:sz w:val="19"/>
          <w:szCs w:val="19"/>
          <w:lang w:val="en"/>
        </w:rPr>
        <w:t xml:space="preserve">You are here: </w:t>
      </w:r>
      <w:hyperlink r:id="rId2364" w:tooltip="Indigenous" w:history="1">
        <w:r>
          <w:rPr>
            <w:rStyle w:val="Hyperlink"/>
            <w:rFonts w:ascii="Helvetica" w:hAnsi="Helvetica" w:cs="Helvetica"/>
            <w:sz w:val="19"/>
            <w:szCs w:val="19"/>
            <w:lang w:val="en"/>
          </w:rPr>
          <w:t>Indigenous</w:t>
        </w:r>
      </w:hyperlink>
      <w:r>
        <w:rPr>
          <w:rFonts w:ascii="Helvetica" w:hAnsi="Helvetica" w:cs="Helvetica"/>
          <w:color w:val="000000"/>
          <w:sz w:val="19"/>
          <w:szCs w:val="19"/>
          <w:lang w:val="en"/>
        </w:rPr>
        <w:t xml:space="preserve"> &gt; </w:t>
      </w:r>
      <w:hyperlink r:id="rId2365" w:tooltip="Indigenous Schooling" w:history="1">
        <w:r>
          <w:rPr>
            <w:rStyle w:val="Hyperlink"/>
            <w:rFonts w:ascii="Helvetica" w:hAnsi="Helvetica" w:cs="Helvetica"/>
            <w:sz w:val="19"/>
            <w:szCs w:val="19"/>
            <w:lang w:val="en"/>
          </w:rPr>
          <w:t>Indigenous Schooling</w:t>
        </w:r>
      </w:hyperlink>
      <w:r>
        <w:rPr>
          <w:rFonts w:ascii="Helvetica" w:hAnsi="Helvetica" w:cs="Helvetica"/>
          <w:color w:val="000000"/>
          <w:sz w:val="19"/>
          <w:szCs w:val="19"/>
          <w:lang w:val="en"/>
        </w:rPr>
        <w:t xml:space="preserve"> &gt; </w:t>
      </w:r>
      <w:hyperlink r:id="rId2366" w:history="1">
        <w:r>
          <w:rPr>
            <w:rStyle w:val="Hyperlink"/>
            <w:rFonts w:ascii="Helvetica" w:hAnsi="Helvetica" w:cs="Helvetica"/>
            <w:sz w:val="19"/>
            <w:szCs w:val="19"/>
            <w:lang w:val="en"/>
          </w:rPr>
          <w:t>Programs</w:t>
        </w:r>
      </w:hyperlink>
      <w:r>
        <w:rPr>
          <w:rFonts w:ascii="Helvetica" w:hAnsi="Helvetica" w:cs="Helvetica"/>
          <w:color w:val="000000"/>
          <w:sz w:val="19"/>
          <w:szCs w:val="19"/>
          <w:lang w:val="en"/>
        </w:rPr>
        <w:t xml:space="preserve"> &gt; </w:t>
      </w:r>
      <w:hyperlink r:id="rId2367" w:tooltip="ABSTUDY Policy Manual" w:history="1">
        <w:r>
          <w:rPr>
            <w:rStyle w:val="Hyperlink"/>
            <w:rFonts w:ascii="Helvetica" w:hAnsi="Helvetica" w:cs="Helvetica"/>
            <w:sz w:val="19"/>
            <w:szCs w:val="19"/>
            <w:lang w:val="en"/>
          </w:rPr>
          <w:t>ABSTUDY Policy Manual</w:t>
        </w:r>
      </w:hyperlink>
      <w:r>
        <w:rPr>
          <w:rFonts w:ascii="Helvetica" w:hAnsi="Helvetica" w:cs="Helvetica"/>
          <w:color w:val="000000"/>
          <w:sz w:val="19"/>
          <w:szCs w:val="19"/>
          <w:lang w:val="en"/>
        </w:rPr>
        <w:t xml:space="preserve"> &gt; </w:t>
      </w:r>
      <w:hyperlink r:id="rId2368" w:tooltip="ABSTUDY Policy Manual 2012" w:history="1">
        <w:r>
          <w:rPr>
            <w:rStyle w:val="Hyperlink"/>
            <w:rFonts w:ascii="Helvetica" w:hAnsi="Helvetica" w:cs="Helvetica"/>
            <w:sz w:val="19"/>
            <w:szCs w:val="19"/>
            <w:lang w:val="en"/>
          </w:rPr>
          <w:t>2012</w:t>
        </w:r>
      </w:hyperlink>
      <w:r>
        <w:rPr>
          <w:rFonts w:ascii="Helvetica" w:hAnsi="Helvetica" w:cs="Helvetica"/>
          <w:color w:val="000000"/>
          <w:sz w:val="19"/>
          <w:szCs w:val="19"/>
          <w:lang w:val="en"/>
        </w:rPr>
        <w:t xml:space="preserve"> &gt; </w:t>
      </w:r>
      <w:hyperlink r:id="rId2369" w:tooltip="Allowances and benefits" w:history="1">
        <w:r>
          <w:rPr>
            <w:rStyle w:val="Hyperlink"/>
            <w:rFonts w:ascii="Helvetica" w:hAnsi="Helvetica" w:cs="Helvetica"/>
            <w:sz w:val="19"/>
            <w:szCs w:val="19"/>
            <w:lang w:val="en"/>
          </w:rPr>
          <w:t>Allowances and benefits</w:t>
        </w:r>
      </w:hyperlink>
      <w:r>
        <w:rPr>
          <w:rFonts w:ascii="Helvetica" w:hAnsi="Helvetica" w:cs="Helvetica"/>
          <w:color w:val="000000"/>
          <w:sz w:val="19"/>
          <w:szCs w:val="19"/>
          <w:lang w:val="en"/>
        </w:rPr>
        <w:t xml:space="preserve"> &gt; Chapter 101 - Crisis Payment </w:t>
      </w:r>
    </w:p>
    <w:p w:rsidR="00A20B9A" w:rsidRDefault="00A20B9A" w:rsidP="00A20B9A">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ABSTUDY Allowances and Benefits: Chapter 101 - Crisis Payment</w:t>
      </w:r>
    </w:p>
    <w:p w:rsidR="00A20B9A" w:rsidRDefault="00A20B9A" w:rsidP="00A20B9A">
      <w:pPr>
        <w:rPr>
          <w:lang w:val="en"/>
        </w:rPr>
      </w:pPr>
      <w:r>
        <w:rPr>
          <w:lang w:val="en"/>
        </w:rPr>
        <w:t>This policy is effective from 1 January 2008</w:t>
      </w:r>
    </w:p>
    <w:p w:rsidR="00A20B9A" w:rsidRDefault="00A20B9A" w:rsidP="00A20B9A">
      <w:pPr>
        <w:pStyle w:val="NormalWeb"/>
        <w:shd w:val="clear" w:color="auto" w:fill="FFFFFF"/>
        <w:rPr>
          <w:rFonts w:ascii="Helvetica" w:hAnsi="Helvetica" w:cs="Helvetica"/>
          <w:sz w:val="19"/>
          <w:szCs w:val="19"/>
          <w:lang w:val="en"/>
        </w:rPr>
      </w:pPr>
      <w:r>
        <w:rPr>
          <w:rFonts w:ascii="Helvetica" w:hAnsi="Helvetica" w:cs="Helvetica"/>
          <w:sz w:val="19"/>
          <w:szCs w:val="19"/>
          <w:lang w:val="en"/>
        </w:rPr>
        <w:t>This chapter outlines the qualification and payment of Crisis Payment.</w:t>
      </w:r>
    </w:p>
    <w:p w:rsidR="00A20B9A" w:rsidRDefault="00A20B9A" w:rsidP="00A20B9A">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 xml:space="preserve">On this page </w:t>
      </w:r>
    </w:p>
    <w:p w:rsidR="00A20B9A" w:rsidRDefault="0040632E" w:rsidP="00A20B9A">
      <w:pPr>
        <w:numPr>
          <w:ilvl w:val="0"/>
          <w:numId w:val="561"/>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370" w:anchor="101.1_purpose_of_crisis_payment" w:history="1">
        <w:r w:rsidR="00A20B9A">
          <w:rPr>
            <w:rStyle w:val="Hyperlink"/>
            <w:rFonts w:ascii="Helvetica" w:hAnsi="Helvetica" w:cs="Helvetica"/>
            <w:sz w:val="19"/>
            <w:szCs w:val="19"/>
            <w:lang w:val="en"/>
          </w:rPr>
          <w:t>101.1 Purpose of Crisis Payment</w:t>
        </w:r>
      </w:hyperlink>
      <w:r w:rsidR="00A20B9A">
        <w:rPr>
          <w:rFonts w:ascii="Helvetica" w:hAnsi="Helvetica" w:cs="Helvetica"/>
          <w:color w:val="000000"/>
          <w:sz w:val="19"/>
          <w:szCs w:val="19"/>
          <w:lang w:val="en"/>
        </w:rPr>
        <w:t xml:space="preserve"> </w:t>
      </w:r>
    </w:p>
    <w:p w:rsidR="00A20B9A" w:rsidRDefault="0040632E" w:rsidP="00A20B9A">
      <w:pPr>
        <w:numPr>
          <w:ilvl w:val="0"/>
          <w:numId w:val="561"/>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371" w:anchor="101.2_qualification_for_crisis_payment" w:history="1">
        <w:r w:rsidR="00A20B9A">
          <w:rPr>
            <w:rStyle w:val="Hyperlink"/>
            <w:rFonts w:ascii="Helvetica" w:hAnsi="Helvetica" w:cs="Helvetica"/>
            <w:sz w:val="19"/>
            <w:szCs w:val="19"/>
            <w:lang w:val="en"/>
          </w:rPr>
          <w:t>101.2 Qualification for Crisis Payment</w:t>
        </w:r>
      </w:hyperlink>
      <w:r w:rsidR="00A20B9A">
        <w:rPr>
          <w:rFonts w:ascii="Helvetica" w:hAnsi="Helvetica" w:cs="Helvetica"/>
          <w:color w:val="000000"/>
          <w:sz w:val="19"/>
          <w:szCs w:val="19"/>
          <w:lang w:val="en"/>
        </w:rPr>
        <w:t xml:space="preserve"> </w:t>
      </w:r>
    </w:p>
    <w:p w:rsidR="00A20B9A" w:rsidRDefault="0040632E" w:rsidP="00A20B9A">
      <w:pPr>
        <w:numPr>
          <w:ilvl w:val="0"/>
          <w:numId w:val="561"/>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372" w:anchor="101.3_rate_of_crisis_payment" w:history="1">
        <w:r w:rsidR="00A20B9A">
          <w:rPr>
            <w:rStyle w:val="Hyperlink"/>
            <w:rFonts w:ascii="Helvetica" w:hAnsi="Helvetica" w:cs="Helvetica"/>
            <w:sz w:val="19"/>
            <w:szCs w:val="19"/>
            <w:lang w:val="en"/>
          </w:rPr>
          <w:t>101.3 Rate of Crisis Payment</w:t>
        </w:r>
      </w:hyperlink>
      <w:r w:rsidR="00A20B9A">
        <w:rPr>
          <w:rFonts w:ascii="Helvetica" w:hAnsi="Helvetica" w:cs="Helvetica"/>
          <w:color w:val="000000"/>
          <w:sz w:val="19"/>
          <w:szCs w:val="19"/>
          <w:lang w:val="en"/>
        </w:rPr>
        <w:t xml:space="preserve"> </w:t>
      </w:r>
    </w:p>
    <w:p w:rsidR="00A20B9A" w:rsidRDefault="0040632E" w:rsidP="00A20B9A">
      <w:pPr>
        <w:numPr>
          <w:ilvl w:val="0"/>
          <w:numId w:val="561"/>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373" w:anchor="101.4_payment_of_crisis_payment" w:history="1">
        <w:r w:rsidR="00A20B9A">
          <w:rPr>
            <w:rStyle w:val="Hyperlink"/>
            <w:rFonts w:ascii="Helvetica" w:hAnsi="Helvetica" w:cs="Helvetica"/>
            <w:sz w:val="19"/>
            <w:szCs w:val="19"/>
            <w:lang w:val="en"/>
          </w:rPr>
          <w:t>101.4 Payment of Crisis Payment</w:t>
        </w:r>
      </w:hyperlink>
    </w:p>
    <w:p w:rsidR="00A20B9A" w:rsidRDefault="00A20B9A" w:rsidP="00A20B9A">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101.1 Purpose of Crisis Payment</w:t>
      </w:r>
    </w:p>
    <w:p w:rsidR="00A20B9A" w:rsidRDefault="00A20B9A" w:rsidP="00A20B9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Crisis Payment is a payment designed to assist new and existing ABSTUDY customers who are in </w:t>
      </w:r>
      <w:hyperlink r:id="rId2374" w:history="1">
        <w:r>
          <w:rPr>
            <w:rStyle w:val="Hyperlink"/>
            <w:rFonts w:ascii="Helvetica" w:eastAsiaTheme="majorEastAsia" w:hAnsi="Helvetica" w:cs="Helvetica"/>
            <w:sz w:val="19"/>
            <w:szCs w:val="19"/>
            <w:lang w:val="en"/>
          </w:rPr>
          <w:t>severe financial hardship</w:t>
        </w:r>
      </w:hyperlink>
      <w:r>
        <w:rPr>
          <w:rFonts w:ascii="Helvetica" w:hAnsi="Helvetica" w:cs="Helvetica"/>
          <w:sz w:val="19"/>
          <w:szCs w:val="19"/>
          <w:lang w:val="en"/>
        </w:rPr>
        <w:t xml:space="preserve">  through circumstances such as </w:t>
      </w:r>
      <w:hyperlink r:id="rId2375" w:history="1">
        <w:r>
          <w:rPr>
            <w:rStyle w:val="Hyperlink"/>
            <w:rFonts w:ascii="Helvetica" w:eastAsiaTheme="majorEastAsia" w:hAnsi="Helvetica" w:cs="Helvetica"/>
            <w:sz w:val="19"/>
            <w:szCs w:val="19"/>
            <w:lang w:val="en"/>
          </w:rPr>
          <w:t>domestic violence</w:t>
        </w:r>
      </w:hyperlink>
      <w:r>
        <w:rPr>
          <w:rFonts w:ascii="Helvetica" w:hAnsi="Helvetica" w:cs="Helvetica"/>
          <w:sz w:val="19"/>
          <w:szCs w:val="19"/>
          <w:lang w:val="en"/>
        </w:rPr>
        <w:t xml:space="preserve">, flooding and house fire, as well as those customers who need to re-establish themselves in the community after having been in </w:t>
      </w:r>
      <w:hyperlink r:id="rId2376" w:history="1">
        <w:r>
          <w:rPr>
            <w:rStyle w:val="Hyperlink"/>
            <w:rFonts w:ascii="Helvetica" w:eastAsiaTheme="majorEastAsia" w:hAnsi="Helvetica" w:cs="Helvetica"/>
            <w:sz w:val="19"/>
            <w:szCs w:val="19"/>
            <w:lang w:val="en"/>
          </w:rPr>
          <w:t>prison or psychiatric confinement.</w:t>
        </w:r>
      </w:hyperlink>
      <w:r>
        <w:rPr>
          <w:rFonts w:ascii="Helvetica" w:hAnsi="Helvetica" w:cs="Helvetica"/>
          <w:sz w:val="19"/>
          <w:szCs w:val="19"/>
          <w:lang w:val="en"/>
        </w:rPr>
        <w:t> </w:t>
      </w:r>
    </w:p>
    <w:p w:rsidR="00A20B9A" w:rsidRDefault="00A20B9A" w:rsidP="00A20B9A">
      <w:pPr>
        <w:pStyle w:val="Heading3"/>
        <w:shd w:val="clear" w:color="auto" w:fill="FFFFFF"/>
        <w:rPr>
          <w:rFonts w:ascii="Helvetica" w:hAnsi="Helvetica" w:cs="Helvetica"/>
          <w:sz w:val="27"/>
          <w:szCs w:val="27"/>
          <w:lang w:val="en"/>
        </w:rPr>
      </w:pPr>
      <w:r>
        <w:rPr>
          <w:rFonts w:ascii="Helvetica" w:hAnsi="Helvetica" w:cs="Helvetica"/>
          <w:sz w:val="27"/>
          <w:szCs w:val="27"/>
          <w:lang w:val="en"/>
        </w:rPr>
        <w:t>101.2 Qualification for Crisis Payment</w:t>
      </w:r>
    </w:p>
    <w:p w:rsidR="00A20B9A" w:rsidRDefault="00A20B9A" w:rsidP="00A20B9A">
      <w:pPr>
        <w:pStyle w:val="NormalWeb"/>
        <w:shd w:val="clear" w:color="auto" w:fill="FFFFFF"/>
        <w:rPr>
          <w:rFonts w:ascii="Helvetica" w:hAnsi="Helvetica" w:cs="Helvetica"/>
          <w:sz w:val="19"/>
          <w:szCs w:val="19"/>
          <w:lang w:val="en"/>
        </w:rPr>
      </w:pPr>
      <w:r>
        <w:rPr>
          <w:rFonts w:ascii="Helvetica" w:hAnsi="Helvetica" w:cs="Helvetica"/>
          <w:sz w:val="19"/>
          <w:szCs w:val="19"/>
          <w:lang w:val="en"/>
        </w:rPr>
        <w:t>To qualify for Crisis Payment, the claim must be made in Australia and the following criteria must be met:</w:t>
      </w:r>
    </w:p>
    <w:p w:rsidR="00A20B9A" w:rsidRDefault="00A20B9A" w:rsidP="00A20B9A">
      <w:pPr>
        <w:numPr>
          <w:ilvl w:val="0"/>
          <w:numId w:val="56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w:t>
      </w:r>
      <w:hyperlink r:id="rId2377" w:anchor="new_apprentice" w:history="1">
        <w:r>
          <w:rPr>
            <w:rStyle w:val="Hyperlink"/>
            <w:rFonts w:ascii="Helvetica" w:hAnsi="Helvetica" w:cs="Helvetica"/>
            <w:sz w:val="19"/>
            <w:szCs w:val="19"/>
            <w:lang w:val="en"/>
          </w:rPr>
          <w:t>Australian Apprentice </w:t>
        </w:r>
      </w:hyperlink>
      <w:r>
        <w:rPr>
          <w:rFonts w:ascii="Helvetica" w:hAnsi="Helvetica" w:cs="Helvetica"/>
          <w:color w:val="000000"/>
          <w:sz w:val="19"/>
          <w:szCs w:val="19"/>
          <w:lang w:val="en"/>
        </w:rPr>
        <w:t xml:space="preserve">must be qualified for one of the following ABSTUDY Awards: </w:t>
      </w:r>
    </w:p>
    <w:p w:rsidR="00A20B9A" w:rsidRDefault="0040632E" w:rsidP="00A20B9A">
      <w:pPr>
        <w:numPr>
          <w:ilvl w:val="1"/>
          <w:numId w:val="562"/>
        </w:numPr>
        <w:shd w:val="clear" w:color="auto" w:fill="FFFFFF"/>
        <w:spacing w:before="100" w:beforeAutospacing="1" w:after="100" w:afterAutospacing="1" w:line="240" w:lineRule="auto"/>
        <w:ind w:left="600"/>
        <w:rPr>
          <w:rFonts w:ascii="Helvetica" w:hAnsi="Helvetica" w:cs="Helvetica"/>
          <w:color w:val="000000"/>
          <w:sz w:val="19"/>
          <w:szCs w:val="19"/>
          <w:lang w:val="en"/>
        </w:rPr>
      </w:pPr>
      <w:hyperlink r:id="rId2378" w:history="1">
        <w:r w:rsidR="00A20B9A">
          <w:rPr>
            <w:rStyle w:val="Hyperlink"/>
            <w:rFonts w:ascii="Helvetica" w:hAnsi="Helvetica" w:cs="Helvetica"/>
            <w:sz w:val="19"/>
            <w:szCs w:val="19"/>
            <w:lang w:val="en"/>
          </w:rPr>
          <w:t>Schooling B Award</w:t>
        </w:r>
      </w:hyperlink>
      <w:r w:rsidR="00A20B9A">
        <w:rPr>
          <w:rFonts w:ascii="Helvetica" w:hAnsi="Helvetica" w:cs="Helvetica"/>
          <w:color w:val="000000"/>
          <w:sz w:val="19"/>
          <w:szCs w:val="19"/>
          <w:lang w:val="en"/>
        </w:rPr>
        <w:t xml:space="preserve">; or </w:t>
      </w:r>
    </w:p>
    <w:p w:rsidR="00A20B9A" w:rsidRDefault="0040632E" w:rsidP="00A20B9A">
      <w:pPr>
        <w:numPr>
          <w:ilvl w:val="1"/>
          <w:numId w:val="562"/>
        </w:numPr>
        <w:shd w:val="clear" w:color="auto" w:fill="FFFFFF"/>
        <w:spacing w:before="100" w:beforeAutospacing="1" w:after="100" w:afterAutospacing="1" w:line="240" w:lineRule="auto"/>
        <w:ind w:left="600"/>
        <w:rPr>
          <w:rFonts w:ascii="Helvetica" w:hAnsi="Helvetica" w:cs="Helvetica"/>
          <w:color w:val="000000"/>
          <w:sz w:val="19"/>
          <w:szCs w:val="19"/>
          <w:lang w:val="en"/>
        </w:rPr>
      </w:pPr>
      <w:hyperlink r:id="rId2379" w:history="1">
        <w:r w:rsidR="00A20B9A">
          <w:rPr>
            <w:rStyle w:val="Hyperlink"/>
            <w:rFonts w:ascii="Helvetica" w:hAnsi="Helvetica" w:cs="Helvetica"/>
            <w:sz w:val="19"/>
            <w:szCs w:val="19"/>
            <w:lang w:val="en"/>
          </w:rPr>
          <w:t>Tertiary Award</w:t>
        </w:r>
      </w:hyperlink>
      <w:r w:rsidR="00A20B9A">
        <w:rPr>
          <w:rFonts w:ascii="Helvetica" w:hAnsi="Helvetica" w:cs="Helvetica"/>
          <w:color w:val="000000"/>
          <w:sz w:val="19"/>
          <w:szCs w:val="19"/>
          <w:lang w:val="en"/>
        </w:rPr>
        <w:t xml:space="preserve">; or </w:t>
      </w:r>
    </w:p>
    <w:p w:rsidR="00A20B9A" w:rsidRDefault="0040632E" w:rsidP="00A20B9A">
      <w:pPr>
        <w:numPr>
          <w:ilvl w:val="1"/>
          <w:numId w:val="562"/>
        </w:numPr>
        <w:shd w:val="clear" w:color="auto" w:fill="FFFFFF"/>
        <w:spacing w:before="100" w:beforeAutospacing="1" w:after="100" w:afterAutospacing="1" w:line="240" w:lineRule="auto"/>
        <w:ind w:left="600"/>
        <w:rPr>
          <w:rFonts w:ascii="Helvetica" w:hAnsi="Helvetica" w:cs="Helvetica"/>
          <w:color w:val="000000"/>
          <w:sz w:val="19"/>
          <w:szCs w:val="19"/>
          <w:lang w:val="en"/>
        </w:rPr>
      </w:pPr>
      <w:hyperlink r:id="rId2380" w:history="1">
        <w:r w:rsidR="00A20B9A">
          <w:rPr>
            <w:rStyle w:val="Hyperlink"/>
            <w:rFonts w:ascii="Helvetica" w:hAnsi="Helvetica" w:cs="Helvetica"/>
            <w:sz w:val="19"/>
            <w:szCs w:val="19"/>
            <w:lang w:val="en"/>
          </w:rPr>
          <w:t>Masters and Doctorate Award</w:t>
        </w:r>
      </w:hyperlink>
      <w:r w:rsidR="00A20B9A">
        <w:rPr>
          <w:rFonts w:ascii="Helvetica" w:hAnsi="Helvetica" w:cs="Helvetica"/>
          <w:color w:val="000000"/>
          <w:sz w:val="19"/>
          <w:szCs w:val="19"/>
          <w:lang w:val="en"/>
        </w:rPr>
        <w:t>; and</w:t>
      </w:r>
    </w:p>
    <w:p w:rsidR="00A20B9A" w:rsidRDefault="00A20B9A" w:rsidP="00A20B9A">
      <w:pPr>
        <w:numPr>
          <w:ilvl w:val="0"/>
          <w:numId w:val="56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w:t>
      </w:r>
      <w:hyperlink r:id="rId2381"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xml:space="preserve"> is in receipt of at least $1 of ABSTUDY Living Allowance, and </w:t>
      </w:r>
    </w:p>
    <w:p w:rsidR="00A20B9A" w:rsidRDefault="00A20B9A" w:rsidP="00A20B9A">
      <w:pPr>
        <w:numPr>
          <w:ilvl w:val="0"/>
          <w:numId w:val="56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w:t>
      </w:r>
      <w:hyperlink r:id="rId2382"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xml:space="preserve"> is in </w:t>
      </w:r>
      <w:hyperlink r:id="rId2383" w:history="1">
        <w:r>
          <w:rPr>
            <w:rStyle w:val="Hyperlink"/>
            <w:rFonts w:ascii="Helvetica" w:hAnsi="Helvetica" w:cs="Helvetica"/>
            <w:sz w:val="19"/>
            <w:szCs w:val="19"/>
            <w:lang w:val="en"/>
          </w:rPr>
          <w:t>severe financial hardship</w:t>
        </w:r>
      </w:hyperlink>
      <w:r>
        <w:rPr>
          <w:rFonts w:ascii="Helvetica" w:hAnsi="Helvetica" w:cs="Helvetica"/>
          <w:color w:val="000000"/>
          <w:sz w:val="19"/>
          <w:szCs w:val="19"/>
          <w:lang w:val="en"/>
        </w:rPr>
        <w:t xml:space="preserve"> the day on which the claim for Crisis Payment is made; and </w:t>
      </w:r>
    </w:p>
    <w:p w:rsidR="00A20B9A" w:rsidRDefault="00A20B9A" w:rsidP="00A20B9A">
      <w:pPr>
        <w:numPr>
          <w:ilvl w:val="0"/>
          <w:numId w:val="56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w:t>
      </w:r>
      <w:hyperlink r:id="rId2384"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xml:space="preserve"> is under </w:t>
      </w:r>
      <w:r>
        <w:rPr>
          <w:rFonts w:ascii="Helvetica" w:hAnsi="Helvetica" w:cs="Helvetica"/>
          <w:color w:val="000000"/>
          <w:sz w:val="19"/>
          <w:szCs w:val="19"/>
          <w:u w:val="single"/>
          <w:lang w:val="en"/>
        </w:rPr>
        <w:t>extreme circumstances forcing departure from home</w:t>
      </w:r>
      <w:r>
        <w:rPr>
          <w:rFonts w:ascii="Helvetica" w:hAnsi="Helvetica" w:cs="Helvetica"/>
          <w:color w:val="000000"/>
          <w:sz w:val="19"/>
          <w:szCs w:val="19"/>
          <w:lang w:val="en"/>
        </w:rPr>
        <w:t xml:space="preserve">; or </w:t>
      </w:r>
    </w:p>
    <w:p w:rsidR="00A20B9A" w:rsidRDefault="00A20B9A" w:rsidP="00A20B9A">
      <w:pPr>
        <w:numPr>
          <w:ilvl w:val="0"/>
          <w:numId w:val="56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w:t>
      </w:r>
      <w:hyperlink r:id="rId2385"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xml:space="preserve"> is a victim of </w:t>
      </w:r>
      <w:hyperlink r:id="rId2386" w:history="1">
        <w:r>
          <w:rPr>
            <w:rStyle w:val="Hyperlink"/>
            <w:rFonts w:ascii="Helvetica" w:hAnsi="Helvetica" w:cs="Helvetica"/>
            <w:sz w:val="19"/>
            <w:szCs w:val="19"/>
            <w:lang w:val="en"/>
          </w:rPr>
          <w:t>domestic violence</w:t>
        </w:r>
      </w:hyperlink>
      <w:r>
        <w:rPr>
          <w:rFonts w:ascii="Helvetica" w:hAnsi="Helvetica" w:cs="Helvetica"/>
          <w:color w:val="000000"/>
          <w:sz w:val="19"/>
          <w:szCs w:val="19"/>
          <w:lang w:val="en"/>
        </w:rPr>
        <w:t xml:space="preserve"> but remaining in their home; or </w:t>
      </w:r>
    </w:p>
    <w:p w:rsidR="00A20B9A" w:rsidRDefault="00A20B9A" w:rsidP="00A20B9A">
      <w:pPr>
        <w:numPr>
          <w:ilvl w:val="0"/>
          <w:numId w:val="562"/>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 or </w:t>
      </w:r>
      <w:hyperlink r:id="rId2387"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xml:space="preserve"> is a released prisoner or from psychiatric confinement.</w:t>
      </w:r>
    </w:p>
    <w:p w:rsidR="00A20B9A" w:rsidRDefault="00A20B9A" w:rsidP="00A20B9A">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101.2.1 Extreme circumstances forcing departure from home</w:t>
      </w:r>
    </w:p>
    <w:p w:rsidR="00A20B9A" w:rsidRDefault="00A20B9A" w:rsidP="00A20B9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student or </w:t>
      </w:r>
      <w:hyperlink r:id="rId2388"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is qualified for a crisis payment if:</w:t>
      </w:r>
    </w:p>
    <w:p w:rsidR="00A20B9A" w:rsidRDefault="00A20B9A" w:rsidP="00A20B9A">
      <w:pPr>
        <w:numPr>
          <w:ilvl w:val="0"/>
          <w:numId w:val="56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Australian Apprentice has left ,or cannot return to , his or her home because of an extreme circumstance; and </w:t>
      </w:r>
    </w:p>
    <w:p w:rsidR="00A20B9A" w:rsidRDefault="00A20B9A" w:rsidP="00A20B9A">
      <w:pPr>
        <w:numPr>
          <w:ilvl w:val="0"/>
          <w:numId w:val="56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extreme circumstance makes it unreasonable to expect the student or Australian Apprentice to remain in, or return to, the home; and </w:t>
      </w:r>
    </w:p>
    <w:p w:rsidR="00A20B9A" w:rsidRDefault="00A20B9A" w:rsidP="00A20B9A">
      <w:pPr>
        <w:numPr>
          <w:ilvl w:val="0"/>
          <w:numId w:val="56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Australian Apprentice has established, or intends to </w:t>
      </w:r>
      <w:hyperlink r:id="rId2389" w:history="1">
        <w:r>
          <w:rPr>
            <w:rStyle w:val="Hyperlink"/>
            <w:rFonts w:ascii="Helvetica" w:hAnsi="Helvetica" w:cs="Helvetica"/>
            <w:sz w:val="19"/>
            <w:szCs w:val="19"/>
            <w:lang w:val="en"/>
          </w:rPr>
          <w:t>establish, a new home</w:t>
        </w:r>
      </w:hyperlink>
      <w:r>
        <w:rPr>
          <w:rFonts w:ascii="Helvetica" w:hAnsi="Helvetica" w:cs="Helvetica"/>
          <w:color w:val="000000"/>
          <w:sz w:val="19"/>
          <w:szCs w:val="19"/>
          <w:lang w:val="en"/>
        </w:rPr>
        <w:t xml:space="preserve">; and </w:t>
      </w:r>
    </w:p>
    <w:p w:rsidR="00A20B9A" w:rsidRDefault="00A20B9A" w:rsidP="00A20B9A">
      <w:pPr>
        <w:numPr>
          <w:ilvl w:val="0"/>
          <w:numId w:val="56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 xml:space="preserve">at the time the extreme circumstance occurred, the student or Australian Apprentice was in Australia; and </w:t>
      </w:r>
    </w:p>
    <w:p w:rsidR="00A20B9A" w:rsidRDefault="00A20B9A" w:rsidP="00A20B9A">
      <w:pPr>
        <w:numPr>
          <w:ilvl w:val="0"/>
          <w:numId w:val="56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the student or Australian Apprentice contacts Centrelink with their intent to claim within 7 days of the extreme circumstance occurring and then lodge the claim within 14 days of contacting Centrelink.</w:t>
      </w:r>
    </w:p>
    <w:p w:rsidR="00A20B9A" w:rsidRDefault="00A20B9A" w:rsidP="00A20B9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Note: Crisis Payment may also be payable to an alleged or actual perpetrator of </w:t>
      </w:r>
      <w:hyperlink r:id="rId2390" w:history="1">
        <w:r>
          <w:rPr>
            <w:rStyle w:val="Hyperlink"/>
            <w:rFonts w:ascii="Helvetica" w:eastAsiaTheme="majorEastAsia" w:hAnsi="Helvetica" w:cs="Helvetica"/>
            <w:sz w:val="19"/>
            <w:szCs w:val="19"/>
            <w:lang w:val="en"/>
          </w:rPr>
          <w:t>domestic violence</w:t>
        </w:r>
      </w:hyperlink>
      <w:r>
        <w:rPr>
          <w:rFonts w:ascii="Helvetica" w:hAnsi="Helvetica" w:cs="Helvetica"/>
          <w:sz w:val="19"/>
          <w:szCs w:val="19"/>
          <w:lang w:val="en"/>
        </w:rPr>
        <w:t xml:space="preserve"> who has been removed from the family home by police following an instance of alleged or actual domestic violence and who cannot remain in, or return to the home for legal reason.  It must be verified that the perpetrator actually lived with the victim in the family home immediately before being removed from the family home by police.</w:t>
      </w:r>
    </w:p>
    <w:p w:rsidR="00A20B9A" w:rsidRDefault="00A20B9A" w:rsidP="00A20B9A">
      <w:pPr>
        <w:pStyle w:val="Heading4"/>
        <w:shd w:val="clear" w:color="auto" w:fill="FFFFFF"/>
        <w:rPr>
          <w:rFonts w:ascii="Helvetica" w:hAnsi="Helvetica" w:cs="Helvetica"/>
          <w:sz w:val="25"/>
          <w:szCs w:val="25"/>
          <w:lang w:val="en"/>
        </w:rPr>
      </w:pPr>
      <w:r>
        <w:rPr>
          <w:rFonts w:ascii="Helvetica" w:hAnsi="Helvetica" w:cs="Helvetica"/>
          <w:sz w:val="25"/>
          <w:szCs w:val="25"/>
          <w:lang w:val="en"/>
        </w:rPr>
        <w:t>101.2.2 Remaining in home after removal of family member due to domestic or family violence:</w:t>
      </w:r>
    </w:p>
    <w:p w:rsidR="00A20B9A" w:rsidRDefault="00A20B9A" w:rsidP="00A20B9A">
      <w:pPr>
        <w:numPr>
          <w:ilvl w:val="0"/>
          <w:numId w:val="564"/>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w:t>
      </w:r>
      <w:hyperlink r:id="rId2391"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xml:space="preserve"> has been subjected to </w:t>
      </w:r>
      <w:hyperlink r:id="rId2392" w:history="1">
        <w:r>
          <w:rPr>
            <w:rStyle w:val="Hyperlink"/>
            <w:rFonts w:ascii="Helvetica" w:hAnsi="Helvetica" w:cs="Helvetica"/>
            <w:sz w:val="19"/>
            <w:szCs w:val="19"/>
            <w:lang w:val="en"/>
          </w:rPr>
          <w:t>domestic or family violence</w:t>
        </w:r>
      </w:hyperlink>
      <w:r>
        <w:rPr>
          <w:rFonts w:ascii="Helvetica" w:hAnsi="Helvetica" w:cs="Helvetica"/>
          <w:color w:val="000000"/>
          <w:sz w:val="19"/>
          <w:szCs w:val="19"/>
          <w:lang w:val="en"/>
        </w:rPr>
        <w:t xml:space="preserve">, in Australia, by a </w:t>
      </w:r>
      <w:hyperlink r:id="rId2393" w:history="1">
        <w:r>
          <w:rPr>
            <w:rStyle w:val="Hyperlink"/>
            <w:rFonts w:ascii="Helvetica" w:hAnsi="Helvetica" w:cs="Helvetica"/>
            <w:sz w:val="19"/>
            <w:szCs w:val="19"/>
            <w:lang w:val="en"/>
          </w:rPr>
          <w:t>family member</w:t>
        </w:r>
      </w:hyperlink>
      <w:r>
        <w:rPr>
          <w:rFonts w:ascii="Helvetica" w:hAnsi="Helvetica" w:cs="Helvetica"/>
          <w:color w:val="000000"/>
          <w:sz w:val="19"/>
          <w:szCs w:val="19"/>
          <w:lang w:val="en"/>
        </w:rPr>
        <w:t xml:space="preserve"> of the student or Australian Apprentice, and at the time of the </w:t>
      </w:r>
      <w:hyperlink r:id="rId2394" w:history="1">
        <w:r>
          <w:rPr>
            <w:rStyle w:val="Hyperlink"/>
            <w:rFonts w:ascii="Helvetica" w:hAnsi="Helvetica" w:cs="Helvetica"/>
            <w:sz w:val="19"/>
            <w:szCs w:val="19"/>
            <w:lang w:val="en"/>
          </w:rPr>
          <w:t>domestic violence</w:t>
        </w:r>
      </w:hyperlink>
      <w:r>
        <w:rPr>
          <w:rFonts w:ascii="Helvetica" w:hAnsi="Helvetica" w:cs="Helvetica"/>
          <w:color w:val="000000"/>
          <w:sz w:val="19"/>
          <w:szCs w:val="19"/>
          <w:lang w:val="en"/>
        </w:rPr>
        <w:t xml:space="preserve"> the student or Australian Apprentice was living with that family member; and </w:t>
      </w:r>
    </w:p>
    <w:p w:rsidR="00A20B9A" w:rsidRDefault="00A20B9A" w:rsidP="00A20B9A">
      <w:pPr>
        <w:numPr>
          <w:ilvl w:val="0"/>
          <w:numId w:val="564"/>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after the family member has been removed or leaves the student’s or Australian Apprentice’s home because of the domestic violence, the student or Australian Apprentice remains in their home; and </w:t>
      </w:r>
    </w:p>
    <w:p w:rsidR="00A20B9A" w:rsidRDefault="00A20B9A" w:rsidP="00A20B9A">
      <w:pPr>
        <w:numPr>
          <w:ilvl w:val="0"/>
          <w:numId w:val="564"/>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student’s or Australian Apprentice’s home is in Australia; and </w:t>
      </w:r>
    </w:p>
    <w:p w:rsidR="00A20B9A" w:rsidRDefault="00A20B9A" w:rsidP="00A20B9A">
      <w:pPr>
        <w:numPr>
          <w:ilvl w:val="0"/>
          <w:numId w:val="564"/>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 or Australian Apprentice notifies Centrelink within 7 days of the circumstance occurring and then lodges the claim within 14 days of the circumstance occurring.</w:t>
      </w:r>
    </w:p>
    <w:p w:rsidR="00A20B9A" w:rsidRDefault="00A20B9A" w:rsidP="00A20B9A">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 xml:space="preserve">101.2.3 Release from </w:t>
      </w:r>
      <w:proofErr w:type="spellStart"/>
      <w:r>
        <w:rPr>
          <w:rFonts w:ascii="Helvetica" w:hAnsi="Helvetica" w:cs="Helvetica"/>
          <w:sz w:val="25"/>
          <w:szCs w:val="25"/>
          <w:lang w:val="en"/>
        </w:rPr>
        <w:t>gaol</w:t>
      </w:r>
      <w:proofErr w:type="spellEnd"/>
      <w:r>
        <w:rPr>
          <w:rFonts w:ascii="Helvetica" w:hAnsi="Helvetica" w:cs="Helvetica"/>
          <w:sz w:val="25"/>
          <w:szCs w:val="25"/>
          <w:lang w:val="en"/>
        </w:rPr>
        <w:t xml:space="preserve"> or psychiatric confinement:    </w:t>
      </w:r>
    </w:p>
    <w:p w:rsidR="00A20B9A" w:rsidRDefault="00A20B9A" w:rsidP="00A20B9A">
      <w:pPr>
        <w:numPr>
          <w:ilvl w:val="0"/>
          <w:numId w:val="565"/>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or </w:t>
      </w:r>
      <w:hyperlink r:id="rId2395" w:anchor="new_apprentice" w:history="1">
        <w:r>
          <w:rPr>
            <w:rStyle w:val="Hyperlink"/>
            <w:rFonts w:ascii="Helvetica" w:hAnsi="Helvetica" w:cs="Helvetica"/>
            <w:sz w:val="19"/>
            <w:szCs w:val="19"/>
            <w:lang w:val="en"/>
          </w:rPr>
          <w:t>Australian Apprentice</w:t>
        </w:r>
      </w:hyperlink>
      <w:r>
        <w:rPr>
          <w:rFonts w:ascii="Helvetica" w:hAnsi="Helvetica" w:cs="Helvetica"/>
          <w:color w:val="000000"/>
          <w:sz w:val="19"/>
          <w:szCs w:val="19"/>
          <w:lang w:val="en"/>
        </w:rPr>
        <w:t xml:space="preserve"> is released from </w:t>
      </w:r>
      <w:hyperlink r:id="rId2396" w:history="1">
        <w:proofErr w:type="spellStart"/>
        <w:r>
          <w:rPr>
            <w:rStyle w:val="Hyperlink"/>
            <w:rFonts w:ascii="Helvetica" w:hAnsi="Helvetica" w:cs="Helvetica"/>
            <w:sz w:val="19"/>
            <w:szCs w:val="19"/>
            <w:lang w:val="en"/>
          </w:rPr>
          <w:t>gaol</w:t>
        </w:r>
        <w:proofErr w:type="spellEnd"/>
        <w:r>
          <w:rPr>
            <w:rStyle w:val="Hyperlink"/>
            <w:rFonts w:ascii="Helvetica" w:hAnsi="Helvetica" w:cs="Helvetica"/>
            <w:sz w:val="19"/>
            <w:szCs w:val="19"/>
            <w:lang w:val="en"/>
          </w:rPr>
          <w:t>, or from psychiatric confinement</w:t>
        </w:r>
      </w:hyperlink>
      <w:r>
        <w:rPr>
          <w:rFonts w:ascii="Helvetica" w:hAnsi="Helvetica" w:cs="Helvetica"/>
          <w:color w:val="000000"/>
          <w:sz w:val="19"/>
          <w:szCs w:val="19"/>
          <w:lang w:val="en"/>
        </w:rPr>
        <w:t xml:space="preserve">, after at least 14 days as result of having been charged with committing an offence; and </w:t>
      </w:r>
    </w:p>
    <w:p w:rsidR="00A20B9A" w:rsidRDefault="00A20B9A" w:rsidP="00A20B9A">
      <w:pPr>
        <w:numPr>
          <w:ilvl w:val="0"/>
          <w:numId w:val="565"/>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 or Australian Apprentice must make a claim for Crisis Payment no more than 21 days before their release or within 7 days after their day of release.  This includes release from overseas prisons provided the person returns to Australia and claims within 7 days of release.</w:t>
      </w:r>
    </w:p>
    <w:p w:rsidR="00A20B9A" w:rsidRDefault="00A20B9A" w:rsidP="00A20B9A">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101.2.4 Social work assessments</w:t>
      </w:r>
    </w:p>
    <w:p w:rsidR="00A20B9A" w:rsidRDefault="00A20B9A" w:rsidP="00A20B9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All Crisis payment claims related to </w:t>
      </w:r>
      <w:hyperlink r:id="rId2397" w:history="1">
        <w:r>
          <w:rPr>
            <w:rStyle w:val="Hyperlink"/>
            <w:rFonts w:ascii="Helvetica" w:eastAsiaTheme="majorEastAsia" w:hAnsi="Helvetica" w:cs="Helvetica"/>
            <w:sz w:val="19"/>
            <w:szCs w:val="19"/>
            <w:lang w:val="en"/>
          </w:rPr>
          <w:t>domestic or family violence</w:t>
        </w:r>
      </w:hyperlink>
      <w:r>
        <w:rPr>
          <w:rFonts w:ascii="Helvetica" w:hAnsi="Helvetica" w:cs="Helvetica"/>
          <w:sz w:val="19"/>
          <w:szCs w:val="19"/>
          <w:lang w:val="en"/>
        </w:rPr>
        <w:t> must be referred to a Centrelink Social Worker for determination.</w:t>
      </w:r>
    </w:p>
    <w:p w:rsidR="00A20B9A" w:rsidRDefault="00A20B9A" w:rsidP="00A20B9A">
      <w:pPr>
        <w:pStyle w:val="Heading4"/>
        <w:shd w:val="clear" w:color="auto" w:fill="FFFFFF"/>
        <w:rPr>
          <w:rFonts w:ascii="Helvetica" w:hAnsi="Helvetica" w:cs="Helvetica"/>
          <w:sz w:val="25"/>
          <w:szCs w:val="25"/>
          <w:lang w:val="en"/>
        </w:rPr>
      </w:pPr>
      <w:r>
        <w:rPr>
          <w:rFonts w:ascii="Helvetica" w:hAnsi="Helvetica" w:cs="Helvetica"/>
          <w:sz w:val="25"/>
          <w:szCs w:val="25"/>
          <w:lang w:val="en"/>
        </w:rPr>
        <w:t>101.2.5 Claim in Australia</w:t>
      </w:r>
    </w:p>
    <w:p w:rsidR="00A20B9A" w:rsidRDefault="00A20B9A" w:rsidP="00A20B9A">
      <w:pPr>
        <w:pStyle w:val="NormalWeb"/>
        <w:shd w:val="clear" w:color="auto" w:fill="FFFFFF"/>
        <w:rPr>
          <w:rFonts w:ascii="Helvetica" w:hAnsi="Helvetica" w:cs="Helvetica"/>
          <w:sz w:val="19"/>
          <w:szCs w:val="19"/>
          <w:lang w:val="en"/>
        </w:rPr>
      </w:pPr>
      <w:r>
        <w:rPr>
          <w:rFonts w:ascii="Helvetica" w:hAnsi="Helvetica" w:cs="Helvetica"/>
          <w:sz w:val="19"/>
          <w:szCs w:val="19"/>
          <w:lang w:val="en"/>
        </w:rPr>
        <w:t>A claim for Crisis Payment must be made in Australia</w:t>
      </w:r>
    </w:p>
    <w:p w:rsidR="00A20B9A" w:rsidRDefault="00A20B9A" w:rsidP="00A20B9A">
      <w:pPr>
        <w:pStyle w:val="Heading4"/>
        <w:shd w:val="clear" w:color="auto" w:fill="FFFFFF"/>
        <w:rPr>
          <w:rFonts w:ascii="Helvetica" w:hAnsi="Helvetica" w:cs="Helvetica"/>
          <w:sz w:val="25"/>
          <w:szCs w:val="25"/>
          <w:lang w:val="en"/>
        </w:rPr>
      </w:pPr>
      <w:r>
        <w:rPr>
          <w:rFonts w:ascii="Helvetica" w:hAnsi="Helvetica" w:cs="Helvetica"/>
          <w:sz w:val="25"/>
          <w:szCs w:val="25"/>
          <w:lang w:val="en"/>
        </w:rPr>
        <w:t>101.2.6 Number of Payments allowed</w:t>
      </w:r>
    </w:p>
    <w:p w:rsidR="00A20B9A" w:rsidRDefault="00A20B9A" w:rsidP="00A20B9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Crisis Payment claims in respect of extreme circumstances or </w:t>
      </w:r>
      <w:hyperlink r:id="rId2398" w:history="1">
        <w:r>
          <w:rPr>
            <w:rStyle w:val="Hyperlink"/>
            <w:rFonts w:ascii="Helvetica" w:eastAsiaTheme="majorEastAsia" w:hAnsi="Helvetica" w:cs="Helvetica"/>
            <w:sz w:val="19"/>
            <w:szCs w:val="19"/>
            <w:lang w:val="en"/>
          </w:rPr>
          <w:t>domestic or family violence</w:t>
        </w:r>
      </w:hyperlink>
      <w:r>
        <w:rPr>
          <w:rFonts w:ascii="Helvetica" w:hAnsi="Helvetica" w:cs="Helvetica"/>
          <w:sz w:val="19"/>
          <w:szCs w:val="19"/>
          <w:lang w:val="en"/>
        </w:rPr>
        <w:t xml:space="preserve">, the student or </w:t>
      </w:r>
      <w:hyperlink r:id="rId2399"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is entitled to up to four Crisis Payments in any 12 month period including payments under ABSTUDY and those under the </w:t>
      </w:r>
      <w:r>
        <w:rPr>
          <w:rFonts w:ascii="Helvetica" w:hAnsi="Helvetica" w:cs="Helvetica"/>
          <w:i/>
          <w:iCs/>
          <w:sz w:val="19"/>
          <w:szCs w:val="19"/>
          <w:lang w:val="en"/>
        </w:rPr>
        <w:t>Social Security Act</w:t>
      </w:r>
      <w:r>
        <w:rPr>
          <w:rFonts w:ascii="Helvetica" w:hAnsi="Helvetica" w:cs="Helvetica"/>
          <w:sz w:val="19"/>
          <w:szCs w:val="19"/>
          <w:lang w:val="en"/>
        </w:rPr>
        <w:t xml:space="preserve"> </w:t>
      </w:r>
      <w:r>
        <w:rPr>
          <w:rFonts w:ascii="Helvetica" w:hAnsi="Helvetica" w:cs="Helvetica"/>
          <w:i/>
          <w:iCs/>
          <w:sz w:val="19"/>
          <w:szCs w:val="19"/>
          <w:lang w:val="en"/>
        </w:rPr>
        <w:t>1991</w:t>
      </w:r>
      <w:r>
        <w:rPr>
          <w:rFonts w:ascii="Helvetica" w:hAnsi="Helvetica" w:cs="Helvetica"/>
          <w:sz w:val="19"/>
          <w:szCs w:val="19"/>
          <w:lang w:val="en"/>
        </w:rPr>
        <w:t>.</w:t>
      </w:r>
    </w:p>
    <w:p w:rsidR="00A20B9A" w:rsidRDefault="00A20B9A" w:rsidP="00A20B9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There is no limit on the number of Crisis Payment claims in respect of </w:t>
      </w:r>
      <w:hyperlink r:id="rId2400" w:history="1">
        <w:r>
          <w:rPr>
            <w:rStyle w:val="Hyperlink"/>
            <w:rFonts w:ascii="Helvetica" w:eastAsiaTheme="majorEastAsia" w:hAnsi="Helvetica" w:cs="Helvetica"/>
            <w:sz w:val="19"/>
            <w:szCs w:val="19"/>
            <w:lang w:val="en"/>
          </w:rPr>
          <w:t>prison or psychiatric</w:t>
        </w:r>
      </w:hyperlink>
      <w:r>
        <w:rPr>
          <w:rFonts w:ascii="Helvetica" w:hAnsi="Helvetica" w:cs="Helvetica"/>
          <w:sz w:val="19"/>
          <w:szCs w:val="19"/>
          <w:lang w:val="en"/>
        </w:rPr>
        <w:t> releases.</w:t>
      </w:r>
    </w:p>
    <w:p w:rsidR="00A20B9A" w:rsidRDefault="00A20B9A" w:rsidP="00A20B9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An ABSTUDY Crisis Payment is not payable to a student or Australian Apprentice in respect of an extreme circumstance or release from goal or psychiatric confinement if the student or Australian </w:t>
      </w:r>
      <w:r>
        <w:rPr>
          <w:rFonts w:ascii="Helvetica" w:hAnsi="Helvetica" w:cs="Helvetica"/>
          <w:sz w:val="19"/>
          <w:szCs w:val="19"/>
          <w:lang w:val="en"/>
        </w:rPr>
        <w:lastRenderedPageBreak/>
        <w:t xml:space="preserve">Apprentice is qualified for a Crisis Payment under the </w:t>
      </w:r>
      <w:r>
        <w:rPr>
          <w:rFonts w:ascii="Helvetica" w:hAnsi="Helvetica" w:cs="Helvetica"/>
          <w:i/>
          <w:iCs/>
          <w:sz w:val="19"/>
          <w:szCs w:val="19"/>
          <w:lang w:val="en"/>
        </w:rPr>
        <w:t>Social Security Act 1991</w:t>
      </w:r>
      <w:r>
        <w:rPr>
          <w:rFonts w:ascii="Helvetica" w:hAnsi="Helvetica" w:cs="Helvetica"/>
          <w:sz w:val="19"/>
          <w:szCs w:val="19"/>
          <w:lang w:val="en"/>
        </w:rPr>
        <w:t xml:space="preserve"> in respect of the same circumstance.</w:t>
      </w:r>
    </w:p>
    <w:p w:rsidR="00A20B9A" w:rsidRDefault="00A20B9A" w:rsidP="00A20B9A">
      <w:pPr>
        <w:pStyle w:val="Heading3"/>
        <w:shd w:val="clear" w:color="auto" w:fill="FFFFFF"/>
        <w:rPr>
          <w:rFonts w:ascii="Helvetica" w:hAnsi="Helvetica" w:cs="Helvetica"/>
          <w:sz w:val="27"/>
          <w:szCs w:val="27"/>
          <w:lang w:val="en"/>
        </w:rPr>
      </w:pPr>
      <w:r>
        <w:rPr>
          <w:rFonts w:ascii="Helvetica" w:hAnsi="Helvetica" w:cs="Helvetica"/>
          <w:sz w:val="27"/>
          <w:szCs w:val="27"/>
          <w:lang w:val="en"/>
        </w:rPr>
        <w:t>101.3 Rate of Crisis Payment</w:t>
      </w:r>
    </w:p>
    <w:p w:rsidR="00A20B9A" w:rsidRDefault="00A20B9A" w:rsidP="00A20B9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Crisis Payment is paid in addition to the student’s or </w:t>
      </w:r>
      <w:hyperlink r:id="rId2401" w:anchor="new_apprentice" w:history="1">
        <w:r>
          <w:rPr>
            <w:rStyle w:val="Hyperlink"/>
            <w:rFonts w:ascii="Helvetica" w:eastAsiaTheme="majorEastAsia" w:hAnsi="Helvetica" w:cs="Helvetica"/>
            <w:sz w:val="19"/>
            <w:szCs w:val="19"/>
            <w:lang w:val="en"/>
          </w:rPr>
          <w:t>Australian Apprentice’s</w:t>
        </w:r>
      </w:hyperlink>
      <w:r>
        <w:rPr>
          <w:rFonts w:ascii="Helvetica" w:hAnsi="Helvetica" w:cs="Helvetica"/>
          <w:sz w:val="19"/>
          <w:szCs w:val="19"/>
          <w:lang w:val="en"/>
        </w:rPr>
        <w:t xml:space="preserve"> ABSTUDY Living Allowance. The amount paid is equal to one week's payment at the maximum basic rate of the ABSTUDY Living Allowance to which the customer is entitled. </w:t>
      </w:r>
    </w:p>
    <w:p w:rsidR="00A20B9A" w:rsidRDefault="00A20B9A" w:rsidP="00A20B9A">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rate of Crisis Payment does not include any add-on payments such as Rent Assistance, Pharmaceutical Allowance or Remote Area Allowance.</w:t>
      </w:r>
    </w:p>
    <w:p w:rsidR="00A20B9A" w:rsidRDefault="00A20B9A" w:rsidP="00A20B9A">
      <w:pPr>
        <w:pStyle w:val="Heading3"/>
        <w:shd w:val="clear" w:color="auto" w:fill="FFFFFF"/>
        <w:rPr>
          <w:rFonts w:ascii="Helvetica" w:hAnsi="Helvetica" w:cs="Helvetica"/>
          <w:sz w:val="27"/>
          <w:szCs w:val="27"/>
          <w:lang w:val="en"/>
        </w:rPr>
      </w:pPr>
      <w:r>
        <w:rPr>
          <w:rFonts w:ascii="Helvetica" w:hAnsi="Helvetica" w:cs="Helvetica"/>
          <w:sz w:val="27"/>
          <w:szCs w:val="27"/>
          <w:lang w:val="en"/>
        </w:rPr>
        <w:t>101.4 Payment of Crisis Payment</w:t>
      </w:r>
    </w:p>
    <w:p w:rsidR="00A20B9A" w:rsidRDefault="00A20B9A" w:rsidP="00A20B9A">
      <w:pPr>
        <w:pStyle w:val="Heading4"/>
        <w:shd w:val="clear" w:color="auto" w:fill="FFFFFF"/>
        <w:rPr>
          <w:rFonts w:ascii="Helvetica" w:hAnsi="Helvetica" w:cs="Helvetica"/>
          <w:sz w:val="25"/>
          <w:szCs w:val="25"/>
          <w:lang w:val="en"/>
        </w:rPr>
      </w:pPr>
      <w:r>
        <w:rPr>
          <w:rFonts w:ascii="Helvetica" w:hAnsi="Helvetica" w:cs="Helvetica"/>
          <w:sz w:val="25"/>
          <w:szCs w:val="25"/>
          <w:lang w:val="en"/>
        </w:rPr>
        <w:t>101.4.1 Payment frequency</w:t>
      </w:r>
    </w:p>
    <w:p w:rsidR="00A20B9A" w:rsidRDefault="00A20B9A" w:rsidP="00A20B9A">
      <w:pPr>
        <w:pStyle w:val="NormalWeb"/>
        <w:shd w:val="clear" w:color="auto" w:fill="FFFFFF"/>
        <w:rPr>
          <w:rFonts w:ascii="Helvetica" w:hAnsi="Helvetica" w:cs="Helvetica"/>
          <w:sz w:val="19"/>
          <w:szCs w:val="19"/>
          <w:lang w:val="en"/>
        </w:rPr>
      </w:pPr>
      <w:r>
        <w:rPr>
          <w:rFonts w:ascii="Helvetica" w:hAnsi="Helvetica" w:cs="Helvetica"/>
          <w:sz w:val="19"/>
          <w:szCs w:val="19"/>
          <w:lang w:val="en"/>
        </w:rPr>
        <w:t>Crisis Payment is made as a one-off payment which is equal to one week’s payment at the maximum basic rate of the ABSTUDY Living Allowance to which the customer is entitled.</w:t>
      </w:r>
    </w:p>
    <w:p w:rsidR="00A20B9A" w:rsidRDefault="00A20B9A" w:rsidP="00A20B9A">
      <w:pPr>
        <w:pStyle w:val="Heading4"/>
        <w:shd w:val="clear" w:color="auto" w:fill="FFFFFF"/>
        <w:rPr>
          <w:rFonts w:ascii="Helvetica" w:hAnsi="Helvetica" w:cs="Helvetica"/>
          <w:sz w:val="25"/>
          <w:szCs w:val="25"/>
          <w:lang w:val="en"/>
        </w:rPr>
      </w:pPr>
      <w:r>
        <w:rPr>
          <w:rFonts w:ascii="Helvetica" w:hAnsi="Helvetica" w:cs="Helvetica"/>
          <w:sz w:val="25"/>
          <w:szCs w:val="25"/>
          <w:lang w:val="en"/>
        </w:rPr>
        <w:t>101.4.2 Payee</w:t>
      </w:r>
    </w:p>
    <w:p w:rsidR="00A20B9A" w:rsidRDefault="00A20B9A" w:rsidP="00A20B9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payee for Crisis Payment will be the student or </w:t>
      </w:r>
      <w:hyperlink r:id="rId2402" w:anchor="new_apprentice" w:history="1">
        <w:r>
          <w:rPr>
            <w:rStyle w:val="Hyperlink"/>
            <w:rFonts w:ascii="Helvetica" w:eastAsiaTheme="majorEastAsia" w:hAnsi="Helvetica" w:cs="Helvetica"/>
            <w:sz w:val="19"/>
            <w:szCs w:val="19"/>
            <w:lang w:val="en"/>
          </w:rPr>
          <w:t>Australian Apprentice</w:t>
        </w:r>
      </w:hyperlink>
      <w:r>
        <w:rPr>
          <w:rFonts w:ascii="Helvetica" w:hAnsi="Helvetica" w:cs="Helvetica"/>
          <w:sz w:val="19"/>
          <w:szCs w:val="19"/>
          <w:lang w:val="en"/>
        </w:rPr>
        <w:t xml:space="preserve">. </w:t>
      </w:r>
    </w:p>
    <w:p w:rsidR="00A20B9A" w:rsidRDefault="00A20B9A" w:rsidP="00A20B9A">
      <w:pPr>
        <w:pStyle w:val="Heading4"/>
        <w:shd w:val="clear" w:color="auto" w:fill="FFFFFF"/>
        <w:rPr>
          <w:rFonts w:ascii="Helvetica" w:hAnsi="Helvetica" w:cs="Helvetica"/>
          <w:sz w:val="25"/>
          <w:szCs w:val="25"/>
          <w:lang w:val="en"/>
        </w:rPr>
      </w:pPr>
      <w:r>
        <w:rPr>
          <w:rFonts w:ascii="Helvetica" w:hAnsi="Helvetica" w:cs="Helvetica"/>
          <w:sz w:val="25"/>
          <w:szCs w:val="25"/>
          <w:lang w:val="en"/>
        </w:rPr>
        <w:t>101.4.3 Taxation Status</w:t>
      </w:r>
    </w:p>
    <w:p w:rsidR="00A20B9A" w:rsidRDefault="00A20B9A" w:rsidP="00A20B9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details of the tax status of Crisis Payment, see </w:t>
      </w:r>
      <w:hyperlink r:id="rId2403" w:history="1">
        <w:r>
          <w:rPr>
            <w:rStyle w:val="Hyperlink"/>
            <w:rFonts w:ascii="Helvetica" w:eastAsiaTheme="majorEastAsia" w:hAnsi="Helvetica" w:cs="Helvetica"/>
            <w:sz w:val="19"/>
            <w:szCs w:val="19"/>
            <w:lang w:val="en"/>
          </w:rPr>
          <w:t>Chapter 5 Taxation</w:t>
        </w:r>
      </w:hyperlink>
      <w:r>
        <w:rPr>
          <w:rFonts w:ascii="Helvetica" w:hAnsi="Helvetica" w:cs="Helvetica"/>
          <w:sz w:val="19"/>
          <w:szCs w:val="19"/>
          <w:lang w:val="en"/>
        </w:rPr>
        <w:t>.</w:t>
      </w:r>
    </w:p>
    <w:p w:rsidR="00A20B9A" w:rsidRDefault="00A20B9A" w:rsidP="00A20B9A">
      <w:pPr>
        <w:pStyle w:val="Heading4"/>
        <w:shd w:val="clear" w:color="auto" w:fill="FFFFFF"/>
        <w:rPr>
          <w:rFonts w:ascii="Helvetica" w:hAnsi="Helvetica" w:cs="Helvetica"/>
          <w:sz w:val="25"/>
          <w:szCs w:val="25"/>
          <w:lang w:val="en"/>
        </w:rPr>
      </w:pPr>
      <w:r>
        <w:rPr>
          <w:rFonts w:ascii="Helvetica" w:hAnsi="Helvetica" w:cs="Helvetica"/>
          <w:sz w:val="25"/>
          <w:szCs w:val="25"/>
          <w:lang w:val="en"/>
        </w:rPr>
        <w:t>101.4.4 Overpayments</w:t>
      </w:r>
    </w:p>
    <w:p w:rsidR="00A20B9A" w:rsidRDefault="00A20B9A" w:rsidP="00A20B9A">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payments in excess of entitlement have occurred, refer to </w:t>
      </w:r>
      <w:hyperlink r:id="rId2404" w:history="1">
        <w:r>
          <w:rPr>
            <w:rStyle w:val="Hyperlink"/>
            <w:rFonts w:ascii="Helvetica" w:eastAsiaTheme="majorEastAsia" w:hAnsi="Helvetica" w:cs="Helvetica"/>
            <w:sz w:val="19"/>
            <w:szCs w:val="19"/>
            <w:lang w:val="en"/>
          </w:rPr>
          <w:t>Chapter 3 Overpayment and Recovery of Allowances</w:t>
        </w:r>
      </w:hyperlink>
      <w:r>
        <w:rPr>
          <w:rFonts w:ascii="Helvetica" w:hAnsi="Helvetica" w:cs="Helvetica"/>
          <w:sz w:val="19"/>
          <w:szCs w:val="19"/>
          <w:lang w:val="en"/>
        </w:rPr>
        <w:t xml:space="preserve"> to determine what a recoverable debt is and from whom this amount should be recovered.</w:t>
      </w:r>
    </w:p>
    <w:p w:rsidR="00A20B9A" w:rsidRDefault="00A20B9A">
      <w:pPr>
        <w:rPr>
          <w:rStyle w:val="BookTitle"/>
          <w:i w:val="0"/>
          <w:iCs w:val="0"/>
          <w:smallCaps w:val="0"/>
          <w:spacing w:val="0"/>
        </w:rPr>
      </w:pPr>
      <w:r>
        <w:rPr>
          <w:rStyle w:val="BookTitle"/>
          <w:i w:val="0"/>
          <w:iCs w:val="0"/>
          <w:smallCaps w:val="0"/>
          <w:spacing w:val="0"/>
        </w:rPr>
        <w:br w:type="page"/>
      </w:r>
    </w:p>
    <w:p w:rsidR="00A20B9A" w:rsidRPr="00A20B9A" w:rsidRDefault="00A20B9A" w:rsidP="00A20B9A">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A20B9A">
        <w:rPr>
          <w:rFonts w:ascii="Helvetica" w:eastAsia="Times New Roman" w:hAnsi="Helvetica" w:cs="Helvetica"/>
          <w:color w:val="FFFFFF"/>
          <w:sz w:val="29"/>
          <w:szCs w:val="29"/>
          <w:lang w:val="en" w:eastAsia="en-AU"/>
        </w:rPr>
        <w:lastRenderedPageBreak/>
        <w:t xml:space="preserve">Chapter 102 - Relocation Scholarship </w:t>
      </w:r>
    </w:p>
    <w:p w:rsidR="00A20B9A" w:rsidRPr="00A20B9A" w:rsidRDefault="00A20B9A" w:rsidP="00A20B9A">
      <w:pPr>
        <w:shd w:val="clear" w:color="auto" w:fill="FFFFFF"/>
        <w:spacing w:after="0" w:line="240" w:lineRule="auto"/>
        <w:rPr>
          <w:rFonts w:ascii="Helvetica" w:eastAsia="Times New Roman" w:hAnsi="Helvetica" w:cs="Helvetica"/>
          <w:color w:val="000000"/>
          <w:sz w:val="19"/>
          <w:szCs w:val="19"/>
          <w:lang w:val="en" w:eastAsia="en-AU"/>
        </w:rPr>
      </w:pPr>
      <w:r w:rsidRPr="00A20B9A">
        <w:rPr>
          <w:rFonts w:ascii="Helvetica" w:eastAsia="Times New Roman" w:hAnsi="Helvetica" w:cs="Helvetica"/>
          <w:color w:val="000000"/>
          <w:sz w:val="19"/>
          <w:szCs w:val="19"/>
          <w:lang w:val="en" w:eastAsia="en-AU"/>
        </w:rPr>
        <w:t xml:space="preserve">You are here: </w:t>
      </w:r>
      <w:hyperlink r:id="rId2405" w:tooltip="Indigenous" w:history="1">
        <w:r w:rsidRPr="00A20B9A">
          <w:rPr>
            <w:rFonts w:ascii="Helvetica" w:eastAsia="Times New Roman" w:hAnsi="Helvetica" w:cs="Helvetica"/>
            <w:color w:val="3344DD"/>
            <w:sz w:val="19"/>
            <w:szCs w:val="19"/>
            <w:u w:val="single"/>
            <w:lang w:val="en" w:eastAsia="en-AU"/>
          </w:rPr>
          <w:t>Indigenous</w:t>
        </w:r>
      </w:hyperlink>
      <w:r w:rsidRPr="00A20B9A">
        <w:rPr>
          <w:rFonts w:ascii="Helvetica" w:eastAsia="Times New Roman" w:hAnsi="Helvetica" w:cs="Helvetica"/>
          <w:color w:val="000000"/>
          <w:sz w:val="19"/>
          <w:szCs w:val="19"/>
          <w:lang w:val="en" w:eastAsia="en-AU"/>
        </w:rPr>
        <w:t xml:space="preserve"> &gt; </w:t>
      </w:r>
      <w:hyperlink r:id="rId2406" w:tooltip="Indigenous Schooling" w:history="1">
        <w:r w:rsidRPr="00A20B9A">
          <w:rPr>
            <w:rFonts w:ascii="Helvetica" w:eastAsia="Times New Roman" w:hAnsi="Helvetica" w:cs="Helvetica"/>
            <w:color w:val="3344DD"/>
            <w:sz w:val="19"/>
            <w:szCs w:val="19"/>
            <w:u w:val="single"/>
            <w:lang w:val="en" w:eastAsia="en-AU"/>
          </w:rPr>
          <w:t>Indigenous Schooling</w:t>
        </w:r>
      </w:hyperlink>
      <w:r w:rsidRPr="00A20B9A">
        <w:rPr>
          <w:rFonts w:ascii="Helvetica" w:eastAsia="Times New Roman" w:hAnsi="Helvetica" w:cs="Helvetica"/>
          <w:color w:val="000000"/>
          <w:sz w:val="19"/>
          <w:szCs w:val="19"/>
          <w:lang w:val="en" w:eastAsia="en-AU"/>
        </w:rPr>
        <w:t xml:space="preserve"> &gt; </w:t>
      </w:r>
      <w:hyperlink r:id="rId2407" w:history="1">
        <w:r w:rsidRPr="00A20B9A">
          <w:rPr>
            <w:rFonts w:ascii="Helvetica" w:eastAsia="Times New Roman" w:hAnsi="Helvetica" w:cs="Helvetica"/>
            <w:color w:val="3344DD"/>
            <w:sz w:val="19"/>
            <w:szCs w:val="19"/>
            <w:u w:val="single"/>
            <w:lang w:val="en" w:eastAsia="en-AU"/>
          </w:rPr>
          <w:t>Programs</w:t>
        </w:r>
      </w:hyperlink>
      <w:r w:rsidRPr="00A20B9A">
        <w:rPr>
          <w:rFonts w:ascii="Helvetica" w:eastAsia="Times New Roman" w:hAnsi="Helvetica" w:cs="Helvetica"/>
          <w:color w:val="000000"/>
          <w:sz w:val="19"/>
          <w:szCs w:val="19"/>
          <w:lang w:val="en" w:eastAsia="en-AU"/>
        </w:rPr>
        <w:t xml:space="preserve"> &gt; </w:t>
      </w:r>
      <w:hyperlink r:id="rId2408" w:tooltip="ABSTUDY Policy Manual" w:history="1">
        <w:r w:rsidRPr="00A20B9A">
          <w:rPr>
            <w:rFonts w:ascii="Helvetica" w:eastAsia="Times New Roman" w:hAnsi="Helvetica" w:cs="Helvetica"/>
            <w:color w:val="3344DD"/>
            <w:sz w:val="19"/>
            <w:szCs w:val="19"/>
            <w:u w:val="single"/>
            <w:lang w:val="en" w:eastAsia="en-AU"/>
          </w:rPr>
          <w:t>ABSTUDY Policy Manual</w:t>
        </w:r>
      </w:hyperlink>
      <w:r w:rsidRPr="00A20B9A">
        <w:rPr>
          <w:rFonts w:ascii="Helvetica" w:eastAsia="Times New Roman" w:hAnsi="Helvetica" w:cs="Helvetica"/>
          <w:color w:val="000000"/>
          <w:sz w:val="19"/>
          <w:szCs w:val="19"/>
          <w:lang w:val="en" w:eastAsia="en-AU"/>
        </w:rPr>
        <w:t xml:space="preserve"> &gt; </w:t>
      </w:r>
      <w:hyperlink r:id="rId2409" w:tooltip="ABSTUDY Policy Manual 2012" w:history="1">
        <w:r w:rsidRPr="00A20B9A">
          <w:rPr>
            <w:rFonts w:ascii="Helvetica" w:eastAsia="Times New Roman" w:hAnsi="Helvetica" w:cs="Helvetica"/>
            <w:color w:val="3344DD"/>
            <w:sz w:val="19"/>
            <w:szCs w:val="19"/>
            <w:u w:val="single"/>
            <w:lang w:val="en" w:eastAsia="en-AU"/>
          </w:rPr>
          <w:t>2012</w:t>
        </w:r>
      </w:hyperlink>
      <w:r w:rsidRPr="00A20B9A">
        <w:rPr>
          <w:rFonts w:ascii="Helvetica" w:eastAsia="Times New Roman" w:hAnsi="Helvetica" w:cs="Helvetica"/>
          <w:color w:val="000000"/>
          <w:sz w:val="19"/>
          <w:szCs w:val="19"/>
          <w:lang w:val="en" w:eastAsia="en-AU"/>
        </w:rPr>
        <w:t xml:space="preserve"> &gt; </w:t>
      </w:r>
      <w:hyperlink r:id="rId2410" w:tooltip="Allowances and benefits" w:history="1">
        <w:r w:rsidRPr="00A20B9A">
          <w:rPr>
            <w:rFonts w:ascii="Helvetica" w:eastAsia="Times New Roman" w:hAnsi="Helvetica" w:cs="Helvetica"/>
            <w:color w:val="3344DD"/>
            <w:sz w:val="19"/>
            <w:szCs w:val="19"/>
            <w:u w:val="single"/>
            <w:lang w:val="en" w:eastAsia="en-AU"/>
          </w:rPr>
          <w:t>Allowances and benefits</w:t>
        </w:r>
      </w:hyperlink>
      <w:r w:rsidRPr="00A20B9A">
        <w:rPr>
          <w:rFonts w:ascii="Helvetica" w:eastAsia="Times New Roman" w:hAnsi="Helvetica" w:cs="Helvetica"/>
          <w:color w:val="000000"/>
          <w:sz w:val="19"/>
          <w:szCs w:val="19"/>
          <w:lang w:val="en" w:eastAsia="en-AU"/>
        </w:rPr>
        <w:t xml:space="preserve"> &gt; Chapter 102 - Relocation Scholarship </w:t>
      </w:r>
    </w:p>
    <w:p w:rsidR="00A20B9A" w:rsidRPr="00A20B9A" w:rsidRDefault="00A20B9A" w:rsidP="00A20B9A">
      <w:pPr>
        <w:shd w:val="clear" w:color="auto" w:fill="FFFFFF"/>
        <w:spacing w:after="240" w:line="312" w:lineRule="atLeast"/>
        <w:rPr>
          <w:rFonts w:ascii="Helvetica" w:eastAsia="Times New Roman" w:hAnsi="Helvetica" w:cs="Helvetica"/>
          <w:color w:val="000000"/>
          <w:sz w:val="19"/>
          <w:szCs w:val="19"/>
          <w:lang w:val="en" w:eastAsia="en-AU"/>
        </w:rPr>
      </w:pPr>
      <w:r w:rsidRPr="00A20B9A">
        <w:rPr>
          <w:rFonts w:ascii="Helvetica" w:eastAsia="Times New Roman" w:hAnsi="Helvetica" w:cs="Helvetica"/>
          <w:color w:val="000000"/>
          <w:sz w:val="19"/>
          <w:szCs w:val="19"/>
          <w:lang w:val="en" w:eastAsia="en-AU"/>
        </w:rPr>
        <w:t xml:space="preserve">This chapter provides details of the Relocation Scholarship that may be available to students undertaking </w:t>
      </w:r>
      <w:hyperlink r:id="rId2411" w:tooltip="Glossary" w:history="1">
        <w:r w:rsidRPr="00A20B9A">
          <w:rPr>
            <w:rFonts w:ascii="Helvetica" w:eastAsia="Times New Roman" w:hAnsi="Helvetica" w:cs="Helvetica"/>
            <w:color w:val="3344DD"/>
            <w:sz w:val="19"/>
            <w:szCs w:val="19"/>
            <w:u w:val="single"/>
            <w:lang w:val="en" w:eastAsia="en-AU"/>
          </w:rPr>
          <w:t>approved scholarship courses</w:t>
        </w:r>
      </w:hyperlink>
      <w:r w:rsidRPr="00A20B9A">
        <w:rPr>
          <w:rFonts w:ascii="Helvetica" w:eastAsia="Times New Roman" w:hAnsi="Helvetica" w:cs="Helvetica"/>
          <w:color w:val="000000"/>
          <w:sz w:val="19"/>
          <w:szCs w:val="19"/>
          <w:lang w:val="en" w:eastAsia="en-AU"/>
        </w:rPr>
        <w:t>.</w:t>
      </w:r>
    </w:p>
    <w:p w:rsidR="00D4392B" w:rsidRDefault="00D4392B" w:rsidP="00D4392B">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On this page:</w:t>
      </w:r>
    </w:p>
    <w:p w:rsidR="00D4392B" w:rsidRDefault="0040632E" w:rsidP="00D4392B">
      <w:pPr>
        <w:numPr>
          <w:ilvl w:val="0"/>
          <w:numId w:val="56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412" w:anchor="purpose" w:history="1">
        <w:r w:rsidR="00D4392B">
          <w:rPr>
            <w:rStyle w:val="Hyperlink"/>
            <w:rFonts w:ascii="Helvetica" w:hAnsi="Helvetica" w:cs="Helvetica"/>
            <w:sz w:val="19"/>
            <w:szCs w:val="19"/>
            <w:lang w:val="en"/>
          </w:rPr>
          <w:t>102.1 Purpose of Relocation Scholarship</w:t>
        </w:r>
      </w:hyperlink>
    </w:p>
    <w:p w:rsidR="00D4392B" w:rsidRDefault="0040632E" w:rsidP="00D4392B">
      <w:pPr>
        <w:numPr>
          <w:ilvl w:val="0"/>
          <w:numId w:val="56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413" w:anchor="qualification" w:history="1">
        <w:r w:rsidR="00D4392B">
          <w:rPr>
            <w:rStyle w:val="Hyperlink"/>
            <w:rFonts w:ascii="Helvetica" w:hAnsi="Helvetica" w:cs="Helvetica"/>
            <w:sz w:val="19"/>
            <w:szCs w:val="19"/>
            <w:lang w:val="en"/>
          </w:rPr>
          <w:t>102.2 Qualification for Relocation Scholarship</w:t>
        </w:r>
      </w:hyperlink>
    </w:p>
    <w:p w:rsidR="00D4392B" w:rsidRDefault="0040632E" w:rsidP="00D4392B">
      <w:pPr>
        <w:numPr>
          <w:ilvl w:val="0"/>
          <w:numId w:val="56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414" w:anchor="startup" w:history="1">
        <w:r w:rsidR="00D4392B">
          <w:rPr>
            <w:rStyle w:val="Hyperlink"/>
            <w:rFonts w:ascii="Helvetica" w:hAnsi="Helvetica" w:cs="Helvetica"/>
            <w:sz w:val="19"/>
            <w:szCs w:val="19"/>
            <w:lang w:val="en"/>
          </w:rPr>
          <w:t>102.3 Rates of Relocation Scholarship</w:t>
        </w:r>
      </w:hyperlink>
    </w:p>
    <w:p w:rsidR="00D4392B" w:rsidRDefault="0040632E" w:rsidP="00D4392B">
      <w:pPr>
        <w:numPr>
          <w:ilvl w:val="0"/>
          <w:numId w:val="566"/>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415" w:anchor="payment" w:history="1">
        <w:r w:rsidR="00D4392B">
          <w:rPr>
            <w:rStyle w:val="Hyperlink"/>
            <w:rFonts w:ascii="Helvetica" w:hAnsi="Helvetica" w:cs="Helvetica"/>
            <w:sz w:val="19"/>
            <w:szCs w:val="19"/>
            <w:lang w:val="en"/>
          </w:rPr>
          <w:t>102.4 Payment of Relocation Scholarship</w:t>
        </w:r>
      </w:hyperlink>
    </w:p>
    <w:p w:rsidR="00D4392B" w:rsidRDefault="00D4392B" w:rsidP="00D4392B">
      <w:pPr>
        <w:pStyle w:val="Heading3"/>
        <w:shd w:val="clear" w:color="auto" w:fill="FFFFFF"/>
        <w:rPr>
          <w:rFonts w:ascii="Helvetica" w:hAnsi="Helvetica" w:cs="Helvetica"/>
          <w:color w:val="333333"/>
          <w:sz w:val="27"/>
          <w:szCs w:val="27"/>
          <w:lang w:val="en"/>
        </w:rPr>
      </w:pPr>
      <w:bookmarkStart w:id="145" w:name="purpose"/>
      <w:bookmarkEnd w:id="145"/>
      <w:r>
        <w:rPr>
          <w:rFonts w:ascii="Helvetica" w:hAnsi="Helvetica" w:cs="Helvetica"/>
          <w:sz w:val="27"/>
          <w:szCs w:val="27"/>
          <w:lang w:val="en"/>
        </w:rPr>
        <w:t>102.1 Purpose of Relocation Scholarship</w:t>
      </w:r>
    </w:p>
    <w:p w:rsidR="00D4392B" w:rsidRDefault="00D4392B" w:rsidP="00D4392B">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purpose of the Relocation Scholarship is to assist eligible students who have to live away from home to study with the cost of establishing new accommodation in order to attend university. The aim is to remove financial barriers to the educational participation of students from low socio-economic status (SES) backgrounds, particularly those from regional and remote areas and Indigenous students.</w:t>
      </w:r>
    </w:p>
    <w:p w:rsidR="00D4392B" w:rsidRDefault="00D4392B" w:rsidP="00D4392B">
      <w:pPr>
        <w:pStyle w:val="Heading3"/>
        <w:shd w:val="clear" w:color="auto" w:fill="FFFFFF"/>
        <w:rPr>
          <w:rFonts w:ascii="Helvetica" w:hAnsi="Helvetica" w:cs="Helvetica"/>
          <w:sz w:val="27"/>
          <w:szCs w:val="27"/>
          <w:lang w:val="en"/>
        </w:rPr>
      </w:pPr>
      <w:bookmarkStart w:id="146" w:name="qualification"/>
      <w:bookmarkEnd w:id="146"/>
      <w:r>
        <w:rPr>
          <w:rFonts w:ascii="Helvetica" w:hAnsi="Helvetica" w:cs="Helvetica"/>
          <w:sz w:val="27"/>
          <w:szCs w:val="27"/>
          <w:lang w:val="en"/>
        </w:rPr>
        <w:t>102.2 Qualification for Relocation Scholarship</w:t>
      </w:r>
    </w:p>
    <w:p w:rsidR="00D4392B" w:rsidRDefault="00D4392B" w:rsidP="00D4392B">
      <w:pPr>
        <w:pStyle w:val="NormalWeb"/>
        <w:shd w:val="clear" w:color="auto" w:fill="FFFFFF"/>
        <w:rPr>
          <w:rFonts w:ascii="Helvetica" w:hAnsi="Helvetica" w:cs="Helvetica"/>
          <w:sz w:val="19"/>
          <w:szCs w:val="19"/>
          <w:lang w:val="en"/>
        </w:rPr>
      </w:pPr>
      <w:r>
        <w:rPr>
          <w:rFonts w:ascii="Helvetica" w:hAnsi="Helvetica" w:cs="Helvetica"/>
          <w:sz w:val="19"/>
          <w:szCs w:val="19"/>
          <w:lang w:val="en"/>
        </w:rPr>
        <w:t>A person is qualified for a Relocation Scholarship if the person:</w:t>
      </w:r>
    </w:p>
    <w:p w:rsidR="00D4392B" w:rsidRDefault="00D4392B" w:rsidP="00D4392B">
      <w:pPr>
        <w:numPr>
          <w:ilvl w:val="0"/>
          <w:numId w:val="56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is qualified for and receives the minimum rate of ABSTUDY Living Allowance either,</w:t>
      </w:r>
    </w:p>
    <w:p w:rsidR="00D4392B" w:rsidRDefault="00D4392B" w:rsidP="00D4392B">
      <w:pPr>
        <w:numPr>
          <w:ilvl w:val="1"/>
          <w:numId w:val="567"/>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as a full-time dependent student at away from home rate, OR</w:t>
      </w:r>
    </w:p>
    <w:p w:rsidR="00D4392B" w:rsidRDefault="00D4392B" w:rsidP="00D4392B">
      <w:pPr>
        <w:numPr>
          <w:ilvl w:val="1"/>
          <w:numId w:val="567"/>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as a full-time independent student as a result of certain circumstances (see 102.2.1.1 below), and</w:t>
      </w:r>
    </w:p>
    <w:p w:rsidR="00D4392B" w:rsidRDefault="00D4392B" w:rsidP="00D4392B">
      <w:pPr>
        <w:numPr>
          <w:ilvl w:val="0"/>
          <w:numId w:val="56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is studying an </w:t>
      </w:r>
      <w:hyperlink r:id="rId2416" w:history="1">
        <w:r>
          <w:rPr>
            <w:rStyle w:val="Hyperlink"/>
            <w:rFonts w:ascii="Helvetica" w:hAnsi="Helvetica" w:cs="Helvetica"/>
            <w:sz w:val="19"/>
            <w:szCs w:val="19"/>
            <w:lang w:val="en"/>
          </w:rPr>
          <w:t>approved scholarship course</w:t>
        </w:r>
      </w:hyperlink>
      <w:r>
        <w:rPr>
          <w:rFonts w:ascii="Helvetica" w:hAnsi="Helvetica" w:cs="Helvetica"/>
          <w:color w:val="000000"/>
          <w:sz w:val="19"/>
          <w:szCs w:val="19"/>
          <w:lang w:val="en"/>
        </w:rPr>
        <w:t>, and</w:t>
      </w:r>
    </w:p>
    <w:p w:rsidR="00D4392B" w:rsidRDefault="00D4392B" w:rsidP="00D4392B">
      <w:pPr>
        <w:numPr>
          <w:ilvl w:val="0"/>
          <w:numId w:val="56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is expected to commence or continue undertaking the course in the period of 35 days of qualification for the Relocation Scholarship, and</w:t>
      </w:r>
    </w:p>
    <w:p w:rsidR="00D4392B" w:rsidRDefault="00D4392B" w:rsidP="00D4392B">
      <w:pPr>
        <w:numPr>
          <w:ilvl w:val="0"/>
          <w:numId w:val="56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is not likely to receive a Commonwealth Accommodation Scholarship in the next 12 months, and</w:t>
      </w:r>
    </w:p>
    <w:p w:rsidR="00D4392B" w:rsidRDefault="00D4392B" w:rsidP="00D4392B">
      <w:pPr>
        <w:numPr>
          <w:ilvl w:val="0"/>
          <w:numId w:val="56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the person has not qualified for a Relocation or similar scholarship payment (see 102.2.2 below) in the preceding 12 months (this can be shortened to a period of at least 3 months if such a determination would enable the person to qualify for the Relocation Scholarship on or near 1 January in a year, provided they do not receive more than 2 relocation scholarships in a period of 2 successive calendar years).</w:t>
      </w:r>
    </w:p>
    <w:p w:rsidR="00D4392B" w:rsidRDefault="00D4392B" w:rsidP="00D4392B">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102.2.1 Qualification for Relocation Scholarship as an independent person</w:t>
      </w:r>
    </w:p>
    <w:p w:rsidR="00D4392B" w:rsidRDefault="00D4392B" w:rsidP="00D4392B">
      <w:pPr>
        <w:pStyle w:val="Heading5"/>
        <w:shd w:val="clear" w:color="auto" w:fill="FFFFFF"/>
        <w:rPr>
          <w:rFonts w:ascii="Helvetica" w:hAnsi="Helvetica" w:cs="Helvetica"/>
          <w:sz w:val="23"/>
          <w:szCs w:val="23"/>
          <w:lang w:val="en"/>
        </w:rPr>
      </w:pPr>
      <w:r>
        <w:rPr>
          <w:rFonts w:ascii="Helvetica" w:hAnsi="Helvetica" w:cs="Helvetica"/>
          <w:sz w:val="23"/>
          <w:szCs w:val="23"/>
          <w:lang w:val="en"/>
        </w:rPr>
        <w:t>102.2.1.1 Independent as a result of certain circumstances</w:t>
      </w:r>
    </w:p>
    <w:p w:rsidR="00D4392B" w:rsidRDefault="00D4392B" w:rsidP="00D4392B">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circumstances under which a full-time student who receives ABSTUDY Living Allowance at the independent rate may be paid a Relocation Scholarship are:</w:t>
      </w:r>
    </w:p>
    <w:p w:rsidR="00D4392B" w:rsidRDefault="00D4392B" w:rsidP="00D4392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they are an </w:t>
      </w:r>
      <w:hyperlink r:id="rId2417" w:tooltip="Permanent Independent Status" w:history="1">
        <w:r>
          <w:rPr>
            <w:rStyle w:val="Hyperlink"/>
            <w:rFonts w:ascii="Helvetica" w:eastAsiaTheme="majorEastAsia" w:hAnsi="Helvetica" w:cs="Helvetica"/>
            <w:sz w:val="19"/>
            <w:szCs w:val="19"/>
            <w:lang w:val="en"/>
          </w:rPr>
          <w:t>orphan</w:t>
        </w:r>
      </w:hyperlink>
      <w:r>
        <w:rPr>
          <w:rFonts w:ascii="Helvetica" w:hAnsi="Helvetica" w:cs="Helvetica"/>
          <w:sz w:val="19"/>
          <w:szCs w:val="19"/>
          <w:lang w:val="en"/>
        </w:rPr>
        <w:t>, or</w:t>
      </w:r>
      <w:r>
        <w:rPr>
          <w:rFonts w:ascii="Helvetica" w:hAnsi="Helvetica" w:cs="Helvetica"/>
          <w:sz w:val="19"/>
          <w:szCs w:val="19"/>
          <w:lang w:val="en"/>
        </w:rPr>
        <w:br/>
      </w:r>
      <w:r>
        <w:rPr>
          <w:rFonts w:ascii="Helvetica" w:hAnsi="Helvetica" w:cs="Helvetica"/>
          <w:sz w:val="19"/>
          <w:szCs w:val="19"/>
          <w:lang w:val="en"/>
        </w:rPr>
        <w:br/>
        <w:t xml:space="preserve">b)   they have, or have had, a dependent child (refer to </w:t>
      </w:r>
      <w:hyperlink r:id="rId2418" w:tooltip="Permanent Independent Status" w:history="1">
        <w:r>
          <w:rPr>
            <w:rStyle w:val="Hyperlink"/>
            <w:rFonts w:ascii="Helvetica" w:eastAsiaTheme="majorEastAsia" w:hAnsi="Helvetica" w:cs="Helvetica"/>
            <w:sz w:val="19"/>
            <w:szCs w:val="19"/>
            <w:lang w:val="en"/>
          </w:rPr>
          <w:t>38.3 Parenthood</w:t>
        </w:r>
      </w:hyperlink>
      <w:r>
        <w:rPr>
          <w:rFonts w:ascii="Helvetica" w:hAnsi="Helvetica" w:cs="Helvetica"/>
          <w:sz w:val="19"/>
          <w:szCs w:val="19"/>
          <w:lang w:val="en"/>
        </w:rPr>
        <w:t>), or</w:t>
      </w:r>
      <w:r>
        <w:rPr>
          <w:rFonts w:ascii="Helvetica" w:hAnsi="Helvetica" w:cs="Helvetica"/>
          <w:sz w:val="19"/>
          <w:szCs w:val="19"/>
          <w:lang w:val="en"/>
        </w:rPr>
        <w:br/>
      </w:r>
      <w:r>
        <w:rPr>
          <w:rFonts w:ascii="Helvetica" w:hAnsi="Helvetica" w:cs="Helvetica"/>
          <w:sz w:val="19"/>
          <w:szCs w:val="19"/>
          <w:lang w:val="en"/>
        </w:rPr>
        <w:br/>
        <w:t xml:space="preserve">c)   currently have the care or custody of another person's dependent child or student (refer to </w:t>
      </w:r>
      <w:hyperlink r:id="rId2419" w:tooltip="Reviewable Independent Status" w:history="1">
        <w:r>
          <w:rPr>
            <w:rStyle w:val="Hyperlink"/>
            <w:rFonts w:ascii="Helvetica" w:eastAsiaTheme="majorEastAsia" w:hAnsi="Helvetica" w:cs="Helvetica"/>
            <w:sz w:val="19"/>
            <w:szCs w:val="19"/>
            <w:lang w:val="en"/>
          </w:rPr>
          <w:t xml:space="preserve">39.2 </w:t>
        </w:r>
        <w:r>
          <w:rPr>
            <w:rStyle w:val="Hyperlink"/>
            <w:rFonts w:ascii="Helvetica" w:eastAsiaTheme="majorEastAsia" w:hAnsi="Helvetica" w:cs="Helvetica"/>
            <w:sz w:val="19"/>
            <w:szCs w:val="19"/>
            <w:lang w:val="en"/>
          </w:rPr>
          <w:lastRenderedPageBreak/>
          <w:t>Care or Custody of Child</w:t>
        </w:r>
      </w:hyperlink>
      <w:r>
        <w:rPr>
          <w:rFonts w:ascii="Helvetica" w:hAnsi="Helvetica" w:cs="Helvetica"/>
          <w:sz w:val="19"/>
          <w:szCs w:val="19"/>
          <w:lang w:val="en"/>
        </w:rPr>
        <w:t>), or</w:t>
      </w:r>
      <w:r>
        <w:rPr>
          <w:rFonts w:ascii="Helvetica" w:hAnsi="Helvetica" w:cs="Helvetica"/>
          <w:sz w:val="19"/>
          <w:szCs w:val="19"/>
          <w:lang w:val="en"/>
        </w:rPr>
        <w:br/>
      </w:r>
      <w:r>
        <w:rPr>
          <w:rFonts w:ascii="Helvetica" w:hAnsi="Helvetica" w:cs="Helvetica"/>
          <w:sz w:val="19"/>
          <w:szCs w:val="19"/>
          <w:lang w:val="en"/>
        </w:rPr>
        <w:br/>
        <w:t xml:space="preserve">d)   they have been in lawful custody for a cumulative period of six months or more (refer to </w:t>
      </w:r>
      <w:hyperlink r:id="rId2420" w:tooltip="Permanent Independent Status" w:history="1">
        <w:r>
          <w:rPr>
            <w:rStyle w:val="Hyperlink"/>
            <w:rFonts w:ascii="Helvetica" w:eastAsiaTheme="majorEastAsia" w:hAnsi="Helvetica" w:cs="Helvetica"/>
            <w:sz w:val="19"/>
            <w:szCs w:val="19"/>
            <w:lang w:val="en"/>
          </w:rPr>
          <w:t>38.5 Previous Lawful Custody</w:t>
        </w:r>
      </w:hyperlink>
      <w:r>
        <w:rPr>
          <w:rFonts w:ascii="Helvetica" w:hAnsi="Helvetica" w:cs="Helvetica"/>
          <w:sz w:val="19"/>
          <w:szCs w:val="19"/>
          <w:lang w:val="en"/>
        </w:rPr>
        <w:t>), or</w:t>
      </w:r>
      <w:r>
        <w:rPr>
          <w:rFonts w:ascii="Helvetica" w:hAnsi="Helvetica" w:cs="Helvetica"/>
          <w:sz w:val="19"/>
          <w:szCs w:val="19"/>
          <w:lang w:val="en"/>
        </w:rPr>
        <w:br/>
      </w:r>
      <w:r>
        <w:rPr>
          <w:rFonts w:ascii="Helvetica" w:hAnsi="Helvetica" w:cs="Helvetica"/>
          <w:sz w:val="19"/>
          <w:szCs w:val="19"/>
          <w:lang w:val="en"/>
        </w:rPr>
        <w:br/>
        <w:t xml:space="preserve">e) they are 15 years of age or older and has undergone and completed a traditional initiation ceremony (refer to </w:t>
      </w:r>
      <w:hyperlink r:id="rId2421" w:tooltip="Permanent Independent Status" w:history="1">
        <w:r>
          <w:rPr>
            <w:rStyle w:val="Hyperlink"/>
            <w:rFonts w:ascii="Helvetica" w:eastAsiaTheme="majorEastAsia" w:hAnsi="Helvetica" w:cs="Helvetica"/>
            <w:sz w:val="19"/>
            <w:szCs w:val="19"/>
            <w:lang w:val="en"/>
          </w:rPr>
          <w:t>38.7 Special Adult Status</w:t>
        </w:r>
      </w:hyperlink>
      <w:r>
        <w:rPr>
          <w:rFonts w:ascii="Helvetica" w:hAnsi="Helvetica" w:cs="Helvetica"/>
          <w:sz w:val="19"/>
          <w:szCs w:val="19"/>
          <w:lang w:val="en"/>
        </w:rPr>
        <w:t>), or</w:t>
      </w:r>
      <w:r>
        <w:rPr>
          <w:rFonts w:ascii="Helvetica" w:hAnsi="Helvetica" w:cs="Helvetica"/>
          <w:sz w:val="19"/>
          <w:szCs w:val="19"/>
          <w:lang w:val="en"/>
        </w:rPr>
        <w:br/>
      </w:r>
      <w:r>
        <w:rPr>
          <w:rFonts w:ascii="Helvetica" w:hAnsi="Helvetica" w:cs="Helvetica"/>
          <w:sz w:val="19"/>
          <w:szCs w:val="19"/>
          <w:lang w:val="en"/>
        </w:rPr>
        <w:br/>
        <w:t>f)  it is unreasonable for them to live at home (</w:t>
      </w:r>
      <w:hyperlink r:id="rId2422" w:tooltip="Unreasonable To Live At Home" w:history="1">
        <w:r>
          <w:rPr>
            <w:rStyle w:val="Hyperlink"/>
            <w:rFonts w:ascii="Helvetica" w:eastAsiaTheme="majorEastAsia" w:hAnsi="Helvetica" w:cs="Helvetica"/>
            <w:sz w:val="19"/>
            <w:szCs w:val="19"/>
            <w:lang w:val="en"/>
          </w:rPr>
          <w:t>UTLAH</w:t>
        </w:r>
      </w:hyperlink>
      <w:r>
        <w:rPr>
          <w:rFonts w:ascii="Helvetica" w:hAnsi="Helvetica" w:cs="Helvetica"/>
          <w:sz w:val="19"/>
          <w:szCs w:val="19"/>
          <w:lang w:val="en"/>
        </w:rPr>
        <w:t>), or</w:t>
      </w:r>
      <w:r>
        <w:rPr>
          <w:rFonts w:ascii="Helvetica" w:hAnsi="Helvetica" w:cs="Helvetica"/>
          <w:sz w:val="19"/>
          <w:szCs w:val="19"/>
          <w:lang w:val="en"/>
        </w:rPr>
        <w:br/>
      </w:r>
      <w:r>
        <w:rPr>
          <w:rFonts w:ascii="Helvetica" w:hAnsi="Helvetica" w:cs="Helvetica"/>
          <w:sz w:val="19"/>
          <w:szCs w:val="19"/>
          <w:lang w:val="en"/>
        </w:rPr>
        <w:br/>
        <w:t xml:space="preserve">g) their parents cannot exercise their responsibilities because they are in prison, missing, or are mentally incapacitated or living in a nursing home (refer to </w:t>
      </w:r>
      <w:hyperlink r:id="rId2423" w:tooltip="Reviewable Independent Status" w:history="1">
        <w:r>
          <w:rPr>
            <w:rStyle w:val="Hyperlink"/>
            <w:rFonts w:ascii="Helvetica" w:eastAsiaTheme="majorEastAsia" w:hAnsi="Helvetica" w:cs="Helvetica"/>
            <w:sz w:val="19"/>
            <w:szCs w:val="19"/>
            <w:lang w:val="en"/>
          </w:rPr>
          <w:t>39.3 Parents Cannot Exercise Parental Responsibilities</w:t>
        </w:r>
      </w:hyperlink>
      <w:r>
        <w:rPr>
          <w:rFonts w:ascii="Helvetica" w:hAnsi="Helvetica" w:cs="Helvetica"/>
          <w:sz w:val="19"/>
          <w:szCs w:val="19"/>
          <w:lang w:val="en"/>
        </w:rPr>
        <w:t>), or</w:t>
      </w:r>
      <w:r>
        <w:rPr>
          <w:rFonts w:ascii="Helvetica" w:hAnsi="Helvetica" w:cs="Helvetica"/>
          <w:sz w:val="19"/>
          <w:szCs w:val="19"/>
          <w:lang w:val="en"/>
        </w:rPr>
        <w:br/>
      </w:r>
      <w:r>
        <w:rPr>
          <w:rFonts w:ascii="Helvetica" w:hAnsi="Helvetica" w:cs="Helvetica"/>
          <w:sz w:val="19"/>
          <w:szCs w:val="19"/>
          <w:lang w:val="en"/>
        </w:rPr>
        <w:br/>
        <w:t xml:space="preserve">h) they are 16 years of age or over and have returned to live in an Indigenous community after been adopted or fostered by a non-Indigenous family for more than two years (refer to </w:t>
      </w:r>
      <w:hyperlink r:id="rId2424" w:tooltip="Reviewable Independent Status" w:history="1">
        <w:r>
          <w:rPr>
            <w:rStyle w:val="Hyperlink"/>
            <w:rFonts w:ascii="Helvetica" w:eastAsiaTheme="majorEastAsia" w:hAnsi="Helvetica" w:cs="Helvetica"/>
            <w:sz w:val="19"/>
            <w:szCs w:val="19"/>
            <w:lang w:val="en"/>
          </w:rPr>
          <w:t>39.4 Returning to an Indigenous community</w:t>
        </w:r>
      </w:hyperlink>
      <w:r>
        <w:rPr>
          <w:rFonts w:ascii="Helvetica" w:hAnsi="Helvetica" w:cs="Helvetica"/>
          <w:sz w:val="19"/>
          <w:szCs w:val="19"/>
          <w:lang w:val="en"/>
        </w:rPr>
        <w:t>)</w:t>
      </w:r>
    </w:p>
    <w:p w:rsidR="00D4392B" w:rsidRDefault="00D4392B" w:rsidP="00D4392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a person qualified for ABSTUDY as a dependent person who has to live away from home to undertake study, or as an independent person under one of the above listed circumstances, the person will be eligible for Relocation Scholarship as long as they continue to qualify for ABSTUDY while undertaking an approved scholarship course as a full-time student. However, if a person qualified for ABSTUDY as an independent person by gaining </w:t>
      </w:r>
      <w:hyperlink r:id="rId2425" w:tooltip="ReviewableIndependentStatus" w:history="1">
        <w:r>
          <w:rPr>
            <w:rStyle w:val="Hyperlink"/>
            <w:rFonts w:ascii="Helvetica" w:eastAsiaTheme="majorEastAsia" w:hAnsi="Helvetica" w:cs="Helvetica"/>
            <w:sz w:val="19"/>
            <w:szCs w:val="19"/>
            <w:lang w:val="en"/>
          </w:rPr>
          <w:t>reviewable independent status</w:t>
        </w:r>
      </w:hyperlink>
      <w:r>
        <w:rPr>
          <w:rFonts w:ascii="Helvetica" w:hAnsi="Helvetica" w:cs="Helvetica"/>
          <w:sz w:val="19"/>
          <w:szCs w:val="19"/>
          <w:lang w:val="en"/>
        </w:rPr>
        <w:t>, i.e. under c), or f), or g), or h) of the above listed circumstances, the person will cease to be eligible for the Relocation Scholarship if they cease to meet these conditions for reviewable independence.</w:t>
      </w:r>
    </w:p>
    <w:p w:rsidR="00D4392B" w:rsidRDefault="00D4392B" w:rsidP="00D4392B">
      <w:pPr>
        <w:pStyle w:val="Heading5"/>
        <w:shd w:val="clear" w:color="auto" w:fill="FFFFFF"/>
        <w:rPr>
          <w:rFonts w:ascii="Helvetica" w:hAnsi="Helvetica" w:cs="Helvetica"/>
          <w:sz w:val="23"/>
          <w:szCs w:val="23"/>
          <w:lang w:val="en"/>
        </w:rPr>
      </w:pPr>
      <w:r>
        <w:rPr>
          <w:rFonts w:ascii="Helvetica" w:hAnsi="Helvetica" w:cs="Helvetica"/>
          <w:sz w:val="23"/>
          <w:szCs w:val="23"/>
          <w:lang w:val="en"/>
        </w:rPr>
        <w:t>102.2.1.1 Independent as a result of age</w:t>
      </w:r>
    </w:p>
    <w:p w:rsidR="00D4392B" w:rsidRDefault="00D4392B" w:rsidP="00D4392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a person is qualified for ABSTUDY Living Allowance as an independent person on the basis of </w:t>
      </w:r>
      <w:hyperlink r:id="rId2426" w:tooltip="Permanent Independent Status" w:history="1">
        <w:r>
          <w:rPr>
            <w:rStyle w:val="Hyperlink"/>
            <w:rFonts w:ascii="Helvetica" w:eastAsiaTheme="majorEastAsia" w:hAnsi="Helvetica" w:cs="Helvetica"/>
            <w:sz w:val="19"/>
            <w:szCs w:val="19"/>
            <w:lang w:val="en"/>
          </w:rPr>
          <w:t>age</w:t>
        </w:r>
      </w:hyperlink>
      <w:r>
        <w:rPr>
          <w:rFonts w:ascii="Helvetica" w:hAnsi="Helvetica" w:cs="Helvetica"/>
          <w:sz w:val="19"/>
          <w:szCs w:val="19"/>
          <w:lang w:val="en"/>
        </w:rPr>
        <w:t xml:space="preserve"> and has previously been qualified for Relocation Scholarship, s/he will cease to be eligible for the relocation scholarship once s/he has reached the age of independence.</w:t>
      </w:r>
    </w:p>
    <w:p w:rsidR="00D4392B" w:rsidRDefault="00D4392B" w:rsidP="00D4392B">
      <w:pPr>
        <w:pStyle w:val="Heading4"/>
        <w:shd w:val="clear" w:color="auto" w:fill="FFFFFF"/>
        <w:rPr>
          <w:rFonts w:ascii="Helvetica" w:hAnsi="Helvetica" w:cs="Helvetica"/>
          <w:sz w:val="25"/>
          <w:szCs w:val="25"/>
          <w:lang w:val="en"/>
        </w:rPr>
      </w:pPr>
      <w:r>
        <w:rPr>
          <w:rFonts w:ascii="Helvetica" w:hAnsi="Helvetica" w:cs="Helvetica"/>
          <w:sz w:val="25"/>
          <w:szCs w:val="25"/>
          <w:lang w:val="en"/>
        </w:rPr>
        <w:t>102.2.2 Similar scholarship payments</w:t>
      </w:r>
    </w:p>
    <w:p w:rsidR="00D4392B" w:rsidRDefault="00D4392B" w:rsidP="00D4392B">
      <w:pPr>
        <w:pStyle w:val="NormalWeb"/>
        <w:shd w:val="clear" w:color="auto" w:fill="FFFFFF"/>
        <w:rPr>
          <w:rFonts w:ascii="Helvetica" w:hAnsi="Helvetica" w:cs="Helvetica"/>
          <w:sz w:val="19"/>
          <w:szCs w:val="19"/>
          <w:lang w:val="en"/>
        </w:rPr>
      </w:pPr>
      <w:r>
        <w:rPr>
          <w:rFonts w:ascii="Helvetica" w:hAnsi="Helvetica" w:cs="Helvetica"/>
          <w:sz w:val="19"/>
          <w:szCs w:val="19"/>
          <w:lang w:val="en"/>
        </w:rPr>
        <w:t>Similar scholarship payments are:</w:t>
      </w:r>
    </w:p>
    <w:p w:rsidR="00D4392B" w:rsidRDefault="00D4392B" w:rsidP="00D4392B">
      <w:pPr>
        <w:numPr>
          <w:ilvl w:val="0"/>
          <w:numId w:val="56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Youth Allowance Relocation Scholarship</w:t>
      </w:r>
    </w:p>
    <w:p w:rsidR="00D4392B" w:rsidRDefault="00D4392B" w:rsidP="00D4392B">
      <w:pPr>
        <w:numPr>
          <w:ilvl w:val="0"/>
          <w:numId w:val="56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Department of Veterans’ Affairs Relocation Scholarship payment</w:t>
      </w:r>
    </w:p>
    <w:p w:rsidR="00D4392B" w:rsidRDefault="00D4392B" w:rsidP="00D4392B">
      <w:pPr>
        <w:numPr>
          <w:ilvl w:val="0"/>
          <w:numId w:val="56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Commonwealth Accommodation </w:t>
      </w:r>
      <w:proofErr w:type="gramStart"/>
      <w:r>
        <w:rPr>
          <w:rFonts w:ascii="Helvetica" w:hAnsi="Helvetica" w:cs="Helvetica"/>
          <w:color w:val="000000"/>
          <w:sz w:val="19"/>
          <w:szCs w:val="19"/>
          <w:lang w:val="en"/>
        </w:rPr>
        <w:t>Scholarship,</w:t>
      </w:r>
      <w:proofErr w:type="gramEnd"/>
      <w:r>
        <w:rPr>
          <w:rFonts w:ascii="Helvetica" w:hAnsi="Helvetica" w:cs="Helvetica"/>
          <w:color w:val="000000"/>
          <w:sz w:val="19"/>
          <w:szCs w:val="19"/>
          <w:lang w:val="en"/>
        </w:rPr>
        <w:t xml:space="preserve"> provided the person has received the amount or was entitled to it but full entitlement was not received as the scholarship was suspended.</w:t>
      </w:r>
    </w:p>
    <w:p w:rsidR="00D4392B" w:rsidRDefault="00D4392B" w:rsidP="00D4392B">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102.2.3 Loss of qualification for Relocation Scholarship</w:t>
      </w:r>
    </w:p>
    <w:p w:rsidR="00D4392B" w:rsidRDefault="00D4392B" w:rsidP="00D4392B">
      <w:pPr>
        <w:pStyle w:val="NormalWeb"/>
        <w:shd w:val="clear" w:color="auto" w:fill="FFFFFF"/>
        <w:rPr>
          <w:rFonts w:ascii="Helvetica" w:hAnsi="Helvetica" w:cs="Helvetica"/>
          <w:sz w:val="19"/>
          <w:szCs w:val="19"/>
          <w:lang w:val="en"/>
        </w:rPr>
      </w:pPr>
      <w:r>
        <w:rPr>
          <w:rFonts w:ascii="Helvetica" w:hAnsi="Helvetica" w:cs="Helvetica"/>
          <w:sz w:val="19"/>
          <w:szCs w:val="19"/>
          <w:lang w:val="en"/>
        </w:rPr>
        <w:t>Unless exceptional circumstances apply which are beyond the student’s control, a student will cease to be qualified for a Relocation Scholarship if:</w:t>
      </w:r>
    </w:p>
    <w:p w:rsidR="00D4392B" w:rsidRDefault="00D4392B" w:rsidP="00D4392B">
      <w:pPr>
        <w:numPr>
          <w:ilvl w:val="0"/>
          <w:numId w:val="56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they do not commence full-time study, or</w:t>
      </w:r>
    </w:p>
    <w:p w:rsidR="00D4392B" w:rsidRDefault="00D4392B" w:rsidP="00D4392B">
      <w:pPr>
        <w:numPr>
          <w:ilvl w:val="0"/>
          <w:numId w:val="56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they started the course but are not undertaking the same course, or another approved scholarship course as a full-time student at the end of 35 days after the course commences, or</w:t>
      </w:r>
    </w:p>
    <w:p w:rsidR="00D4392B" w:rsidRDefault="00D4392B" w:rsidP="00D4392B">
      <w:pPr>
        <w:numPr>
          <w:ilvl w:val="0"/>
          <w:numId w:val="569"/>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lastRenderedPageBreak/>
        <w:t>they were undertaking a course but are not undertaking the same course, or another approved scholarship course as a full-time student at the end of 35 days after payment qualification, or</w:t>
      </w:r>
    </w:p>
    <w:p w:rsidR="00D4392B" w:rsidRDefault="00D4392B" w:rsidP="00D4392B">
      <w:pPr>
        <w:numPr>
          <w:ilvl w:val="0"/>
          <w:numId w:val="569"/>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they</w:t>
      </w:r>
      <w:proofErr w:type="gramEnd"/>
      <w:r>
        <w:rPr>
          <w:rFonts w:ascii="Helvetica" w:hAnsi="Helvetica" w:cs="Helvetica"/>
          <w:color w:val="000000"/>
          <w:sz w:val="19"/>
          <w:szCs w:val="19"/>
          <w:lang w:val="en"/>
        </w:rPr>
        <w:t xml:space="preserve"> have received (or will receive) ABSTUDY Residential Costs Option (</w:t>
      </w:r>
      <w:hyperlink r:id="rId2427" w:history="1">
        <w:r>
          <w:rPr>
            <w:rStyle w:val="Hyperlink"/>
            <w:rFonts w:ascii="Helvetica" w:hAnsi="Helvetica" w:cs="Helvetica"/>
            <w:sz w:val="19"/>
            <w:szCs w:val="19"/>
            <w:lang w:val="en"/>
          </w:rPr>
          <w:t>74.3.2 Relocation Scholarship</w:t>
        </w:r>
      </w:hyperlink>
      <w:r>
        <w:rPr>
          <w:rFonts w:ascii="Helvetica" w:hAnsi="Helvetica" w:cs="Helvetica"/>
          <w:color w:val="000000"/>
          <w:sz w:val="19"/>
          <w:szCs w:val="19"/>
          <w:lang w:val="en"/>
        </w:rPr>
        <w:t>) except where an offer of a place in a residential college is received by the person after Relocation Scholarship has been paid.</w:t>
      </w:r>
    </w:p>
    <w:p w:rsidR="00D4392B" w:rsidRDefault="00D4392B" w:rsidP="00D4392B">
      <w:pPr>
        <w:pStyle w:val="Heading3"/>
        <w:shd w:val="clear" w:color="auto" w:fill="FFFFFF"/>
        <w:rPr>
          <w:rFonts w:ascii="Helvetica" w:hAnsi="Helvetica" w:cs="Helvetica"/>
          <w:color w:val="333333"/>
          <w:sz w:val="27"/>
          <w:szCs w:val="27"/>
          <w:lang w:val="en"/>
        </w:rPr>
      </w:pPr>
      <w:bookmarkStart w:id="147" w:name="startup"/>
      <w:bookmarkEnd w:id="147"/>
      <w:r>
        <w:rPr>
          <w:rFonts w:ascii="Helvetica" w:hAnsi="Helvetica" w:cs="Helvetica"/>
          <w:sz w:val="27"/>
          <w:szCs w:val="27"/>
          <w:lang w:val="en"/>
        </w:rPr>
        <w:t>102.3 Rates of payment</w:t>
      </w:r>
    </w:p>
    <w:p w:rsidR="00D4392B" w:rsidRDefault="00D4392B" w:rsidP="00D4392B">
      <w:pPr>
        <w:pStyle w:val="NormalWeb"/>
        <w:shd w:val="clear" w:color="auto" w:fill="FFFFFF"/>
        <w:rPr>
          <w:rFonts w:ascii="Helvetica" w:hAnsi="Helvetica" w:cs="Helvetica"/>
          <w:sz w:val="19"/>
          <w:szCs w:val="19"/>
          <w:lang w:val="en"/>
        </w:rPr>
      </w:pPr>
      <w:r>
        <w:rPr>
          <w:rFonts w:ascii="Helvetica" w:hAnsi="Helvetica" w:cs="Helvetica"/>
          <w:sz w:val="19"/>
          <w:szCs w:val="19"/>
          <w:lang w:val="en"/>
        </w:rPr>
        <w:t>In 2012, the amount of Relocation Scholarship a qualified student receives in the first year of payment qualification IS $4000 UNLESS:</w:t>
      </w:r>
    </w:p>
    <w:p w:rsidR="00D4392B" w:rsidRDefault="00D4392B" w:rsidP="00D4392B">
      <w:pPr>
        <w:numPr>
          <w:ilvl w:val="0"/>
          <w:numId w:val="57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the student has previously received a Relocation Scholarship or similar scholarship payment, OR</w:t>
      </w:r>
    </w:p>
    <w:p w:rsidR="00D4392B" w:rsidRDefault="00D4392B" w:rsidP="00D4392B">
      <w:pPr>
        <w:numPr>
          <w:ilvl w:val="0"/>
          <w:numId w:val="57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the student has previously undertaken an approved scholarship course (at any time prior to the calendar year of payment qualification), AND if they were undertaking that course more than six months prior to payment qualification, they were independent (in the circumstances described in 102.2.1.1) OR became required to live away from home more than six months prior to payment qualification.</w:t>
      </w:r>
    </w:p>
    <w:p w:rsidR="00D4392B" w:rsidRDefault="00D4392B" w:rsidP="00D4392B">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$4000 Relocation Scholarship payment is intended to assist young people with the higher costs associated with their first year of relocation to study. It is not intended to be available to a young person who has already relocated and commenced study in a previous year, even if they didn’t receive a Relocation Scholarship at the time.</w:t>
      </w:r>
    </w:p>
    <w:p w:rsidR="00D4392B" w:rsidRDefault="00D4392B" w:rsidP="00D4392B">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amount of Relocation Scholarship in each of the second and third years of living away to study is $2000. This rate of Relocation Scholarship applies where the eligible recipient is either:</w:t>
      </w:r>
    </w:p>
    <w:p w:rsidR="00D4392B" w:rsidRDefault="00D4392B" w:rsidP="00D4392B">
      <w:pPr>
        <w:numPr>
          <w:ilvl w:val="0"/>
          <w:numId w:val="57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in one or more calendar years prior to payment qualification, the student undertook a course that would have been an approved scholarship course at the current qualification time, AND</w:t>
      </w:r>
    </w:p>
    <w:p w:rsidR="00D4392B" w:rsidRDefault="00D4392B" w:rsidP="00D4392B">
      <w:pPr>
        <w:numPr>
          <w:ilvl w:val="0"/>
          <w:numId w:val="571"/>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in one, but no more than two, of those years the student was either independent (in the circumstances described at 102.2.1.1) OR required to live away from home OR the student has previously received a Relocation Scholarship payment, AND</w:t>
      </w:r>
    </w:p>
    <w:p w:rsidR="00D4392B" w:rsidRDefault="00D4392B" w:rsidP="00D4392B">
      <w:pPr>
        <w:numPr>
          <w:ilvl w:val="1"/>
          <w:numId w:val="571"/>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a dependent student living away from home, whose family home is in inner regional, outer regional, remote or very remote Australia, OR</w:t>
      </w:r>
    </w:p>
    <w:p w:rsidR="00D4392B" w:rsidRDefault="00D4392B" w:rsidP="00D4392B">
      <w:pPr>
        <w:numPr>
          <w:ilvl w:val="1"/>
          <w:numId w:val="571"/>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an independent (in the circumstances described at 102.2.1.1) student required to live way from home who, 6 months before commencing an approved scholarship course, lived in inner regional, outer regional, remote or very remote Australia.</w:t>
      </w:r>
    </w:p>
    <w:p w:rsidR="00D4392B" w:rsidRDefault="00D4392B" w:rsidP="00D4392B">
      <w:pPr>
        <w:pStyle w:val="NormalWeb"/>
        <w:shd w:val="clear" w:color="auto" w:fill="FFFFFF"/>
        <w:rPr>
          <w:rFonts w:ascii="Helvetica" w:hAnsi="Helvetica" w:cs="Helvetica"/>
          <w:sz w:val="19"/>
          <w:szCs w:val="19"/>
          <w:lang w:val="en"/>
        </w:rPr>
      </w:pPr>
      <w:r>
        <w:rPr>
          <w:rFonts w:ascii="Helvetica" w:hAnsi="Helvetica" w:cs="Helvetica"/>
          <w:sz w:val="19"/>
          <w:szCs w:val="19"/>
          <w:lang w:val="en"/>
        </w:rPr>
        <w:t>In subsequent years, or where the requirements for a $4,000 or $2,000 payment are not met, the amount of Relocation Scholarship a qualified student receives is $1,000.</w:t>
      </w:r>
    </w:p>
    <w:p w:rsidR="00D4392B" w:rsidRDefault="00D4392B" w:rsidP="00D4392B">
      <w:pPr>
        <w:pStyle w:val="Heading3"/>
        <w:shd w:val="clear" w:color="auto" w:fill="FFFFFF"/>
        <w:rPr>
          <w:rFonts w:ascii="Helvetica" w:hAnsi="Helvetica" w:cs="Helvetica"/>
          <w:sz w:val="27"/>
          <w:szCs w:val="27"/>
          <w:lang w:val="en"/>
        </w:rPr>
      </w:pPr>
      <w:bookmarkStart w:id="148" w:name="payment"/>
      <w:bookmarkEnd w:id="148"/>
      <w:r>
        <w:rPr>
          <w:rFonts w:ascii="Helvetica" w:hAnsi="Helvetica" w:cs="Helvetica"/>
          <w:sz w:val="27"/>
          <w:szCs w:val="27"/>
          <w:lang w:val="en"/>
        </w:rPr>
        <w:t>102.4 Payment of Relocation Scholarship</w:t>
      </w:r>
    </w:p>
    <w:p w:rsidR="00D4392B" w:rsidRDefault="00D4392B" w:rsidP="00D4392B">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Relocation Scholarship is paid annually as a lump sum payment, which l normally coincides with the start of the academic year.</w:t>
      </w:r>
    </w:p>
    <w:p w:rsidR="00D4392B" w:rsidRDefault="00D4392B" w:rsidP="00D4392B">
      <w:pPr>
        <w:pStyle w:val="Heading4"/>
        <w:shd w:val="clear" w:color="auto" w:fill="FFFFFF"/>
        <w:rPr>
          <w:rFonts w:ascii="Helvetica" w:hAnsi="Helvetica" w:cs="Helvetica"/>
          <w:sz w:val="25"/>
          <w:szCs w:val="25"/>
          <w:lang w:val="en"/>
        </w:rPr>
      </w:pPr>
      <w:r>
        <w:rPr>
          <w:rFonts w:ascii="Helvetica" w:hAnsi="Helvetica" w:cs="Helvetica"/>
          <w:sz w:val="25"/>
          <w:szCs w:val="25"/>
          <w:lang w:val="en"/>
        </w:rPr>
        <w:t>102.4.1 Commonwealth Accommodation Scholarship (CAS) and Relocation Scholarship</w:t>
      </w:r>
    </w:p>
    <w:p w:rsidR="00D4392B" w:rsidRDefault="00D4392B" w:rsidP="00D4392B">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cannot qualify for a relocation scholarship if they are likely to receive a CAS in the same period. </w:t>
      </w:r>
    </w:p>
    <w:p w:rsidR="00D4392B" w:rsidRDefault="00D4392B" w:rsidP="00D4392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If a student has received a relocation scholarship on the basis that they were not likely to receive a CAS in the next twelve months, and they are subsequently made an offer of a CAS for that period </w:t>
      </w:r>
      <w:r>
        <w:rPr>
          <w:rFonts w:ascii="Helvetica" w:hAnsi="Helvetica" w:cs="Helvetica"/>
          <w:sz w:val="19"/>
          <w:szCs w:val="19"/>
          <w:lang w:val="en"/>
        </w:rPr>
        <w:lastRenderedPageBreak/>
        <w:t>that they intend to accept, then the Secretary may review the original decision and find that the student did not qualify for the relocation scholarship at the qualification time. This would mean the relocation scholarship becomes a debt and is subject to existing debt recovery provisions (see 102.4.6).</w:t>
      </w:r>
    </w:p>
    <w:p w:rsidR="00D4392B" w:rsidRDefault="00D4392B" w:rsidP="00D4392B">
      <w:pPr>
        <w:pStyle w:val="Heading4"/>
        <w:shd w:val="clear" w:color="auto" w:fill="FFFFFF"/>
        <w:rPr>
          <w:rFonts w:ascii="Helvetica" w:hAnsi="Helvetica" w:cs="Helvetica"/>
          <w:sz w:val="25"/>
          <w:szCs w:val="25"/>
          <w:lang w:val="en"/>
        </w:rPr>
      </w:pPr>
      <w:r>
        <w:rPr>
          <w:rFonts w:ascii="Helvetica" w:hAnsi="Helvetica" w:cs="Helvetica"/>
          <w:sz w:val="25"/>
          <w:szCs w:val="25"/>
          <w:lang w:val="en"/>
        </w:rPr>
        <w:t>103.4.2 Payee for Relocation Scholarship</w:t>
      </w:r>
    </w:p>
    <w:p w:rsidR="00D4392B" w:rsidRDefault="00D4392B" w:rsidP="00D4392B">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payee for Relocation Scholarship is the eligible students who receive Living Allowance as set out in 71.7.</w:t>
      </w:r>
    </w:p>
    <w:p w:rsidR="00D4392B" w:rsidRDefault="00D4392B" w:rsidP="00D4392B">
      <w:pPr>
        <w:pStyle w:val="Heading4"/>
        <w:shd w:val="clear" w:color="auto" w:fill="FFFFFF"/>
        <w:rPr>
          <w:rFonts w:ascii="Helvetica" w:hAnsi="Helvetica" w:cs="Helvetica"/>
          <w:sz w:val="25"/>
          <w:szCs w:val="25"/>
          <w:lang w:val="en"/>
        </w:rPr>
      </w:pPr>
      <w:r>
        <w:rPr>
          <w:rFonts w:ascii="Helvetica" w:hAnsi="Helvetica" w:cs="Helvetica"/>
          <w:sz w:val="25"/>
          <w:szCs w:val="25"/>
          <w:lang w:val="en"/>
        </w:rPr>
        <w:t>102.3.3 Indexation</w:t>
      </w:r>
    </w:p>
    <w:p w:rsidR="00D4392B" w:rsidRDefault="00D4392B" w:rsidP="00D4392B">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rates of Relocation Scholarship are indexed to Consumer Price Index (CPI) from 1 January each year.</w:t>
      </w:r>
    </w:p>
    <w:p w:rsidR="00D4392B" w:rsidRDefault="00D4392B" w:rsidP="00D4392B">
      <w:pPr>
        <w:pStyle w:val="Heading4"/>
        <w:shd w:val="clear" w:color="auto" w:fill="FFFFFF"/>
        <w:rPr>
          <w:rFonts w:ascii="Helvetica" w:hAnsi="Helvetica" w:cs="Helvetica"/>
          <w:sz w:val="25"/>
          <w:szCs w:val="25"/>
          <w:lang w:val="en"/>
        </w:rPr>
      </w:pPr>
      <w:r>
        <w:rPr>
          <w:rFonts w:ascii="Helvetica" w:hAnsi="Helvetica" w:cs="Helvetica"/>
          <w:sz w:val="25"/>
          <w:szCs w:val="25"/>
          <w:lang w:val="en"/>
        </w:rPr>
        <w:t>102.3.4 Taxation Status</w:t>
      </w:r>
    </w:p>
    <w:p w:rsidR="00D4392B" w:rsidRDefault="00D4392B" w:rsidP="00D4392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Relocation Scholarship is </w:t>
      </w:r>
      <w:proofErr w:type="spellStart"/>
      <w:r>
        <w:rPr>
          <w:rFonts w:ascii="Helvetica" w:hAnsi="Helvetica" w:cs="Helvetica"/>
          <w:sz w:val="19"/>
          <w:szCs w:val="19"/>
          <w:lang w:val="en"/>
        </w:rPr>
        <w:t>non taxable</w:t>
      </w:r>
      <w:proofErr w:type="spellEnd"/>
      <w:r>
        <w:rPr>
          <w:rFonts w:ascii="Helvetica" w:hAnsi="Helvetica" w:cs="Helvetica"/>
          <w:sz w:val="19"/>
          <w:szCs w:val="19"/>
          <w:lang w:val="en"/>
        </w:rPr>
        <w:t>. </w:t>
      </w:r>
      <w:hyperlink r:id="rId2428" w:history="1">
        <w:r>
          <w:rPr>
            <w:rStyle w:val="Hyperlink"/>
            <w:rFonts w:ascii="Helvetica" w:eastAsiaTheme="majorEastAsia" w:hAnsi="Helvetica" w:cs="Helvetica"/>
            <w:sz w:val="19"/>
            <w:szCs w:val="19"/>
            <w:lang w:val="en"/>
          </w:rPr>
          <w:t>Refer Chapter 5</w:t>
        </w:r>
      </w:hyperlink>
    </w:p>
    <w:p w:rsidR="00D4392B" w:rsidRDefault="00D4392B" w:rsidP="00D4392B">
      <w:pPr>
        <w:pStyle w:val="Heading4"/>
        <w:shd w:val="clear" w:color="auto" w:fill="FFFFFF"/>
        <w:rPr>
          <w:rFonts w:ascii="Helvetica" w:hAnsi="Helvetica" w:cs="Helvetica"/>
          <w:sz w:val="25"/>
          <w:szCs w:val="25"/>
          <w:lang w:val="en"/>
        </w:rPr>
      </w:pPr>
      <w:r>
        <w:rPr>
          <w:rFonts w:ascii="Helvetica" w:hAnsi="Helvetica" w:cs="Helvetica"/>
          <w:sz w:val="25"/>
          <w:szCs w:val="25"/>
          <w:lang w:val="en"/>
        </w:rPr>
        <w:t>102.3.5 Overpayments</w:t>
      </w:r>
    </w:p>
    <w:p w:rsidR="00D4392B" w:rsidRDefault="00D4392B" w:rsidP="00D4392B">
      <w:pPr>
        <w:pStyle w:val="NormalWeb"/>
        <w:shd w:val="clear" w:color="auto" w:fill="FFFFFF"/>
        <w:rPr>
          <w:rFonts w:ascii="Helvetica" w:hAnsi="Helvetica" w:cs="Helvetica"/>
          <w:sz w:val="19"/>
          <w:szCs w:val="19"/>
          <w:lang w:val="en"/>
        </w:rPr>
      </w:pPr>
      <w:r>
        <w:rPr>
          <w:rFonts w:ascii="Helvetica" w:hAnsi="Helvetica" w:cs="Helvetica"/>
          <w:sz w:val="19"/>
          <w:szCs w:val="19"/>
          <w:lang w:val="en"/>
        </w:rPr>
        <w:t>If a student is paid an amount of Relocation Scholarship to which they were not qualified, or cease to be qualified for, the amount paid will be a recoverable amount and an overpayment may be raised.</w:t>
      </w:r>
    </w:p>
    <w:p w:rsidR="00D4392B" w:rsidRDefault="00D4392B" w:rsidP="00D4392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an overpayment occurred to determine what is a recoverable debt and from whom this amount should be recovered. </w:t>
      </w:r>
      <w:hyperlink r:id="rId2429" w:history="1">
        <w:r>
          <w:rPr>
            <w:rStyle w:val="Hyperlink"/>
            <w:rFonts w:ascii="Helvetica" w:eastAsiaTheme="majorEastAsia" w:hAnsi="Helvetica" w:cs="Helvetica"/>
            <w:sz w:val="19"/>
            <w:szCs w:val="19"/>
            <w:lang w:val="en"/>
          </w:rPr>
          <w:t>Refer to Chapter 3</w:t>
        </w:r>
      </w:hyperlink>
    </w:p>
    <w:p w:rsidR="00D4392B" w:rsidRDefault="00D4392B">
      <w:pPr>
        <w:rPr>
          <w:rStyle w:val="BookTitle"/>
          <w:i w:val="0"/>
          <w:iCs w:val="0"/>
          <w:smallCaps w:val="0"/>
          <w:spacing w:val="0"/>
        </w:rPr>
      </w:pPr>
      <w:r>
        <w:rPr>
          <w:rStyle w:val="BookTitle"/>
          <w:i w:val="0"/>
          <w:iCs w:val="0"/>
          <w:smallCaps w:val="0"/>
          <w:spacing w:val="0"/>
        </w:rPr>
        <w:br w:type="page"/>
      </w:r>
    </w:p>
    <w:p w:rsidR="00D4392B" w:rsidRPr="00D4392B" w:rsidRDefault="00D4392B" w:rsidP="00D4392B">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D4392B">
        <w:rPr>
          <w:rFonts w:ascii="Helvetica" w:eastAsia="Times New Roman" w:hAnsi="Helvetica" w:cs="Helvetica"/>
          <w:color w:val="FFFFFF"/>
          <w:sz w:val="29"/>
          <w:szCs w:val="29"/>
          <w:lang w:val="en" w:eastAsia="en-AU"/>
        </w:rPr>
        <w:lastRenderedPageBreak/>
        <w:t xml:space="preserve">Chapter 103 - Student Start-up Scholarship </w:t>
      </w:r>
    </w:p>
    <w:p w:rsidR="00D4392B" w:rsidRPr="00D4392B" w:rsidRDefault="00D4392B" w:rsidP="00D4392B">
      <w:pPr>
        <w:shd w:val="clear" w:color="auto" w:fill="FFFFFF"/>
        <w:spacing w:after="0" w:line="240" w:lineRule="auto"/>
        <w:rPr>
          <w:rFonts w:ascii="Helvetica" w:eastAsia="Times New Roman" w:hAnsi="Helvetica" w:cs="Helvetica"/>
          <w:color w:val="000000"/>
          <w:sz w:val="19"/>
          <w:szCs w:val="19"/>
          <w:lang w:val="en" w:eastAsia="en-AU"/>
        </w:rPr>
      </w:pPr>
      <w:r w:rsidRPr="00D4392B">
        <w:rPr>
          <w:rFonts w:ascii="Helvetica" w:eastAsia="Times New Roman" w:hAnsi="Helvetica" w:cs="Helvetica"/>
          <w:color w:val="000000"/>
          <w:sz w:val="19"/>
          <w:szCs w:val="19"/>
          <w:lang w:val="en" w:eastAsia="en-AU"/>
        </w:rPr>
        <w:t xml:space="preserve">You are here: </w:t>
      </w:r>
      <w:hyperlink r:id="rId2430" w:tooltip="Indigenous" w:history="1">
        <w:r w:rsidRPr="00D4392B">
          <w:rPr>
            <w:rFonts w:ascii="Helvetica" w:eastAsia="Times New Roman" w:hAnsi="Helvetica" w:cs="Helvetica"/>
            <w:color w:val="3344DD"/>
            <w:sz w:val="19"/>
            <w:szCs w:val="19"/>
            <w:u w:val="single"/>
            <w:lang w:val="en" w:eastAsia="en-AU"/>
          </w:rPr>
          <w:t>Indigenous</w:t>
        </w:r>
      </w:hyperlink>
      <w:r w:rsidRPr="00D4392B">
        <w:rPr>
          <w:rFonts w:ascii="Helvetica" w:eastAsia="Times New Roman" w:hAnsi="Helvetica" w:cs="Helvetica"/>
          <w:color w:val="000000"/>
          <w:sz w:val="19"/>
          <w:szCs w:val="19"/>
          <w:lang w:val="en" w:eastAsia="en-AU"/>
        </w:rPr>
        <w:t xml:space="preserve"> &gt; </w:t>
      </w:r>
      <w:hyperlink r:id="rId2431" w:tooltip="Indigenous Schooling" w:history="1">
        <w:r w:rsidRPr="00D4392B">
          <w:rPr>
            <w:rFonts w:ascii="Helvetica" w:eastAsia="Times New Roman" w:hAnsi="Helvetica" w:cs="Helvetica"/>
            <w:color w:val="3344DD"/>
            <w:sz w:val="19"/>
            <w:szCs w:val="19"/>
            <w:u w:val="single"/>
            <w:lang w:val="en" w:eastAsia="en-AU"/>
          </w:rPr>
          <w:t>Indigenous Schooling</w:t>
        </w:r>
      </w:hyperlink>
      <w:r w:rsidRPr="00D4392B">
        <w:rPr>
          <w:rFonts w:ascii="Helvetica" w:eastAsia="Times New Roman" w:hAnsi="Helvetica" w:cs="Helvetica"/>
          <w:color w:val="000000"/>
          <w:sz w:val="19"/>
          <w:szCs w:val="19"/>
          <w:lang w:val="en" w:eastAsia="en-AU"/>
        </w:rPr>
        <w:t xml:space="preserve"> &gt; </w:t>
      </w:r>
      <w:hyperlink r:id="rId2432" w:history="1">
        <w:r w:rsidRPr="00D4392B">
          <w:rPr>
            <w:rFonts w:ascii="Helvetica" w:eastAsia="Times New Roman" w:hAnsi="Helvetica" w:cs="Helvetica"/>
            <w:color w:val="3344DD"/>
            <w:sz w:val="19"/>
            <w:szCs w:val="19"/>
            <w:u w:val="single"/>
            <w:lang w:val="en" w:eastAsia="en-AU"/>
          </w:rPr>
          <w:t>Programs</w:t>
        </w:r>
      </w:hyperlink>
      <w:r w:rsidRPr="00D4392B">
        <w:rPr>
          <w:rFonts w:ascii="Helvetica" w:eastAsia="Times New Roman" w:hAnsi="Helvetica" w:cs="Helvetica"/>
          <w:color w:val="000000"/>
          <w:sz w:val="19"/>
          <w:szCs w:val="19"/>
          <w:lang w:val="en" w:eastAsia="en-AU"/>
        </w:rPr>
        <w:t xml:space="preserve"> &gt; </w:t>
      </w:r>
      <w:hyperlink r:id="rId2433" w:tooltip="ABSTUDY Policy Manual" w:history="1">
        <w:r w:rsidRPr="00D4392B">
          <w:rPr>
            <w:rFonts w:ascii="Helvetica" w:eastAsia="Times New Roman" w:hAnsi="Helvetica" w:cs="Helvetica"/>
            <w:color w:val="3344DD"/>
            <w:sz w:val="19"/>
            <w:szCs w:val="19"/>
            <w:u w:val="single"/>
            <w:lang w:val="en" w:eastAsia="en-AU"/>
          </w:rPr>
          <w:t>ABSTUDY Policy Manual</w:t>
        </w:r>
      </w:hyperlink>
      <w:r w:rsidRPr="00D4392B">
        <w:rPr>
          <w:rFonts w:ascii="Helvetica" w:eastAsia="Times New Roman" w:hAnsi="Helvetica" w:cs="Helvetica"/>
          <w:color w:val="000000"/>
          <w:sz w:val="19"/>
          <w:szCs w:val="19"/>
          <w:lang w:val="en" w:eastAsia="en-AU"/>
        </w:rPr>
        <w:t xml:space="preserve"> &gt; </w:t>
      </w:r>
      <w:hyperlink r:id="rId2434" w:tooltip="ABSTUDY Policy Manual 2012" w:history="1">
        <w:r w:rsidRPr="00D4392B">
          <w:rPr>
            <w:rFonts w:ascii="Helvetica" w:eastAsia="Times New Roman" w:hAnsi="Helvetica" w:cs="Helvetica"/>
            <w:color w:val="3344DD"/>
            <w:sz w:val="19"/>
            <w:szCs w:val="19"/>
            <w:u w:val="single"/>
            <w:lang w:val="en" w:eastAsia="en-AU"/>
          </w:rPr>
          <w:t>2012</w:t>
        </w:r>
      </w:hyperlink>
      <w:r w:rsidRPr="00D4392B">
        <w:rPr>
          <w:rFonts w:ascii="Helvetica" w:eastAsia="Times New Roman" w:hAnsi="Helvetica" w:cs="Helvetica"/>
          <w:color w:val="000000"/>
          <w:sz w:val="19"/>
          <w:szCs w:val="19"/>
          <w:lang w:val="en" w:eastAsia="en-AU"/>
        </w:rPr>
        <w:t xml:space="preserve"> &gt; </w:t>
      </w:r>
      <w:hyperlink r:id="rId2435" w:tooltip="Allowances and benefits" w:history="1">
        <w:r w:rsidRPr="00D4392B">
          <w:rPr>
            <w:rFonts w:ascii="Helvetica" w:eastAsia="Times New Roman" w:hAnsi="Helvetica" w:cs="Helvetica"/>
            <w:color w:val="3344DD"/>
            <w:sz w:val="19"/>
            <w:szCs w:val="19"/>
            <w:u w:val="single"/>
            <w:lang w:val="en" w:eastAsia="en-AU"/>
          </w:rPr>
          <w:t>Allowances and benefits</w:t>
        </w:r>
      </w:hyperlink>
      <w:r w:rsidRPr="00D4392B">
        <w:rPr>
          <w:rFonts w:ascii="Helvetica" w:eastAsia="Times New Roman" w:hAnsi="Helvetica" w:cs="Helvetica"/>
          <w:color w:val="000000"/>
          <w:sz w:val="19"/>
          <w:szCs w:val="19"/>
          <w:lang w:val="en" w:eastAsia="en-AU"/>
        </w:rPr>
        <w:t xml:space="preserve"> &gt; Chapter 103 - Student Start-up Scholarship </w:t>
      </w:r>
    </w:p>
    <w:p w:rsidR="00D4392B" w:rsidRPr="00D4392B" w:rsidRDefault="00D4392B" w:rsidP="00D4392B">
      <w:pPr>
        <w:shd w:val="clear" w:color="auto" w:fill="FFFFFF"/>
        <w:spacing w:after="240" w:line="312" w:lineRule="atLeast"/>
        <w:rPr>
          <w:rFonts w:ascii="Helvetica" w:eastAsia="Times New Roman" w:hAnsi="Helvetica" w:cs="Helvetica"/>
          <w:color w:val="000000"/>
          <w:sz w:val="19"/>
          <w:szCs w:val="19"/>
          <w:lang w:val="en" w:eastAsia="en-AU"/>
        </w:rPr>
      </w:pPr>
      <w:r w:rsidRPr="00D4392B">
        <w:rPr>
          <w:rFonts w:ascii="Helvetica" w:eastAsia="Times New Roman" w:hAnsi="Helvetica" w:cs="Helvetica"/>
          <w:color w:val="000000"/>
          <w:sz w:val="19"/>
          <w:szCs w:val="19"/>
          <w:lang w:val="en" w:eastAsia="en-AU"/>
        </w:rPr>
        <w:t xml:space="preserve">This chapter provides details of the Student Start-up Scholarship that may be available to students undertaking </w:t>
      </w:r>
      <w:hyperlink r:id="rId2436" w:history="1">
        <w:r w:rsidRPr="00D4392B">
          <w:rPr>
            <w:rFonts w:ascii="Helvetica" w:eastAsia="Times New Roman" w:hAnsi="Helvetica" w:cs="Helvetica"/>
            <w:color w:val="3344DD"/>
            <w:sz w:val="19"/>
            <w:szCs w:val="19"/>
            <w:u w:val="single"/>
            <w:lang w:val="en" w:eastAsia="en-AU"/>
          </w:rPr>
          <w:t>approved scholarship</w:t>
        </w:r>
      </w:hyperlink>
      <w:r w:rsidRPr="00D4392B">
        <w:rPr>
          <w:rFonts w:ascii="Helvetica" w:eastAsia="Times New Roman" w:hAnsi="Helvetica" w:cs="Helvetica"/>
          <w:color w:val="000000"/>
          <w:sz w:val="19"/>
          <w:szCs w:val="19"/>
          <w:lang w:val="en" w:eastAsia="en-AU"/>
        </w:rPr>
        <w:t xml:space="preserve">. </w:t>
      </w:r>
    </w:p>
    <w:p w:rsidR="00D4392B" w:rsidRDefault="00D4392B" w:rsidP="00D4392B">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On this page:</w:t>
      </w:r>
    </w:p>
    <w:p w:rsidR="00D4392B" w:rsidRDefault="0040632E" w:rsidP="00D4392B">
      <w:pPr>
        <w:shd w:val="clear" w:color="auto" w:fill="FFFFFF"/>
        <w:spacing w:before="240" w:after="240"/>
        <w:ind w:left="300"/>
        <w:rPr>
          <w:rFonts w:ascii="Helvetica" w:hAnsi="Helvetica" w:cs="Helvetica"/>
          <w:color w:val="000000"/>
          <w:sz w:val="19"/>
          <w:szCs w:val="19"/>
          <w:lang w:val="en"/>
        </w:rPr>
      </w:pPr>
      <w:hyperlink r:id="rId2437" w:anchor="1031" w:history="1">
        <w:r w:rsidR="00D4392B">
          <w:rPr>
            <w:rStyle w:val="Hyperlink"/>
            <w:rFonts w:ascii="Helvetica" w:hAnsi="Helvetica" w:cs="Helvetica"/>
            <w:sz w:val="19"/>
            <w:szCs w:val="19"/>
            <w:lang w:val="en"/>
          </w:rPr>
          <w:t>103.1  Purpose of Student Start-up Scholarship</w:t>
        </w:r>
      </w:hyperlink>
      <w:r w:rsidR="00D4392B">
        <w:rPr>
          <w:rFonts w:ascii="Helvetica" w:hAnsi="Helvetica" w:cs="Helvetica"/>
          <w:color w:val="000000"/>
          <w:sz w:val="19"/>
          <w:szCs w:val="19"/>
          <w:lang w:val="en"/>
        </w:rPr>
        <w:br/>
      </w:r>
      <w:hyperlink r:id="rId2438" w:anchor="1032" w:history="1">
        <w:r w:rsidR="00D4392B">
          <w:rPr>
            <w:rStyle w:val="Hyperlink"/>
            <w:rFonts w:ascii="Helvetica" w:hAnsi="Helvetica" w:cs="Helvetica"/>
            <w:sz w:val="19"/>
            <w:szCs w:val="19"/>
            <w:lang w:val="en"/>
          </w:rPr>
          <w:t>103.2  Qualification for Student Start-up Scholarship</w:t>
        </w:r>
      </w:hyperlink>
      <w:r w:rsidR="00D4392B">
        <w:rPr>
          <w:rFonts w:ascii="Helvetica" w:hAnsi="Helvetica" w:cs="Helvetica"/>
          <w:color w:val="000000"/>
          <w:sz w:val="19"/>
          <w:szCs w:val="19"/>
          <w:lang w:val="en"/>
        </w:rPr>
        <w:br/>
      </w:r>
      <w:hyperlink r:id="rId2439" w:anchor="1033" w:history="1">
        <w:r w:rsidR="00D4392B">
          <w:rPr>
            <w:rStyle w:val="Hyperlink"/>
            <w:rFonts w:ascii="Helvetica" w:hAnsi="Helvetica" w:cs="Helvetica"/>
            <w:sz w:val="19"/>
            <w:szCs w:val="19"/>
            <w:lang w:val="en"/>
          </w:rPr>
          <w:t>103.3  Rates of Student Start-up Scholarship</w:t>
        </w:r>
      </w:hyperlink>
      <w:r w:rsidR="00D4392B">
        <w:rPr>
          <w:rFonts w:ascii="Helvetica" w:hAnsi="Helvetica" w:cs="Helvetica"/>
          <w:color w:val="000000"/>
          <w:sz w:val="19"/>
          <w:szCs w:val="19"/>
          <w:lang w:val="en"/>
        </w:rPr>
        <w:br/>
      </w:r>
      <w:hyperlink r:id="rId2440" w:anchor="1034" w:history="1">
        <w:r w:rsidR="00D4392B">
          <w:rPr>
            <w:rStyle w:val="Hyperlink"/>
            <w:rFonts w:ascii="Helvetica" w:hAnsi="Helvetica" w:cs="Helvetica"/>
            <w:sz w:val="19"/>
            <w:szCs w:val="19"/>
            <w:lang w:val="en"/>
          </w:rPr>
          <w:t>103.4  Payment of Student Start-up Scholarship</w:t>
        </w:r>
      </w:hyperlink>
    </w:p>
    <w:p w:rsidR="00D4392B" w:rsidRDefault="00D4392B" w:rsidP="00D4392B">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br/>
      </w:r>
      <w:bookmarkStart w:id="149" w:name="1031"/>
      <w:bookmarkEnd w:id="149"/>
      <w:r>
        <w:rPr>
          <w:rFonts w:ascii="Helvetica" w:hAnsi="Helvetica" w:cs="Helvetica"/>
          <w:sz w:val="27"/>
          <w:szCs w:val="27"/>
          <w:lang w:val="en"/>
        </w:rPr>
        <w:t>103.1</w:t>
      </w:r>
      <w:proofErr w:type="gramStart"/>
      <w:r>
        <w:rPr>
          <w:rFonts w:ascii="Helvetica" w:hAnsi="Helvetica" w:cs="Helvetica"/>
          <w:sz w:val="27"/>
          <w:szCs w:val="27"/>
          <w:lang w:val="en"/>
        </w:rPr>
        <w:t>  Purpose</w:t>
      </w:r>
      <w:proofErr w:type="gramEnd"/>
      <w:r>
        <w:rPr>
          <w:rFonts w:ascii="Helvetica" w:hAnsi="Helvetica" w:cs="Helvetica"/>
          <w:sz w:val="27"/>
          <w:szCs w:val="27"/>
          <w:lang w:val="en"/>
        </w:rPr>
        <w:t xml:space="preserve"> of Student Start-up Scholarship</w:t>
      </w:r>
    </w:p>
    <w:p w:rsidR="00D4392B" w:rsidRDefault="00D4392B" w:rsidP="00D4392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purpose of the Student Start-up Scholarship is to provide essential assistance to university students for the upfront cost of text books and </w:t>
      </w:r>
      <w:proofErr w:type="spellStart"/>
      <w:r>
        <w:rPr>
          <w:rFonts w:ascii="Helvetica" w:hAnsi="Helvetica" w:cs="Helvetica"/>
          <w:sz w:val="19"/>
          <w:szCs w:val="19"/>
          <w:lang w:val="en"/>
        </w:rPr>
        <w:t>specialised</w:t>
      </w:r>
      <w:proofErr w:type="spellEnd"/>
      <w:r>
        <w:rPr>
          <w:rFonts w:ascii="Helvetica" w:hAnsi="Helvetica" w:cs="Helvetica"/>
          <w:sz w:val="19"/>
          <w:szCs w:val="19"/>
          <w:lang w:val="en"/>
        </w:rPr>
        <w:t xml:space="preserve"> equipment. The aim is to increase in participation in higher education by students from low socio-economic status (SES) backgrounds, particularly those from regional and remote areas and Indigenous students.</w:t>
      </w:r>
    </w:p>
    <w:p w:rsidR="00D4392B" w:rsidRDefault="00D4392B" w:rsidP="00D4392B">
      <w:pPr>
        <w:pStyle w:val="Heading3"/>
        <w:shd w:val="clear" w:color="auto" w:fill="FFFFFF"/>
        <w:rPr>
          <w:rFonts w:ascii="Helvetica" w:hAnsi="Helvetica" w:cs="Helvetica"/>
          <w:sz w:val="27"/>
          <w:szCs w:val="27"/>
          <w:lang w:val="en"/>
        </w:rPr>
      </w:pPr>
      <w:bookmarkStart w:id="150" w:name="1032"/>
      <w:bookmarkEnd w:id="150"/>
      <w:r>
        <w:rPr>
          <w:rFonts w:ascii="Helvetica" w:hAnsi="Helvetica" w:cs="Helvetica"/>
          <w:sz w:val="27"/>
          <w:szCs w:val="27"/>
          <w:lang w:val="en"/>
        </w:rPr>
        <w:t>103.2</w:t>
      </w:r>
      <w:proofErr w:type="gramStart"/>
      <w:r>
        <w:rPr>
          <w:rFonts w:ascii="Helvetica" w:hAnsi="Helvetica" w:cs="Helvetica"/>
          <w:sz w:val="27"/>
          <w:szCs w:val="27"/>
          <w:lang w:val="en"/>
        </w:rPr>
        <w:t>  Qualification</w:t>
      </w:r>
      <w:proofErr w:type="gramEnd"/>
      <w:r>
        <w:rPr>
          <w:rFonts w:ascii="Helvetica" w:hAnsi="Helvetica" w:cs="Helvetica"/>
          <w:sz w:val="27"/>
          <w:szCs w:val="27"/>
          <w:lang w:val="en"/>
        </w:rPr>
        <w:t xml:space="preserve"> for Student Start-up Scholarship</w:t>
      </w:r>
    </w:p>
    <w:p w:rsidR="00D4392B" w:rsidRDefault="00D4392B" w:rsidP="00D4392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 person is qualified for an </w:t>
      </w:r>
      <w:proofErr w:type="spellStart"/>
      <w:r>
        <w:rPr>
          <w:rFonts w:ascii="Helvetica" w:hAnsi="Helvetica" w:cs="Helvetica"/>
          <w:sz w:val="19"/>
          <w:szCs w:val="19"/>
          <w:lang w:val="en"/>
        </w:rPr>
        <w:t>instalment</w:t>
      </w:r>
      <w:proofErr w:type="spellEnd"/>
      <w:r>
        <w:rPr>
          <w:rFonts w:ascii="Helvetica" w:hAnsi="Helvetica" w:cs="Helvetica"/>
          <w:sz w:val="19"/>
          <w:szCs w:val="19"/>
          <w:lang w:val="en"/>
        </w:rPr>
        <w:t xml:space="preserve"> of Student Start-up Scholarship if the person:</w:t>
      </w:r>
    </w:p>
    <w:p w:rsidR="00D4392B" w:rsidRDefault="00D4392B" w:rsidP="00D4392B">
      <w:pPr>
        <w:numPr>
          <w:ilvl w:val="0"/>
          <w:numId w:val="57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is qualified for and receives the minimum rate of ABSTUDY Living Allowance</w:t>
      </w:r>
    </w:p>
    <w:p w:rsidR="00D4392B" w:rsidRDefault="00D4392B" w:rsidP="00D4392B">
      <w:pPr>
        <w:numPr>
          <w:ilvl w:val="0"/>
          <w:numId w:val="57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is studying an approved </w:t>
      </w:r>
      <w:hyperlink r:id="rId2441" w:history="1">
        <w:r>
          <w:rPr>
            <w:rStyle w:val="Hyperlink"/>
            <w:rFonts w:ascii="Helvetica" w:hAnsi="Helvetica" w:cs="Helvetica"/>
            <w:sz w:val="19"/>
            <w:szCs w:val="19"/>
            <w:lang w:val="en"/>
          </w:rPr>
          <w:t>scholarship course</w:t>
        </w:r>
      </w:hyperlink>
    </w:p>
    <w:p w:rsidR="00D4392B" w:rsidRDefault="00D4392B" w:rsidP="00D4392B">
      <w:pPr>
        <w:numPr>
          <w:ilvl w:val="0"/>
          <w:numId w:val="57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is expected to commence or continue undertaking the course in the period of 35 days immediately after payment qualification for the Student Start-up Scholarship payment</w:t>
      </w:r>
    </w:p>
    <w:p w:rsidR="00D4392B" w:rsidRDefault="00D4392B" w:rsidP="00D4392B">
      <w:pPr>
        <w:numPr>
          <w:ilvl w:val="0"/>
          <w:numId w:val="57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is not likely to receive a Commonwealth Education Costs Scholarship in the next 6 months</w:t>
      </w:r>
    </w:p>
    <w:p w:rsidR="00D4392B" w:rsidRDefault="00D4392B" w:rsidP="00D4392B">
      <w:pPr>
        <w:numPr>
          <w:ilvl w:val="0"/>
          <w:numId w:val="572"/>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person has not qualified for a Student Start-up Scholarship, or equivalent scholarship payment (see section 103.2.1 below) in the preceding 6 months (this can be shortened to a period of at least two months if it allows a person to receive their next </w:t>
      </w:r>
      <w:proofErr w:type="spellStart"/>
      <w:r>
        <w:rPr>
          <w:rFonts w:ascii="Helvetica" w:hAnsi="Helvetica" w:cs="Helvetica"/>
          <w:color w:val="000000"/>
          <w:sz w:val="19"/>
          <w:szCs w:val="19"/>
          <w:lang w:val="en"/>
        </w:rPr>
        <w:t>instalment</w:t>
      </w:r>
      <w:proofErr w:type="spellEnd"/>
      <w:r>
        <w:rPr>
          <w:rFonts w:ascii="Helvetica" w:hAnsi="Helvetica" w:cs="Helvetica"/>
          <w:color w:val="000000"/>
          <w:sz w:val="19"/>
          <w:szCs w:val="19"/>
          <w:lang w:val="en"/>
        </w:rPr>
        <w:t xml:space="preserve"> around the time they commence their next semester of study, provided they do not receive more than 2 payments in a calendar year).</w:t>
      </w:r>
    </w:p>
    <w:p w:rsidR="00D4392B" w:rsidRDefault="00D4392B" w:rsidP="00D4392B">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103.2.1</w:t>
      </w:r>
      <w:proofErr w:type="gramStart"/>
      <w:r>
        <w:rPr>
          <w:rFonts w:ascii="Helvetica" w:hAnsi="Helvetica" w:cs="Helvetica"/>
          <w:sz w:val="25"/>
          <w:szCs w:val="25"/>
          <w:lang w:val="en"/>
        </w:rPr>
        <w:t>  Equivalent</w:t>
      </w:r>
      <w:proofErr w:type="gramEnd"/>
      <w:r>
        <w:rPr>
          <w:rFonts w:ascii="Helvetica" w:hAnsi="Helvetica" w:cs="Helvetica"/>
          <w:sz w:val="25"/>
          <w:szCs w:val="25"/>
          <w:lang w:val="en"/>
        </w:rPr>
        <w:t xml:space="preserve"> Scholarship payments</w:t>
      </w:r>
    </w:p>
    <w:p w:rsidR="00D4392B" w:rsidRDefault="00D4392B" w:rsidP="00D4392B">
      <w:pPr>
        <w:pStyle w:val="NormalWeb"/>
        <w:shd w:val="clear" w:color="auto" w:fill="FFFFFF"/>
        <w:rPr>
          <w:rFonts w:ascii="Helvetica" w:hAnsi="Helvetica" w:cs="Helvetica"/>
          <w:sz w:val="19"/>
          <w:szCs w:val="19"/>
          <w:lang w:val="en"/>
        </w:rPr>
      </w:pPr>
      <w:r>
        <w:rPr>
          <w:rFonts w:ascii="Helvetica" w:hAnsi="Helvetica" w:cs="Helvetica"/>
          <w:sz w:val="19"/>
          <w:szCs w:val="19"/>
          <w:lang w:val="en"/>
        </w:rPr>
        <w:t>Equivalent scholarship payments are:</w:t>
      </w:r>
    </w:p>
    <w:p w:rsidR="00D4392B" w:rsidRDefault="00D4392B" w:rsidP="00D4392B">
      <w:pPr>
        <w:numPr>
          <w:ilvl w:val="0"/>
          <w:numId w:val="57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Youth Allowance or </w:t>
      </w:r>
      <w:proofErr w:type="spellStart"/>
      <w:r>
        <w:rPr>
          <w:rFonts w:ascii="Helvetica" w:hAnsi="Helvetica" w:cs="Helvetica"/>
          <w:color w:val="000000"/>
          <w:sz w:val="19"/>
          <w:szCs w:val="19"/>
          <w:lang w:val="en"/>
        </w:rPr>
        <w:t>Austudy</w:t>
      </w:r>
      <w:proofErr w:type="spellEnd"/>
      <w:r>
        <w:rPr>
          <w:rFonts w:ascii="Helvetica" w:hAnsi="Helvetica" w:cs="Helvetica"/>
          <w:color w:val="000000"/>
          <w:sz w:val="19"/>
          <w:szCs w:val="19"/>
          <w:lang w:val="en"/>
        </w:rPr>
        <w:t xml:space="preserve"> Student Start-up Scholarship</w:t>
      </w:r>
    </w:p>
    <w:p w:rsidR="00D4392B" w:rsidRDefault="00D4392B" w:rsidP="00D4392B">
      <w:pPr>
        <w:numPr>
          <w:ilvl w:val="0"/>
          <w:numId w:val="57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Department of Veterans’ Affairs Student Start-up Scholarship payment</w:t>
      </w:r>
    </w:p>
    <w:p w:rsidR="00D4392B" w:rsidRDefault="00D4392B" w:rsidP="00D4392B">
      <w:pPr>
        <w:numPr>
          <w:ilvl w:val="0"/>
          <w:numId w:val="57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Start-up scholarships under the Military Rehabilitation and Compensation Act</w:t>
      </w:r>
    </w:p>
    <w:p w:rsidR="00D4392B" w:rsidRDefault="00D4392B" w:rsidP="00D4392B">
      <w:pPr>
        <w:numPr>
          <w:ilvl w:val="0"/>
          <w:numId w:val="573"/>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Commonwealth Education Costs Scholarship (CECS), provided the person has received the amount or was entitled to it but full entitlement was not received as the scholarship was suspended</w:t>
      </w:r>
    </w:p>
    <w:p w:rsidR="00D4392B" w:rsidRDefault="00D4392B" w:rsidP="00D4392B">
      <w:pPr>
        <w:pStyle w:val="Heading4"/>
        <w:shd w:val="clear" w:color="auto" w:fill="FFFFFF"/>
        <w:rPr>
          <w:rFonts w:ascii="Helvetica" w:hAnsi="Helvetica" w:cs="Helvetica"/>
          <w:color w:val="333333"/>
          <w:sz w:val="25"/>
          <w:szCs w:val="25"/>
          <w:lang w:val="en"/>
        </w:rPr>
      </w:pPr>
      <w:r>
        <w:rPr>
          <w:rFonts w:ascii="Helvetica" w:hAnsi="Helvetica" w:cs="Helvetica"/>
          <w:sz w:val="25"/>
          <w:szCs w:val="25"/>
          <w:lang w:val="en"/>
        </w:rPr>
        <w:t>103.2.2</w:t>
      </w:r>
      <w:proofErr w:type="gramStart"/>
      <w:r>
        <w:rPr>
          <w:rFonts w:ascii="Helvetica" w:hAnsi="Helvetica" w:cs="Helvetica"/>
          <w:sz w:val="25"/>
          <w:szCs w:val="25"/>
          <w:lang w:val="en"/>
        </w:rPr>
        <w:t>  Loss</w:t>
      </w:r>
      <w:proofErr w:type="gramEnd"/>
      <w:r>
        <w:rPr>
          <w:rFonts w:ascii="Helvetica" w:hAnsi="Helvetica" w:cs="Helvetica"/>
          <w:sz w:val="25"/>
          <w:szCs w:val="25"/>
          <w:lang w:val="en"/>
        </w:rPr>
        <w:t xml:space="preserve"> of qualification for Student Start-up Scholarship</w:t>
      </w:r>
    </w:p>
    <w:p w:rsidR="00D4392B" w:rsidRDefault="00D4392B" w:rsidP="00D4392B">
      <w:pPr>
        <w:pStyle w:val="NormalWeb"/>
        <w:shd w:val="clear" w:color="auto" w:fill="FFFFFF"/>
        <w:rPr>
          <w:rFonts w:ascii="Helvetica" w:hAnsi="Helvetica" w:cs="Helvetica"/>
          <w:sz w:val="19"/>
          <w:szCs w:val="19"/>
          <w:lang w:val="en"/>
        </w:rPr>
      </w:pPr>
      <w:r>
        <w:rPr>
          <w:rFonts w:ascii="Helvetica" w:hAnsi="Helvetica" w:cs="Helvetica"/>
          <w:sz w:val="19"/>
          <w:szCs w:val="19"/>
          <w:lang w:val="en"/>
        </w:rPr>
        <w:t>Unless exceptional circumstances apply which are beyond the student’s control, a student will cease to be qualified for a Student Start-up Scholarship if:</w:t>
      </w:r>
    </w:p>
    <w:p w:rsidR="00D4392B" w:rsidRDefault="00D4392B" w:rsidP="00D4392B">
      <w:pPr>
        <w:numPr>
          <w:ilvl w:val="0"/>
          <w:numId w:val="574"/>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they do not commence full-time study; or </w:t>
      </w:r>
    </w:p>
    <w:p w:rsidR="00D4392B" w:rsidRDefault="00D4392B" w:rsidP="00D4392B">
      <w:pPr>
        <w:numPr>
          <w:ilvl w:val="0"/>
          <w:numId w:val="574"/>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they started the course but are not undertaking the same course, or another approved scholarship course as a full-time student at the end of 35 days after the course commences; or</w:t>
      </w:r>
    </w:p>
    <w:p w:rsidR="00D4392B" w:rsidRDefault="00D4392B" w:rsidP="00D4392B">
      <w:pPr>
        <w:numPr>
          <w:ilvl w:val="0"/>
          <w:numId w:val="574"/>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lastRenderedPageBreak/>
        <w:t>they</w:t>
      </w:r>
      <w:proofErr w:type="gramEnd"/>
      <w:r>
        <w:rPr>
          <w:rFonts w:ascii="Helvetica" w:hAnsi="Helvetica" w:cs="Helvetica"/>
          <w:color w:val="000000"/>
          <w:sz w:val="19"/>
          <w:szCs w:val="19"/>
          <w:lang w:val="en"/>
        </w:rPr>
        <w:t xml:space="preserve"> were undertaking a course but are not undertaking the same course, or another approved scholarship course as a full-time student at the end of 35 days after payment qualification. </w:t>
      </w:r>
    </w:p>
    <w:p w:rsidR="00D4392B" w:rsidRDefault="00D4392B" w:rsidP="00D4392B">
      <w:pPr>
        <w:pStyle w:val="Heading3"/>
        <w:shd w:val="clear" w:color="auto" w:fill="FFFFFF"/>
        <w:rPr>
          <w:rFonts w:ascii="Helvetica" w:hAnsi="Helvetica" w:cs="Helvetica"/>
          <w:color w:val="333333"/>
          <w:sz w:val="27"/>
          <w:szCs w:val="27"/>
          <w:lang w:val="en"/>
        </w:rPr>
      </w:pPr>
      <w:bookmarkStart w:id="151" w:name="1033"/>
      <w:bookmarkEnd w:id="151"/>
      <w:r>
        <w:rPr>
          <w:rFonts w:ascii="Helvetica" w:hAnsi="Helvetica" w:cs="Helvetica"/>
          <w:sz w:val="27"/>
          <w:szCs w:val="27"/>
          <w:lang w:val="en"/>
        </w:rPr>
        <w:t>103.3</w:t>
      </w:r>
      <w:proofErr w:type="gramStart"/>
      <w:r>
        <w:rPr>
          <w:rFonts w:ascii="Helvetica" w:hAnsi="Helvetica" w:cs="Helvetica"/>
          <w:sz w:val="27"/>
          <w:szCs w:val="27"/>
          <w:lang w:val="en"/>
        </w:rPr>
        <w:t>  Rates</w:t>
      </w:r>
      <w:proofErr w:type="gramEnd"/>
      <w:r>
        <w:rPr>
          <w:rFonts w:ascii="Helvetica" w:hAnsi="Helvetica" w:cs="Helvetica"/>
          <w:sz w:val="27"/>
          <w:szCs w:val="27"/>
          <w:lang w:val="en"/>
        </w:rPr>
        <w:t xml:space="preserve"> of Student Start-up Scholarship</w:t>
      </w:r>
    </w:p>
    <w:p w:rsidR="00D4392B" w:rsidRDefault="00D4392B" w:rsidP="00D4392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amount of each </w:t>
      </w:r>
      <w:proofErr w:type="spellStart"/>
      <w:r>
        <w:rPr>
          <w:rFonts w:ascii="Helvetica" w:hAnsi="Helvetica" w:cs="Helvetica"/>
          <w:sz w:val="19"/>
          <w:szCs w:val="19"/>
          <w:lang w:val="en"/>
        </w:rPr>
        <w:t>instalment</w:t>
      </w:r>
      <w:proofErr w:type="spellEnd"/>
      <w:r>
        <w:rPr>
          <w:rFonts w:ascii="Helvetica" w:hAnsi="Helvetica" w:cs="Helvetica"/>
          <w:sz w:val="19"/>
          <w:szCs w:val="19"/>
          <w:lang w:val="en"/>
        </w:rPr>
        <w:t xml:space="preserve"> of Student Start-up Scholarship is $1097, which is an annual amount of $2194 for the 2011 calendar year if the person qualifies for both semesters.</w:t>
      </w:r>
    </w:p>
    <w:p w:rsidR="00D4392B" w:rsidRDefault="00D4392B" w:rsidP="00D4392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amount of each </w:t>
      </w:r>
      <w:proofErr w:type="spellStart"/>
      <w:r>
        <w:rPr>
          <w:rFonts w:ascii="Helvetica" w:hAnsi="Helvetica" w:cs="Helvetica"/>
          <w:sz w:val="19"/>
          <w:szCs w:val="19"/>
          <w:lang w:val="en"/>
        </w:rPr>
        <w:t>instalment</w:t>
      </w:r>
      <w:proofErr w:type="spellEnd"/>
      <w:r>
        <w:rPr>
          <w:rFonts w:ascii="Helvetica" w:hAnsi="Helvetica" w:cs="Helvetica"/>
          <w:sz w:val="19"/>
          <w:szCs w:val="19"/>
          <w:lang w:val="en"/>
        </w:rPr>
        <w:t xml:space="preserve"> of Student Start-up Scholarship is $1025, which is an annual amount of $2050 for the 2012 calendar year if the person qualifies for both semesters.</w:t>
      </w:r>
    </w:p>
    <w:p w:rsidR="00D4392B" w:rsidRDefault="00D4392B" w:rsidP="00D4392B">
      <w:pPr>
        <w:pStyle w:val="Heading3"/>
        <w:shd w:val="clear" w:color="auto" w:fill="FFFFFF"/>
        <w:rPr>
          <w:rFonts w:ascii="Helvetica" w:hAnsi="Helvetica" w:cs="Helvetica"/>
          <w:sz w:val="27"/>
          <w:szCs w:val="27"/>
          <w:lang w:val="en"/>
        </w:rPr>
      </w:pPr>
      <w:bookmarkStart w:id="152" w:name="1034"/>
      <w:bookmarkEnd w:id="152"/>
      <w:r>
        <w:rPr>
          <w:rFonts w:ascii="Helvetica" w:hAnsi="Helvetica" w:cs="Helvetica"/>
          <w:sz w:val="27"/>
          <w:szCs w:val="27"/>
          <w:lang w:val="en"/>
        </w:rPr>
        <w:t>103.4</w:t>
      </w:r>
      <w:proofErr w:type="gramStart"/>
      <w:r>
        <w:rPr>
          <w:rFonts w:ascii="Helvetica" w:hAnsi="Helvetica" w:cs="Helvetica"/>
          <w:sz w:val="27"/>
          <w:szCs w:val="27"/>
          <w:lang w:val="en"/>
        </w:rPr>
        <w:t>  Payment</w:t>
      </w:r>
      <w:proofErr w:type="gramEnd"/>
      <w:r>
        <w:rPr>
          <w:rFonts w:ascii="Helvetica" w:hAnsi="Helvetica" w:cs="Helvetica"/>
          <w:sz w:val="27"/>
          <w:szCs w:val="27"/>
          <w:lang w:val="en"/>
        </w:rPr>
        <w:t xml:space="preserve"> of Student Start-up Scholarship</w:t>
      </w:r>
    </w:p>
    <w:p w:rsidR="00D4392B" w:rsidRDefault="00D4392B" w:rsidP="00D4392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Student Start-up Scholarship will be paid in a maximum of two half-year </w:t>
      </w:r>
      <w:proofErr w:type="spellStart"/>
      <w:r>
        <w:rPr>
          <w:rFonts w:ascii="Helvetica" w:hAnsi="Helvetica" w:cs="Helvetica"/>
          <w:sz w:val="19"/>
          <w:szCs w:val="19"/>
          <w:lang w:val="en"/>
        </w:rPr>
        <w:t>instalments</w:t>
      </w:r>
      <w:proofErr w:type="spellEnd"/>
      <w:r>
        <w:rPr>
          <w:rFonts w:ascii="Helvetica" w:hAnsi="Helvetica" w:cs="Helvetica"/>
          <w:sz w:val="19"/>
          <w:szCs w:val="19"/>
          <w:lang w:val="en"/>
        </w:rPr>
        <w:t xml:space="preserve"> in a calendar year for the duration of the course, while the student continues to qualify. The first payment will normally coincide with the start of the academic year.</w:t>
      </w:r>
    </w:p>
    <w:p w:rsidR="00D4392B" w:rsidRDefault="00D4392B" w:rsidP="00D4392B">
      <w:pPr>
        <w:pStyle w:val="Heading4"/>
        <w:shd w:val="clear" w:color="auto" w:fill="FFFFFF"/>
        <w:rPr>
          <w:rFonts w:ascii="Helvetica" w:hAnsi="Helvetica" w:cs="Helvetica"/>
          <w:sz w:val="25"/>
          <w:szCs w:val="25"/>
          <w:lang w:val="en"/>
        </w:rPr>
      </w:pPr>
      <w:r>
        <w:rPr>
          <w:rFonts w:ascii="Helvetica" w:hAnsi="Helvetica" w:cs="Helvetica"/>
          <w:sz w:val="25"/>
          <w:szCs w:val="25"/>
          <w:lang w:val="en"/>
        </w:rPr>
        <w:t>103.4.1 Commonwealth Education Costs Scholarship (CECS) and Student Start-up Scholarship</w:t>
      </w:r>
    </w:p>
    <w:p w:rsidR="00D4392B" w:rsidRDefault="00D4392B" w:rsidP="00D4392B">
      <w:pPr>
        <w:pStyle w:val="NormalWeb"/>
        <w:shd w:val="clear" w:color="auto" w:fill="FFFFFF"/>
        <w:rPr>
          <w:rFonts w:ascii="Helvetica" w:hAnsi="Helvetica" w:cs="Helvetica"/>
          <w:sz w:val="19"/>
          <w:szCs w:val="19"/>
          <w:lang w:val="en"/>
        </w:rPr>
      </w:pPr>
      <w:r>
        <w:rPr>
          <w:rFonts w:ascii="Helvetica" w:hAnsi="Helvetica" w:cs="Helvetica"/>
          <w:sz w:val="19"/>
          <w:szCs w:val="19"/>
          <w:lang w:val="en"/>
        </w:rPr>
        <w:t>A student cannot qualify for a student start-up scholarship if they are likely to receive a CECS in the same period.</w:t>
      </w:r>
    </w:p>
    <w:p w:rsidR="00D4392B" w:rsidRDefault="00D4392B" w:rsidP="00D4392B">
      <w:pPr>
        <w:pStyle w:val="NormalWeb"/>
        <w:shd w:val="clear" w:color="auto" w:fill="FFFFFF"/>
        <w:rPr>
          <w:rFonts w:ascii="Helvetica" w:hAnsi="Helvetica" w:cs="Helvetica"/>
          <w:sz w:val="19"/>
          <w:szCs w:val="19"/>
          <w:lang w:val="en"/>
        </w:rPr>
      </w:pPr>
      <w:r>
        <w:rPr>
          <w:rFonts w:ascii="Helvetica" w:hAnsi="Helvetica" w:cs="Helvetica"/>
          <w:sz w:val="19"/>
          <w:szCs w:val="19"/>
          <w:lang w:val="en"/>
        </w:rPr>
        <w:t>If a student has received a student start-up scholarship on the basis that they were not likely to receive a CECS in the next six months, and they are subsequently made an offer of a CECS for that period that they intend to accept, then the Secretary may review the original decision and find that the student did not qualify for the student start-up scholarship at the qualification time.</w:t>
      </w:r>
    </w:p>
    <w:p w:rsidR="00D4392B" w:rsidRDefault="00D4392B" w:rsidP="00D4392B">
      <w:pPr>
        <w:pStyle w:val="Heading4"/>
        <w:shd w:val="clear" w:color="auto" w:fill="FFFFFF"/>
        <w:rPr>
          <w:rFonts w:ascii="Helvetica" w:hAnsi="Helvetica" w:cs="Helvetica"/>
          <w:sz w:val="25"/>
          <w:szCs w:val="25"/>
          <w:lang w:val="en"/>
        </w:rPr>
      </w:pPr>
      <w:r>
        <w:rPr>
          <w:rFonts w:ascii="Helvetica" w:hAnsi="Helvetica" w:cs="Helvetica"/>
          <w:sz w:val="25"/>
          <w:szCs w:val="25"/>
          <w:lang w:val="en"/>
        </w:rPr>
        <w:t>103.4.2   Payee for Student Start-up Scholarship</w:t>
      </w:r>
    </w:p>
    <w:p w:rsidR="00D4392B" w:rsidRDefault="00D4392B" w:rsidP="00D4392B">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payee for Student Start-up Scholarship is the eligible student who is receiving Living Allowance as set out in 71.7.</w:t>
      </w:r>
    </w:p>
    <w:p w:rsidR="00D4392B" w:rsidRDefault="00D4392B" w:rsidP="00D4392B">
      <w:pPr>
        <w:pStyle w:val="Heading4"/>
        <w:shd w:val="clear" w:color="auto" w:fill="FFFFFF"/>
        <w:rPr>
          <w:rFonts w:ascii="Helvetica" w:hAnsi="Helvetica" w:cs="Helvetica"/>
          <w:sz w:val="25"/>
          <w:szCs w:val="25"/>
          <w:lang w:val="en"/>
        </w:rPr>
      </w:pPr>
      <w:r>
        <w:rPr>
          <w:rFonts w:ascii="Helvetica" w:hAnsi="Helvetica" w:cs="Helvetica"/>
          <w:sz w:val="25"/>
          <w:szCs w:val="25"/>
          <w:lang w:val="en"/>
        </w:rPr>
        <w:t>103.4.3</w:t>
      </w:r>
      <w:proofErr w:type="gramStart"/>
      <w:r>
        <w:rPr>
          <w:rFonts w:ascii="Helvetica" w:hAnsi="Helvetica" w:cs="Helvetica"/>
          <w:sz w:val="25"/>
          <w:szCs w:val="25"/>
          <w:lang w:val="en"/>
        </w:rPr>
        <w:t>  Indexation</w:t>
      </w:r>
      <w:proofErr w:type="gramEnd"/>
    </w:p>
    <w:p w:rsidR="00D4392B" w:rsidRDefault="00D4392B" w:rsidP="00D4392B">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rates of Student Start-up Scholarship are indexed to Consumer Price Index (CPI) from 1 January each year.</w:t>
      </w:r>
    </w:p>
    <w:p w:rsidR="00D4392B" w:rsidRDefault="00D4392B" w:rsidP="00D4392B">
      <w:pPr>
        <w:pStyle w:val="Heading4"/>
        <w:shd w:val="clear" w:color="auto" w:fill="FFFFFF"/>
        <w:rPr>
          <w:rFonts w:ascii="Helvetica" w:hAnsi="Helvetica" w:cs="Helvetica"/>
          <w:sz w:val="25"/>
          <w:szCs w:val="25"/>
          <w:lang w:val="en"/>
        </w:rPr>
      </w:pPr>
      <w:r>
        <w:rPr>
          <w:rFonts w:ascii="Helvetica" w:hAnsi="Helvetica" w:cs="Helvetica"/>
          <w:sz w:val="25"/>
          <w:szCs w:val="25"/>
          <w:lang w:val="en"/>
        </w:rPr>
        <w:t>103.4.4</w:t>
      </w:r>
      <w:proofErr w:type="gramStart"/>
      <w:r>
        <w:rPr>
          <w:rFonts w:ascii="Helvetica" w:hAnsi="Helvetica" w:cs="Helvetica"/>
          <w:sz w:val="25"/>
          <w:szCs w:val="25"/>
          <w:lang w:val="en"/>
        </w:rPr>
        <w:t>  Taxation</w:t>
      </w:r>
      <w:proofErr w:type="gramEnd"/>
      <w:r>
        <w:rPr>
          <w:rFonts w:ascii="Helvetica" w:hAnsi="Helvetica" w:cs="Helvetica"/>
          <w:sz w:val="25"/>
          <w:szCs w:val="25"/>
          <w:lang w:val="en"/>
        </w:rPr>
        <w:t xml:space="preserve"> Status</w:t>
      </w:r>
    </w:p>
    <w:p w:rsidR="00D4392B" w:rsidRDefault="00D4392B" w:rsidP="00D4392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Student Start-up Scholarship is </w:t>
      </w:r>
      <w:proofErr w:type="spellStart"/>
      <w:r>
        <w:rPr>
          <w:rFonts w:ascii="Helvetica" w:hAnsi="Helvetica" w:cs="Helvetica"/>
          <w:sz w:val="19"/>
          <w:szCs w:val="19"/>
          <w:lang w:val="en"/>
        </w:rPr>
        <w:t>non taxable</w:t>
      </w:r>
      <w:proofErr w:type="spellEnd"/>
      <w:r>
        <w:rPr>
          <w:rFonts w:ascii="Helvetica" w:hAnsi="Helvetica" w:cs="Helvetica"/>
          <w:sz w:val="19"/>
          <w:szCs w:val="19"/>
          <w:lang w:val="en"/>
        </w:rPr>
        <w:t xml:space="preserve">. (See </w:t>
      </w:r>
      <w:hyperlink r:id="rId2442" w:history="1">
        <w:r>
          <w:rPr>
            <w:rStyle w:val="Hyperlink"/>
            <w:rFonts w:ascii="Helvetica" w:eastAsiaTheme="majorEastAsia" w:hAnsi="Helvetica" w:cs="Helvetica"/>
            <w:sz w:val="19"/>
            <w:szCs w:val="19"/>
            <w:lang w:val="en"/>
          </w:rPr>
          <w:t>Chapter 5 - Taxation</w:t>
        </w:r>
      </w:hyperlink>
      <w:r>
        <w:rPr>
          <w:rFonts w:ascii="Helvetica" w:hAnsi="Helvetica" w:cs="Helvetica"/>
          <w:sz w:val="19"/>
          <w:szCs w:val="19"/>
          <w:lang w:val="en"/>
        </w:rPr>
        <w:t>)</w:t>
      </w:r>
    </w:p>
    <w:p w:rsidR="00D4392B" w:rsidRDefault="00D4392B" w:rsidP="00D4392B">
      <w:pPr>
        <w:pStyle w:val="Heading4"/>
        <w:shd w:val="clear" w:color="auto" w:fill="FFFFFF"/>
        <w:rPr>
          <w:rFonts w:ascii="Helvetica" w:hAnsi="Helvetica" w:cs="Helvetica"/>
          <w:sz w:val="25"/>
          <w:szCs w:val="25"/>
          <w:lang w:val="en"/>
        </w:rPr>
      </w:pPr>
      <w:r>
        <w:rPr>
          <w:rFonts w:ascii="Helvetica" w:hAnsi="Helvetica" w:cs="Helvetica"/>
          <w:sz w:val="25"/>
          <w:szCs w:val="25"/>
          <w:lang w:val="en"/>
        </w:rPr>
        <w:t>103.4.5</w:t>
      </w:r>
      <w:proofErr w:type="gramStart"/>
      <w:r>
        <w:rPr>
          <w:rFonts w:ascii="Helvetica" w:hAnsi="Helvetica" w:cs="Helvetica"/>
          <w:sz w:val="25"/>
          <w:szCs w:val="25"/>
          <w:lang w:val="en"/>
        </w:rPr>
        <w:t>  Overpayments</w:t>
      </w:r>
      <w:proofErr w:type="gramEnd"/>
    </w:p>
    <w:p w:rsidR="00D4392B" w:rsidRDefault="00D4392B" w:rsidP="00D4392B">
      <w:pPr>
        <w:pStyle w:val="NormalWeb"/>
        <w:shd w:val="clear" w:color="auto" w:fill="FFFFFF"/>
        <w:rPr>
          <w:rFonts w:ascii="Helvetica" w:hAnsi="Helvetica" w:cs="Helvetica"/>
          <w:sz w:val="19"/>
          <w:szCs w:val="19"/>
          <w:lang w:val="en"/>
        </w:rPr>
      </w:pPr>
      <w:r>
        <w:rPr>
          <w:rFonts w:ascii="Helvetica" w:hAnsi="Helvetica" w:cs="Helvetica"/>
          <w:sz w:val="19"/>
          <w:szCs w:val="19"/>
          <w:lang w:val="en"/>
        </w:rPr>
        <w:t>If a student is paid an amount of Student Start-up Scholarship to which they were not qualified, or cease to be qualified for, the amount paid will be a recoverable amount and an overpayment may be raised.</w:t>
      </w:r>
    </w:p>
    <w:p w:rsidR="00D4392B" w:rsidRDefault="00D4392B" w:rsidP="00D4392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an overpayment occurred, refer to </w:t>
      </w:r>
      <w:hyperlink r:id="rId2443" w:history="1">
        <w:r>
          <w:rPr>
            <w:rStyle w:val="Hyperlink"/>
            <w:rFonts w:ascii="Helvetica" w:eastAsiaTheme="majorEastAsia" w:hAnsi="Helvetica" w:cs="Helvetica"/>
            <w:sz w:val="19"/>
            <w:szCs w:val="19"/>
            <w:lang w:val="en"/>
          </w:rPr>
          <w:t>Chapter 3 - Overpayment and Recovery of Allowances</w:t>
        </w:r>
      </w:hyperlink>
      <w:r>
        <w:rPr>
          <w:rFonts w:ascii="Helvetica" w:hAnsi="Helvetica" w:cs="Helvetica"/>
          <w:sz w:val="19"/>
          <w:szCs w:val="19"/>
          <w:lang w:val="en"/>
        </w:rPr>
        <w:t xml:space="preserve"> to determine what </w:t>
      </w:r>
      <w:proofErr w:type="gramStart"/>
      <w:r>
        <w:rPr>
          <w:rFonts w:ascii="Helvetica" w:hAnsi="Helvetica" w:cs="Helvetica"/>
          <w:sz w:val="19"/>
          <w:szCs w:val="19"/>
          <w:lang w:val="en"/>
        </w:rPr>
        <w:t>is a recoverable debt</w:t>
      </w:r>
      <w:proofErr w:type="gramEnd"/>
      <w:r>
        <w:rPr>
          <w:rFonts w:ascii="Helvetica" w:hAnsi="Helvetica" w:cs="Helvetica"/>
          <w:sz w:val="19"/>
          <w:szCs w:val="19"/>
          <w:lang w:val="en"/>
        </w:rPr>
        <w:t xml:space="preserve"> and from whom this amount should be recovered.</w:t>
      </w:r>
    </w:p>
    <w:p w:rsidR="00D4392B" w:rsidRDefault="00D4392B">
      <w:pPr>
        <w:rPr>
          <w:rStyle w:val="BookTitle"/>
          <w:i w:val="0"/>
          <w:iCs w:val="0"/>
          <w:smallCaps w:val="0"/>
          <w:spacing w:val="0"/>
        </w:rPr>
      </w:pPr>
      <w:r>
        <w:rPr>
          <w:rStyle w:val="BookTitle"/>
          <w:i w:val="0"/>
          <w:iCs w:val="0"/>
          <w:smallCaps w:val="0"/>
          <w:spacing w:val="0"/>
        </w:rPr>
        <w:br w:type="page"/>
      </w:r>
    </w:p>
    <w:p w:rsidR="00D4392B" w:rsidRPr="00D4392B" w:rsidRDefault="00D4392B" w:rsidP="00D4392B">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D4392B">
        <w:rPr>
          <w:rFonts w:ascii="Helvetica" w:eastAsia="Times New Roman" w:hAnsi="Helvetica" w:cs="Helvetica"/>
          <w:color w:val="FFFFFF"/>
          <w:sz w:val="29"/>
          <w:szCs w:val="29"/>
          <w:lang w:val="en" w:eastAsia="en-AU"/>
        </w:rPr>
        <w:lastRenderedPageBreak/>
        <w:t xml:space="preserve">Chapter 104 – Pension Supplement </w:t>
      </w:r>
    </w:p>
    <w:p w:rsidR="00D4392B" w:rsidRPr="00D4392B" w:rsidRDefault="00D4392B" w:rsidP="00D4392B">
      <w:pPr>
        <w:shd w:val="clear" w:color="auto" w:fill="FFFFFF"/>
        <w:spacing w:after="0" w:line="240" w:lineRule="auto"/>
        <w:rPr>
          <w:rFonts w:ascii="Helvetica" w:eastAsia="Times New Roman" w:hAnsi="Helvetica" w:cs="Helvetica"/>
          <w:color w:val="000000"/>
          <w:sz w:val="19"/>
          <w:szCs w:val="19"/>
          <w:lang w:val="en" w:eastAsia="en-AU"/>
        </w:rPr>
      </w:pPr>
      <w:r w:rsidRPr="00D4392B">
        <w:rPr>
          <w:rFonts w:ascii="Helvetica" w:eastAsia="Times New Roman" w:hAnsi="Helvetica" w:cs="Helvetica"/>
          <w:color w:val="000000"/>
          <w:sz w:val="19"/>
          <w:szCs w:val="19"/>
          <w:lang w:val="en" w:eastAsia="en-AU"/>
        </w:rPr>
        <w:t xml:space="preserve">You are here: </w:t>
      </w:r>
      <w:hyperlink r:id="rId2444" w:tooltip="Indigenous" w:history="1">
        <w:r w:rsidRPr="00D4392B">
          <w:rPr>
            <w:rFonts w:ascii="Helvetica" w:eastAsia="Times New Roman" w:hAnsi="Helvetica" w:cs="Helvetica"/>
            <w:color w:val="3344DD"/>
            <w:sz w:val="19"/>
            <w:szCs w:val="19"/>
            <w:u w:val="single"/>
            <w:lang w:val="en" w:eastAsia="en-AU"/>
          </w:rPr>
          <w:t>Indigenous</w:t>
        </w:r>
      </w:hyperlink>
      <w:r w:rsidRPr="00D4392B">
        <w:rPr>
          <w:rFonts w:ascii="Helvetica" w:eastAsia="Times New Roman" w:hAnsi="Helvetica" w:cs="Helvetica"/>
          <w:color w:val="000000"/>
          <w:sz w:val="19"/>
          <w:szCs w:val="19"/>
          <w:lang w:val="en" w:eastAsia="en-AU"/>
        </w:rPr>
        <w:t xml:space="preserve"> &gt; </w:t>
      </w:r>
      <w:hyperlink r:id="rId2445" w:tooltip="Indigenous Schooling" w:history="1">
        <w:r w:rsidRPr="00D4392B">
          <w:rPr>
            <w:rFonts w:ascii="Helvetica" w:eastAsia="Times New Roman" w:hAnsi="Helvetica" w:cs="Helvetica"/>
            <w:color w:val="3344DD"/>
            <w:sz w:val="19"/>
            <w:szCs w:val="19"/>
            <w:u w:val="single"/>
            <w:lang w:val="en" w:eastAsia="en-AU"/>
          </w:rPr>
          <w:t>Indigenous Schooling</w:t>
        </w:r>
      </w:hyperlink>
      <w:r w:rsidRPr="00D4392B">
        <w:rPr>
          <w:rFonts w:ascii="Helvetica" w:eastAsia="Times New Roman" w:hAnsi="Helvetica" w:cs="Helvetica"/>
          <w:color w:val="000000"/>
          <w:sz w:val="19"/>
          <w:szCs w:val="19"/>
          <w:lang w:val="en" w:eastAsia="en-AU"/>
        </w:rPr>
        <w:t xml:space="preserve"> &gt; </w:t>
      </w:r>
      <w:hyperlink r:id="rId2446" w:history="1">
        <w:r w:rsidRPr="00D4392B">
          <w:rPr>
            <w:rFonts w:ascii="Helvetica" w:eastAsia="Times New Roman" w:hAnsi="Helvetica" w:cs="Helvetica"/>
            <w:color w:val="3344DD"/>
            <w:sz w:val="19"/>
            <w:szCs w:val="19"/>
            <w:u w:val="single"/>
            <w:lang w:val="en" w:eastAsia="en-AU"/>
          </w:rPr>
          <w:t>Programs</w:t>
        </w:r>
      </w:hyperlink>
      <w:r w:rsidRPr="00D4392B">
        <w:rPr>
          <w:rFonts w:ascii="Helvetica" w:eastAsia="Times New Roman" w:hAnsi="Helvetica" w:cs="Helvetica"/>
          <w:color w:val="000000"/>
          <w:sz w:val="19"/>
          <w:szCs w:val="19"/>
          <w:lang w:val="en" w:eastAsia="en-AU"/>
        </w:rPr>
        <w:t xml:space="preserve"> &gt; </w:t>
      </w:r>
      <w:hyperlink r:id="rId2447" w:tooltip="ABSTUDY Policy Manual" w:history="1">
        <w:r w:rsidRPr="00D4392B">
          <w:rPr>
            <w:rFonts w:ascii="Helvetica" w:eastAsia="Times New Roman" w:hAnsi="Helvetica" w:cs="Helvetica"/>
            <w:color w:val="3344DD"/>
            <w:sz w:val="19"/>
            <w:szCs w:val="19"/>
            <w:u w:val="single"/>
            <w:lang w:val="en" w:eastAsia="en-AU"/>
          </w:rPr>
          <w:t>ABSTUDY Policy Manual</w:t>
        </w:r>
      </w:hyperlink>
      <w:r w:rsidRPr="00D4392B">
        <w:rPr>
          <w:rFonts w:ascii="Helvetica" w:eastAsia="Times New Roman" w:hAnsi="Helvetica" w:cs="Helvetica"/>
          <w:color w:val="000000"/>
          <w:sz w:val="19"/>
          <w:szCs w:val="19"/>
          <w:lang w:val="en" w:eastAsia="en-AU"/>
        </w:rPr>
        <w:t xml:space="preserve"> &gt; </w:t>
      </w:r>
      <w:hyperlink r:id="rId2448" w:tooltip="ABSTUDY Policy Manual 2012" w:history="1">
        <w:r w:rsidRPr="00D4392B">
          <w:rPr>
            <w:rFonts w:ascii="Helvetica" w:eastAsia="Times New Roman" w:hAnsi="Helvetica" w:cs="Helvetica"/>
            <w:color w:val="3344DD"/>
            <w:sz w:val="19"/>
            <w:szCs w:val="19"/>
            <w:u w:val="single"/>
            <w:lang w:val="en" w:eastAsia="en-AU"/>
          </w:rPr>
          <w:t>2012</w:t>
        </w:r>
      </w:hyperlink>
      <w:r w:rsidRPr="00D4392B">
        <w:rPr>
          <w:rFonts w:ascii="Helvetica" w:eastAsia="Times New Roman" w:hAnsi="Helvetica" w:cs="Helvetica"/>
          <w:color w:val="000000"/>
          <w:sz w:val="19"/>
          <w:szCs w:val="19"/>
          <w:lang w:val="en" w:eastAsia="en-AU"/>
        </w:rPr>
        <w:t xml:space="preserve"> &gt; </w:t>
      </w:r>
      <w:hyperlink r:id="rId2449" w:tooltip="Allowances and benefits" w:history="1">
        <w:r w:rsidRPr="00D4392B">
          <w:rPr>
            <w:rFonts w:ascii="Helvetica" w:eastAsia="Times New Roman" w:hAnsi="Helvetica" w:cs="Helvetica"/>
            <w:color w:val="3344DD"/>
            <w:sz w:val="19"/>
            <w:szCs w:val="19"/>
            <w:u w:val="single"/>
            <w:lang w:val="en" w:eastAsia="en-AU"/>
          </w:rPr>
          <w:t>Allowances and benefits</w:t>
        </w:r>
      </w:hyperlink>
      <w:r w:rsidRPr="00D4392B">
        <w:rPr>
          <w:rFonts w:ascii="Helvetica" w:eastAsia="Times New Roman" w:hAnsi="Helvetica" w:cs="Helvetica"/>
          <w:color w:val="000000"/>
          <w:sz w:val="19"/>
          <w:szCs w:val="19"/>
          <w:lang w:val="en" w:eastAsia="en-AU"/>
        </w:rPr>
        <w:t xml:space="preserve"> &gt; Chapter 104 – Pension Supplement </w:t>
      </w:r>
    </w:p>
    <w:p w:rsidR="002264A4" w:rsidRDefault="002264A4" w:rsidP="004B54CA">
      <w:pPr>
        <w:rPr>
          <w:rStyle w:val="BookTitle"/>
          <w:i w:val="0"/>
          <w:iCs w:val="0"/>
          <w:smallCaps w:val="0"/>
          <w:spacing w:val="0"/>
        </w:rPr>
      </w:pPr>
    </w:p>
    <w:p w:rsidR="00D4392B" w:rsidRDefault="00D4392B" w:rsidP="00D4392B">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On this page</w:t>
      </w:r>
    </w:p>
    <w:p w:rsidR="00D4392B" w:rsidRDefault="0040632E" w:rsidP="00D4392B">
      <w:pPr>
        <w:numPr>
          <w:ilvl w:val="0"/>
          <w:numId w:val="575"/>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450" w:anchor="104.1" w:history="1">
        <w:r w:rsidR="00D4392B">
          <w:rPr>
            <w:rStyle w:val="Hyperlink"/>
            <w:rFonts w:ascii="Helvetica" w:hAnsi="Helvetica" w:cs="Helvetica"/>
            <w:sz w:val="19"/>
            <w:szCs w:val="19"/>
            <w:lang w:val="en"/>
          </w:rPr>
          <w:t>104.1 Purpose of Pension Supplement</w:t>
        </w:r>
      </w:hyperlink>
    </w:p>
    <w:p w:rsidR="00D4392B" w:rsidRDefault="0040632E" w:rsidP="00D4392B">
      <w:pPr>
        <w:numPr>
          <w:ilvl w:val="0"/>
          <w:numId w:val="575"/>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451" w:anchor="104.2" w:history="1">
        <w:r w:rsidR="00D4392B">
          <w:rPr>
            <w:rStyle w:val="Hyperlink"/>
            <w:rFonts w:ascii="Helvetica" w:hAnsi="Helvetica" w:cs="Helvetica"/>
            <w:sz w:val="19"/>
            <w:szCs w:val="19"/>
            <w:lang w:val="en"/>
          </w:rPr>
          <w:t>104.2 Qualification for Pension Supplement</w:t>
        </w:r>
      </w:hyperlink>
    </w:p>
    <w:p w:rsidR="00D4392B" w:rsidRDefault="0040632E" w:rsidP="00D4392B">
      <w:pPr>
        <w:numPr>
          <w:ilvl w:val="0"/>
          <w:numId w:val="575"/>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452" w:anchor="104.3" w:history="1">
        <w:r w:rsidR="00D4392B">
          <w:rPr>
            <w:rStyle w:val="Hyperlink"/>
            <w:rFonts w:ascii="Helvetica" w:hAnsi="Helvetica" w:cs="Helvetica"/>
            <w:sz w:val="19"/>
            <w:szCs w:val="19"/>
            <w:lang w:val="en"/>
          </w:rPr>
          <w:t>104.3 Rates of Pension Supplement</w:t>
        </w:r>
      </w:hyperlink>
    </w:p>
    <w:p w:rsidR="00D4392B" w:rsidRDefault="0040632E" w:rsidP="00D4392B">
      <w:pPr>
        <w:numPr>
          <w:ilvl w:val="0"/>
          <w:numId w:val="575"/>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453" w:anchor="104.4" w:history="1">
        <w:r w:rsidR="00D4392B">
          <w:rPr>
            <w:rStyle w:val="Hyperlink"/>
            <w:rFonts w:ascii="Helvetica" w:hAnsi="Helvetica" w:cs="Helvetica"/>
            <w:sz w:val="19"/>
            <w:szCs w:val="19"/>
            <w:lang w:val="en"/>
          </w:rPr>
          <w:t>104.4 Payment of Pension Supplement</w:t>
        </w:r>
      </w:hyperlink>
    </w:p>
    <w:p w:rsidR="00D4392B" w:rsidRDefault="00D4392B" w:rsidP="00D4392B">
      <w:pPr>
        <w:shd w:val="clear" w:color="auto" w:fill="FFFFFF"/>
        <w:spacing w:after="0" w:line="225" w:lineRule="atLeast"/>
        <w:outlineLvl w:val="2"/>
        <w:rPr>
          <w:rFonts w:ascii="Helvetica" w:hAnsi="Helvetica" w:cs="Helvetica"/>
          <w:color w:val="333333"/>
          <w:sz w:val="27"/>
          <w:szCs w:val="27"/>
          <w:lang w:val="en"/>
        </w:rPr>
      </w:pPr>
      <w:bookmarkStart w:id="153" w:name="104.1"/>
      <w:r>
        <w:rPr>
          <w:rFonts w:ascii="Helvetica" w:hAnsi="Helvetica" w:cs="Helvetica"/>
          <w:color w:val="333333"/>
          <w:sz w:val="27"/>
          <w:szCs w:val="27"/>
          <w:lang w:val="en"/>
        </w:rPr>
        <w:t>104.1 Purpose of Pension Supplement</w:t>
      </w:r>
      <w:bookmarkEnd w:id="153"/>
    </w:p>
    <w:p w:rsidR="00D4392B" w:rsidRDefault="00D4392B" w:rsidP="00D4392B">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Pension Supplement was introduced in September 2009 to simplify the payments made to pensioners living in Australia by consolidating a number of smaller payments and allowances into one pension supplement. The Pension Supplement combined a range of supplementary payments and allowances into a single payment for certain pensioners and income support recipients over age pension age.</w:t>
      </w:r>
    </w:p>
    <w:p w:rsidR="00D4392B" w:rsidRDefault="00D4392B" w:rsidP="00D4392B">
      <w:pPr>
        <w:shd w:val="clear" w:color="auto" w:fill="FFFFFF"/>
        <w:spacing w:line="225" w:lineRule="atLeast"/>
        <w:outlineLvl w:val="2"/>
        <w:rPr>
          <w:rFonts w:ascii="Helvetica" w:hAnsi="Helvetica" w:cs="Helvetica"/>
          <w:color w:val="333333"/>
          <w:sz w:val="27"/>
          <w:szCs w:val="27"/>
          <w:lang w:val="en"/>
        </w:rPr>
      </w:pPr>
      <w:bookmarkStart w:id="154" w:name="104.2"/>
      <w:r>
        <w:rPr>
          <w:rFonts w:ascii="Helvetica" w:hAnsi="Helvetica" w:cs="Helvetica"/>
          <w:color w:val="333333"/>
          <w:sz w:val="27"/>
          <w:szCs w:val="27"/>
          <w:lang w:val="en"/>
        </w:rPr>
        <w:t>104.2 Qualification for Pension Supplement</w:t>
      </w:r>
      <w:bookmarkEnd w:id="154"/>
    </w:p>
    <w:p w:rsidR="00D4392B" w:rsidRDefault="00D4392B" w:rsidP="00D4392B">
      <w:pPr>
        <w:pStyle w:val="NormalWeb"/>
        <w:shd w:val="clear" w:color="auto" w:fill="FFFFFF"/>
        <w:rPr>
          <w:rFonts w:ascii="Helvetica" w:hAnsi="Helvetica" w:cs="Helvetica"/>
          <w:sz w:val="19"/>
          <w:szCs w:val="19"/>
          <w:lang w:val="en"/>
        </w:rPr>
      </w:pPr>
      <w:r>
        <w:rPr>
          <w:rFonts w:ascii="Helvetica" w:hAnsi="Helvetica" w:cs="Helvetica"/>
          <w:sz w:val="19"/>
          <w:szCs w:val="19"/>
          <w:lang w:val="en"/>
        </w:rPr>
        <w:t>To qualify for the Pension Supplement, the following criteria must be met:</w:t>
      </w:r>
    </w:p>
    <w:p w:rsidR="00D4392B" w:rsidRDefault="00D4392B" w:rsidP="00D4392B">
      <w:pPr>
        <w:numPr>
          <w:ilvl w:val="0"/>
          <w:numId w:val="576"/>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the student must qualify for one of the following ABSTUDY Awards: </w:t>
      </w:r>
    </w:p>
    <w:p w:rsidR="00D4392B" w:rsidRDefault="0040632E" w:rsidP="00D4392B">
      <w:pPr>
        <w:numPr>
          <w:ilvl w:val="1"/>
          <w:numId w:val="576"/>
        </w:numPr>
        <w:shd w:val="clear" w:color="auto" w:fill="FFFFFF"/>
        <w:spacing w:before="100" w:beforeAutospacing="1" w:after="100" w:afterAutospacing="1" w:line="240" w:lineRule="auto"/>
        <w:ind w:left="600"/>
        <w:rPr>
          <w:rFonts w:ascii="Helvetica" w:hAnsi="Helvetica" w:cs="Helvetica"/>
          <w:color w:val="000000"/>
          <w:sz w:val="19"/>
          <w:szCs w:val="19"/>
          <w:lang w:val="en"/>
        </w:rPr>
      </w:pPr>
      <w:hyperlink r:id="rId2454" w:history="1">
        <w:r w:rsidR="00D4392B">
          <w:rPr>
            <w:rStyle w:val="Hyperlink"/>
            <w:rFonts w:ascii="Helvetica" w:hAnsi="Helvetica" w:cs="Helvetica"/>
            <w:sz w:val="19"/>
            <w:szCs w:val="19"/>
            <w:lang w:val="en"/>
          </w:rPr>
          <w:t>Schooling B Award</w:t>
        </w:r>
      </w:hyperlink>
      <w:r w:rsidR="00D4392B">
        <w:rPr>
          <w:rFonts w:ascii="Helvetica" w:hAnsi="Helvetica" w:cs="Helvetica"/>
          <w:color w:val="000000"/>
          <w:sz w:val="19"/>
          <w:szCs w:val="19"/>
          <w:lang w:val="en"/>
        </w:rPr>
        <w:t xml:space="preserve"> or</w:t>
      </w:r>
    </w:p>
    <w:p w:rsidR="00D4392B" w:rsidRDefault="0040632E" w:rsidP="00D4392B">
      <w:pPr>
        <w:numPr>
          <w:ilvl w:val="1"/>
          <w:numId w:val="576"/>
        </w:numPr>
        <w:shd w:val="clear" w:color="auto" w:fill="FFFFFF"/>
        <w:spacing w:before="100" w:beforeAutospacing="1" w:after="100" w:afterAutospacing="1" w:line="240" w:lineRule="auto"/>
        <w:ind w:left="600"/>
        <w:rPr>
          <w:rFonts w:ascii="Helvetica" w:hAnsi="Helvetica" w:cs="Helvetica"/>
          <w:color w:val="000000"/>
          <w:sz w:val="19"/>
          <w:szCs w:val="19"/>
          <w:lang w:val="en"/>
        </w:rPr>
      </w:pPr>
      <w:hyperlink r:id="rId2455" w:history="1">
        <w:r w:rsidR="00D4392B">
          <w:rPr>
            <w:rStyle w:val="Hyperlink"/>
            <w:rFonts w:ascii="Helvetica" w:hAnsi="Helvetica" w:cs="Helvetica"/>
            <w:sz w:val="19"/>
            <w:szCs w:val="19"/>
            <w:lang w:val="en"/>
          </w:rPr>
          <w:t>Tertiary Award</w:t>
        </w:r>
      </w:hyperlink>
      <w:r w:rsidR="00D4392B">
        <w:rPr>
          <w:rFonts w:ascii="Helvetica" w:hAnsi="Helvetica" w:cs="Helvetica"/>
          <w:color w:val="000000"/>
          <w:sz w:val="19"/>
          <w:szCs w:val="19"/>
          <w:lang w:val="en"/>
        </w:rPr>
        <w:t xml:space="preserve"> or</w:t>
      </w:r>
    </w:p>
    <w:p w:rsidR="00D4392B" w:rsidRDefault="0040632E" w:rsidP="00D4392B">
      <w:pPr>
        <w:numPr>
          <w:ilvl w:val="1"/>
          <w:numId w:val="576"/>
        </w:numPr>
        <w:shd w:val="clear" w:color="auto" w:fill="FFFFFF"/>
        <w:spacing w:before="100" w:beforeAutospacing="1" w:after="100" w:afterAutospacing="1" w:line="240" w:lineRule="auto"/>
        <w:ind w:left="600"/>
        <w:rPr>
          <w:rFonts w:ascii="Helvetica" w:hAnsi="Helvetica" w:cs="Helvetica"/>
          <w:color w:val="000000"/>
          <w:sz w:val="19"/>
          <w:szCs w:val="19"/>
          <w:lang w:val="en"/>
        </w:rPr>
      </w:pPr>
      <w:hyperlink r:id="rId2456" w:history="1">
        <w:r w:rsidR="00D4392B">
          <w:rPr>
            <w:rStyle w:val="Hyperlink"/>
            <w:rFonts w:ascii="Helvetica" w:hAnsi="Helvetica" w:cs="Helvetica"/>
            <w:sz w:val="19"/>
            <w:szCs w:val="19"/>
            <w:lang w:val="en"/>
          </w:rPr>
          <w:t>Masters and Doctorate Award</w:t>
        </w:r>
      </w:hyperlink>
      <w:r w:rsidR="00D4392B">
        <w:rPr>
          <w:rFonts w:ascii="Helvetica" w:hAnsi="Helvetica" w:cs="Helvetica"/>
          <w:color w:val="000000"/>
          <w:sz w:val="19"/>
          <w:szCs w:val="19"/>
          <w:lang w:val="en"/>
        </w:rPr>
        <w:t xml:space="preserve"> and</w:t>
      </w:r>
    </w:p>
    <w:p w:rsidR="00D4392B" w:rsidRDefault="00D4392B" w:rsidP="00D4392B">
      <w:pPr>
        <w:numPr>
          <w:ilvl w:val="0"/>
          <w:numId w:val="576"/>
        </w:numPr>
        <w:shd w:val="clear" w:color="auto" w:fill="FFFFFF"/>
        <w:spacing w:before="100" w:beforeAutospacing="1" w:after="100" w:afterAutospacing="1" w:line="240" w:lineRule="auto"/>
        <w:ind w:left="300"/>
        <w:rPr>
          <w:rFonts w:ascii="Helvetica" w:hAnsi="Helvetica" w:cs="Helvetica"/>
          <w:color w:val="000000"/>
          <w:sz w:val="19"/>
          <w:szCs w:val="19"/>
          <w:lang w:val="en"/>
        </w:rPr>
      </w:pPr>
      <w:proofErr w:type="gramStart"/>
      <w:r>
        <w:rPr>
          <w:rFonts w:ascii="Helvetica" w:hAnsi="Helvetica" w:cs="Helvetica"/>
          <w:color w:val="000000"/>
          <w:sz w:val="19"/>
          <w:szCs w:val="19"/>
          <w:lang w:val="en"/>
        </w:rPr>
        <w:t>the</w:t>
      </w:r>
      <w:proofErr w:type="gramEnd"/>
      <w:r>
        <w:rPr>
          <w:rFonts w:ascii="Helvetica" w:hAnsi="Helvetica" w:cs="Helvetica"/>
          <w:color w:val="000000"/>
          <w:sz w:val="19"/>
          <w:szCs w:val="19"/>
          <w:lang w:val="en"/>
        </w:rPr>
        <w:t xml:space="preserve"> student must have reached the qualifying age for Age Pension.</w:t>
      </w:r>
    </w:p>
    <w:p w:rsidR="00D4392B" w:rsidRDefault="00D4392B" w:rsidP="00D4392B">
      <w:pPr>
        <w:shd w:val="clear" w:color="auto" w:fill="FFFFFF"/>
        <w:spacing w:after="0" w:line="225" w:lineRule="atLeast"/>
        <w:outlineLvl w:val="2"/>
        <w:rPr>
          <w:rFonts w:ascii="Helvetica" w:hAnsi="Helvetica" w:cs="Helvetica"/>
          <w:color w:val="333333"/>
          <w:sz w:val="27"/>
          <w:szCs w:val="27"/>
          <w:lang w:val="en"/>
        </w:rPr>
      </w:pPr>
      <w:bookmarkStart w:id="155" w:name="104.3"/>
      <w:r>
        <w:rPr>
          <w:rFonts w:ascii="Helvetica" w:hAnsi="Helvetica" w:cs="Helvetica"/>
          <w:color w:val="333333"/>
          <w:sz w:val="27"/>
          <w:szCs w:val="27"/>
          <w:lang w:val="en"/>
        </w:rPr>
        <w:t>104.3 Pension Supplement rates</w:t>
      </w:r>
      <w:bookmarkEnd w:id="155"/>
    </w:p>
    <w:p w:rsidR="00D4392B" w:rsidRDefault="00D4392B" w:rsidP="00D4392B">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104.3.1 Components of Pension Supplement</w:t>
      </w:r>
    </w:p>
    <w:p w:rsidR="00D4392B" w:rsidRDefault="00D4392B" w:rsidP="00D4392B">
      <w:pPr>
        <w:pStyle w:val="NormalWeb"/>
        <w:shd w:val="clear" w:color="auto" w:fill="FFFFFF"/>
        <w:rPr>
          <w:rFonts w:ascii="Helvetica" w:hAnsi="Helvetica" w:cs="Helvetica"/>
          <w:sz w:val="19"/>
          <w:szCs w:val="19"/>
          <w:lang w:val="en"/>
        </w:rPr>
      </w:pPr>
      <w:r>
        <w:rPr>
          <w:rFonts w:ascii="Helvetica" w:hAnsi="Helvetica" w:cs="Helvetica"/>
          <w:sz w:val="19"/>
          <w:szCs w:val="19"/>
          <w:lang w:val="en"/>
        </w:rPr>
        <w:t>There are different rates of Pension Supplement depending upon the student’s circumstances. Following are components and terms associated with pension supplement:</w:t>
      </w:r>
    </w:p>
    <w:p w:rsidR="00D4392B" w:rsidRDefault="00D4392B" w:rsidP="00D4392B">
      <w:pPr>
        <w:numPr>
          <w:ilvl w:val="0"/>
          <w:numId w:val="57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Combined couple rate of pension supplement - the maximum amount of pension supplement payable to a couple. This amount is used to determine the different rates payable depending on the person's family situation.</w:t>
      </w:r>
    </w:p>
    <w:p w:rsidR="00D4392B" w:rsidRDefault="00D4392B" w:rsidP="00D4392B">
      <w:pPr>
        <w:numPr>
          <w:ilvl w:val="0"/>
          <w:numId w:val="57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Combined couple rate of minimum pension supplement - the amount used to determine a person's minimum pension supplement amount.</w:t>
      </w:r>
    </w:p>
    <w:p w:rsidR="00D4392B" w:rsidRDefault="00D4392B" w:rsidP="00D4392B">
      <w:pPr>
        <w:numPr>
          <w:ilvl w:val="0"/>
          <w:numId w:val="57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Minimum pension supplement amount - the amount of pension supplement that a person can elect to receive quarterly. This component of the supplement is the last to reduce when the income test is applied. It is also the amount which remains payable if any pension supplement is payable after the application of the income test.</w:t>
      </w:r>
    </w:p>
    <w:p w:rsidR="00D4392B" w:rsidRDefault="00D4392B" w:rsidP="00D4392B">
      <w:pPr>
        <w:numPr>
          <w:ilvl w:val="0"/>
          <w:numId w:val="57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Pension supplement basic amount - equivalent to the former pension supplement, also known as the GST supplement.</w:t>
      </w:r>
    </w:p>
    <w:p w:rsidR="00D4392B" w:rsidRDefault="00D4392B" w:rsidP="00D4392B">
      <w:pPr>
        <w:numPr>
          <w:ilvl w:val="0"/>
          <w:numId w:val="577"/>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Tax exempt pension supplement - the individual's rate of pension supplement less the pension supplement basic amount.</w:t>
      </w:r>
    </w:p>
    <w:p w:rsidR="00D4392B" w:rsidRDefault="00D4392B" w:rsidP="00D4392B">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104.3.2 Rates of Pension Supplement</w:t>
      </w:r>
    </w:p>
    <w:p w:rsidR="00D4392B" w:rsidRDefault="00D4392B" w:rsidP="00D4392B">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xml:space="preserve">The annual rate of pension supplement, minimum pension supplement amount and pension supplement basic amount is set out in 5.1.9.10 Pension Supplement - Current Rates of the </w:t>
      </w:r>
      <w:hyperlink r:id="rId2457" w:tgtFrame="_blank" w:history="1">
        <w:r>
          <w:rPr>
            <w:rStyle w:val="Hyperlink"/>
            <w:rFonts w:ascii="Helvetica" w:eastAsiaTheme="majorEastAsia" w:hAnsi="Helvetica" w:cs="Helvetica"/>
            <w:sz w:val="19"/>
            <w:szCs w:val="19"/>
            <w:lang w:val="en"/>
          </w:rPr>
          <w:t>Guide to Social Security Law</w:t>
        </w:r>
      </w:hyperlink>
      <w:r>
        <w:rPr>
          <w:rFonts w:ascii="Helvetica" w:hAnsi="Helvetica" w:cs="Helvetica"/>
          <w:sz w:val="19"/>
          <w:szCs w:val="19"/>
          <w:lang w:val="en"/>
        </w:rPr>
        <w:t>.</w:t>
      </w:r>
    </w:p>
    <w:p w:rsidR="00D4392B" w:rsidRDefault="00D4392B" w:rsidP="00D4392B">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daily rate of pension supplement is calculated by dividing the annual rate by 364.</w:t>
      </w:r>
    </w:p>
    <w:p w:rsidR="00D4392B" w:rsidRDefault="00D4392B" w:rsidP="00D4392B">
      <w:pPr>
        <w:pStyle w:val="Heading3"/>
        <w:shd w:val="clear" w:color="auto" w:fill="FFFFFF"/>
        <w:rPr>
          <w:rFonts w:ascii="Helvetica" w:hAnsi="Helvetica" w:cs="Helvetica"/>
          <w:sz w:val="27"/>
          <w:szCs w:val="27"/>
          <w:lang w:val="en"/>
        </w:rPr>
      </w:pPr>
      <w:r>
        <w:rPr>
          <w:rFonts w:ascii="Helvetica" w:hAnsi="Helvetica" w:cs="Helvetica"/>
          <w:sz w:val="27"/>
          <w:szCs w:val="27"/>
          <w:lang w:val="en"/>
        </w:rPr>
        <w:t>104.3.2.1 Effect of income and assets tests on the rate of Pension Supplement</w:t>
      </w:r>
    </w:p>
    <w:p w:rsidR="00D4392B" w:rsidRDefault="00D4392B" w:rsidP="00D4392B">
      <w:pPr>
        <w:pStyle w:val="NormalWeb"/>
        <w:shd w:val="clear" w:color="auto" w:fill="FFFFFF"/>
        <w:rPr>
          <w:rFonts w:ascii="Helvetica" w:hAnsi="Helvetica" w:cs="Helvetica"/>
          <w:sz w:val="19"/>
          <w:szCs w:val="19"/>
          <w:lang w:val="en"/>
        </w:rPr>
      </w:pPr>
      <w:r>
        <w:rPr>
          <w:rFonts w:ascii="Helvetica" w:hAnsi="Helvetica" w:cs="Helvetica"/>
          <w:sz w:val="19"/>
          <w:szCs w:val="19"/>
          <w:lang w:val="en"/>
        </w:rPr>
        <w:t>Pension supplement is added to a person's maximum basic rate of ABSTUDY before the income test is applied.</w:t>
      </w:r>
      <w:r>
        <w:rPr>
          <w:rFonts w:ascii="Helvetica" w:hAnsi="Helvetica" w:cs="Helvetica"/>
          <w:sz w:val="19"/>
          <w:szCs w:val="19"/>
          <w:lang w:val="en"/>
        </w:rPr>
        <w:br/>
        <w:t>The minimum pension supplement amount is the last to reduce when the income test is applied to a person’s income support payments. It is also the amount which remains payable if any pension supplement is payable after the application of the income and assets tests.</w:t>
      </w:r>
    </w:p>
    <w:p w:rsidR="00D4392B" w:rsidRDefault="00D4392B" w:rsidP="00D4392B">
      <w:pPr>
        <w:shd w:val="clear" w:color="auto" w:fill="FFFFFF"/>
        <w:spacing w:line="225" w:lineRule="atLeast"/>
        <w:outlineLvl w:val="2"/>
        <w:rPr>
          <w:rFonts w:ascii="Helvetica" w:hAnsi="Helvetica" w:cs="Helvetica"/>
          <w:color w:val="333333"/>
          <w:sz w:val="27"/>
          <w:szCs w:val="27"/>
          <w:lang w:val="en"/>
        </w:rPr>
      </w:pPr>
      <w:bookmarkStart w:id="156" w:name="104.4"/>
      <w:r>
        <w:rPr>
          <w:rFonts w:ascii="Helvetica" w:hAnsi="Helvetica" w:cs="Helvetica"/>
          <w:color w:val="333333"/>
          <w:sz w:val="27"/>
          <w:szCs w:val="27"/>
          <w:lang w:val="en"/>
        </w:rPr>
        <w:t>104.4 Payment of Pension Supplement</w:t>
      </w:r>
      <w:bookmarkEnd w:id="156"/>
    </w:p>
    <w:p w:rsidR="00D4392B" w:rsidRDefault="00D4392B" w:rsidP="00D4392B">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104.4.1 Payment frequency</w:t>
      </w:r>
    </w:p>
    <w:p w:rsidR="00D4392B" w:rsidRDefault="00D4392B" w:rsidP="00D4392B">
      <w:pPr>
        <w:pStyle w:val="NormalWeb"/>
        <w:shd w:val="clear" w:color="auto" w:fill="FFFFFF"/>
        <w:rPr>
          <w:rFonts w:ascii="Helvetica" w:hAnsi="Helvetica" w:cs="Helvetica"/>
          <w:sz w:val="19"/>
          <w:szCs w:val="19"/>
          <w:lang w:val="en"/>
        </w:rPr>
      </w:pPr>
      <w:r>
        <w:rPr>
          <w:rFonts w:ascii="Helvetica" w:hAnsi="Helvetica" w:cs="Helvetica"/>
          <w:sz w:val="19"/>
          <w:szCs w:val="19"/>
          <w:lang w:val="en"/>
        </w:rPr>
        <w:t>Pension supplement is paid fortnightly in arrears with the person’s ABSTUDY payment. It accrues, and is payable for, each day that a person qualifies for pension supplement.</w:t>
      </w:r>
    </w:p>
    <w:p w:rsidR="00D4392B" w:rsidRDefault="00D4392B" w:rsidP="00D4392B">
      <w:pPr>
        <w:pStyle w:val="Heading3"/>
        <w:shd w:val="clear" w:color="auto" w:fill="FFFFFF"/>
        <w:rPr>
          <w:rFonts w:ascii="Helvetica" w:hAnsi="Helvetica" w:cs="Helvetica"/>
          <w:sz w:val="27"/>
          <w:szCs w:val="27"/>
          <w:lang w:val="en"/>
        </w:rPr>
      </w:pPr>
      <w:r>
        <w:rPr>
          <w:rFonts w:ascii="Helvetica" w:hAnsi="Helvetica" w:cs="Helvetica"/>
          <w:sz w:val="27"/>
          <w:szCs w:val="27"/>
          <w:lang w:val="en"/>
        </w:rPr>
        <w:t>104.4.1.1 Quarterly pension supplement</w:t>
      </w:r>
    </w:p>
    <w:p w:rsidR="00D4392B" w:rsidRDefault="00D4392B" w:rsidP="00D4392B">
      <w:pPr>
        <w:pStyle w:val="NormalWeb"/>
        <w:shd w:val="clear" w:color="auto" w:fill="FFFFFF"/>
        <w:rPr>
          <w:rFonts w:ascii="Helvetica" w:hAnsi="Helvetica" w:cs="Helvetica"/>
          <w:sz w:val="19"/>
          <w:szCs w:val="19"/>
          <w:lang w:val="en"/>
        </w:rPr>
      </w:pPr>
      <w:r>
        <w:rPr>
          <w:rFonts w:ascii="Helvetica" w:hAnsi="Helvetica" w:cs="Helvetica"/>
          <w:sz w:val="19"/>
          <w:szCs w:val="19"/>
          <w:lang w:val="en"/>
        </w:rPr>
        <w:t>A person may elect to receive their minimum pension supplement amount on a quarterly basis, instead of fortnightly.</w:t>
      </w:r>
    </w:p>
    <w:p w:rsidR="00D4392B" w:rsidRDefault="00D4392B" w:rsidP="00D4392B">
      <w:pPr>
        <w:pStyle w:val="NormalWeb"/>
        <w:shd w:val="clear" w:color="auto" w:fill="FFFFFF"/>
        <w:rPr>
          <w:rFonts w:ascii="Helvetica" w:hAnsi="Helvetica" w:cs="Helvetica"/>
          <w:sz w:val="19"/>
          <w:szCs w:val="19"/>
          <w:lang w:val="en"/>
        </w:rPr>
      </w:pPr>
      <w:r>
        <w:rPr>
          <w:rFonts w:ascii="Helvetica" w:hAnsi="Helvetica" w:cs="Helvetica"/>
          <w:sz w:val="19"/>
          <w:szCs w:val="19"/>
          <w:lang w:val="en"/>
        </w:rPr>
        <w:t>A person who chooses this option will receive a reduced amount of pension supplement with their pension each fortnight. The minimum pension supplement amount continues to accrue daily, building up until one of the quarterly payment days occurs.</w:t>
      </w:r>
    </w:p>
    <w:p w:rsidR="00D4392B" w:rsidRDefault="00D4392B" w:rsidP="00D4392B">
      <w:pPr>
        <w:pStyle w:val="NormalWeb"/>
        <w:shd w:val="clear" w:color="auto" w:fill="FFFFFF"/>
        <w:rPr>
          <w:rFonts w:ascii="Helvetica" w:hAnsi="Helvetica" w:cs="Helvetica"/>
          <w:sz w:val="19"/>
          <w:szCs w:val="19"/>
          <w:lang w:val="en"/>
        </w:rPr>
      </w:pPr>
      <w:r>
        <w:rPr>
          <w:rFonts w:ascii="Helvetica" w:hAnsi="Helvetica" w:cs="Helvetica"/>
          <w:sz w:val="19"/>
          <w:szCs w:val="19"/>
          <w:lang w:val="en"/>
        </w:rPr>
        <w:t>Payments of quarterly pension supplement will be made as soon as possible after 20 September, 20 December, 20 March and 20 June each year.</w:t>
      </w:r>
    </w:p>
    <w:p w:rsidR="00D4392B" w:rsidRDefault="00D4392B" w:rsidP="00D4392B">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quarterly pension supplement is payable in relation to each day on which an election is in force.</w:t>
      </w:r>
    </w:p>
    <w:p w:rsidR="00D4392B" w:rsidRDefault="00D4392B" w:rsidP="00D4392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amount paid will exclude any minimum pension supplement amount that has been paid fortnightly since the last test day. It will also exclude payment for any days for which the person was not eligible to receive the minimum pension supplement amount (e.g. if the person claimed a </w:t>
      </w:r>
      <w:hyperlink r:id="rId2458" w:anchor="SS-CSHC" w:tgtFrame="_blank" w:tooltip="Commonwealth seniors health card" w:history="1">
        <w:r>
          <w:rPr>
            <w:rStyle w:val="Hyperlink"/>
            <w:rFonts w:ascii="Helvetica" w:eastAsiaTheme="majorEastAsia" w:hAnsi="Helvetica" w:cs="Helvetica"/>
            <w:sz w:val="19"/>
            <w:szCs w:val="19"/>
            <w:lang w:val="en"/>
          </w:rPr>
          <w:t>CSHC</w:t>
        </w:r>
      </w:hyperlink>
      <w:r>
        <w:rPr>
          <w:rFonts w:ascii="Helvetica" w:hAnsi="Helvetica" w:cs="Helvetica"/>
          <w:sz w:val="19"/>
          <w:szCs w:val="19"/>
          <w:lang w:val="en"/>
        </w:rPr>
        <w:t xml:space="preserve"> part way through the quarter).</w:t>
      </w:r>
    </w:p>
    <w:p w:rsidR="00D4392B" w:rsidRDefault="00D4392B" w:rsidP="00D4392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Quarterly pension supplement </w:t>
      </w:r>
      <w:proofErr w:type="spellStart"/>
      <w:r>
        <w:rPr>
          <w:rFonts w:ascii="Helvetica" w:hAnsi="Helvetica" w:cs="Helvetica"/>
          <w:sz w:val="19"/>
          <w:szCs w:val="19"/>
          <w:lang w:val="en"/>
        </w:rPr>
        <w:t>instalments</w:t>
      </w:r>
      <w:proofErr w:type="spellEnd"/>
      <w:r>
        <w:rPr>
          <w:rFonts w:ascii="Helvetica" w:hAnsi="Helvetica" w:cs="Helvetica"/>
          <w:sz w:val="19"/>
          <w:szCs w:val="19"/>
          <w:lang w:val="en"/>
        </w:rPr>
        <w:t xml:space="preserve"> are calculated as follows:</w:t>
      </w:r>
    </w:p>
    <w:p w:rsidR="00D4392B" w:rsidRDefault="00D4392B" w:rsidP="00D4392B">
      <w:pPr>
        <w:numPr>
          <w:ilvl w:val="0"/>
          <w:numId w:val="57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Calculate the daily rate by dividing the annual minimum pension supplement amount by 364.</w:t>
      </w:r>
    </w:p>
    <w:p w:rsidR="00D4392B" w:rsidRDefault="00D4392B" w:rsidP="00D4392B">
      <w:pPr>
        <w:numPr>
          <w:ilvl w:val="0"/>
          <w:numId w:val="578"/>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Multiply this daily rate by the number of days in the quarter that the person was eligible to receive the minimum pension supplement amount.</w:t>
      </w:r>
    </w:p>
    <w:p w:rsidR="00D4392B" w:rsidRDefault="00D4392B" w:rsidP="00D4392B">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104.4.2 Payee</w:t>
      </w:r>
    </w:p>
    <w:p w:rsidR="00D4392B" w:rsidRDefault="00D4392B" w:rsidP="00D4392B">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The payee for ABSTUDY Pension Supplement is the student who meets the qualification criteria set out in 104.2.</w:t>
      </w:r>
    </w:p>
    <w:p w:rsidR="00D4392B" w:rsidRDefault="00D4392B" w:rsidP="00D4392B">
      <w:pPr>
        <w:pStyle w:val="Heading3"/>
        <w:shd w:val="clear" w:color="auto" w:fill="FFFFFF"/>
        <w:rPr>
          <w:rFonts w:ascii="Helvetica" w:hAnsi="Helvetica" w:cs="Helvetica"/>
          <w:sz w:val="27"/>
          <w:szCs w:val="27"/>
          <w:lang w:val="en"/>
        </w:rPr>
      </w:pPr>
      <w:r>
        <w:rPr>
          <w:rFonts w:ascii="Helvetica" w:hAnsi="Helvetica" w:cs="Helvetica"/>
          <w:sz w:val="27"/>
          <w:szCs w:val="27"/>
          <w:lang w:val="en"/>
        </w:rPr>
        <w:t>104.4.3 Indexation</w:t>
      </w:r>
    </w:p>
    <w:p w:rsidR="00D4392B" w:rsidRDefault="00D4392B" w:rsidP="00D4392B">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rates of Pension Supplement are indexed to Consumer Price Index (CPI) on 20 March and 20 September of each year.</w:t>
      </w:r>
    </w:p>
    <w:p w:rsidR="00D4392B" w:rsidRDefault="00D4392B" w:rsidP="00D4392B">
      <w:pPr>
        <w:pStyle w:val="Heading3"/>
        <w:shd w:val="clear" w:color="auto" w:fill="FFFFFF"/>
        <w:rPr>
          <w:rFonts w:ascii="Helvetica" w:hAnsi="Helvetica" w:cs="Helvetica"/>
          <w:sz w:val="27"/>
          <w:szCs w:val="27"/>
          <w:lang w:val="en"/>
        </w:rPr>
      </w:pPr>
      <w:r>
        <w:rPr>
          <w:rFonts w:ascii="Helvetica" w:hAnsi="Helvetica" w:cs="Helvetica"/>
          <w:sz w:val="27"/>
          <w:szCs w:val="27"/>
          <w:lang w:val="en"/>
        </w:rPr>
        <w:t>104.4.4 Taxation Status</w:t>
      </w:r>
    </w:p>
    <w:p w:rsidR="00D4392B" w:rsidRDefault="00D4392B" w:rsidP="00D4392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For taxation purposes pension supplement basic amount is treated the same as the person’s ABSTUDY payment it is paid with. Refer </w:t>
      </w:r>
      <w:hyperlink r:id="rId2459" w:history="1">
        <w:r>
          <w:rPr>
            <w:rStyle w:val="Hyperlink"/>
            <w:rFonts w:ascii="Helvetica" w:eastAsiaTheme="majorEastAsia" w:hAnsi="Helvetica" w:cs="Helvetica"/>
            <w:sz w:val="19"/>
            <w:szCs w:val="19"/>
            <w:lang w:val="en"/>
          </w:rPr>
          <w:t>Chapter 5</w:t>
        </w:r>
      </w:hyperlink>
      <w:r>
        <w:rPr>
          <w:rFonts w:ascii="Helvetica" w:hAnsi="Helvetica" w:cs="Helvetica"/>
          <w:sz w:val="19"/>
          <w:szCs w:val="19"/>
          <w:lang w:val="en"/>
        </w:rPr>
        <w:t xml:space="preserve">. </w:t>
      </w:r>
    </w:p>
    <w:p w:rsidR="00D4392B" w:rsidRDefault="00D4392B" w:rsidP="00D4392B">
      <w:pPr>
        <w:pStyle w:val="NormalWeb"/>
        <w:shd w:val="clear" w:color="auto" w:fill="FFFFFF"/>
        <w:rPr>
          <w:rFonts w:ascii="Helvetica" w:hAnsi="Helvetica" w:cs="Helvetica"/>
          <w:sz w:val="19"/>
          <w:szCs w:val="19"/>
          <w:lang w:val="en"/>
        </w:rPr>
      </w:pPr>
      <w:r>
        <w:rPr>
          <w:rFonts w:ascii="Helvetica" w:hAnsi="Helvetica" w:cs="Helvetica"/>
          <w:sz w:val="19"/>
          <w:szCs w:val="19"/>
          <w:lang w:val="en"/>
        </w:rPr>
        <w:t>Any amount of pension supplement above pension supplement basic amount is referred to as tax exempt pension supplement and is non-taxable.</w:t>
      </w:r>
    </w:p>
    <w:p w:rsidR="00D4392B" w:rsidRDefault="00D4392B" w:rsidP="00D4392B">
      <w:pPr>
        <w:pStyle w:val="Heading3"/>
        <w:shd w:val="clear" w:color="auto" w:fill="FFFFFF"/>
        <w:rPr>
          <w:rFonts w:ascii="Helvetica" w:hAnsi="Helvetica" w:cs="Helvetica"/>
          <w:sz w:val="27"/>
          <w:szCs w:val="27"/>
          <w:lang w:val="en"/>
        </w:rPr>
      </w:pPr>
      <w:r>
        <w:rPr>
          <w:rFonts w:ascii="Helvetica" w:hAnsi="Helvetica" w:cs="Helvetica"/>
          <w:sz w:val="27"/>
          <w:szCs w:val="27"/>
          <w:lang w:val="en"/>
        </w:rPr>
        <w:t>104.4.5 Overseas absences</w:t>
      </w:r>
    </w:p>
    <w:p w:rsidR="00D4392B" w:rsidRDefault="00D4392B" w:rsidP="00D4392B">
      <w:pPr>
        <w:pStyle w:val="NormalWeb"/>
        <w:shd w:val="clear" w:color="auto" w:fill="FFFFFF"/>
        <w:rPr>
          <w:rFonts w:ascii="Helvetica" w:hAnsi="Helvetica" w:cs="Helvetica"/>
          <w:sz w:val="19"/>
          <w:szCs w:val="19"/>
          <w:lang w:val="en"/>
        </w:rPr>
      </w:pPr>
      <w:r>
        <w:rPr>
          <w:rFonts w:ascii="Helvetica" w:hAnsi="Helvetica" w:cs="Helvetica"/>
          <w:sz w:val="19"/>
          <w:szCs w:val="19"/>
          <w:lang w:val="en"/>
        </w:rPr>
        <w:t>If a person's departure from Australia is permanent, only pension supplement basic amount (the former GST supplement) is payable.</w:t>
      </w:r>
    </w:p>
    <w:p w:rsidR="00D4392B" w:rsidRDefault="00D4392B" w:rsidP="00D4392B">
      <w:pPr>
        <w:pStyle w:val="NormalWeb"/>
        <w:shd w:val="clear" w:color="auto" w:fill="FFFFFF"/>
        <w:rPr>
          <w:rFonts w:ascii="Helvetica" w:hAnsi="Helvetica" w:cs="Helvetica"/>
          <w:sz w:val="19"/>
          <w:szCs w:val="19"/>
          <w:lang w:val="en"/>
        </w:rPr>
      </w:pPr>
      <w:r>
        <w:rPr>
          <w:rFonts w:ascii="Helvetica" w:hAnsi="Helvetica" w:cs="Helvetica"/>
          <w:sz w:val="19"/>
          <w:szCs w:val="19"/>
          <w:lang w:val="en"/>
        </w:rPr>
        <w:t>Pension supplement is payable if a person is temporarily absent from Australia for a continuous period not exceeding 13 weeks.</w:t>
      </w:r>
    </w:p>
    <w:p w:rsidR="00D4392B" w:rsidRDefault="00D4392B" w:rsidP="00D4392B">
      <w:pPr>
        <w:pStyle w:val="NormalWeb"/>
        <w:shd w:val="clear" w:color="auto" w:fill="FFFFFF"/>
        <w:rPr>
          <w:rFonts w:ascii="Helvetica" w:hAnsi="Helvetica" w:cs="Helvetica"/>
          <w:sz w:val="19"/>
          <w:szCs w:val="19"/>
          <w:lang w:val="en"/>
        </w:rPr>
      </w:pPr>
      <w:r>
        <w:rPr>
          <w:rFonts w:ascii="Helvetica" w:hAnsi="Helvetica" w:cs="Helvetica"/>
          <w:sz w:val="19"/>
          <w:szCs w:val="19"/>
          <w:lang w:val="en"/>
        </w:rPr>
        <w:t>If a person is temporarily absent from Australia for 13 weeks or more, only pension supplement basic amount (the former GST supplement) is payable after the 13 weeks.</w:t>
      </w:r>
    </w:p>
    <w:p w:rsidR="00D4392B" w:rsidRDefault="00D4392B" w:rsidP="00D4392B">
      <w:pPr>
        <w:pStyle w:val="Heading3"/>
        <w:shd w:val="clear" w:color="auto" w:fill="FFFFFF"/>
        <w:rPr>
          <w:rFonts w:ascii="Helvetica" w:hAnsi="Helvetica" w:cs="Helvetica"/>
          <w:sz w:val="27"/>
          <w:szCs w:val="27"/>
          <w:lang w:val="en"/>
        </w:rPr>
      </w:pPr>
      <w:r>
        <w:rPr>
          <w:rFonts w:ascii="Helvetica" w:hAnsi="Helvetica" w:cs="Helvetica"/>
          <w:sz w:val="27"/>
          <w:szCs w:val="27"/>
          <w:lang w:val="en"/>
        </w:rPr>
        <w:t>104.4.6 Overpayments</w:t>
      </w:r>
    </w:p>
    <w:p w:rsidR="00D4392B" w:rsidRDefault="00D4392B" w:rsidP="00D4392B">
      <w:pPr>
        <w:pStyle w:val="NormalWeb"/>
        <w:shd w:val="clear" w:color="auto" w:fill="FFFFFF"/>
        <w:rPr>
          <w:rFonts w:ascii="Helvetica" w:hAnsi="Helvetica" w:cs="Helvetica"/>
          <w:sz w:val="19"/>
          <w:szCs w:val="19"/>
          <w:lang w:val="en"/>
        </w:rPr>
      </w:pPr>
      <w:r>
        <w:rPr>
          <w:rFonts w:ascii="Helvetica" w:hAnsi="Helvetica" w:cs="Helvetica"/>
          <w:sz w:val="19"/>
          <w:szCs w:val="19"/>
          <w:lang w:val="en"/>
        </w:rPr>
        <w:t>If a person is paid an amount of Pension Supplement to which they were not qualified, or cease to be qualified for, the amount paid will be a recoverable amount and an overpayment may be raised.</w:t>
      </w:r>
    </w:p>
    <w:p w:rsidR="00D4392B" w:rsidRDefault="00D4392B" w:rsidP="00D4392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Where an overpayment occurred to determine what is a recoverable debt and from whom this amount should be recovered, refer to </w:t>
      </w:r>
      <w:hyperlink r:id="rId2460" w:history="1">
        <w:r>
          <w:rPr>
            <w:rStyle w:val="Hyperlink"/>
            <w:rFonts w:ascii="Helvetica" w:eastAsiaTheme="majorEastAsia" w:hAnsi="Helvetica" w:cs="Helvetica"/>
            <w:sz w:val="19"/>
            <w:szCs w:val="19"/>
            <w:lang w:val="en"/>
          </w:rPr>
          <w:t>Chapter 3</w:t>
        </w:r>
      </w:hyperlink>
      <w:r>
        <w:rPr>
          <w:rFonts w:ascii="Helvetica" w:hAnsi="Helvetica" w:cs="Helvetica"/>
          <w:sz w:val="19"/>
          <w:szCs w:val="19"/>
          <w:lang w:val="en"/>
        </w:rPr>
        <w:t>.</w:t>
      </w:r>
    </w:p>
    <w:p w:rsidR="00D4392B" w:rsidRDefault="00D4392B">
      <w:pPr>
        <w:rPr>
          <w:rStyle w:val="BookTitle"/>
          <w:i w:val="0"/>
          <w:iCs w:val="0"/>
          <w:smallCaps w:val="0"/>
          <w:spacing w:val="0"/>
        </w:rPr>
      </w:pPr>
      <w:r>
        <w:rPr>
          <w:rStyle w:val="BookTitle"/>
          <w:i w:val="0"/>
          <w:iCs w:val="0"/>
          <w:smallCaps w:val="0"/>
          <w:spacing w:val="0"/>
        </w:rPr>
        <w:br w:type="page"/>
      </w:r>
    </w:p>
    <w:p w:rsidR="00D4392B" w:rsidRDefault="00D4392B" w:rsidP="00D4392B">
      <w:pPr>
        <w:pStyle w:val="Heading3"/>
        <w:shd w:val="clear" w:color="auto" w:fill="FFFFFF"/>
        <w:rPr>
          <w:rFonts w:ascii="Helvetica" w:hAnsi="Helvetica" w:cs="Helvetica"/>
          <w:sz w:val="27"/>
          <w:szCs w:val="27"/>
          <w:lang w:val="en"/>
        </w:rPr>
      </w:pPr>
      <w:r>
        <w:rPr>
          <w:rFonts w:ascii="Helvetica" w:hAnsi="Helvetica" w:cs="Helvetica"/>
          <w:sz w:val="27"/>
          <w:szCs w:val="27"/>
          <w:lang w:val="en"/>
        </w:rPr>
        <w:lastRenderedPageBreak/>
        <w:t>Part IX Appendices</w:t>
      </w:r>
    </w:p>
    <w:p w:rsidR="00D4392B" w:rsidRDefault="00D4392B" w:rsidP="004B54CA">
      <w:pPr>
        <w:rPr>
          <w:rStyle w:val="BookTitle"/>
          <w:i w:val="0"/>
          <w:iCs w:val="0"/>
          <w:smallCaps w:val="0"/>
          <w:spacing w:val="0"/>
        </w:rPr>
      </w:pPr>
    </w:p>
    <w:p w:rsidR="00D4392B" w:rsidRPr="00D4392B" w:rsidRDefault="00D4392B" w:rsidP="00D4392B">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D4392B">
        <w:rPr>
          <w:rFonts w:ascii="Helvetica" w:eastAsia="Times New Roman" w:hAnsi="Helvetica" w:cs="Helvetica"/>
          <w:color w:val="FFFFFF"/>
          <w:sz w:val="29"/>
          <w:szCs w:val="29"/>
          <w:lang w:val="en" w:eastAsia="en-AU"/>
        </w:rPr>
        <w:t xml:space="preserve">Appendix A Standard Hostels Agreement </w:t>
      </w:r>
    </w:p>
    <w:p w:rsidR="00D4392B" w:rsidRPr="00D4392B" w:rsidRDefault="00D4392B" w:rsidP="00D4392B">
      <w:pPr>
        <w:shd w:val="clear" w:color="auto" w:fill="FFFFFF"/>
        <w:spacing w:after="0" w:line="240" w:lineRule="auto"/>
        <w:rPr>
          <w:rFonts w:ascii="Helvetica" w:eastAsia="Times New Roman" w:hAnsi="Helvetica" w:cs="Helvetica"/>
          <w:color w:val="000000"/>
          <w:sz w:val="19"/>
          <w:szCs w:val="19"/>
          <w:lang w:val="en" w:eastAsia="en-AU"/>
        </w:rPr>
      </w:pPr>
      <w:r w:rsidRPr="00D4392B">
        <w:rPr>
          <w:rFonts w:ascii="Helvetica" w:eastAsia="Times New Roman" w:hAnsi="Helvetica" w:cs="Helvetica"/>
          <w:color w:val="000000"/>
          <w:sz w:val="19"/>
          <w:szCs w:val="19"/>
          <w:lang w:val="en" w:eastAsia="en-AU"/>
        </w:rPr>
        <w:t xml:space="preserve">You are here: </w:t>
      </w:r>
      <w:hyperlink r:id="rId2461" w:tooltip="Indigenous" w:history="1">
        <w:r w:rsidRPr="00D4392B">
          <w:rPr>
            <w:rFonts w:ascii="Helvetica" w:eastAsia="Times New Roman" w:hAnsi="Helvetica" w:cs="Helvetica"/>
            <w:color w:val="3344DD"/>
            <w:sz w:val="19"/>
            <w:szCs w:val="19"/>
            <w:u w:val="single"/>
            <w:lang w:val="en" w:eastAsia="en-AU"/>
          </w:rPr>
          <w:t>Indigenous</w:t>
        </w:r>
      </w:hyperlink>
      <w:r w:rsidRPr="00D4392B">
        <w:rPr>
          <w:rFonts w:ascii="Helvetica" w:eastAsia="Times New Roman" w:hAnsi="Helvetica" w:cs="Helvetica"/>
          <w:color w:val="000000"/>
          <w:sz w:val="19"/>
          <w:szCs w:val="19"/>
          <w:lang w:val="en" w:eastAsia="en-AU"/>
        </w:rPr>
        <w:t xml:space="preserve"> &gt; </w:t>
      </w:r>
      <w:hyperlink r:id="rId2462" w:tooltip="Indigenous Schooling" w:history="1">
        <w:r w:rsidRPr="00D4392B">
          <w:rPr>
            <w:rFonts w:ascii="Helvetica" w:eastAsia="Times New Roman" w:hAnsi="Helvetica" w:cs="Helvetica"/>
            <w:color w:val="3344DD"/>
            <w:sz w:val="19"/>
            <w:szCs w:val="19"/>
            <w:u w:val="single"/>
            <w:lang w:val="en" w:eastAsia="en-AU"/>
          </w:rPr>
          <w:t>Indigenous Schooling</w:t>
        </w:r>
      </w:hyperlink>
      <w:r w:rsidRPr="00D4392B">
        <w:rPr>
          <w:rFonts w:ascii="Helvetica" w:eastAsia="Times New Roman" w:hAnsi="Helvetica" w:cs="Helvetica"/>
          <w:color w:val="000000"/>
          <w:sz w:val="19"/>
          <w:szCs w:val="19"/>
          <w:lang w:val="en" w:eastAsia="en-AU"/>
        </w:rPr>
        <w:t xml:space="preserve"> &gt; </w:t>
      </w:r>
      <w:hyperlink r:id="rId2463" w:history="1">
        <w:r w:rsidRPr="00D4392B">
          <w:rPr>
            <w:rFonts w:ascii="Helvetica" w:eastAsia="Times New Roman" w:hAnsi="Helvetica" w:cs="Helvetica"/>
            <w:color w:val="3344DD"/>
            <w:sz w:val="19"/>
            <w:szCs w:val="19"/>
            <w:u w:val="single"/>
            <w:lang w:val="en" w:eastAsia="en-AU"/>
          </w:rPr>
          <w:t>Programs</w:t>
        </w:r>
      </w:hyperlink>
      <w:r w:rsidRPr="00D4392B">
        <w:rPr>
          <w:rFonts w:ascii="Helvetica" w:eastAsia="Times New Roman" w:hAnsi="Helvetica" w:cs="Helvetica"/>
          <w:color w:val="000000"/>
          <w:sz w:val="19"/>
          <w:szCs w:val="19"/>
          <w:lang w:val="en" w:eastAsia="en-AU"/>
        </w:rPr>
        <w:t xml:space="preserve"> &gt; </w:t>
      </w:r>
      <w:hyperlink r:id="rId2464" w:tooltip="ABSTUDY Policy Manual" w:history="1">
        <w:r w:rsidRPr="00D4392B">
          <w:rPr>
            <w:rFonts w:ascii="Helvetica" w:eastAsia="Times New Roman" w:hAnsi="Helvetica" w:cs="Helvetica"/>
            <w:color w:val="3344DD"/>
            <w:sz w:val="19"/>
            <w:szCs w:val="19"/>
            <w:u w:val="single"/>
            <w:lang w:val="en" w:eastAsia="en-AU"/>
          </w:rPr>
          <w:t>ABSTUDY Policy Manual</w:t>
        </w:r>
      </w:hyperlink>
      <w:r w:rsidRPr="00D4392B">
        <w:rPr>
          <w:rFonts w:ascii="Helvetica" w:eastAsia="Times New Roman" w:hAnsi="Helvetica" w:cs="Helvetica"/>
          <w:color w:val="000000"/>
          <w:sz w:val="19"/>
          <w:szCs w:val="19"/>
          <w:lang w:val="en" w:eastAsia="en-AU"/>
        </w:rPr>
        <w:t xml:space="preserve"> &gt; </w:t>
      </w:r>
      <w:hyperlink r:id="rId2465" w:tooltip="ABSTUDY Policy Manual 2012" w:history="1">
        <w:r w:rsidRPr="00D4392B">
          <w:rPr>
            <w:rFonts w:ascii="Helvetica" w:eastAsia="Times New Roman" w:hAnsi="Helvetica" w:cs="Helvetica"/>
            <w:color w:val="3344DD"/>
            <w:sz w:val="19"/>
            <w:szCs w:val="19"/>
            <w:u w:val="single"/>
            <w:lang w:val="en" w:eastAsia="en-AU"/>
          </w:rPr>
          <w:t>2012</w:t>
        </w:r>
      </w:hyperlink>
      <w:r w:rsidRPr="00D4392B">
        <w:rPr>
          <w:rFonts w:ascii="Helvetica" w:eastAsia="Times New Roman" w:hAnsi="Helvetica" w:cs="Helvetica"/>
          <w:color w:val="000000"/>
          <w:sz w:val="19"/>
          <w:szCs w:val="19"/>
          <w:lang w:val="en" w:eastAsia="en-AU"/>
        </w:rPr>
        <w:t xml:space="preserve"> &gt; </w:t>
      </w:r>
      <w:hyperlink r:id="rId2466" w:tooltip="Appendices" w:history="1">
        <w:r w:rsidRPr="00D4392B">
          <w:rPr>
            <w:rFonts w:ascii="Helvetica" w:eastAsia="Times New Roman" w:hAnsi="Helvetica" w:cs="Helvetica"/>
            <w:color w:val="3344DD"/>
            <w:sz w:val="19"/>
            <w:szCs w:val="19"/>
            <w:u w:val="single"/>
            <w:lang w:val="en" w:eastAsia="en-AU"/>
          </w:rPr>
          <w:t>Appendices</w:t>
        </w:r>
      </w:hyperlink>
      <w:r w:rsidRPr="00D4392B">
        <w:rPr>
          <w:rFonts w:ascii="Helvetica" w:eastAsia="Times New Roman" w:hAnsi="Helvetica" w:cs="Helvetica"/>
          <w:color w:val="000000"/>
          <w:sz w:val="19"/>
          <w:szCs w:val="19"/>
          <w:lang w:val="en" w:eastAsia="en-AU"/>
        </w:rPr>
        <w:t xml:space="preserve"> &gt; Appendix A Standard Hostels Agreement </w:t>
      </w:r>
    </w:p>
    <w:p w:rsidR="00D4392B" w:rsidRDefault="00D4392B" w:rsidP="004B54CA">
      <w:pPr>
        <w:rPr>
          <w:rStyle w:val="BookTitle"/>
          <w:i w:val="0"/>
          <w:iCs w:val="0"/>
          <w:smallCaps w:val="0"/>
          <w:spacing w:val="0"/>
        </w:rPr>
      </w:pPr>
    </w:p>
    <w:p w:rsidR="00D4392B" w:rsidRDefault="00D4392B" w:rsidP="00D4392B">
      <w:pPr>
        <w:pStyle w:val="NormalWeb"/>
        <w:shd w:val="clear" w:color="auto" w:fill="FFFFFF"/>
        <w:rPr>
          <w:rFonts w:ascii="Helvetica" w:hAnsi="Helvetica" w:cs="Helvetica"/>
          <w:sz w:val="19"/>
          <w:szCs w:val="19"/>
          <w:lang w:val="en"/>
        </w:rPr>
      </w:pPr>
      <w:r>
        <w:rPr>
          <w:rStyle w:val="Strong"/>
          <w:rFonts w:ascii="Helvetica" w:eastAsiaTheme="majorEastAsia" w:hAnsi="Helvetica" w:cs="Helvetica"/>
          <w:sz w:val="19"/>
          <w:szCs w:val="19"/>
          <w:lang w:val="en"/>
        </w:rPr>
        <w:t>On this page</w:t>
      </w:r>
    </w:p>
    <w:p w:rsidR="00D4392B" w:rsidRDefault="0040632E" w:rsidP="00D4392B">
      <w:pPr>
        <w:numPr>
          <w:ilvl w:val="0"/>
          <w:numId w:val="579"/>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467" w:anchor="a1.1_introduction" w:history="1">
        <w:r w:rsidR="00D4392B">
          <w:rPr>
            <w:rStyle w:val="Hyperlink"/>
            <w:rFonts w:ascii="Helvetica" w:hAnsi="Helvetica" w:cs="Helvetica"/>
            <w:sz w:val="19"/>
            <w:szCs w:val="19"/>
            <w:lang w:val="en"/>
          </w:rPr>
          <w:t>A1.1 Introduction</w:t>
        </w:r>
      </w:hyperlink>
      <w:r w:rsidR="00D4392B">
        <w:rPr>
          <w:rFonts w:ascii="Helvetica" w:hAnsi="Helvetica" w:cs="Helvetica"/>
          <w:color w:val="000000"/>
          <w:sz w:val="19"/>
          <w:szCs w:val="19"/>
          <w:lang w:val="en"/>
        </w:rPr>
        <w:t xml:space="preserve"> </w:t>
      </w:r>
    </w:p>
    <w:p w:rsidR="00D4392B" w:rsidRDefault="0040632E" w:rsidP="00D4392B">
      <w:pPr>
        <w:numPr>
          <w:ilvl w:val="0"/>
          <w:numId w:val="579"/>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468" w:anchor="a1.2_when_to_use_the_agreement" w:history="1">
        <w:r w:rsidR="00D4392B">
          <w:rPr>
            <w:rStyle w:val="Hyperlink"/>
            <w:rFonts w:ascii="Helvetica" w:hAnsi="Helvetica" w:cs="Helvetica"/>
            <w:sz w:val="19"/>
            <w:szCs w:val="19"/>
            <w:lang w:val="en"/>
          </w:rPr>
          <w:t>A1.2 When to use the Agreement</w:t>
        </w:r>
      </w:hyperlink>
      <w:r w:rsidR="00D4392B">
        <w:rPr>
          <w:rFonts w:ascii="Helvetica" w:hAnsi="Helvetica" w:cs="Helvetica"/>
          <w:color w:val="000000"/>
          <w:sz w:val="19"/>
          <w:szCs w:val="19"/>
          <w:lang w:val="en"/>
        </w:rPr>
        <w:t xml:space="preserve"> </w:t>
      </w:r>
    </w:p>
    <w:p w:rsidR="00D4392B" w:rsidRDefault="0040632E" w:rsidP="00D4392B">
      <w:pPr>
        <w:numPr>
          <w:ilvl w:val="0"/>
          <w:numId w:val="579"/>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469" w:anchor="a1.3_completing_the_agreement" w:history="1">
        <w:r w:rsidR="00D4392B">
          <w:rPr>
            <w:rStyle w:val="Hyperlink"/>
            <w:rFonts w:ascii="Helvetica" w:hAnsi="Helvetica" w:cs="Helvetica"/>
            <w:sz w:val="19"/>
            <w:szCs w:val="19"/>
            <w:lang w:val="en"/>
          </w:rPr>
          <w:t>A1.3 Completing the Agreement</w:t>
        </w:r>
      </w:hyperlink>
      <w:r w:rsidR="00D4392B">
        <w:rPr>
          <w:rFonts w:ascii="Helvetica" w:hAnsi="Helvetica" w:cs="Helvetica"/>
          <w:color w:val="000000"/>
          <w:sz w:val="19"/>
          <w:szCs w:val="19"/>
          <w:lang w:val="en"/>
        </w:rPr>
        <w:t xml:space="preserve"> </w:t>
      </w:r>
    </w:p>
    <w:p w:rsidR="00D4392B" w:rsidRDefault="0040632E" w:rsidP="00D4392B">
      <w:pPr>
        <w:numPr>
          <w:ilvl w:val="0"/>
          <w:numId w:val="579"/>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470" w:anchor="a1.4_working_with_children_checks" w:history="1">
        <w:r w:rsidR="00D4392B">
          <w:rPr>
            <w:rStyle w:val="Hyperlink"/>
            <w:rFonts w:ascii="Helvetica" w:hAnsi="Helvetica" w:cs="Helvetica"/>
            <w:sz w:val="19"/>
            <w:szCs w:val="19"/>
            <w:lang w:val="en"/>
          </w:rPr>
          <w:t>A1.4 Working with Children checks</w:t>
        </w:r>
      </w:hyperlink>
      <w:r w:rsidR="00D4392B">
        <w:rPr>
          <w:rFonts w:ascii="Helvetica" w:hAnsi="Helvetica" w:cs="Helvetica"/>
          <w:color w:val="000000"/>
          <w:sz w:val="19"/>
          <w:szCs w:val="19"/>
          <w:lang w:val="en"/>
        </w:rPr>
        <w:t xml:space="preserve"> </w:t>
      </w:r>
    </w:p>
    <w:p w:rsidR="00D4392B" w:rsidRDefault="0040632E" w:rsidP="00D4392B">
      <w:pPr>
        <w:numPr>
          <w:ilvl w:val="0"/>
          <w:numId w:val="579"/>
        </w:numPr>
        <w:shd w:val="clear" w:color="auto" w:fill="FFFFFF"/>
        <w:spacing w:before="100" w:beforeAutospacing="1" w:after="100" w:afterAutospacing="1" w:line="240" w:lineRule="auto"/>
        <w:ind w:left="300"/>
        <w:rPr>
          <w:rFonts w:ascii="Helvetica" w:hAnsi="Helvetica" w:cs="Helvetica"/>
          <w:color w:val="000000"/>
          <w:sz w:val="19"/>
          <w:szCs w:val="19"/>
          <w:lang w:val="en"/>
        </w:rPr>
      </w:pPr>
      <w:hyperlink r:id="rId2471" w:anchor="standard_agreement" w:history="1">
        <w:r w:rsidR="00D4392B">
          <w:rPr>
            <w:rStyle w:val="Hyperlink"/>
            <w:rFonts w:ascii="Helvetica" w:hAnsi="Helvetica" w:cs="Helvetica"/>
            <w:sz w:val="19"/>
            <w:szCs w:val="19"/>
            <w:lang w:val="en"/>
          </w:rPr>
          <w:t>Standard Agreement</w:t>
        </w:r>
      </w:hyperlink>
    </w:p>
    <w:p w:rsidR="00D4392B" w:rsidRDefault="00D4392B" w:rsidP="00D4392B">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A1.1 Introduction</w:t>
      </w:r>
    </w:p>
    <w:p w:rsidR="00D4392B" w:rsidRDefault="00D4392B" w:rsidP="00D4392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standard Agreement was developed to allow hostels with ABSTUDY secondary boarders to access term in advance living allowance payments. </w:t>
      </w:r>
    </w:p>
    <w:p w:rsidR="00D4392B" w:rsidRDefault="00D4392B" w:rsidP="00D4392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Hostels which do not have a contractual agreement with Centrelink are to be paid fortnightly, in arrears, for eligible students. </w:t>
      </w:r>
    </w:p>
    <w:p w:rsidR="00D4392B" w:rsidRDefault="00D4392B" w:rsidP="00D4392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Agreements are valid for up to three years and new Agreements must be renegotiated at the end of each period.  The Agreement is a legally binding document and as such, no alternations can be made to any of the terms and conditions.  If there is a need for a clause to be amended at the request of either Centrelink or a Hostel, Centrelink officers should direct the request to the ABSTUDY Help Desk.  All changes </w:t>
      </w:r>
      <w:r>
        <w:rPr>
          <w:rFonts w:ascii="Helvetica" w:hAnsi="Helvetica" w:cs="Helvetica"/>
          <w:b/>
          <w:bCs/>
          <w:sz w:val="19"/>
          <w:szCs w:val="19"/>
          <w:lang w:val="en"/>
        </w:rPr>
        <w:t>must</w:t>
      </w:r>
      <w:r>
        <w:rPr>
          <w:rFonts w:ascii="Helvetica" w:hAnsi="Helvetica" w:cs="Helvetica"/>
          <w:sz w:val="19"/>
          <w:szCs w:val="19"/>
          <w:lang w:val="en"/>
        </w:rPr>
        <w:t xml:space="preserve"> be cleared by DEEWR Procurement and Legal Group via the DEEWR/Centrelink Front Door.</w:t>
      </w:r>
    </w:p>
    <w:p w:rsidR="00D4392B" w:rsidRDefault="00D4392B" w:rsidP="00D4392B">
      <w:pPr>
        <w:pStyle w:val="Heading3"/>
        <w:shd w:val="clear" w:color="auto" w:fill="FFFFFF"/>
        <w:rPr>
          <w:rFonts w:ascii="Helvetica" w:hAnsi="Helvetica" w:cs="Helvetica"/>
          <w:sz w:val="27"/>
          <w:szCs w:val="27"/>
          <w:lang w:val="en"/>
        </w:rPr>
      </w:pPr>
      <w:r>
        <w:rPr>
          <w:rFonts w:ascii="Helvetica" w:hAnsi="Helvetica" w:cs="Helvetica"/>
          <w:sz w:val="27"/>
          <w:szCs w:val="27"/>
          <w:lang w:val="en"/>
        </w:rPr>
        <w:t>A1.2 When to use the Agreement</w:t>
      </w:r>
    </w:p>
    <w:p w:rsidR="00D4392B" w:rsidRDefault="00D4392B" w:rsidP="00D4392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The standard Agreement is to be used when a hostel wishes to receive term in advance payments for approved ABSTUDY boarders. </w:t>
      </w:r>
    </w:p>
    <w:p w:rsidR="00D4392B" w:rsidRDefault="00D4392B" w:rsidP="00D4392B">
      <w:pPr>
        <w:pStyle w:val="NormalWeb"/>
        <w:shd w:val="clear" w:color="auto" w:fill="FFFFFF"/>
        <w:rPr>
          <w:rFonts w:ascii="Helvetica" w:hAnsi="Helvetica" w:cs="Helvetica"/>
          <w:sz w:val="19"/>
          <w:szCs w:val="19"/>
          <w:lang w:val="en"/>
        </w:rPr>
      </w:pPr>
      <w:r>
        <w:rPr>
          <w:rFonts w:ascii="Helvetica" w:hAnsi="Helvetica" w:cs="Helvetica"/>
          <w:b/>
          <w:bCs/>
          <w:sz w:val="19"/>
          <w:szCs w:val="19"/>
          <w:lang w:val="en"/>
        </w:rPr>
        <w:t>Note:</w:t>
      </w:r>
      <w:r>
        <w:rPr>
          <w:rFonts w:ascii="Helvetica" w:hAnsi="Helvetica" w:cs="Helvetica"/>
          <w:sz w:val="19"/>
          <w:szCs w:val="19"/>
          <w:lang w:val="en"/>
        </w:rPr>
        <w:t xml:space="preserve"> The following hostels are covered by a national Agreement with Aboriginal Hostels Limited and do not need to sign individual Agreements: </w:t>
      </w:r>
    </w:p>
    <w:p w:rsidR="00D4392B" w:rsidRDefault="00D4392B" w:rsidP="00D4392B">
      <w:pPr>
        <w:pStyle w:val="NormalWeb"/>
        <w:shd w:val="clear" w:color="auto" w:fill="FFFFFF"/>
        <w:rPr>
          <w:rFonts w:ascii="Helvetica" w:hAnsi="Helvetica" w:cs="Helvetica"/>
          <w:sz w:val="19"/>
          <w:szCs w:val="19"/>
          <w:lang w:val="en"/>
        </w:rPr>
      </w:pPr>
      <w:proofErr w:type="spellStart"/>
      <w:r>
        <w:rPr>
          <w:rFonts w:ascii="Helvetica" w:hAnsi="Helvetica" w:cs="Helvetica"/>
          <w:sz w:val="19"/>
          <w:szCs w:val="19"/>
          <w:lang w:val="en"/>
        </w:rPr>
        <w:t>Fordimail</w:t>
      </w:r>
      <w:proofErr w:type="spellEnd"/>
      <w:r>
        <w:rPr>
          <w:rFonts w:ascii="Helvetica" w:hAnsi="Helvetica" w:cs="Helvetica"/>
          <w:sz w:val="19"/>
          <w:szCs w:val="19"/>
          <w:lang w:val="en"/>
        </w:rPr>
        <w:t xml:space="preserve"> Residence, Katherine NT </w:t>
      </w:r>
    </w:p>
    <w:p w:rsidR="00D4392B" w:rsidRDefault="00D4392B" w:rsidP="00D4392B">
      <w:pPr>
        <w:pStyle w:val="NormalWeb"/>
        <w:shd w:val="clear" w:color="auto" w:fill="FFFFFF"/>
        <w:rPr>
          <w:rFonts w:ascii="Helvetica" w:hAnsi="Helvetica" w:cs="Helvetica"/>
          <w:sz w:val="19"/>
          <w:szCs w:val="19"/>
          <w:lang w:val="en"/>
        </w:rPr>
      </w:pPr>
      <w:proofErr w:type="spellStart"/>
      <w:r>
        <w:rPr>
          <w:rFonts w:ascii="Helvetica" w:hAnsi="Helvetica" w:cs="Helvetica"/>
          <w:sz w:val="19"/>
          <w:szCs w:val="19"/>
          <w:lang w:val="en"/>
        </w:rPr>
        <w:t>Wangkana</w:t>
      </w:r>
      <w:proofErr w:type="spellEnd"/>
      <w:r>
        <w:rPr>
          <w:rFonts w:ascii="Helvetica" w:hAnsi="Helvetica" w:cs="Helvetica"/>
          <w:sz w:val="19"/>
          <w:szCs w:val="19"/>
          <w:lang w:val="en"/>
        </w:rPr>
        <w:t xml:space="preserve">-Kari Hostel, Tennant Creek NT </w:t>
      </w:r>
    </w:p>
    <w:p w:rsidR="00D4392B" w:rsidRDefault="00D4392B" w:rsidP="00D4392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Joe </w:t>
      </w:r>
      <w:proofErr w:type="spellStart"/>
      <w:r>
        <w:rPr>
          <w:rFonts w:ascii="Helvetica" w:hAnsi="Helvetica" w:cs="Helvetica"/>
          <w:sz w:val="19"/>
          <w:szCs w:val="19"/>
          <w:lang w:val="en"/>
        </w:rPr>
        <w:t>McGinness</w:t>
      </w:r>
      <w:proofErr w:type="spellEnd"/>
      <w:r>
        <w:rPr>
          <w:rFonts w:ascii="Helvetica" w:hAnsi="Helvetica" w:cs="Helvetica"/>
          <w:sz w:val="19"/>
          <w:szCs w:val="19"/>
          <w:lang w:val="en"/>
        </w:rPr>
        <w:t xml:space="preserve"> Hostel, Cairns </w:t>
      </w:r>
      <w:proofErr w:type="spellStart"/>
      <w:r>
        <w:rPr>
          <w:rFonts w:ascii="Helvetica" w:hAnsi="Helvetica" w:cs="Helvetica"/>
          <w:sz w:val="19"/>
          <w:szCs w:val="19"/>
          <w:lang w:val="en"/>
        </w:rPr>
        <w:t>Qld</w:t>
      </w:r>
      <w:proofErr w:type="spellEnd"/>
      <w:r>
        <w:rPr>
          <w:rFonts w:ascii="Helvetica" w:hAnsi="Helvetica" w:cs="Helvetica"/>
          <w:sz w:val="19"/>
          <w:szCs w:val="19"/>
          <w:lang w:val="en"/>
        </w:rPr>
        <w:t xml:space="preserve"> </w:t>
      </w:r>
    </w:p>
    <w:p w:rsidR="00D4392B" w:rsidRDefault="00D4392B" w:rsidP="00D4392B">
      <w:pPr>
        <w:pStyle w:val="NormalWeb"/>
        <w:shd w:val="clear" w:color="auto" w:fill="FFFFFF"/>
        <w:rPr>
          <w:rFonts w:ascii="Helvetica" w:hAnsi="Helvetica" w:cs="Helvetica"/>
          <w:sz w:val="19"/>
          <w:szCs w:val="19"/>
          <w:lang w:val="en"/>
        </w:rPr>
      </w:pPr>
      <w:proofErr w:type="spellStart"/>
      <w:r>
        <w:rPr>
          <w:rFonts w:ascii="Helvetica" w:hAnsi="Helvetica" w:cs="Helvetica"/>
          <w:sz w:val="19"/>
          <w:szCs w:val="19"/>
          <w:lang w:val="en"/>
        </w:rPr>
        <w:t>Kirinari</w:t>
      </w:r>
      <w:proofErr w:type="spellEnd"/>
      <w:r>
        <w:rPr>
          <w:rFonts w:ascii="Helvetica" w:hAnsi="Helvetica" w:cs="Helvetica"/>
          <w:sz w:val="19"/>
          <w:szCs w:val="19"/>
          <w:lang w:val="en"/>
        </w:rPr>
        <w:t xml:space="preserve"> Hostel, Sydney NSW </w:t>
      </w:r>
    </w:p>
    <w:p w:rsidR="00D4392B" w:rsidRDefault="00D4392B" w:rsidP="00D4392B">
      <w:pPr>
        <w:pStyle w:val="NormalWeb"/>
        <w:shd w:val="clear" w:color="auto" w:fill="FFFFFF"/>
        <w:rPr>
          <w:rFonts w:ascii="Helvetica" w:hAnsi="Helvetica" w:cs="Helvetica"/>
          <w:sz w:val="19"/>
          <w:szCs w:val="19"/>
          <w:lang w:val="en"/>
        </w:rPr>
      </w:pPr>
      <w:proofErr w:type="spellStart"/>
      <w:r>
        <w:rPr>
          <w:rFonts w:ascii="Helvetica" w:hAnsi="Helvetica" w:cs="Helvetica"/>
          <w:sz w:val="19"/>
          <w:szCs w:val="19"/>
          <w:lang w:val="en"/>
        </w:rPr>
        <w:t>Biala</w:t>
      </w:r>
      <w:proofErr w:type="spellEnd"/>
      <w:r>
        <w:rPr>
          <w:rFonts w:ascii="Helvetica" w:hAnsi="Helvetica" w:cs="Helvetica"/>
          <w:sz w:val="19"/>
          <w:szCs w:val="19"/>
          <w:lang w:val="en"/>
        </w:rPr>
        <w:t xml:space="preserve"> Hostel, </w:t>
      </w:r>
      <w:proofErr w:type="spellStart"/>
      <w:r>
        <w:rPr>
          <w:rFonts w:ascii="Helvetica" w:hAnsi="Helvetica" w:cs="Helvetica"/>
          <w:sz w:val="19"/>
          <w:szCs w:val="19"/>
          <w:lang w:val="en"/>
        </w:rPr>
        <w:t>Allambie</w:t>
      </w:r>
      <w:proofErr w:type="spellEnd"/>
      <w:r>
        <w:rPr>
          <w:rFonts w:ascii="Helvetica" w:hAnsi="Helvetica" w:cs="Helvetica"/>
          <w:sz w:val="19"/>
          <w:szCs w:val="19"/>
          <w:lang w:val="en"/>
        </w:rPr>
        <w:t xml:space="preserve"> Heights, Sydney NSW </w:t>
      </w:r>
    </w:p>
    <w:p w:rsidR="00D4392B" w:rsidRDefault="00D4392B" w:rsidP="00D4392B">
      <w:pPr>
        <w:pStyle w:val="NormalWeb"/>
        <w:shd w:val="clear" w:color="auto" w:fill="FFFFFF"/>
        <w:rPr>
          <w:rFonts w:ascii="Helvetica" w:hAnsi="Helvetica" w:cs="Helvetica"/>
          <w:sz w:val="19"/>
          <w:szCs w:val="19"/>
          <w:lang w:val="en"/>
        </w:rPr>
      </w:pPr>
      <w:proofErr w:type="spellStart"/>
      <w:r>
        <w:rPr>
          <w:rFonts w:ascii="Helvetica" w:hAnsi="Helvetica" w:cs="Helvetica"/>
          <w:sz w:val="19"/>
          <w:szCs w:val="19"/>
          <w:lang w:val="en"/>
        </w:rPr>
        <w:t>Kirinari</w:t>
      </w:r>
      <w:proofErr w:type="spellEnd"/>
      <w:r>
        <w:rPr>
          <w:rFonts w:ascii="Helvetica" w:hAnsi="Helvetica" w:cs="Helvetica"/>
          <w:sz w:val="19"/>
          <w:szCs w:val="19"/>
          <w:lang w:val="en"/>
        </w:rPr>
        <w:t xml:space="preserve"> Hostel, Garden Suburbs, Newcastle NSW </w:t>
      </w:r>
    </w:p>
    <w:p w:rsidR="00D4392B" w:rsidRDefault="00D4392B" w:rsidP="00D4392B">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 xml:space="preserve">Grey Secondary Education Hostel, 2 Grey Street, </w:t>
      </w:r>
      <w:proofErr w:type="spellStart"/>
      <w:r>
        <w:rPr>
          <w:rFonts w:ascii="Helvetica" w:hAnsi="Helvetica" w:cs="Helvetica"/>
          <w:sz w:val="19"/>
          <w:szCs w:val="19"/>
          <w:lang w:val="en"/>
        </w:rPr>
        <w:t>Dubbo</w:t>
      </w:r>
      <w:proofErr w:type="spellEnd"/>
      <w:r>
        <w:rPr>
          <w:rFonts w:ascii="Helvetica" w:hAnsi="Helvetica" w:cs="Helvetica"/>
          <w:sz w:val="19"/>
          <w:szCs w:val="19"/>
          <w:lang w:val="en"/>
        </w:rPr>
        <w:t xml:space="preserve"> NSW</w:t>
      </w:r>
    </w:p>
    <w:p w:rsidR="00D4392B" w:rsidRDefault="00D4392B" w:rsidP="00D4392B">
      <w:pPr>
        <w:pStyle w:val="NormalWeb"/>
        <w:shd w:val="clear" w:color="auto" w:fill="FFFFFF"/>
        <w:rPr>
          <w:rFonts w:ascii="Helvetica" w:hAnsi="Helvetica" w:cs="Helvetica"/>
          <w:sz w:val="19"/>
          <w:szCs w:val="19"/>
          <w:lang w:val="en"/>
        </w:rPr>
      </w:pPr>
      <w:r>
        <w:rPr>
          <w:rFonts w:ascii="Helvetica" w:hAnsi="Helvetica" w:cs="Helvetica"/>
          <w:sz w:val="19"/>
          <w:szCs w:val="19"/>
          <w:lang w:val="en"/>
        </w:rPr>
        <w:t xml:space="preserve">Canon </w:t>
      </w:r>
      <w:proofErr w:type="spellStart"/>
      <w:r>
        <w:rPr>
          <w:rFonts w:ascii="Helvetica" w:hAnsi="Helvetica" w:cs="Helvetica"/>
          <w:sz w:val="19"/>
          <w:szCs w:val="19"/>
          <w:lang w:val="en"/>
        </w:rPr>
        <w:t>Boggo</w:t>
      </w:r>
      <w:proofErr w:type="spellEnd"/>
      <w:r>
        <w:rPr>
          <w:rFonts w:ascii="Helvetica" w:hAnsi="Helvetica" w:cs="Helvetica"/>
          <w:sz w:val="19"/>
          <w:szCs w:val="19"/>
          <w:lang w:val="en"/>
        </w:rPr>
        <w:t xml:space="preserve"> Pilot Hostel, Thursday Island, QLD</w:t>
      </w:r>
    </w:p>
    <w:p w:rsidR="00D4392B" w:rsidRDefault="00D4392B" w:rsidP="00D4392B">
      <w:pPr>
        <w:pStyle w:val="NormalWeb"/>
        <w:shd w:val="clear" w:color="auto" w:fill="FFFFFF"/>
        <w:rPr>
          <w:rFonts w:ascii="Helvetica" w:hAnsi="Helvetica" w:cs="Helvetica"/>
          <w:sz w:val="19"/>
          <w:szCs w:val="19"/>
          <w:lang w:val="en"/>
        </w:rPr>
      </w:pPr>
      <w:proofErr w:type="spellStart"/>
      <w:r>
        <w:rPr>
          <w:rFonts w:ascii="Helvetica" w:hAnsi="Helvetica" w:cs="Helvetica"/>
          <w:sz w:val="19"/>
          <w:szCs w:val="19"/>
          <w:lang w:val="en"/>
        </w:rPr>
        <w:t>Kununurra</w:t>
      </w:r>
      <w:proofErr w:type="spellEnd"/>
      <w:r>
        <w:rPr>
          <w:rFonts w:ascii="Helvetica" w:hAnsi="Helvetica" w:cs="Helvetica"/>
          <w:sz w:val="19"/>
          <w:szCs w:val="19"/>
          <w:lang w:val="en"/>
        </w:rPr>
        <w:t xml:space="preserve"> Hostel, Lot 302 Victoria Highway, </w:t>
      </w:r>
      <w:proofErr w:type="spellStart"/>
      <w:r>
        <w:rPr>
          <w:rFonts w:ascii="Helvetica" w:hAnsi="Helvetica" w:cs="Helvetica"/>
          <w:sz w:val="19"/>
          <w:szCs w:val="19"/>
          <w:lang w:val="en"/>
        </w:rPr>
        <w:t>Kununurra</w:t>
      </w:r>
      <w:proofErr w:type="spellEnd"/>
      <w:r>
        <w:rPr>
          <w:rFonts w:ascii="Helvetica" w:hAnsi="Helvetica" w:cs="Helvetica"/>
          <w:sz w:val="19"/>
          <w:szCs w:val="19"/>
          <w:lang w:val="en"/>
        </w:rPr>
        <w:t>, WA</w:t>
      </w:r>
    </w:p>
    <w:p w:rsidR="00D4392B" w:rsidRDefault="00D4392B" w:rsidP="00D4392B">
      <w:pPr>
        <w:pStyle w:val="Heading3"/>
        <w:shd w:val="clear" w:color="auto" w:fill="FFFFFF"/>
        <w:rPr>
          <w:rFonts w:ascii="Helvetica" w:hAnsi="Helvetica" w:cs="Helvetica"/>
          <w:sz w:val="27"/>
          <w:szCs w:val="27"/>
          <w:lang w:val="en"/>
        </w:rPr>
      </w:pPr>
      <w:bookmarkStart w:id="157" w:name="A1.3_Completing_the_Agreement"/>
      <w:bookmarkEnd w:id="157"/>
      <w:r>
        <w:rPr>
          <w:rFonts w:ascii="Helvetica" w:hAnsi="Helvetica" w:cs="Helvetica"/>
          <w:sz w:val="27"/>
          <w:szCs w:val="27"/>
          <w:lang w:val="en"/>
        </w:rPr>
        <w:t>A1.3 Completing the Agreement</w:t>
      </w:r>
    </w:p>
    <w:p w:rsidR="00D4392B" w:rsidRDefault="00D4392B" w:rsidP="00D4392B">
      <w:pPr>
        <w:numPr>
          <w:ilvl w:val="0"/>
          <w:numId w:val="58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Print out 2 copies of the Agreement; </w:t>
      </w:r>
    </w:p>
    <w:p w:rsidR="00D4392B" w:rsidRDefault="00D4392B" w:rsidP="00D4392B">
      <w:pPr>
        <w:numPr>
          <w:ilvl w:val="0"/>
          <w:numId w:val="58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Initial each page of both contracts prior to sending both copies to Hostel for signature; </w:t>
      </w:r>
    </w:p>
    <w:p w:rsidR="00D4392B" w:rsidRDefault="00D4392B" w:rsidP="00D4392B">
      <w:pPr>
        <w:numPr>
          <w:ilvl w:val="0"/>
          <w:numId w:val="580"/>
        </w:numPr>
        <w:shd w:val="clear" w:color="auto" w:fill="FFFFFF"/>
        <w:spacing w:before="100" w:beforeAutospacing="1" w:after="100" w:afterAutospacing="1" w:line="240" w:lineRule="auto"/>
        <w:ind w:left="300"/>
        <w:rPr>
          <w:rFonts w:ascii="Helvetica" w:hAnsi="Helvetica" w:cs="Helvetica"/>
          <w:color w:val="000000"/>
          <w:sz w:val="19"/>
          <w:szCs w:val="19"/>
          <w:lang w:val="en"/>
        </w:rPr>
      </w:pPr>
      <w:r>
        <w:rPr>
          <w:rFonts w:ascii="Helvetica" w:hAnsi="Helvetica" w:cs="Helvetica"/>
          <w:color w:val="000000"/>
          <w:sz w:val="19"/>
          <w:szCs w:val="19"/>
          <w:lang w:val="en"/>
        </w:rPr>
        <w:t xml:space="preserve">Upon return ensure:  </w:t>
      </w:r>
    </w:p>
    <w:p w:rsidR="00D4392B" w:rsidRDefault="00D4392B" w:rsidP="00D4392B">
      <w:pPr>
        <w:numPr>
          <w:ilvl w:val="1"/>
          <w:numId w:val="580"/>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b/>
          <w:bCs/>
          <w:color w:val="000000"/>
          <w:sz w:val="19"/>
          <w:szCs w:val="19"/>
          <w:lang w:val="en"/>
        </w:rPr>
        <w:t>no</w:t>
      </w:r>
      <w:r>
        <w:rPr>
          <w:rFonts w:ascii="Helvetica" w:hAnsi="Helvetica" w:cs="Helvetica"/>
          <w:color w:val="000000"/>
          <w:sz w:val="19"/>
          <w:szCs w:val="19"/>
          <w:lang w:val="en"/>
        </w:rPr>
        <w:t xml:space="preserve"> alterations have been made, </w:t>
      </w:r>
    </w:p>
    <w:p w:rsidR="00D4392B" w:rsidRDefault="00D4392B" w:rsidP="00D4392B">
      <w:pPr>
        <w:numPr>
          <w:ilvl w:val="1"/>
          <w:numId w:val="580"/>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b/>
          <w:bCs/>
          <w:color w:val="000000"/>
          <w:sz w:val="19"/>
          <w:szCs w:val="19"/>
          <w:lang w:val="en"/>
        </w:rPr>
        <w:t>no</w:t>
      </w:r>
      <w:r>
        <w:rPr>
          <w:rFonts w:ascii="Helvetica" w:hAnsi="Helvetica" w:cs="Helvetica"/>
          <w:color w:val="000000"/>
          <w:sz w:val="19"/>
          <w:szCs w:val="19"/>
          <w:lang w:val="en"/>
        </w:rPr>
        <w:t xml:space="preserve"> pages have been replaced, </w:t>
      </w:r>
    </w:p>
    <w:p w:rsidR="00D4392B" w:rsidRDefault="00D4392B" w:rsidP="00D4392B">
      <w:pPr>
        <w:numPr>
          <w:ilvl w:val="1"/>
          <w:numId w:val="580"/>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all relevant certificates and approvals have been provided as per clause 3.1, </w:t>
      </w:r>
    </w:p>
    <w:p w:rsidR="00D4392B" w:rsidRDefault="00D4392B" w:rsidP="00D4392B">
      <w:pPr>
        <w:numPr>
          <w:ilvl w:val="1"/>
          <w:numId w:val="580"/>
        </w:numPr>
        <w:shd w:val="clear" w:color="auto" w:fill="FFFFFF"/>
        <w:spacing w:before="100" w:beforeAutospacing="1" w:after="100" w:afterAutospacing="1" w:line="240" w:lineRule="auto"/>
        <w:ind w:left="600"/>
        <w:rPr>
          <w:rFonts w:ascii="Helvetica" w:hAnsi="Helvetica" w:cs="Helvetica"/>
          <w:color w:val="000000"/>
          <w:sz w:val="19"/>
          <w:szCs w:val="19"/>
          <w:lang w:val="en"/>
        </w:rPr>
      </w:pPr>
      <w:r>
        <w:rPr>
          <w:rFonts w:ascii="Helvetica" w:hAnsi="Helvetica" w:cs="Helvetica"/>
          <w:color w:val="000000"/>
          <w:sz w:val="19"/>
          <w:szCs w:val="19"/>
          <w:lang w:val="en"/>
        </w:rPr>
        <w:t xml:space="preserve">an officer of the Hostel with the proper </w:t>
      </w:r>
      <w:proofErr w:type="spellStart"/>
      <w:r>
        <w:rPr>
          <w:rFonts w:ascii="Helvetica" w:hAnsi="Helvetica" w:cs="Helvetica"/>
          <w:color w:val="000000"/>
          <w:sz w:val="19"/>
          <w:szCs w:val="19"/>
          <w:lang w:val="en"/>
        </w:rPr>
        <w:t>authorisation</w:t>
      </w:r>
      <w:proofErr w:type="spellEnd"/>
      <w:r>
        <w:rPr>
          <w:rFonts w:ascii="Helvetica" w:hAnsi="Helvetica" w:cs="Helvetica"/>
          <w:color w:val="000000"/>
          <w:sz w:val="19"/>
          <w:szCs w:val="19"/>
          <w:lang w:val="en"/>
        </w:rPr>
        <w:t xml:space="preserve"> has signed and dated both agreements, and </w:t>
      </w:r>
    </w:p>
    <w:p w:rsidR="00D4392B" w:rsidRDefault="00D4392B" w:rsidP="00D4392B">
      <w:pPr>
        <w:numPr>
          <w:ilvl w:val="1"/>
          <w:numId w:val="580"/>
        </w:numPr>
        <w:shd w:val="clear" w:color="auto" w:fill="FFFFFF"/>
        <w:spacing w:before="100" w:beforeAutospacing="1" w:after="100" w:afterAutospacing="1" w:line="240" w:lineRule="auto"/>
        <w:ind w:left="600"/>
        <w:rPr>
          <w:rFonts w:ascii="Helvetica" w:hAnsi="Helvetica" w:cs="Helvetica"/>
          <w:color w:val="000000"/>
          <w:sz w:val="19"/>
          <w:szCs w:val="19"/>
          <w:lang w:val="en"/>
        </w:rPr>
      </w:pPr>
      <w:proofErr w:type="gramStart"/>
      <w:r>
        <w:rPr>
          <w:rFonts w:ascii="Helvetica" w:hAnsi="Helvetica" w:cs="Helvetica"/>
          <w:color w:val="000000"/>
          <w:sz w:val="19"/>
          <w:szCs w:val="19"/>
          <w:lang w:val="en"/>
        </w:rPr>
        <w:t>that</w:t>
      </w:r>
      <w:proofErr w:type="gramEnd"/>
      <w:r>
        <w:rPr>
          <w:rFonts w:ascii="Helvetica" w:hAnsi="Helvetica" w:cs="Helvetica"/>
          <w:color w:val="000000"/>
          <w:sz w:val="19"/>
          <w:szCs w:val="19"/>
          <w:lang w:val="en"/>
        </w:rPr>
        <w:t xml:space="preserve"> this signature has been witnessed.</w:t>
      </w:r>
    </w:p>
    <w:p w:rsidR="00D4392B" w:rsidRDefault="00D4392B" w:rsidP="00D4392B">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Centrelink Delegate and witness then sign and date both agreements, one is then returned to the Hostel (via registered post if posting) for their records.</w:t>
      </w:r>
    </w:p>
    <w:p w:rsidR="00D4392B" w:rsidRDefault="00D4392B" w:rsidP="00D4392B">
      <w:pPr>
        <w:pStyle w:val="Heading3"/>
        <w:shd w:val="clear" w:color="auto" w:fill="FFFFFF"/>
        <w:rPr>
          <w:rFonts w:ascii="Helvetica" w:hAnsi="Helvetica" w:cs="Helvetica"/>
          <w:sz w:val="27"/>
          <w:szCs w:val="27"/>
          <w:lang w:val="en"/>
        </w:rPr>
      </w:pPr>
      <w:bookmarkStart w:id="158" w:name="A1.4_Working_with_Children_checks"/>
      <w:bookmarkEnd w:id="158"/>
      <w:r>
        <w:rPr>
          <w:rFonts w:ascii="Helvetica" w:hAnsi="Helvetica" w:cs="Helvetica"/>
          <w:sz w:val="27"/>
          <w:szCs w:val="27"/>
          <w:lang w:val="en"/>
        </w:rPr>
        <w:t>A1.4 Working with Children checks</w:t>
      </w:r>
    </w:p>
    <w:p w:rsidR="00D4392B" w:rsidRDefault="00D4392B" w:rsidP="00D4392B">
      <w:pPr>
        <w:pStyle w:val="NormalWeb"/>
        <w:shd w:val="clear" w:color="auto" w:fill="FFFFFF"/>
        <w:rPr>
          <w:rFonts w:ascii="Helvetica" w:hAnsi="Helvetica" w:cs="Helvetica"/>
          <w:sz w:val="19"/>
          <w:szCs w:val="19"/>
          <w:lang w:val="en"/>
        </w:rPr>
      </w:pPr>
      <w:r>
        <w:rPr>
          <w:rFonts w:ascii="Helvetica" w:hAnsi="Helvetica" w:cs="Helvetica"/>
          <w:sz w:val="19"/>
          <w:szCs w:val="19"/>
          <w:lang w:val="en"/>
        </w:rPr>
        <w:t>Where states/territories have legislation in place requiring people working with children to undergo police or other checks, this legislation must be complied with.</w:t>
      </w:r>
    </w:p>
    <w:p w:rsidR="00D4392B" w:rsidRDefault="00D4392B" w:rsidP="00D4392B">
      <w:pPr>
        <w:pStyle w:val="Heading3"/>
        <w:shd w:val="clear" w:color="auto" w:fill="FFFFFF"/>
        <w:rPr>
          <w:rFonts w:ascii="Helvetica" w:hAnsi="Helvetica" w:cs="Helvetica"/>
          <w:sz w:val="27"/>
          <w:szCs w:val="27"/>
          <w:lang w:val="en"/>
        </w:rPr>
      </w:pPr>
      <w:bookmarkStart w:id="159" w:name="Standard_Agreement"/>
      <w:bookmarkEnd w:id="159"/>
      <w:r>
        <w:rPr>
          <w:rFonts w:ascii="Helvetica" w:hAnsi="Helvetica" w:cs="Helvetica"/>
          <w:sz w:val="27"/>
          <w:szCs w:val="27"/>
          <w:lang w:val="en"/>
        </w:rPr>
        <w:t>Standard Agreement</w:t>
      </w:r>
    </w:p>
    <w:p w:rsidR="00B03B64" w:rsidRDefault="00B03B64" w:rsidP="004B54CA">
      <w:pPr>
        <w:rPr>
          <w:rStyle w:val="BookTitle"/>
          <w:i w:val="0"/>
          <w:iCs w:val="0"/>
          <w:smallCaps w:val="0"/>
          <w:spacing w:val="0"/>
        </w:rPr>
        <w:sectPr w:rsidR="00B03B64">
          <w:footerReference w:type="default" r:id="rId2472"/>
          <w:pgSz w:w="11907" w:h="16840" w:code="9"/>
          <w:pgMar w:top="1440" w:right="1797" w:bottom="1440" w:left="1797" w:header="720" w:footer="720" w:gutter="0"/>
          <w:cols w:space="720"/>
          <w:noEndnote/>
        </w:sectPr>
      </w:pPr>
    </w:p>
    <w:p w:rsidR="00C85750" w:rsidRDefault="00C85750">
      <w:pPr>
        <w:rPr>
          <w:rStyle w:val="BookTitle"/>
          <w:i w:val="0"/>
          <w:iCs w:val="0"/>
          <w:smallCaps w:val="0"/>
          <w:spacing w:val="0"/>
        </w:rPr>
      </w:pPr>
    </w:p>
    <w:p w:rsidR="00C85750" w:rsidRDefault="00C85750" w:rsidP="00C85750">
      <w:pPr>
        <w:shd w:val="clear" w:color="auto" w:fill="FFFFFF"/>
        <w:spacing w:before="100" w:beforeAutospacing="1" w:after="100" w:afterAutospacing="1"/>
      </w:pPr>
      <w:r>
        <w:t> </w:t>
      </w:r>
      <w:r>
        <w:rPr>
          <w:noProof/>
          <w:lang w:eastAsia="en-AU"/>
        </w:rPr>
        <mc:AlternateContent>
          <mc:Choice Requires="wps">
            <w:drawing>
              <wp:anchor distT="0" distB="0" distL="114300" distR="114300" simplePos="0" relativeHeight="251659264" behindDoc="0" locked="0" layoutInCell="0" allowOverlap="1" wp14:anchorId="723C7212" wp14:editId="13F11DA5">
                <wp:simplePos x="0" y="0"/>
                <wp:positionH relativeFrom="margin">
                  <wp:posOffset>0</wp:posOffset>
                </wp:positionH>
                <wp:positionV relativeFrom="margin">
                  <wp:posOffset>0</wp:posOffset>
                </wp:positionV>
                <wp:extent cx="0" cy="0"/>
                <wp:effectExtent l="7620" t="9525" r="11430" b="952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9525">
                          <a:solidFill>
                            <a:srgbClr val="000000"/>
                          </a:solidFill>
                          <a:miter lim="800000"/>
                          <a:headEnd/>
                          <a:tailEnd/>
                        </a:ln>
                      </wps:spPr>
                      <wps:txbx>
                        <w:txbxContent>
                          <w:p w:rsidR="00C85750" w:rsidRDefault="00C85750" w:rsidP="00C8575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0;margin-top:0;width:0;height: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" o:allowincell="f">
                <v:textbox>
                  <w:txbxContent>
                    <w:p w:rsidR="00C85750" w:rsidRDefault="00C85750" w:rsidP="00C85750"/>
                  </w:txbxContent>
                </v:textbox>
                <w10:wrap anchorx="margin" anchory="margin"/>
              </v:rect>
            </w:pict>
          </mc:Fallback>
        </mc:AlternateContent>
      </w:r>
      <w:r>
        <w:rPr>
          <w:noProof/>
          <w:lang w:eastAsia="en-AU"/>
        </w:rPr>
        <w:drawing>
          <wp:inline distT="0" distB="0" distL="0" distR="0" wp14:anchorId="240AF538" wp14:editId="536E3A9C">
            <wp:extent cx="2371725" cy="7334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473">
                      <a:extLst>
                        <a:ext uri="{28A0092B-C50C-407E-A947-70E740481C1C}">
                          <a14:useLocalDpi xmlns:a14="http://schemas.microsoft.com/office/drawing/2010/main" val="0"/>
                        </a:ext>
                      </a:extLst>
                    </a:blip>
                    <a:srcRect l="-1996" t="-6790" r="-6903" b="-6790"/>
                    <a:stretch>
                      <a:fillRect/>
                    </a:stretch>
                  </pic:blipFill>
                  <pic:spPr bwMode="auto">
                    <a:xfrm>
                      <a:off x="0" y="0"/>
                      <a:ext cx="2371725" cy="733425"/>
                    </a:xfrm>
                    <a:prstGeom prst="rect">
                      <a:avLst/>
                    </a:prstGeom>
                    <a:noFill/>
                    <a:ln>
                      <a:noFill/>
                    </a:ln>
                  </pic:spPr>
                </pic:pic>
              </a:graphicData>
            </a:graphic>
          </wp:inline>
        </w:drawing>
      </w:r>
    </w:p>
    <w:p w:rsidR="00C85750" w:rsidRDefault="00C85750" w:rsidP="00C85750">
      <w:pPr>
        <w:pStyle w:val="Title2"/>
        <w:rPr>
          <w:rFonts w:eastAsia="MS Mincho"/>
        </w:rPr>
      </w:pPr>
    </w:p>
    <w:p w:rsidR="00C85750" w:rsidRDefault="00C85750" w:rsidP="00C85750">
      <w:pPr>
        <w:pStyle w:val="Title2"/>
        <w:rPr>
          <w:rFonts w:eastAsia="MS Mincho"/>
        </w:rPr>
      </w:pPr>
    </w:p>
    <w:p w:rsidR="00C85750" w:rsidRDefault="00C85750" w:rsidP="00C85750">
      <w:pPr>
        <w:pStyle w:val="Title2"/>
        <w:rPr>
          <w:rFonts w:eastAsia="MS Mincho"/>
        </w:rPr>
      </w:pPr>
    </w:p>
    <w:p w:rsidR="00C85750" w:rsidRDefault="00C85750" w:rsidP="00C85750">
      <w:pPr>
        <w:pStyle w:val="Title2"/>
        <w:rPr>
          <w:rFonts w:eastAsia="MS Mincho"/>
        </w:rPr>
      </w:pPr>
      <w:r>
        <w:rPr>
          <w:rFonts w:eastAsia="MS Mincho"/>
        </w:rPr>
        <w:t>Contract</w:t>
      </w:r>
    </w:p>
    <w:p w:rsidR="00C85750" w:rsidRDefault="00C85750" w:rsidP="00C85750">
      <w:pPr>
        <w:pStyle w:val="DefaultText"/>
        <w:rPr>
          <w:rFonts w:eastAsia="MS Mincho"/>
        </w:rPr>
      </w:pPr>
    </w:p>
    <w:p w:rsidR="00C85750" w:rsidRDefault="00C85750" w:rsidP="00C85750">
      <w:pPr>
        <w:pStyle w:val="DefaultText"/>
        <w:rPr>
          <w:rFonts w:eastAsia="MS Mincho"/>
        </w:rPr>
      </w:pPr>
    </w:p>
    <w:p w:rsidR="00C85750" w:rsidRDefault="00C85750" w:rsidP="00C85750">
      <w:pPr>
        <w:pStyle w:val="Title2"/>
        <w:rPr>
          <w:rFonts w:eastAsia="MS Mincho"/>
        </w:rPr>
      </w:pPr>
      <w:r>
        <w:rPr>
          <w:rFonts w:eastAsia="MS Mincho"/>
        </w:rPr>
        <w:t xml:space="preserve">Number: </w:t>
      </w:r>
      <w:r>
        <w:rPr>
          <w:rFonts w:eastAsia="MS Mincho"/>
          <w:highlight w:val="yellow"/>
        </w:rPr>
        <w:t>XXXXXXXX</w:t>
      </w:r>
    </w:p>
    <w:p w:rsidR="00C85750" w:rsidRDefault="00C85750" w:rsidP="00C85750">
      <w:pPr>
        <w:pStyle w:val="DefaultText"/>
        <w:rPr>
          <w:rFonts w:eastAsia="MS Mincho"/>
        </w:rPr>
      </w:pPr>
    </w:p>
    <w:p w:rsidR="00C85750" w:rsidRDefault="00C85750" w:rsidP="00C85750">
      <w:pPr>
        <w:pStyle w:val="DefaultText"/>
        <w:rPr>
          <w:rFonts w:eastAsia="MS Mincho"/>
        </w:rPr>
      </w:pPr>
    </w:p>
    <w:p w:rsidR="00C85750" w:rsidRDefault="00C85750" w:rsidP="00C85750">
      <w:pPr>
        <w:pStyle w:val="Title2"/>
        <w:rPr>
          <w:rFonts w:eastAsia="MS Mincho"/>
        </w:rPr>
      </w:pPr>
      <w:r>
        <w:rPr>
          <w:rFonts w:eastAsia="MS Mincho"/>
        </w:rPr>
        <w:t>BETWEEN</w:t>
      </w:r>
    </w:p>
    <w:p w:rsidR="00C85750" w:rsidRDefault="00C85750" w:rsidP="00C85750">
      <w:pPr>
        <w:pStyle w:val="DefaultText"/>
        <w:rPr>
          <w:rFonts w:eastAsia="MS Mincho"/>
        </w:rPr>
      </w:pPr>
    </w:p>
    <w:p w:rsidR="00C85750" w:rsidRDefault="00C85750" w:rsidP="00C85750">
      <w:pPr>
        <w:pStyle w:val="DefaultText"/>
        <w:rPr>
          <w:rFonts w:eastAsia="MS Mincho"/>
        </w:rPr>
      </w:pPr>
    </w:p>
    <w:p w:rsidR="00C85750" w:rsidRDefault="00C85750" w:rsidP="00C85750">
      <w:pPr>
        <w:pStyle w:val="Title2"/>
        <w:rPr>
          <w:rFonts w:eastAsia="MS Mincho"/>
        </w:rPr>
      </w:pPr>
      <w:r>
        <w:rPr>
          <w:rFonts w:eastAsia="MS Mincho"/>
        </w:rPr>
        <w:t>COMMONWEALTH OF AUSTRALIA</w:t>
      </w:r>
    </w:p>
    <w:p w:rsidR="00C85750" w:rsidRDefault="00C85750" w:rsidP="00C85750">
      <w:pPr>
        <w:pStyle w:val="DefaultText"/>
        <w:rPr>
          <w:rFonts w:eastAsia="MS Mincho"/>
        </w:rPr>
      </w:pPr>
    </w:p>
    <w:p w:rsidR="00C85750" w:rsidRDefault="00C85750" w:rsidP="00C85750">
      <w:pPr>
        <w:pStyle w:val="DefaultText"/>
        <w:rPr>
          <w:rFonts w:eastAsia="MS Mincho"/>
        </w:rPr>
      </w:pPr>
    </w:p>
    <w:p w:rsidR="00C85750" w:rsidRDefault="00C85750" w:rsidP="00C85750">
      <w:pPr>
        <w:pStyle w:val="Title2"/>
        <w:rPr>
          <w:rFonts w:eastAsia="MS Mincho"/>
        </w:rPr>
      </w:pPr>
      <w:r>
        <w:rPr>
          <w:rFonts w:eastAsia="MS Mincho"/>
        </w:rPr>
        <w:t>REPRESENTED BY THE CHIEF EXECUTIVE OFFICER OF CENTRELINK</w:t>
      </w:r>
    </w:p>
    <w:p w:rsidR="00C85750" w:rsidRDefault="00C85750" w:rsidP="00C85750">
      <w:pPr>
        <w:pStyle w:val="DefaultText"/>
        <w:rPr>
          <w:rFonts w:eastAsia="MS Mincho"/>
        </w:rPr>
      </w:pPr>
    </w:p>
    <w:p w:rsidR="00C85750" w:rsidRDefault="00C85750" w:rsidP="00C85750">
      <w:pPr>
        <w:pStyle w:val="DefaultText"/>
        <w:rPr>
          <w:rFonts w:eastAsia="MS Mincho"/>
        </w:rPr>
      </w:pPr>
    </w:p>
    <w:p w:rsidR="00C85750" w:rsidRDefault="00C85750" w:rsidP="00C85750">
      <w:pPr>
        <w:pStyle w:val="Title2"/>
        <w:rPr>
          <w:rFonts w:eastAsia="MS Mincho"/>
        </w:rPr>
      </w:pPr>
      <w:r>
        <w:rPr>
          <w:rFonts w:eastAsia="MS Mincho"/>
        </w:rPr>
        <w:t>AND</w:t>
      </w:r>
    </w:p>
    <w:p w:rsidR="00C85750" w:rsidRDefault="00C85750" w:rsidP="00C85750">
      <w:pPr>
        <w:pStyle w:val="DefaultText"/>
        <w:rPr>
          <w:rFonts w:eastAsia="MS Mincho"/>
        </w:rPr>
      </w:pPr>
    </w:p>
    <w:p w:rsidR="00C85750" w:rsidRDefault="00C85750" w:rsidP="00C85750">
      <w:pPr>
        <w:pStyle w:val="DefaultText"/>
        <w:rPr>
          <w:rFonts w:eastAsia="MS Mincho"/>
        </w:rPr>
      </w:pPr>
    </w:p>
    <w:p w:rsidR="00C85750" w:rsidRDefault="00C85750" w:rsidP="00C85750">
      <w:pPr>
        <w:pStyle w:val="DefaultText"/>
        <w:jc w:val="center"/>
        <w:rPr>
          <w:rFonts w:eastAsia="MS Mincho"/>
          <w:b/>
          <w:bCs/>
        </w:rPr>
      </w:pPr>
      <w:r>
        <w:rPr>
          <w:rFonts w:eastAsia="MS Mincho"/>
          <w:b/>
          <w:bCs/>
          <w:highlight w:val="yellow"/>
        </w:rPr>
        <w:t>XXXXXXXX</w:t>
      </w:r>
    </w:p>
    <w:p w:rsidR="00C85750" w:rsidRDefault="00C85750" w:rsidP="00C85750">
      <w:pPr>
        <w:pStyle w:val="DefaultText"/>
        <w:rPr>
          <w:rFonts w:eastAsia="MS Mincho"/>
        </w:rPr>
      </w:pPr>
    </w:p>
    <w:p w:rsidR="00C85750" w:rsidRDefault="00C85750" w:rsidP="00C85750">
      <w:pPr>
        <w:pStyle w:val="DefaultText"/>
        <w:rPr>
          <w:rFonts w:eastAsia="MS Mincho"/>
        </w:rPr>
      </w:pPr>
    </w:p>
    <w:p w:rsidR="00C85750" w:rsidRDefault="00C85750" w:rsidP="00C85750">
      <w:pPr>
        <w:pStyle w:val="Title2"/>
        <w:rPr>
          <w:rFonts w:eastAsia="MS Mincho"/>
        </w:rPr>
      </w:pPr>
      <w:r>
        <w:rPr>
          <w:rFonts w:eastAsia="MS Mincho"/>
        </w:rPr>
        <w:t xml:space="preserve">ABN: </w:t>
      </w:r>
      <w:r>
        <w:rPr>
          <w:rFonts w:eastAsia="MS Mincho"/>
          <w:highlight w:val="yellow"/>
        </w:rPr>
        <w:t>XXXXXXXX</w:t>
      </w:r>
    </w:p>
    <w:p w:rsidR="00C85750" w:rsidRDefault="00C85750" w:rsidP="00C85750">
      <w:pPr>
        <w:pStyle w:val="DefaultText"/>
        <w:rPr>
          <w:rFonts w:eastAsia="MS Mincho"/>
        </w:rPr>
      </w:pPr>
    </w:p>
    <w:p w:rsidR="00C85750" w:rsidRDefault="00C85750" w:rsidP="00C85750">
      <w:pPr>
        <w:pStyle w:val="DefaultText"/>
        <w:rPr>
          <w:rFonts w:eastAsia="MS Mincho"/>
        </w:rPr>
      </w:pPr>
    </w:p>
    <w:p w:rsidR="00C85750" w:rsidRDefault="00C85750" w:rsidP="00C85750">
      <w:pPr>
        <w:pStyle w:val="Title2"/>
        <w:rPr>
          <w:rFonts w:eastAsia="MS Mincho"/>
        </w:rPr>
      </w:pPr>
      <w:r>
        <w:rPr>
          <w:rFonts w:eastAsia="MS Mincho"/>
        </w:rPr>
        <w:t xml:space="preserve">FOR THE PROVISION </w:t>
      </w:r>
      <w:proofErr w:type="gramStart"/>
      <w:r>
        <w:rPr>
          <w:rFonts w:eastAsia="MS Mincho"/>
        </w:rPr>
        <w:t xml:space="preserve">OF  </w:t>
      </w:r>
      <w:r>
        <w:rPr>
          <w:rFonts w:eastAsia="MS Mincho"/>
          <w:highlight w:val="yellow"/>
        </w:rPr>
        <w:t>XXXXXXXX</w:t>
      </w:r>
      <w:proofErr w:type="gramEnd"/>
      <w:r>
        <w:rPr>
          <w:rFonts w:eastAsia="MS Mincho"/>
        </w:rPr>
        <w:t xml:space="preserve"> </w:t>
      </w:r>
    </w:p>
    <w:p w:rsidR="00C85750" w:rsidRDefault="00C85750" w:rsidP="00C85750">
      <w:pPr>
        <w:pStyle w:val="DefaultText"/>
        <w:rPr>
          <w:rFonts w:eastAsia="MS Mincho"/>
        </w:rPr>
      </w:pPr>
    </w:p>
    <w:p w:rsidR="00C85750" w:rsidRDefault="00C85750" w:rsidP="00C85750">
      <w:pPr>
        <w:pStyle w:val="DefaultText"/>
        <w:rPr>
          <w:rFonts w:eastAsia="MS Mincho"/>
        </w:rPr>
      </w:pPr>
    </w:p>
    <w:p w:rsidR="00C85750" w:rsidRDefault="00C85750" w:rsidP="00C85750">
      <w:pPr>
        <w:pStyle w:val="DefaultText"/>
        <w:rPr>
          <w:rFonts w:eastAsia="MS Mincho"/>
        </w:rPr>
      </w:pPr>
    </w:p>
    <w:p w:rsidR="00C85750" w:rsidRDefault="00C85750" w:rsidP="00C85750">
      <w:pPr>
        <w:pStyle w:val="DefaultText"/>
        <w:rPr>
          <w:rFonts w:eastAsia="MS Mincho"/>
        </w:rPr>
      </w:pPr>
    </w:p>
    <w:p w:rsidR="00C85750" w:rsidRDefault="00C85750" w:rsidP="00C85750">
      <w:pPr>
        <w:pStyle w:val="DefaultText"/>
        <w:rPr>
          <w:rFonts w:eastAsia="MS Mincho"/>
          <w:sz w:val="18"/>
          <w:szCs w:val="18"/>
        </w:rPr>
      </w:pPr>
    </w:p>
    <w:p w:rsidR="00C85750" w:rsidRDefault="00C85750" w:rsidP="00C85750">
      <w:pPr>
        <w:pStyle w:val="PlainText"/>
        <w:rPr>
          <w:rFonts w:eastAsia="MS Mincho"/>
        </w:rPr>
        <w:sectPr w:rsidR="00C85750">
          <w:pgSz w:w="11907" w:h="16840" w:code="9"/>
          <w:pgMar w:top="1440" w:right="1797" w:bottom="1440" w:left="1797" w:header="720" w:footer="720" w:gutter="0"/>
          <w:cols w:space="720"/>
          <w:noEndnote/>
        </w:sectPr>
      </w:pPr>
    </w:p>
    <w:p w:rsidR="00C85750" w:rsidRDefault="00C85750" w:rsidP="00C85750">
      <w:pPr>
        <w:pStyle w:val="Heading"/>
        <w:numPr>
          <w:ilvl w:val="0"/>
          <w:numId w:val="583"/>
        </w:numPr>
        <w:rPr>
          <w:rFonts w:eastAsia="MS Mincho"/>
        </w:rPr>
      </w:pPr>
      <w:bookmarkStart w:id="160" w:name="_Toc115247351"/>
      <w:r>
        <w:rPr>
          <w:rFonts w:eastAsia="MS Mincho"/>
        </w:rPr>
        <w:lastRenderedPageBreak/>
        <w:t>CONTRACT</w:t>
      </w:r>
      <w:bookmarkEnd w:id="160"/>
    </w:p>
    <w:p w:rsidR="00C85750" w:rsidRDefault="00C85750" w:rsidP="00C85750">
      <w:pPr>
        <w:pStyle w:val="DefaultText"/>
        <w:rPr>
          <w:rFonts w:eastAsia="MS Mincho"/>
        </w:rPr>
      </w:pPr>
    </w:p>
    <w:p w:rsidR="00C85750" w:rsidRDefault="00C85750" w:rsidP="00C85750">
      <w:pPr>
        <w:pStyle w:val="BodyText"/>
        <w:ind w:left="0"/>
        <w:rPr>
          <w:rFonts w:eastAsia="MS Mincho"/>
          <w:b/>
          <w:bCs/>
        </w:rPr>
      </w:pPr>
      <w:r>
        <w:rPr>
          <w:rFonts w:eastAsia="MS Mincho"/>
          <w:b/>
          <w:bCs/>
        </w:rPr>
        <w:t>PARTIES</w:t>
      </w:r>
    </w:p>
    <w:p w:rsidR="00C85750" w:rsidRDefault="00C85750" w:rsidP="00C85750">
      <w:pPr>
        <w:pStyle w:val="BodyText"/>
        <w:ind w:left="0"/>
        <w:rPr>
          <w:rFonts w:eastAsia="MS Mincho"/>
        </w:rPr>
      </w:pPr>
      <w:r>
        <w:rPr>
          <w:rFonts w:eastAsia="MS Mincho"/>
          <w:b/>
          <w:bCs/>
        </w:rPr>
        <w:t>THE COMMONWEALTH OF AUSTRALIA</w:t>
      </w:r>
      <w:r>
        <w:rPr>
          <w:rFonts w:eastAsia="MS Mincho"/>
        </w:rPr>
        <w:t xml:space="preserve"> represented by the Chief Executive Officer of Centrelink (</w:t>
      </w:r>
      <w:r>
        <w:rPr>
          <w:rFonts w:eastAsia="MS Mincho"/>
          <w:b/>
          <w:bCs/>
        </w:rPr>
        <w:t>‘Us’</w:t>
      </w:r>
      <w:r>
        <w:rPr>
          <w:rFonts w:eastAsia="MS Mincho"/>
        </w:rPr>
        <w:t xml:space="preserve">) having a postal address of: </w:t>
      </w:r>
      <w:r>
        <w:rPr>
          <w:rFonts w:eastAsia="MS Mincho"/>
          <w:b/>
          <w:bCs/>
          <w:highlight w:val="yellow"/>
        </w:rPr>
        <w:t>XXXXXXXX</w:t>
      </w:r>
    </w:p>
    <w:p w:rsidR="00C85750" w:rsidRDefault="00C85750" w:rsidP="00C85750">
      <w:pPr>
        <w:pStyle w:val="BodyText"/>
        <w:ind w:left="0"/>
        <w:rPr>
          <w:rFonts w:eastAsia="MS Mincho"/>
          <w:b/>
          <w:bCs/>
        </w:rPr>
      </w:pPr>
      <w:r>
        <w:rPr>
          <w:rFonts w:eastAsia="MS Mincho"/>
          <w:b/>
          <w:bCs/>
        </w:rPr>
        <w:t>AND</w:t>
      </w:r>
    </w:p>
    <w:p w:rsidR="00C85750" w:rsidRDefault="00C85750" w:rsidP="00C85750">
      <w:pPr>
        <w:pStyle w:val="BodyText"/>
        <w:ind w:left="0"/>
        <w:rPr>
          <w:rFonts w:eastAsia="MS Mincho"/>
        </w:rPr>
      </w:pPr>
      <w:r>
        <w:rPr>
          <w:rFonts w:eastAsia="MS Mincho"/>
          <w:b/>
          <w:bCs/>
          <w:highlight w:val="yellow"/>
        </w:rPr>
        <w:t>XXXXXXXX</w:t>
      </w:r>
      <w:r>
        <w:rPr>
          <w:rFonts w:eastAsia="MS Mincho"/>
        </w:rPr>
        <w:t xml:space="preserve"> (ABN: </w:t>
      </w:r>
      <w:r>
        <w:rPr>
          <w:rFonts w:eastAsia="MS Mincho"/>
          <w:b/>
          <w:bCs/>
          <w:highlight w:val="yellow"/>
        </w:rPr>
        <w:t>XXXXXXXX</w:t>
      </w:r>
      <w:r>
        <w:rPr>
          <w:rFonts w:eastAsia="MS Mincho"/>
        </w:rPr>
        <w:t>) (</w:t>
      </w:r>
      <w:proofErr w:type="gramStart"/>
      <w:r>
        <w:rPr>
          <w:rFonts w:eastAsia="MS Mincho"/>
          <w:b/>
          <w:bCs/>
        </w:rPr>
        <w:t>'You</w:t>
      </w:r>
      <w:proofErr w:type="gramEnd"/>
      <w:r>
        <w:rPr>
          <w:rFonts w:eastAsia="MS Mincho"/>
          <w:b/>
          <w:bCs/>
        </w:rPr>
        <w:t>'</w:t>
      </w:r>
      <w:r>
        <w:rPr>
          <w:rFonts w:eastAsia="MS Mincho"/>
        </w:rPr>
        <w:t xml:space="preserve">) having a postal address of   </w:t>
      </w:r>
      <w:r>
        <w:rPr>
          <w:rFonts w:eastAsia="MS Mincho"/>
          <w:b/>
          <w:bCs/>
          <w:highlight w:val="yellow"/>
        </w:rPr>
        <w:t>XXXXXXXX</w:t>
      </w:r>
      <w:r>
        <w:rPr>
          <w:rFonts w:eastAsia="MS Mincho"/>
        </w:rPr>
        <w:t xml:space="preserve">    </w:t>
      </w:r>
    </w:p>
    <w:p w:rsidR="00C85750" w:rsidRDefault="00C85750" w:rsidP="00C85750">
      <w:pPr>
        <w:pStyle w:val="BodyText"/>
        <w:ind w:left="0"/>
        <w:rPr>
          <w:rFonts w:eastAsia="MS Mincho"/>
        </w:rPr>
      </w:pPr>
    </w:p>
    <w:p w:rsidR="00C85750" w:rsidRDefault="00C85750" w:rsidP="00C85750">
      <w:pPr>
        <w:pStyle w:val="Clause"/>
        <w:rPr>
          <w:rFonts w:eastAsia="MS Mincho"/>
        </w:rPr>
      </w:pPr>
      <w:bookmarkStart w:id="161" w:name="_Ref115150745"/>
      <w:bookmarkStart w:id="162" w:name="_Toc115247355"/>
      <w:r>
        <w:rPr>
          <w:rFonts w:eastAsia="MS Mincho"/>
        </w:rPr>
        <w:t>Definitions</w:t>
      </w:r>
      <w:bookmarkEnd w:id="161"/>
      <w:bookmarkEnd w:id="162"/>
    </w:p>
    <w:p w:rsidR="00C85750" w:rsidRDefault="00C85750" w:rsidP="00C85750">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"ABSTUDY Customer Service Support Centre” </w:t>
      </w:r>
      <w:r>
        <w:rPr>
          <w:rFonts w:ascii="Verdana" w:hAnsi="Verdana" w:cs="Verdana"/>
          <w:sz w:val="18"/>
          <w:szCs w:val="18"/>
          <w:lang w:eastAsia="en-AU"/>
        </w:rPr>
        <w:t xml:space="preserve">means the body responsible for processing an Entitled Student's application for assistance under the ABSTUDY scheme, and in this context means the ABSTUDY Customer Service Support Centre which has had the responsibility for administering this agreement; </w:t>
      </w:r>
    </w:p>
    <w:p w:rsidR="00C85750" w:rsidRDefault="00C85750" w:rsidP="00C85750">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"ABSTUDY Policy Manual" </w:t>
      </w:r>
      <w:r>
        <w:rPr>
          <w:rFonts w:ascii="Verdana" w:hAnsi="Verdana" w:cs="Verdana"/>
          <w:sz w:val="18"/>
          <w:szCs w:val="18"/>
          <w:lang w:eastAsia="en-AU"/>
        </w:rPr>
        <w:t xml:space="preserve">means the Policy Manual for the ABSTUDY scheme approved by the Minister for Education, Science and Training from time to time available online at the following internet address: [ADD LINK HERE]; </w:t>
      </w:r>
    </w:p>
    <w:p w:rsidR="00C85750" w:rsidRDefault="00C85750" w:rsidP="00C85750">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"ABSTUDY Scheme" </w:t>
      </w:r>
      <w:r>
        <w:rPr>
          <w:rFonts w:ascii="Verdana" w:hAnsi="Verdana" w:cs="Verdana"/>
          <w:sz w:val="18"/>
          <w:szCs w:val="18"/>
          <w:lang w:eastAsia="en-AU"/>
        </w:rPr>
        <w:t xml:space="preserve">means a scheme delivered by Centrelink which provides for financial assistance for Australian Aboriginal and Torres Strait Islander students; </w:t>
      </w:r>
    </w:p>
    <w:p w:rsidR="00C85750" w:rsidRDefault="00C85750" w:rsidP="00C85750">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"Agreement" </w:t>
      </w:r>
      <w:r>
        <w:rPr>
          <w:rFonts w:ascii="Verdana" w:hAnsi="Verdana" w:cs="Verdana"/>
          <w:sz w:val="18"/>
          <w:szCs w:val="18"/>
          <w:lang w:eastAsia="en-AU"/>
        </w:rPr>
        <w:t xml:space="preserve">means this agreement; </w:t>
      </w:r>
    </w:p>
    <w:p w:rsidR="00C85750" w:rsidRDefault="00C85750" w:rsidP="00C85750">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"Centrelink"</w:t>
      </w:r>
      <w:r>
        <w:rPr>
          <w:rFonts w:ascii="Verdana" w:hAnsi="Verdana" w:cs="Verdana"/>
          <w:sz w:val="18"/>
          <w:szCs w:val="18"/>
          <w:lang w:eastAsia="en-AU"/>
        </w:rPr>
        <w:t xml:space="preserve"> is referred to in this agreement as ‘</w:t>
      </w:r>
      <w:r>
        <w:rPr>
          <w:rFonts w:ascii="Verdana" w:hAnsi="Verdana" w:cs="Verdana"/>
          <w:b/>
          <w:bCs/>
          <w:sz w:val="18"/>
          <w:szCs w:val="18"/>
          <w:lang w:eastAsia="en-AU"/>
        </w:rPr>
        <w:t xml:space="preserve">Us’, ‘We’ </w:t>
      </w:r>
      <w:r>
        <w:rPr>
          <w:rFonts w:ascii="Verdana" w:hAnsi="Verdana" w:cs="Verdana"/>
          <w:sz w:val="18"/>
          <w:szCs w:val="18"/>
          <w:lang w:eastAsia="en-AU"/>
        </w:rPr>
        <w:t>and</w:t>
      </w:r>
      <w:r>
        <w:rPr>
          <w:rFonts w:ascii="Verdana" w:hAnsi="Verdana" w:cs="Verdana"/>
          <w:b/>
          <w:bCs/>
          <w:sz w:val="18"/>
          <w:szCs w:val="18"/>
          <w:lang w:eastAsia="en-AU"/>
        </w:rPr>
        <w:t xml:space="preserve"> ‘Our’</w:t>
      </w:r>
      <w:r>
        <w:rPr>
          <w:rFonts w:ascii="Verdana" w:hAnsi="Verdana" w:cs="Verdana"/>
          <w:sz w:val="18"/>
          <w:szCs w:val="18"/>
          <w:lang w:eastAsia="en-AU"/>
        </w:rPr>
        <w:t>;</w:t>
      </w:r>
    </w:p>
    <w:p w:rsidR="00C85750" w:rsidRDefault="00C85750" w:rsidP="00C85750">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"Educational Services"</w:t>
      </w:r>
      <w:r>
        <w:rPr>
          <w:rFonts w:ascii="Verdana" w:hAnsi="Verdana" w:cs="Verdana"/>
          <w:sz w:val="18"/>
          <w:szCs w:val="18"/>
          <w:lang w:eastAsia="en-AU"/>
        </w:rPr>
        <w:t xml:space="preserve"> means educational training provided to Entitled Students at a School; </w:t>
      </w:r>
    </w:p>
    <w:p w:rsidR="00C85750" w:rsidRDefault="00C85750" w:rsidP="00C85750">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"Entitled Student" </w:t>
      </w:r>
      <w:r>
        <w:rPr>
          <w:rFonts w:ascii="Verdana" w:hAnsi="Verdana" w:cs="Verdana"/>
          <w:sz w:val="18"/>
          <w:szCs w:val="18"/>
          <w:lang w:eastAsia="en-AU"/>
        </w:rPr>
        <w:t>means a person who is eligible for benefits payable under the ABSTUDY scheme;</w:t>
      </w:r>
    </w:p>
    <w:p w:rsidR="00C85750" w:rsidRDefault="00C85750" w:rsidP="00C85750">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"Hostel" </w:t>
      </w:r>
      <w:r>
        <w:rPr>
          <w:rFonts w:ascii="Verdana" w:hAnsi="Verdana" w:cs="Verdana"/>
          <w:sz w:val="18"/>
          <w:szCs w:val="18"/>
          <w:lang w:eastAsia="en-AU"/>
        </w:rPr>
        <w:t xml:space="preserve">means the facility providing board and residential accommodation operated by </w:t>
      </w:r>
      <w:proofErr w:type="gramStart"/>
      <w:r>
        <w:rPr>
          <w:rFonts w:ascii="Verdana" w:hAnsi="Verdana" w:cs="Verdana"/>
          <w:b/>
          <w:bCs/>
          <w:sz w:val="18"/>
          <w:szCs w:val="18"/>
          <w:lang w:eastAsia="en-AU"/>
        </w:rPr>
        <w:t>You</w:t>
      </w:r>
      <w:proofErr w:type="gramEnd"/>
      <w:r>
        <w:rPr>
          <w:rFonts w:ascii="Verdana" w:hAnsi="Verdana" w:cs="Verdana"/>
          <w:b/>
          <w:bCs/>
          <w:sz w:val="18"/>
          <w:szCs w:val="18"/>
          <w:lang w:eastAsia="en-AU"/>
        </w:rPr>
        <w:t xml:space="preserve"> </w:t>
      </w:r>
      <w:r>
        <w:rPr>
          <w:rFonts w:ascii="Verdana" w:hAnsi="Verdana" w:cs="Verdana"/>
          <w:sz w:val="18"/>
          <w:szCs w:val="18"/>
          <w:lang w:eastAsia="en-AU"/>
        </w:rPr>
        <w:br/>
        <w:t>and known as ………………………………………………… and referred to as ‘</w:t>
      </w:r>
      <w:r>
        <w:rPr>
          <w:rFonts w:ascii="Verdana" w:hAnsi="Verdana" w:cs="Verdana"/>
          <w:b/>
          <w:bCs/>
          <w:sz w:val="18"/>
          <w:szCs w:val="18"/>
          <w:lang w:eastAsia="en-AU"/>
        </w:rPr>
        <w:t>You</w:t>
      </w:r>
      <w:r>
        <w:rPr>
          <w:rFonts w:ascii="Verdana" w:hAnsi="Verdana" w:cs="Verdana"/>
          <w:sz w:val="18"/>
          <w:szCs w:val="18"/>
          <w:lang w:eastAsia="en-AU"/>
        </w:rPr>
        <w:t xml:space="preserve">’ and </w:t>
      </w:r>
      <w:r>
        <w:rPr>
          <w:rFonts w:ascii="Verdana" w:hAnsi="Verdana" w:cs="Verdana"/>
          <w:b/>
          <w:bCs/>
          <w:sz w:val="18"/>
          <w:szCs w:val="18"/>
          <w:lang w:eastAsia="en-AU"/>
        </w:rPr>
        <w:t>‘Your’</w:t>
      </w:r>
      <w:r>
        <w:rPr>
          <w:rFonts w:ascii="Verdana" w:hAnsi="Verdana" w:cs="Verdana"/>
          <w:sz w:val="18"/>
          <w:szCs w:val="18"/>
          <w:lang w:eastAsia="en-AU"/>
        </w:rPr>
        <w:t xml:space="preserve"> in this agreement; </w:t>
      </w:r>
    </w:p>
    <w:p w:rsidR="00C85750" w:rsidRDefault="00C85750" w:rsidP="00C85750">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"Living Allowance" </w:t>
      </w:r>
      <w:r>
        <w:rPr>
          <w:rFonts w:ascii="Verdana" w:hAnsi="Verdana" w:cs="Verdana"/>
          <w:sz w:val="18"/>
          <w:szCs w:val="18"/>
          <w:lang w:eastAsia="en-AU"/>
        </w:rPr>
        <w:t xml:space="preserve">means an allowance payable under the ABSTUDY scheme; </w:t>
      </w:r>
    </w:p>
    <w:p w:rsidR="00C85750" w:rsidRDefault="00C85750" w:rsidP="00C85750">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“Officers of the Australian Government”</w:t>
      </w:r>
      <w:r>
        <w:rPr>
          <w:rFonts w:ascii="Verdana" w:hAnsi="Verdana" w:cs="Verdana"/>
          <w:sz w:val="18"/>
          <w:szCs w:val="18"/>
          <w:lang w:eastAsia="en-AU"/>
        </w:rPr>
        <w:t xml:space="preserve"> means all persons engaged on behalf of the Commonwealth as employees under the </w:t>
      </w:r>
      <w:r>
        <w:rPr>
          <w:rFonts w:ascii="Verdana" w:hAnsi="Verdana" w:cs="Verdana"/>
          <w:i/>
          <w:iCs/>
          <w:sz w:val="18"/>
          <w:szCs w:val="18"/>
          <w:lang w:eastAsia="en-AU"/>
        </w:rPr>
        <w:t>Public Service Act 1999</w:t>
      </w:r>
      <w:r>
        <w:rPr>
          <w:rFonts w:ascii="Verdana" w:hAnsi="Verdana" w:cs="Verdana"/>
          <w:sz w:val="18"/>
          <w:szCs w:val="18"/>
          <w:lang w:eastAsia="en-AU"/>
        </w:rPr>
        <w:t xml:space="preserve"> (</w:t>
      </w:r>
      <w:proofErr w:type="spellStart"/>
      <w:r>
        <w:rPr>
          <w:rFonts w:ascii="Verdana" w:hAnsi="Verdana" w:cs="Verdana"/>
          <w:sz w:val="18"/>
          <w:szCs w:val="18"/>
          <w:lang w:eastAsia="en-AU"/>
        </w:rPr>
        <w:t>Cth</w:t>
      </w:r>
      <w:proofErr w:type="spellEnd"/>
      <w:r>
        <w:rPr>
          <w:rFonts w:ascii="Verdana" w:hAnsi="Verdana" w:cs="Verdana"/>
          <w:sz w:val="18"/>
          <w:szCs w:val="18"/>
          <w:lang w:eastAsia="en-AU"/>
        </w:rPr>
        <w:t xml:space="preserve">) (PSA) or under authority of another </w:t>
      </w:r>
      <w:r>
        <w:rPr>
          <w:rFonts w:ascii="Verdana" w:hAnsi="Verdana" w:cs="Verdana"/>
          <w:i/>
          <w:iCs/>
          <w:sz w:val="18"/>
          <w:szCs w:val="18"/>
          <w:lang w:eastAsia="en-AU"/>
        </w:rPr>
        <w:t>Act</w:t>
      </w:r>
      <w:r>
        <w:rPr>
          <w:rFonts w:ascii="Verdana" w:hAnsi="Verdana" w:cs="Verdana"/>
          <w:sz w:val="18"/>
          <w:szCs w:val="18"/>
          <w:lang w:eastAsia="en-AU"/>
        </w:rPr>
        <w:t>, and independent contractors engaged by an Agency Head as defined in the PSA.</w:t>
      </w:r>
    </w:p>
    <w:p w:rsidR="00C85750" w:rsidRDefault="00C85750" w:rsidP="00C85750">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"Resident" </w:t>
      </w:r>
      <w:r>
        <w:rPr>
          <w:rFonts w:ascii="Verdana" w:hAnsi="Verdana" w:cs="Verdana"/>
          <w:sz w:val="18"/>
          <w:szCs w:val="18"/>
          <w:lang w:eastAsia="en-AU"/>
        </w:rPr>
        <w:t xml:space="preserve">means an Entitled Student residing at a Hostel managed by </w:t>
      </w:r>
      <w:proofErr w:type="gramStart"/>
      <w:r>
        <w:rPr>
          <w:rFonts w:ascii="Verdana" w:hAnsi="Verdana" w:cs="Verdana"/>
          <w:b/>
          <w:bCs/>
          <w:sz w:val="18"/>
          <w:szCs w:val="18"/>
          <w:lang w:eastAsia="en-AU"/>
        </w:rPr>
        <w:t>You</w:t>
      </w:r>
      <w:proofErr w:type="gramEnd"/>
      <w:r>
        <w:rPr>
          <w:rFonts w:ascii="Verdana" w:hAnsi="Verdana" w:cs="Verdana"/>
          <w:sz w:val="18"/>
          <w:szCs w:val="18"/>
          <w:lang w:eastAsia="en-AU"/>
        </w:rPr>
        <w:t>;</w:t>
      </w:r>
    </w:p>
    <w:p w:rsidR="00C85750" w:rsidRDefault="00C85750" w:rsidP="00C85750">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"Residential Fee" </w:t>
      </w:r>
      <w:r>
        <w:rPr>
          <w:rFonts w:ascii="Verdana" w:hAnsi="Verdana" w:cs="Verdana"/>
          <w:sz w:val="18"/>
          <w:szCs w:val="18"/>
          <w:lang w:eastAsia="en-AU"/>
        </w:rPr>
        <w:t xml:space="preserve">means the amount payable by </w:t>
      </w:r>
      <w:r>
        <w:rPr>
          <w:rFonts w:ascii="Verdana" w:hAnsi="Verdana" w:cs="Verdana"/>
          <w:b/>
          <w:bCs/>
          <w:sz w:val="18"/>
          <w:szCs w:val="18"/>
          <w:lang w:eastAsia="en-AU"/>
        </w:rPr>
        <w:t>Us</w:t>
      </w:r>
      <w:r>
        <w:rPr>
          <w:rFonts w:ascii="Verdana" w:hAnsi="Verdana" w:cs="Verdana"/>
          <w:sz w:val="18"/>
          <w:szCs w:val="18"/>
          <w:lang w:eastAsia="en-AU"/>
        </w:rPr>
        <w:t xml:space="preserve"> to</w:t>
      </w:r>
      <w:r>
        <w:rPr>
          <w:rFonts w:ascii="Verdana" w:hAnsi="Verdana" w:cs="Verdana"/>
          <w:b/>
          <w:bCs/>
          <w:sz w:val="18"/>
          <w:szCs w:val="18"/>
          <w:lang w:eastAsia="en-AU"/>
        </w:rPr>
        <w:t xml:space="preserve"> You </w:t>
      </w:r>
      <w:r>
        <w:rPr>
          <w:rFonts w:ascii="Verdana" w:hAnsi="Verdana" w:cs="Verdana"/>
          <w:sz w:val="18"/>
          <w:szCs w:val="18"/>
          <w:lang w:eastAsia="en-AU"/>
        </w:rPr>
        <w:t xml:space="preserve">in respect of an Entitled Student calculated in accordance with either sub-clause 4.2 or 4.3; </w:t>
      </w:r>
    </w:p>
    <w:p w:rsidR="00C85750" w:rsidRDefault="00C85750" w:rsidP="00C85750">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"Residential Charge" </w:t>
      </w:r>
      <w:r>
        <w:rPr>
          <w:rFonts w:ascii="Verdana" w:hAnsi="Verdana" w:cs="Verdana"/>
          <w:sz w:val="18"/>
          <w:szCs w:val="18"/>
          <w:lang w:eastAsia="en-AU"/>
        </w:rPr>
        <w:t xml:space="preserve">means the amount notified by </w:t>
      </w:r>
      <w:proofErr w:type="gramStart"/>
      <w:r>
        <w:rPr>
          <w:rFonts w:ascii="Verdana" w:hAnsi="Verdana" w:cs="Verdana"/>
          <w:b/>
          <w:bCs/>
          <w:sz w:val="18"/>
          <w:szCs w:val="18"/>
          <w:lang w:eastAsia="en-AU"/>
        </w:rPr>
        <w:t>You</w:t>
      </w:r>
      <w:proofErr w:type="gramEnd"/>
      <w:r>
        <w:rPr>
          <w:rFonts w:ascii="Verdana" w:hAnsi="Verdana" w:cs="Verdana"/>
          <w:sz w:val="18"/>
          <w:szCs w:val="18"/>
          <w:lang w:eastAsia="en-AU"/>
        </w:rPr>
        <w:t xml:space="preserve"> to </w:t>
      </w:r>
      <w:r>
        <w:rPr>
          <w:rFonts w:ascii="Verdana" w:hAnsi="Verdana" w:cs="Verdana"/>
          <w:b/>
          <w:bCs/>
          <w:sz w:val="18"/>
          <w:szCs w:val="18"/>
          <w:lang w:eastAsia="en-AU"/>
        </w:rPr>
        <w:t xml:space="preserve">Us </w:t>
      </w:r>
      <w:r>
        <w:rPr>
          <w:rFonts w:ascii="Verdana" w:hAnsi="Verdana" w:cs="Verdana"/>
          <w:sz w:val="18"/>
          <w:szCs w:val="18"/>
          <w:lang w:eastAsia="en-AU"/>
        </w:rPr>
        <w:t xml:space="preserve">in accordance with subclause 3.3; </w:t>
      </w:r>
    </w:p>
    <w:p w:rsidR="00C85750" w:rsidRDefault="00C85750" w:rsidP="00C85750">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"School Fees Allowance" </w:t>
      </w:r>
      <w:r>
        <w:rPr>
          <w:rFonts w:ascii="Verdana" w:hAnsi="Verdana" w:cs="Verdana"/>
          <w:sz w:val="18"/>
          <w:szCs w:val="18"/>
          <w:lang w:eastAsia="en-AU"/>
        </w:rPr>
        <w:t xml:space="preserve">means an amount payable to an Entitled Student under the provisions set out in 85.1 of the ABSTUDY Policy Manual, for education costs such as the provision of text books and </w:t>
      </w:r>
      <w:r>
        <w:rPr>
          <w:rFonts w:ascii="Verdana" w:hAnsi="Verdana" w:cs="Verdana"/>
          <w:sz w:val="18"/>
          <w:szCs w:val="18"/>
          <w:lang w:eastAsia="en-AU"/>
        </w:rPr>
        <w:lastRenderedPageBreak/>
        <w:t xml:space="preserve">other materials, the unused portion of which may be approved to pay excess boarding costs if deemed reasonable under this provision; </w:t>
      </w:r>
    </w:p>
    <w:p w:rsidR="00C85750" w:rsidRDefault="00C85750" w:rsidP="00C85750">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"School"</w:t>
      </w:r>
      <w:r>
        <w:rPr>
          <w:rFonts w:ascii="Verdana" w:hAnsi="Verdana" w:cs="Verdana"/>
          <w:sz w:val="18"/>
          <w:szCs w:val="18"/>
          <w:lang w:eastAsia="en-AU"/>
        </w:rPr>
        <w:t xml:space="preserve"> means the educational facility that Entitled Students are required to attend.</w:t>
      </w:r>
    </w:p>
    <w:p w:rsidR="00C85750" w:rsidRDefault="00C85750" w:rsidP="00C85750">
      <w:pPr>
        <w:shd w:val="clear" w:color="auto" w:fill="FFFFFF"/>
        <w:spacing w:before="100" w:beforeAutospacing="1" w:after="100" w:afterAutospacing="1"/>
        <w:rPr>
          <w:rFonts w:ascii="Verdana" w:hAnsi="Verdana" w:cs="Verdana"/>
          <w:sz w:val="18"/>
          <w:szCs w:val="18"/>
          <w:lang w:eastAsia="en-AU"/>
        </w:rPr>
      </w:pPr>
      <w:bookmarkStart w:id="163" w:name="P8957_543570"/>
      <w:bookmarkEnd w:id="163"/>
      <w:r>
        <w:rPr>
          <w:rFonts w:ascii="Verdana" w:hAnsi="Verdana" w:cs="Verdana"/>
          <w:sz w:val="18"/>
          <w:szCs w:val="18"/>
          <w:lang w:eastAsia="en-AU"/>
        </w:rPr>
        <w:t> </w:t>
      </w:r>
    </w:p>
    <w:p w:rsidR="00C85750" w:rsidRDefault="00C85750" w:rsidP="00C85750">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2. GENERAL: </w:t>
      </w:r>
    </w:p>
    <w:p w:rsidR="00C85750" w:rsidRDefault="00C85750" w:rsidP="00C85750">
      <w:pPr>
        <w:shd w:val="clear" w:color="auto" w:fill="FFFFFF"/>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bl>
      <w:tblPr>
        <w:tblW w:w="0" w:type="auto"/>
        <w:jc w:val="center"/>
        <w:tblCellSpacing w:w="0" w:type="dxa"/>
        <w:tblCellMar>
          <w:left w:w="0" w:type="dxa"/>
          <w:right w:w="0" w:type="dxa"/>
        </w:tblCellMar>
        <w:tblLook w:val="0000" w:firstRow="0" w:lastRow="0" w:firstColumn="0" w:lastColumn="0" w:noHBand="0" w:noVBand="0"/>
      </w:tblPr>
      <w:tblGrid>
        <w:gridCol w:w="1815"/>
        <w:gridCol w:w="465"/>
        <w:gridCol w:w="6405"/>
      </w:tblGrid>
      <w:tr w:rsidR="00C85750" w:rsidTr="00C85750">
        <w:trPr>
          <w:tblCellSpacing w:w="0" w:type="dxa"/>
          <w:jc w:val="center"/>
        </w:trPr>
        <w:tc>
          <w:tcPr>
            <w:tcW w:w="1815"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Policy Manual</w:t>
            </w:r>
          </w:p>
        </w:tc>
        <w:tc>
          <w:tcPr>
            <w:tcW w:w="465" w:type="dxa"/>
          </w:tcPr>
          <w:p w:rsidR="00C85750" w:rsidRDefault="00C85750" w:rsidP="00C85750">
            <w:pPr>
              <w:spacing w:before="100" w:beforeAutospacing="1" w:after="100" w:afterAutospacing="1"/>
              <w:rPr>
                <w:rFonts w:ascii="Verdana" w:hAnsi="Verdana" w:cs="Verdana"/>
                <w:sz w:val="18"/>
                <w:szCs w:val="18"/>
                <w:lang w:eastAsia="en-AU"/>
              </w:rPr>
            </w:pPr>
            <w:bookmarkStart w:id="164" w:name="BM2_1"/>
            <w:r>
              <w:rPr>
                <w:rFonts w:ascii="Verdana" w:hAnsi="Verdana" w:cs="Verdana"/>
                <w:sz w:val="18"/>
                <w:szCs w:val="18"/>
                <w:lang w:eastAsia="en-AU"/>
              </w:rPr>
              <w:t>2.1</w:t>
            </w:r>
            <w:bookmarkEnd w:id="164"/>
          </w:p>
        </w:tc>
        <w:tc>
          <w:tcPr>
            <w:tcW w:w="6405"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The ABSTUDY Policy Manual, as revised from time to time, form part of this agreement between You and Us.</w:t>
            </w:r>
          </w:p>
        </w:tc>
      </w:tr>
      <w:tr w:rsidR="00C85750" w:rsidTr="00C85750">
        <w:trPr>
          <w:tblCellSpacing w:w="0" w:type="dxa"/>
          <w:jc w:val="center"/>
        </w:trPr>
        <w:tc>
          <w:tcPr>
            <w:tcW w:w="1815"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465"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405"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r>
      <w:tr w:rsidR="00C85750" w:rsidTr="00C85750">
        <w:trPr>
          <w:tblCellSpacing w:w="0" w:type="dxa"/>
          <w:jc w:val="center"/>
        </w:trPr>
        <w:tc>
          <w:tcPr>
            <w:tcW w:w="1815" w:type="dxa"/>
          </w:tcPr>
          <w:p w:rsidR="00C85750" w:rsidRDefault="00C85750" w:rsidP="00C85750">
            <w:pPr>
              <w:spacing w:before="100" w:beforeAutospacing="1" w:after="100" w:afterAutospacing="1"/>
              <w:rPr>
                <w:rFonts w:ascii="Verdana" w:hAnsi="Verdana" w:cs="Verdana"/>
                <w:b/>
                <w:bCs/>
                <w:sz w:val="18"/>
                <w:szCs w:val="18"/>
                <w:lang w:eastAsia="en-AU"/>
              </w:rPr>
            </w:pPr>
            <w:r>
              <w:rPr>
                <w:rFonts w:ascii="Verdana" w:hAnsi="Verdana" w:cs="Verdana"/>
                <w:b/>
                <w:bCs/>
                <w:sz w:val="18"/>
                <w:szCs w:val="18"/>
                <w:lang w:eastAsia="en-AU"/>
              </w:rPr>
              <w:t>Child Protection Legislation</w:t>
            </w:r>
          </w:p>
        </w:tc>
        <w:tc>
          <w:tcPr>
            <w:tcW w:w="465"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2.2</w:t>
            </w:r>
          </w:p>
        </w:tc>
        <w:tc>
          <w:tcPr>
            <w:tcW w:w="6405"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Hostels must comply with all child protection legislation and requirements imposed by their relevant state or territory.  </w:t>
            </w:r>
          </w:p>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Hostels must obtain all clearance certificates and declarations required by state and territory child protection legislation for the Hostel operator/employer, employees and persons otherwise engaged at the Hostel. The cost of the clearance must be borne by you.</w:t>
            </w:r>
          </w:p>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In states and territories without child protection legislation, Hostels must obtain an Australian federal Police Criminal Check for the operator/employer, employees and persons otherwise engaged at the Hostel.</w:t>
            </w:r>
          </w:p>
        </w:tc>
      </w:tr>
      <w:tr w:rsidR="00C85750" w:rsidTr="00C85750">
        <w:trPr>
          <w:tblCellSpacing w:w="0" w:type="dxa"/>
          <w:jc w:val="center"/>
        </w:trPr>
        <w:tc>
          <w:tcPr>
            <w:tcW w:w="1815" w:type="dxa"/>
          </w:tcPr>
          <w:p w:rsidR="00C85750" w:rsidRDefault="00C85750" w:rsidP="00C85750">
            <w:pPr>
              <w:spacing w:before="100" w:beforeAutospacing="1" w:after="100" w:afterAutospacing="1"/>
              <w:rPr>
                <w:rFonts w:ascii="Verdana" w:hAnsi="Verdana" w:cs="Verdana"/>
                <w:sz w:val="18"/>
                <w:szCs w:val="18"/>
                <w:lang w:eastAsia="en-AU"/>
              </w:rPr>
            </w:pPr>
          </w:p>
        </w:tc>
        <w:tc>
          <w:tcPr>
            <w:tcW w:w="465" w:type="dxa"/>
          </w:tcPr>
          <w:p w:rsidR="00C85750" w:rsidRDefault="00C85750" w:rsidP="00C85750">
            <w:pPr>
              <w:spacing w:before="100" w:beforeAutospacing="1" w:after="100" w:afterAutospacing="1"/>
              <w:rPr>
                <w:rFonts w:ascii="Verdana" w:hAnsi="Verdana" w:cs="Verdana"/>
                <w:sz w:val="18"/>
                <w:szCs w:val="18"/>
                <w:lang w:eastAsia="en-AU"/>
              </w:rPr>
            </w:pPr>
          </w:p>
        </w:tc>
        <w:tc>
          <w:tcPr>
            <w:tcW w:w="6405" w:type="dxa"/>
          </w:tcPr>
          <w:p w:rsidR="00C85750" w:rsidRDefault="00C85750" w:rsidP="00C85750">
            <w:pPr>
              <w:spacing w:before="100" w:beforeAutospacing="1" w:after="100" w:afterAutospacing="1"/>
              <w:rPr>
                <w:rFonts w:ascii="Verdana" w:hAnsi="Verdana" w:cs="Verdana"/>
                <w:sz w:val="18"/>
                <w:szCs w:val="18"/>
                <w:lang w:eastAsia="en-AU"/>
              </w:rPr>
            </w:pPr>
          </w:p>
        </w:tc>
      </w:tr>
      <w:tr w:rsidR="00C85750" w:rsidTr="00C85750">
        <w:trPr>
          <w:tblCellSpacing w:w="0" w:type="dxa"/>
          <w:jc w:val="center"/>
        </w:trPr>
        <w:tc>
          <w:tcPr>
            <w:tcW w:w="1815"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Entitled Students </w:t>
            </w:r>
          </w:p>
        </w:tc>
        <w:tc>
          <w:tcPr>
            <w:tcW w:w="465" w:type="dxa"/>
          </w:tcPr>
          <w:p w:rsidR="00C85750" w:rsidRDefault="00C85750" w:rsidP="00C85750">
            <w:pPr>
              <w:spacing w:before="100" w:beforeAutospacing="1" w:after="100" w:afterAutospacing="1"/>
              <w:rPr>
                <w:rFonts w:ascii="Verdana" w:hAnsi="Verdana" w:cs="Verdana"/>
                <w:sz w:val="18"/>
                <w:szCs w:val="18"/>
                <w:lang w:eastAsia="en-AU"/>
              </w:rPr>
            </w:pPr>
            <w:bookmarkStart w:id="165" w:name="BM2_4"/>
            <w:r>
              <w:rPr>
                <w:rFonts w:ascii="Verdana" w:hAnsi="Verdana" w:cs="Verdana"/>
                <w:sz w:val="18"/>
                <w:szCs w:val="18"/>
                <w:lang w:eastAsia="en-AU"/>
              </w:rPr>
              <w:t>2.</w:t>
            </w:r>
            <w:bookmarkEnd w:id="165"/>
            <w:r>
              <w:rPr>
                <w:rFonts w:ascii="Verdana" w:hAnsi="Verdana" w:cs="Verdana"/>
                <w:sz w:val="18"/>
                <w:szCs w:val="18"/>
                <w:lang w:eastAsia="en-AU"/>
              </w:rPr>
              <w:t>3</w:t>
            </w:r>
          </w:p>
        </w:tc>
        <w:tc>
          <w:tcPr>
            <w:tcW w:w="6405"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We will make payments to You under this agreement only in relation to Entitled Students who have authorised and transferred their Living Allowance entitlement to You in accordance with clause 2.4 of this agreement. </w:t>
            </w:r>
          </w:p>
        </w:tc>
      </w:tr>
      <w:tr w:rsidR="00C85750" w:rsidTr="00C85750">
        <w:trPr>
          <w:tblCellSpacing w:w="0" w:type="dxa"/>
          <w:jc w:val="center"/>
        </w:trPr>
        <w:tc>
          <w:tcPr>
            <w:tcW w:w="1815"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465"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405"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r>
      <w:tr w:rsidR="00C85750" w:rsidTr="00C85750">
        <w:trPr>
          <w:tblCellSpacing w:w="0" w:type="dxa"/>
          <w:jc w:val="center"/>
        </w:trPr>
        <w:tc>
          <w:tcPr>
            <w:tcW w:w="1815"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Transfer of Living Allowances </w:t>
            </w:r>
          </w:p>
        </w:tc>
        <w:tc>
          <w:tcPr>
            <w:tcW w:w="465" w:type="dxa"/>
          </w:tcPr>
          <w:p w:rsidR="00C85750" w:rsidRDefault="00C85750" w:rsidP="00C85750">
            <w:pPr>
              <w:spacing w:before="100" w:beforeAutospacing="1" w:after="100" w:afterAutospacing="1"/>
              <w:rPr>
                <w:rFonts w:ascii="Verdana" w:hAnsi="Verdana" w:cs="Verdana"/>
                <w:sz w:val="18"/>
                <w:szCs w:val="18"/>
                <w:lang w:eastAsia="en-AU"/>
              </w:rPr>
            </w:pPr>
            <w:bookmarkStart w:id="166" w:name="BM2_5"/>
            <w:r>
              <w:rPr>
                <w:rFonts w:ascii="Verdana" w:hAnsi="Verdana" w:cs="Verdana"/>
                <w:sz w:val="18"/>
                <w:szCs w:val="18"/>
                <w:lang w:eastAsia="en-AU"/>
              </w:rPr>
              <w:t>2.</w:t>
            </w:r>
            <w:bookmarkEnd w:id="166"/>
            <w:r>
              <w:rPr>
                <w:rFonts w:ascii="Verdana" w:hAnsi="Verdana" w:cs="Verdana"/>
                <w:sz w:val="18"/>
                <w:szCs w:val="18"/>
                <w:lang w:eastAsia="en-AU"/>
              </w:rPr>
              <w:t>4</w:t>
            </w:r>
          </w:p>
        </w:tc>
        <w:tc>
          <w:tcPr>
            <w:tcW w:w="6405"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Living Allowances may be transferred where an Entitled Student is either: </w:t>
            </w:r>
          </w:p>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a. under the age of 18 years and their parent or guardian has authorised Us in writing to pay You all or part of the Living Allowance otherwise payable to the Entitled Student's parent or guardian; or </w:t>
            </w:r>
          </w:p>
        </w:tc>
      </w:tr>
      <w:tr w:rsidR="00C85750" w:rsidTr="00C85750">
        <w:trPr>
          <w:tblCellSpacing w:w="0" w:type="dxa"/>
          <w:jc w:val="center"/>
        </w:trPr>
        <w:tc>
          <w:tcPr>
            <w:tcW w:w="1815"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465"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405"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b. over the age of 18 years and the Entitled Student has authorised Us in writing to pay to You all or part of the Living Allowance otherwise payable to them. </w:t>
            </w:r>
          </w:p>
        </w:tc>
      </w:tr>
    </w:tbl>
    <w:p w:rsidR="00C85750" w:rsidRDefault="00C85750" w:rsidP="00C85750">
      <w:pPr>
        <w:shd w:val="clear" w:color="auto" w:fill="FFFFFF"/>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p w:rsidR="00C85750" w:rsidRDefault="00C85750" w:rsidP="00C85750">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3. YOUR OBLIGATIONS:</w:t>
      </w:r>
    </w:p>
    <w:p w:rsidR="00C85750" w:rsidRDefault="00C85750" w:rsidP="00C85750">
      <w:pPr>
        <w:shd w:val="clear" w:color="auto" w:fill="FFFFFF"/>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bl>
      <w:tblPr>
        <w:tblW w:w="0" w:type="auto"/>
        <w:jc w:val="center"/>
        <w:tblCellSpacing w:w="0" w:type="dxa"/>
        <w:tblCellMar>
          <w:left w:w="0" w:type="dxa"/>
          <w:right w:w="0" w:type="dxa"/>
        </w:tblCellMar>
        <w:tblLook w:val="0000" w:firstRow="0" w:lastRow="0" w:firstColumn="0" w:lastColumn="0" w:noHBand="0" w:noVBand="0"/>
      </w:tblPr>
      <w:tblGrid>
        <w:gridCol w:w="1890"/>
        <w:gridCol w:w="540"/>
        <w:gridCol w:w="6375"/>
      </w:tblGrid>
      <w:tr w:rsidR="00C85750" w:rsidTr="00C85750">
        <w:trPr>
          <w:tblCellSpacing w:w="0" w:type="dxa"/>
          <w:jc w:val="center"/>
        </w:trPr>
        <w:tc>
          <w:tcPr>
            <w:tcW w:w="1890"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Provision of services </w:t>
            </w:r>
          </w:p>
        </w:tc>
        <w:tc>
          <w:tcPr>
            <w:tcW w:w="540" w:type="dxa"/>
          </w:tcPr>
          <w:p w:rsidR="00C85750" w:rsidRDefault="00C85750" w:rsidP="00C85750">
            <w:pPr>
              <w:spacing w:before="100" w:beforeAutospacing="1" w:after="100" w:afterAutospacing="1"/>
              <w:rPr>
                <w:rFonts w:ascii="Verdana" w:hAnsi="Verdana" w:cs="Verdana"/>
                <w:sz w:val="18"/>
                <w:szCs w:val="18"/>
                <w:lang w:eastAsia="en-AU"/>
              </w:rPr>
            </w:pPr>
            <w:bookmarkStart w:id="167" w:name="BM3_1"/>
            <w:r>
              <w:rPr>
                <w:rFonts w:ascii="Verdana" w:hAnsi="Verdana" w:cs="Verdana"/>
                <w:sz w:val="18"/>
                <w:szCs w:val="18"/>
                <w:lang w:eastAsia="en-AU"/>
              </w:rPr>
              <w:t>3.1</w:t>
            </w:r>
            <w:bookmarkEnd w:id="167"/>
          </w:p>
        </w:tc>
        <w:tc>
          <w:tcPr>
            <w:tcW w:w="6375"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You must ensure that the Hostel buildings meet the relevant building codes and health regulations for Your State or Territory. Appropriate certificates by the relevant government authorities proving these conditions have been met must be lodged with the Agreement </w:t>
            </w:r>
            <w:r w:rsidRPr="008B056D">
              <w:rPr>
                <w:rFonts w:ascii="Verdana" w:hAnsi="Verdana" w:cs="Verdana"/>
                <w:b/>
                <w:bCs/>
                <w:sz w:val="18"/>
                <w:szCs w:val="18"/>
                <w:lang w:eastAsia="en-AU"/>
              </w:rPr>
              <w:t>prior</w:t>
            </w:r>
            <w:r>
              <w:rPr>
                <w:rFonts w:ascii="Verdana" w:hAnsi="Verdana" w:cs="Verdana"/>
                <w:sz w:val="18"/>
                <w:szCs w:val="18"/>
                <w:lang w:eastAsia="en-AU"/>
              </w:rPr>
              <w:t xml:space="preserve"> to the Agreement being signed by Us.   </w:t>
            </w:r>
          </w:p>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lastRenderedPageBreak/>
              <w:t xml:space="preserve">You must arrange and provide for those Entitled Students living at the Hostel, adequate </w:t>
            </w:r>
            <w:bookmarkStart w:id="168" w:name="OLE_LINK2"/>
            <w:r>
              <w:rPr>
                <w:rFonts w:ascii="Verdana" w:hAnsi="Verdana" w:cs="Verdana"/>
                <w:sz w:val="18"/>
                <w:szCs w:val="18"/>
                <w:lang w:eastAsia="en-AU"/>
              </w:rPr>
              <w:t xml:space="preserve">nutritional and physical needs and a safe environment </w:t>
            </w:r>
            <w:bookmarkEnd w:id="168"/>
            <w:r>
              <w:rPr>
                <w:rFonts w:ascii="Verdana" w:hAnsi="Verdana" w:cs="Verdana"/>
                <w:sz w:val="18"/>
                <w:szCs w:val="18"/>
                <w:lang w:eastAsia="en-AU"/>
              </w:rPr>
              <w:t>and keep relevant records as required in clause 6.1.</w:t>
            </w:r>
          </w:p>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You must allow Officers of the Australian Government or their agents to inspect the hostel premises at periodic intervals following a written request giving 7 </w:t>
            </w:r>
            <w:proofErr w:type="spellStart"/>
            <w:r>
              <w:rPr>
                <w:rFonts w:ascii="Verdana" w:hAnsi="Verdana" w:cs="Verdana"/>
                <w:sz w:val="18"/>
                <w:szCs w:val="18"/>
                <w:lang w:eastAsia="en-AU"/>
              </w:rPr>
              <w:t>days notice</w:t>
            </w:r>
            <w:proofErr w:type="spellEnd"/>
            <w:r>
              <w:rPr>
                <w:rFonts w:ascii="Verdana" w:hAnsi="Verdana" w:cs="Verdana"/>
                <w:sz w:val="18"/>
                <w:szCs w:val="18"/>
                <w:lang w:eastAsia="en-AU"/>
              </w:rPr>
              <w:t xml:space="preserve">. </w:t>
            </w:r>
          </w:p>
        </w:tc>
      </w:tr>
      <w:tr w:rsidR="00C85750" w:rsidTr="00C85750">
        <w:trPr>
          <w:tblCellSpacing w:w="0" w:type="dxa"/>
          <w:jc w:val="center"/>
        </w:trPr>
        <w:tc>
          <w:tcPr>
            <w:tcW w:w="1890"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lastRenderedPageBreak/>
              <w:t> </w:t>
            </w:r>
          </w:p>
        </w:tc>
        <w:tc>
          <w:tcPr>
            <w:tcW w:w="540"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375"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r>
      <w:tr w:rsidR="00C85750" w:rsidTr="00C85750">
        <w:trPr>
          <w:tblCellSpacing w:w="0" w:type="dxa"/>
          <w:jc w:val="center"/>
        </w:trPr>
        <w:tc>
          <w:tcPr>
            <w:tcW w:w="1890" w:type="dxa"/>
          </w:tcPr>
          <w:p w:rsidR="00C85750" w:rsidRDefault="00C85750" w:rsidP="00C85750">
            <w:pPr>
              <w:spacing w:before="100" w:beforeAutospacing="1" w:after="100" w:afterAutospacing="1"/>
              <w:rPr>
                <w:rFonts w:ascii="Verdana" w:hAnsi="Verdana" w:cs="Verdana"/>
                <w:b/>
                <w:bCs/>
                <w:sz w:val="18"/>
                <w:szCs w:val="18"/>
                <w:lang w:eastAsia="en-AU"/>
              </w:rPr>
            </w:pPr>
            <w:r>
              <w:rPr>
                <w:rFonts w:ascii="Verdana" w:hAnsi="Verdana" w:cs="Verdana"/>
                <w:b/>
                <w:bCs/>
                <w:sz w:val="18"/>
                <w:szCs w:val="18"/>
                <w:lang w:eastAsia="en-AU"/>
              </w:rPr>
              <w:t>Notification of changes to building and health approvals</w:t>
            </w:r>
          </w:p>
        </w:tc>
        <w:tc>
          <w:tcPr>
            <w:tcW w:w="540"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3.2</w:t>
            </w:r>
          </w:p>
        </w:tc>
        <w:tc>
          <w:tcPr>
            <w:tcW w:w="6375"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You must notify Us immediately in the event that the appropriate approvals mentioned in 3.1 are denied, suspended or cancelled.</w:t>
            </w:r>
          </w:p>
          <w:p w:rsidR="00C85750" w:rsidRDefault="00C85750" w:rsidP="00C85750">
            <w:pPr>
              <w:spacing w:before="100" w:beforeAutospacing="1" w:after="100" w:afterAutospacing="1"/>
              <w:rPr>
                <w:rFonts w:ascii="Verdana" w:hAnsi="Verdana" w:cs="Verdana"/>
                <w:sz w:val="18"/>
                <w:szCs w:val="18"/>
                <w:lang w:eastAsia="en-AU"/>
              </w:rPr>
            </w:pPr>
          </w:p>
        </w:tc>
      </w:tr>
      <w:tr w:rsidR="00C85750" w:rsidTr="00C85750">
        <w:trPr>
          <w:tblCellSpacing w:w="0" w:type="dxa"/>
          <w:jc w:val="center"/>
        </w:trPr>
        <w:tc>
          <w:tcPr>
            <w:tcW w:w="1890" w:type="dxa"/>
          </w:tcPr>
          <w:p w:rsidR="00C85750" w:rsidRDefault="00C85750" w:rsidP="00C85750">
            <w:pPr>
              <w:spacing w:before="100" w:beforeAutospacing="1" w:after="100" w:afterAutospacing="1"/>
              <w:rPr>
                <w:rFonts w:ascii="Verdana" w:hAnsi="Verdana" w:cs="Verdana"/>
                <w:sz w:val="18"/>
                <w:szCs w:val="18"/>
                <w:lang w:eastAsia="en-AU"/>
              </w:rPr>
            </w:pPr>
          </w:p>
        </w:tc>
        <w:tc>
          <w:tcPr>
            <w:tcW w:w="540" w:type="dxa"/>
          </w:tcPr>
          <w:p w:rsidR="00C85750" w:rsidRDefault="00C85750" w:rsidP="00C85750">
            <w:pPr>
              <w:spacing w:before="100" w:beforeAutospacing="1" w:after="100" w:afterAutospacing="1"/>
              <w:rPr>
                <w:rFonts w:ascii="Verdana" w:hAnsi="Verdana" w:cs="Verdana"/>
                <w:sz w:val="18"/>
                <w:szCs w:val="18"/>
                <w:lang w:eastAsia="en-AU"/>
              </w:rPr>
            </w:pPr>
          </w:p>
        </w:tc>
        <w:tc>
          <w:tcPr>
            <w:tcW w:w="6375" w:type="dxa"/>
          </w:tcPr>
          <w:p w:rsidR="00C85750" w:rsidRDefault="00C85750" w:rsidP="00C85750">
            <w:pPr>
              <w:spacing w:before="100" w:beforeAutospacing="1" w:after="100" w:afterAutospacing="1"/>
              <w:rPr>
                <w:rFonts w:ascii="Verdana" w:hAnsi="Verdana" w:cs="Verdana"/>
                <w:sz w:val="18"/>
                <w:szCs w:val="18"/>
                <w:lang w:eastAsia="en-AU"/>
              </w:rPr>
            </w:pPr>
          </w:p>
        </w:tc>
      </w:tr>
      <w:tr w:rsidR="00C85750" w:rsidTr="00C85750">
        <w:trPr>
          <w:tblCellSpacing w:w="0" w:type="dxa"/>
          <w:jc w:val="center"/>
        </w:trPr>
        <w:tc>
          <w:tcPr>
            <w:tcW w:w="1890"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Notification of Residential Charge</w:t>
            </w:r>
          </w:p>
        </w:tc>
        <w:tc>
          <w:tcPr>
            <w:tcW w:w="540" w:type="dxa"/>
          </w:tcPr>
          <w:p w:rsidR="00C85750" w:rsidRDefault="00C85750" w:rsidP="00C85750">
            <w:pPr>
              <w:spacing w:before="100" w:beforeAutospacing="1" w:after="100" w:afterAutospacing="1"/>
              <w:rPr>
                <w:rFonts w:ascii="Verdana" w:hAnsi="Verdana" w:cs="Verdana"/>
                <w:sz w:val="18"/>
                <w:szCs w:val="18"/>
                <w:lang w:eastAsia="en-AU"/>
              </w:rPr>
            </w:pPr>
            <w:bookmarkStart w:id="169" w:name="BM3_2"/>
            <w:r>
              <w:rPr>
                <w:rFonts w:ascii="Verdana" w:hAnsi="Verdana" w:cs="Verdana"/>
                <w:sz w:val="18"/>
                <w:szCs w:val="18"/>
                <w:lang w:eastAsia="en-AU"/>
              </w:rPr>
              <w:t>3.3</w:t>
            </w:r>
            <w:bookmarkEnd w:id="169"/>
          </w:p>
        </w:tc>
        <w:tc>
          <w:tcPr>
            <w:tcW w:w="6375"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You must advise Us annually, in writing prior to the school year, of the amount You will charge for each of the school terms.</w:t>
            </w:r>
          </w:p>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The charges which We will pay You are limited to the maximum allowable rates set under the ABSTUDY Policy Manual.</w:t>
            </w:r>
          </w:p>
        </w:tc>
      </w:tr>
      <w:tr w:rsidR="00C85750" w:rsidTr="00C85750">
        <w:trPr>
          <w:tblCellSpacing w:w="0" w:type="dxa"/>
          <w:jc w:val="center"/>
        </w:trPr>
        <w:tc>
          <w:tcPr>
            <w:tcW w:w="1890"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540"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375"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r>
      <w:tr w:rsidR="00C85750" w:rsidTr="00C85750">
        <w:trPr>
          <w:tblCellSpacing w:w="0" w:type="dxa"/>
          <w:jc w:val="center"/>
        </w:trPr>
        <w:tc>
          <w:tcPr>
            <w:tcW w:w="1890"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Notification of Entitled Students details</w:t>
            </w:r>
          </w:p>
        </w:tc>
        <w:tc>
          <w:tcPr>
            <w:tcW w:w="540" w:type="dxa"/>
          </w:tcPr>
          <w:p w:rsidR="00C85750" w:rsidRDefault="00C85750" w:rsidP="00C85750">
            <w:pPr>
              <w:spacing w:before="100" w:beforeAutospacing="1" w:after="100" w:afterAutospacing="1"/>
              <w:rPr>
                <w:rFonts w:ascii="Verdana" w:hAnsi="Verdana" w:cs="Verdana"/>
                <w:sz w:val="18"/>
                <w:szCs w:val="18"/>
                <w:lang w:eastAsia="en-AU"/>
              </w:rPr>
            </w:pPr>
            <w:bookmarkStart w:id="170" w:name="BM3_3"/>
            <w:r>
              <w:rPr>
                <w:rFonts w:ascii="Verdana" w:hAnsi="Verdana" w:cs="Verdana"/>
                <w:sz w:val="18"/>
                <w:szCs w:val="18"/>
                <w:lang w:eastAsia="en-AU"/>
              </w:rPr>
              <w:t>3.4</w:t>
            </w:r>
            <w:bookmarkEnd w:id="170"/>
          </w:p>
        </w:tc>
        <w:tc>
          <w:tcPr>
            <w:tcW w:w="6375"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You must provide Us with a written notice, prior to each of the terms of the school year, of the full name and home address of each Entitled Student who is to be a Resident at the Hostel during each of these terms.</w:t>
            </w:r>
          </w:p>
        </w:tc>
      </w:tr>
      <w:tr w:rsidR="00C85750" w:rsidTr="00C85750">
        <w:trPr>
          <w:tblCellSpacing w:w="0" w:type="dxa"/>
          <w:jc w:val="center"/>
        </w:trPr>
        <w:tc>
          <w:tcPr>
            <w:tcW w:w="1890"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540"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375"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r>
    </w:tbl>
    <w:p w:rsidR="00C85750" w:rsidRDefault="00C85750" w:rsidP="00C85750">
      <w:pPr>
        <w:shd w:val="clear" w:color="auto" w:fill="FFFFFF"/>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p w:rsidR="00C85750" w:rsidRDefault="00C85750" w:rsidP="00C85750">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4. PAYMENT ARRANGEMENTS: </w:t>
      </w:r>
    </w:p>
    <w:p w:rsidR="00C85750" w:rsidRDefault="00C85750" w:rsidP="00C85750">
      <w:pPr>
        <w:shd w:val="clear" w:color="auto" w:fill="FFFFFF"/>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bl>
      <w:tblPr>
        <w:tblW w:w="0" w:type="auto"/>
        <w:jc w:val="center"/>
        <w:tblCellSpacing w:w="0" w:type="dxa"/>
        <w:tblCellMar>
          <w:left w:w="0" w:type="dxa"/>
          <w:right w:w="0" w:type="dxa"/>
        </w:tblCellMar>
        <w:tblLook w:val="0000" w:firstRow="0" w:lastRow="0" w:firstColumn="0" w:lastColumn="0" w:noHBand="0" w:noVBand="0"/>
      </w:tblPr>
      <w:tblGrid>
        <w:gridCol w:w="1875"/>
        <w:gridCol w:w="585"/>
        <w:gridCol w:w="6420"/>
      </w:tblGrid>
      <w:tr w:rsidR="00C85750" w:rsidTr="00C85750">
        <w:trPr>
          <w:tblCellSpacing w:w="0" w:type="dxa"/>
          <w:jc w:val="center"/>
        </w:trPr>
        <w:tc>
          <w:tcPr>
            <w:tcW w:w="1875"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Payments to You</w:t>
            </w:r>
          </w:p>
        </w:tc>
        <w:tc>
          <w:tcPr>
            <w:tcW w:w="585" w:type="dxa"/>
          </w:tcPr>
          <w:p w:rsidR="00C85750" w:rsidRDefault="00C85750" w:rsidP="00C85750">
            <w:pPr>
              <w:spacing w:before="100" w:beforeAutospacing="1" w:after="100" w:afterAutospacing="1"/>
              <w:rPr>
                <w:rFonts w:ascii="Verdana" w:hAnsi="Verdana" w:cs="Verdana"/>
                <w:sz w:val="18"/>
                <w:szCs w:val="18"/>
                <w:lang w:eastAsia="en-AU"/>
              </w:rPr>
            </w:pPr>
            <w:bookmarkStart w:id="171" w:name="BM4_1"/>
            <w:r>
              <w:rPr>
                <w:rFonts w:ascii="Verdana" w:hAnsi="Verdana" w:cs="Verdana"/>
                <w:sz w:val="18"/>
                <w:szCs w:val="18"/>
                <w:lang w:eastAsia="en-AU"/>
              </w:rPr>
              <w:t>4.1</w:t>
            </w:r>
            <w:bookmarkEnd w:id="171"/>
          </w:p>
        </w:tc>
        <w:tc>
          <w:tcPr>
            <w:tcW w:w="6420"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Provided You are performing Your obligations under the agreement to Our satisfaction, We will pay You a Residential Fee at the beginning of each term in respect of each Entitled Student residing at the Hostel.</w:t>
            </w:r>
          </w:p>
        </w:tc>
      </w:tr>
      <w:tr w:rsidR="00C85750" w:rsidTr="00C85750">
        <w:trPr>
          <w:tblCellSpacing w:w="0" w:type="dxa"/>
          <w:jc w:val="center"/>
        </w:trPr>
        <w:tc>
          <w:tcPr>
            <w:tcW w:w="1875"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585"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420"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r>
      <w:tr w:rsidR="00C85750" w:rsidTr="00C85750">
        <w:trPr>
          <w:tblCellSpacing w:w="0" w:type="dxa"/>
          <w:jc w:val="center"/>
        </w:trPr>
        <w:tc>
          <w:tcPr>
            <w:tcW w:w="1875"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585" w:type="dxa"/>
          </w:tcPr>
          <w:p w:rsidR="00C85750" w:rsidRDefault="00C85750" w:rsidP="00C85750">
            <w:pPr>
              <w:spacing w:before="100" w:beforeAutospacing="1" w:after="100" w:afterAutospacing="1"/>
              <w:rPr>
                <w:rFonts w:ascii="Verdana" w:hAnsi="Verdana" w:cs="Verdana"/>
                <w:sz w:val="18"/>
                <w:szCs w:val="18"/>
                <w:lang w:eastAsia="en-AU"/>
              </w:rPr>
            </w:pPr>
            <w:bookmarkStart w:id="172" w:name="BM4_2"/>
            <w:r>
              <w:rPr>
                <w:rFonts w:ascii="Verdana" w:hAnsi="Verdana" w:cs="Verdana"/>
                <w:sz w:val="18"/>
                <w:szCs w:val="18"/>
                <w:lang w:eastAsia="en-AU"/>
              </w:rPr>
              <w:t>4.2</w:t>
            </w:r>
            <w:bookmarkEnd w:id="172"/>
          </w:p>
        </w:tc>
        <w:tc>
          <w:tcPr>
            <w:tcW w:w="6420"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The Residential Fee will be the sum of the Living Allowance and any School Fees Allowance which would have been payable in respect of that Entitled Student under the ABSTUDY Policy Manual or the Residential Charge, whichever is the lesser.</w:t>
            </w:r>
          </w:p>
        </w:tc>
      </w:tr>
      <w:tr w:rsidR="00C85750" w:rsidTr="00C85750">
        <w:trPr>
          <w:tblCellSpacing w:w="0" w:type="dxa"/>
          <w:jc w:val="center"/>
        </w:trPr>
        <w:tc>
          <w:tcPr>
            <w:tcW w:w="1875"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585"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420"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r>
      <w:tr w:rsidR="00C85750" w:rsidTr="00C85750">
        <w:trPr>
          <w:tblCellSpacing w:w="0" w:type="dxa"/>
          <w:jc w:val="center"/>
        </w:trPr>
        <w:tc>
          <w:tcPr>
            <w:tcW w:w="1875"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Payment for Entitled Students not on notice under subclause 3.3 </w:t>
            </w:r>
          </w:p>
        </w:tc>
        <w:tc>
          <w:tcPr>
            <w:tcW w:w="585" w:type="dxa"/>
          </w:tcPr>
          <w:p w:rsidR="00C85750" w:rsidRDefault="00C85750" w:rsidP="00C85750">
            <w:pPr>
              <w:spacing w:before="100" w:beforeAutospacing="1" w:after="100" w:afterAutospacing="1"/>
              <w:rPr>
                <w:rFonts w:ascii="Verdana" w:hAnsi="Verdana" w:cs="Verdana"/>
                <w:sz w:val="18"/>
                <w:szCs w:val="18"/>
                <w:lang w:eastAsia="en-AU"/>
              </w:rPr>
            </w:pPr>
            <w:bookmarkStart w:id="173" w:name="BM4_3"/>
            <w:r>
              <w:rPr>
                <w:rFonts w:ascii="Verdana" w:hAnsi="Verdana" w:cs="Verdana"/>
                <w:sz w:val="18"/>
                <w:szCs w:val="18"/>
                <w:lang w:eastAsia="en-AU"/>
              </w:rPr>
              <w:t xml:space="preserve">4.3 </w:t>
            </w:r>
            <w:bookmarkEnd w:id="173"/>
          </w:p>
        </w:tc>
        <w:tc>
          <w:tcPr>
            <w:tcW w:w="6420"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If an Entitled Student whose name and address does not appear on a notice given under subclause 3.4 comes to live at the Hostel after the commencement of the term of a school year We will pay You that proportion of the Residential Fee representing the student’s entitlement as per Chapter 73 of the ABSTUDY Policy Manual. </w:t>
            </w:r>
          </w:p>
        </w:tc>
      </w:tr>
      <w:tr w:rsidR="00C85750" w:rsidTr="00C85750">
        <w:trPr>
          <w:tblCellSpacing w:w="0" w:type="dxa"/>
          <w:jc w:val="center"/>
        </w:trPr>
        <w:tc>
          <w:tcPr>
            <w:tcW w:w="1875"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585"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420"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r>
      <w:tr w:rsidR="00C85750" w:rsidTr="00C85750">
        <w:trPr>
          <w:trHeight w:val="407"/>
          <w:tblCellSpacing w:w="0" w:type="dxa"/>
          <w:jc w:val="center"/>
        </w:trPr>
        <w:tc>
          <w:tcPr>
            <w:tcW w:w="1875"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Notification Arrangements </w:t>
            </w:r>
          </w:p>
        </w:tc>
        <w:tc>
          <w:tcPr>
            <w:tcW w:w="585" w:type="dxa"/>
          </w:tcPr>
          <w:p w:rsidR="00C85750" w:rsidRDefault="00C85750" w:rsidP="00C85750">
            <w:pPr>
              <w:spacing w:before="100" w:beforeAutospacing="1" w:after="100" w:afterAutospacing="1"/>
              <w:rPr>
                <w:rFonts w:ascii="Verdana" w:hAnsi="Verdana" w:cs="Verdana"/>
                <w:sz w:val="18"/>
                <w:szCs w:val="18"/>
                <w:lang w:eastAsia="en-AU"/>
              </w:rPr>
            </w:pPr>
            <w:bookmarkStart w:id="174" w:name="BM4_4"/>
            <w:r>
              <w:rPr>
                <w:rFonts w:ascii="Verdana" w:hAnsi="Verdana" w:cs="Verdana"/>
                <w:sz w:val="18"/>
                <w:szCs w:val="18"/>
                <w:lang w:eastAsia="en-AU"/>
              </w:rPr>
              <w:t xml:space="preserve">4.4 </w:t>
            </w:r>
            <w:bookmarkEnd w:id="174"/>
          </w:p>
        </w:tc>
        <w:tc>
          <w:tcPr>
            <w:tcW w:w="6420"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You must notify Us of the full name and address of each Entitled Student who has left the Hostel and the date on which they left within 14 days after an Entitled Student leaves the Hostel. </w:t>
            </w:r>
          </w:p>
        </w:tc>
      </w:tr>
      <w:tr w:rsidR="00C85750" w:rsidTr="00C85750">
        <w:trPr>
          <w:tblCellSpacing w:w="0" w:type="dxa"/>
          <w:jc w:val="center"/>
        </w:trPr>
        <w:tc>
          <w:tcPr>
            <w:tcW w:w="1875"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585"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420"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r>
      <w:tr w:rsidR="00C85750" w:rsidTr="00C85750">
        <w:trPr>
          <w:tblCellSpacing w:w="0" w:type="dxa"/>
          <w:jc w:val="center"/>
        </w:trPr>
        <w:tc>
          <w:tcPr>
            <w:tcW w:w="1875"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Repayment and Retention of Funds where an Entitled Student </w:t>
            </w:r>
            <w:r>
              <w:rPr>
                <w:rFonts w:ascii="Verdana" w:hAnsi="Verdana" w:cs="Verdana"/>
                <w:b/>
                <w:bCs/>
                <w:sz w:val="18"/>
                <w:szCs w:val="18"/>
                <w:lang w:eastAsia="en-AU"/>
              </w:rPr>
              <w:lastRenderedPageBreak/>
              <w:t xml:space="preserve">leaves the Hostel </w:t>
            </w:r>
          </w:p>
        </w:tc>
        <w:tc>
          <w:tcPr>
            <w:tcW w:w="585" w:type="dxa"/>
          </w:tcPr>
          <w:p w:rsidR="00C85750" w:rsidRDefault="00C85750" w:rsidP="00C85750">
            <w:pPr>
              <w:spacing w:before="100" w:beforeAutospacing="1" w:after="100" w:afterAutospacing="1"/>
              <w:rPr>
                <w:rFonts w:ascii="Verdana" w:hAnsi="Verdana" w:cs="Verdana"/>
                <w:sz w:val="18"/>
                <w:szCs w:val="18"/>
                <w:lang w:eastAsia="en-AU"/>
              </w:rPr>
            </w:pPr>
            <w:bookmarkStart w:id="175" w:name="BM4_5"/>
            <w:r>
              <w:rPr>
                <w:rFonts w:ascii="Verdana" w:hAnsi="Verdana" w:cs="Verdana"/>
                <w:sz w:val="18"/>
                <w:szCs w:val="18"/>
                <w:lang w:eastAsia="en-AU"/>
              </w:rPr>
              <w:lastRenderedPageBreak/>
              <w:t xml:space="preserve">4.5 </w:t>
            </w:r>
            <w:bookmarkEnd w:id="175"/>
          </w:p>
        </w:tc>
        <w:tc>
          <w:tcPr>
            <w:tcW w:w="6420"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You agree that: </w:t>
            </w:r>
          </w:p>
          <w:p w:rsidR="00C85750" w:rsidRDefault="00C85750" w:rsidP="00C85750">
            <w:pPr>
              <w:rPr>
                <w:rFonts w:ascii="Verdana" w:hAnsi="Verdana" w:cs="Verdana"/>
                <w:sz w:val="18"/>
                <w:szCs w:val="18"/>
              </w:rPr>
            </w:pPr>
            <w:r>
              <w:rPr>
                <w:rFonts w:ascii="Verdana" w:hAnsi="Verdana" w:cs="Verdana"/>
                <w:sz w:val="18"/>
                <w:szCs w:val="18"/>
              </w:rPr>
              <w:t xml:space="preserve">a. if an Entitled Student becomes eligible for payments from the commencement of the term entitlement period under Chapter 73 of </w:t>
            </w:r>
            <w:r>
              <w:rPr>
                <w:rFonts w:ascii="Verdana" w:hAnsi="Verdana" w:cs="Verdana"/>
                <w:sz w:val="18"/>
                <w:szCs w:val="18"/>
              </w:rPr>
              <w:lastRenderedPageBreak/>
              <w:t>the ABSTUDY Policy Manual, and either:</w:t>
            </w:r>
          </w:p>
          <w:p w:rsidR="00C85750" w:rsidRDefault="00C85750" w:rsidP="00C85750">
            <w:pPr>
              <w:numPr>
                <w:ilvl w:val="1"/>
                <w:numId w:val="581"/>
              </w:numPr>
              <w:spacing w:after="0" w:line="240" w:lineRule="auto"/>
              <w:rPr>
                <w:rFonts w:ascii="Verdana" w:hAnsi="Verdana" w:cs="Verdana"/>
                <w:sz w:val="18"/>
                <w:szCs w:val="18"/>
              </w:rPr>
            </w:pPr>
            <w:r>
              <w:rPr>
                <w:rFonts w:ascii="Verdana" w:hAnsi="Verdana" w:cs="Verdana"/>
                <w:sz w:val="18"/>
                <w:szCs w:val="18"/>
              </w:rPr>
              <w:t>leaves the Hostel within the first six weeks of taking up residence; or</w:t>
            </w:r>
          </w:p>
          <w:p w:rsidR="00C85750" w:rsidRDefault="00C85750" w:rsidP="00C85750">
            <w:pPr>
              <w:numPr>
                <w:ilvl w:val="1"/>
                <w:numId w:val="581"/>
              </w:numPr>
              <w:spacing w:after="0" w:line="240" w:lineRule="auto"/>
              <w:rPr>
                <w:rFonts w:ascii="Verdana" w:hAnsi="Verdana" w:cs="Verdana"/>
                <w:sz w:val="18"/>
                <w:szCs w:val="18"/>
              </w:rPr>
            </w:pPr>
            <w:r>
              <w:rPr>
                <w:rFonts w:ascii="Verdana" w:hAnsi="Verdana" w:cs="Verdana"/>
                <w:sz w:val="18"/>
                <w:szCs w:val="18"/>
              </w:rPr>
              <w:t>ceases study within the first six weeks of taking up residence;</w:t>
            </w:r>
          </w:p>
          <w:p w:rsidR="00C85750" w:rsidRDefault="00C85750" w:rsidP="00C85750">
            <w:pPr>
              <w:rPr>
                <w:rFonts w:ascii="Verdana" w:hAnsi="Verdana" w:cs="Verdana"/>
                <w:sz w:val="18"/>
                <w:szCs w:val="18"/>
              </w:rPr>
            </w:pPr>
            <w:proofErr w:type="gramStart"/>
            <w:r>
              <w:rPr>
                <w:rFonts w:ascii="Verdana" w:hAnsi="Verdana" w:cs="Verdana"/>
                <w:sz w:val="18"/>
                <w:szCs w:val="18"/>
              </w:rPr>
              <w:t>then</w:t>
            </w:r>
            <w:proofErr w:type="gramEnd"/>
            <w:r>
              <w:rPr>
                <w:rFonts w:ascii="Verdana" w:hAnsi="Verdana" w:cs="Verdana"/>
                <w:sz w:val="18"/>
                <w:szCs w:val="18"/>
              </w:rPr>
              <w:t xml:space="preserve"> You will repay all the moneys paid by Us to You for that Entitled Student, less the amount that is equal to the Living Allowance for the period between the commencement of the term entitlement period and the 6</w:t>
            </w:r>
            <w:r>
              <w:rPr>
                <w:rFonts w:ascii="Verdana" w:hAnsi="Verdana" w:cs="Verdana"/>
                <w:sz w:val="18"/>
                <w:szCs w:val="18"/>
                <w:vertAlign w:val="superscript"/>
              </w:rPr>
              <w:t>th</w:t>
            </w:r>
            <w:r>
              <w:rPr>
                <w:rFonts w:ascii="Verdana" w:hAnsi="Verdana" w:cs="Verdana"/>
                <w:sz w:val="18"/>
                <w:szCs w:val="18"/>
              </w:rPr>
              <w:t xml:space="preserve"> Friday of the school term.</w:t>
            </w:r>
          </w:p>
          <w:p w:rsidR="00C85750" w:rsidRDefault="00C85750" w:rsidP="00C85750">
            <w:pPr>
              <w:rPr>
                <w:rFonts w:ascii="Verdana" w:hAnsi="Verdana" w:cs="Verdana"/>
                <w:sz w:val="18"/>
                <w:szCs w:val="18"/>
              </w:rPr>
            </w:pPr>
          </w:p>
          <w:p w:rsidR="00C85750" w:rsidRDefault="00C85750" w:rsidP="00C85750">
            <w:pPr>
              <w:numPr>
                <w:ilvl w:val="0"/>
                <w:numId w:val="581"/>
              </w:numPr>
              <w:spacing w:after="0" w:line="240" w:lineRule="auto"/>
              <w:rPr>
                <w:rFonts w:ascii="Verdana" w:hAnsi="Verdana" w:cs="Verdana"/>
                <w:sz w:val="18"/>
                <w:szCs w:val="18"/>
              </w:rPr>
            </w:pPr>
            <w:r>
              <w:rPr>
                <w:rFonts w:ascii="Verdana" w:hAnsi="Verdana" w:cs="Verdana"/>
                <w:sz w:val="18"/>
                <w:szCs w:val="18"/>
              </w:rPr>
              <w:t>if an Entitled Student becomes eligible for payment from a date after the commencement of the term entitlement period under Chapter 73 of the ABSTUDY Policy Manual, and either:</w:t>
            </w:r>
          </w:p>
          <w:p w:rsidR="00C85750" w:rsidRDefault="00C85750" w:rsidP="00C85750">
            <w:pPr>
              <w:numPr>
                <w:ilvl w:val="1"/>
                <w:numId w:val="581"/>
              </w:numPr>
              <w:spacing w:after="0" w:line="240" w:lineRule="auto"/>
              <w:rPr>
                <w:rFonts w:ascii="Verdana" w:hAnsi="Verdana" w:cs="Verdana"/>
                <w:sz w:val="18"/>
                <w:szCs w:val="18"/>
              </w:rPr>
            </w:pPr>
            <w:r>
              <w:rPr>
                <w:rFonts w:ascii="Verdana" w:hAnsi="Verdana" w:cs="Verdana"/>
                <w:sz w:val="18"/>
                <w:szCs w:val="18"/>
              </w:rPr>
              <w:t>leaves the Hostel within the first six weeks of taking up residence; or</w:t>
            </w:r>
          </w:p>
          <w:p w:rsidR="00C85750" w:rsidRDefault="00C85750" w:rsidP="00C85750">
            <w:pPr>
              <w:numPr>
                <w:ilvl w:val="1"/>
                <w:numId w:val="581"/>
              </w:numPr>
              <w:spacing w:after="0" w:line="240" w:lineRule="auto"/>
              <w:rPr>
                <w:rFonts w:ascii="Verdana" w:hAnsi="Verdana" w:cs="Verdana"/>
                <w:sz w:val="18"/>
                <w:szCs w:val="18"/>
              </w:rPr>
            </w:pPr>
            <w:r>
              <w:rPr>
                <w:rFonts w:ascii="Verdana" w:hAnsi="Verdana" w:cs="Verdana"/>
                <w:sz w:val="18"/>
                <w:szCs w:val="18"/>
              </w:rPr>
              <w:t>ceases study within the first six weeks of taking up residence;</w:t>
            </w:r>
          </w:p>
          <w:p w:rsidR="00C85750" w:rsidRDefault="00C85750" w:rsidP="00C85750">
            <w:pPr>
              <w:rPr>
                <w:rFonts w:ascii="Verdana" w:hAnsi="Verdana" w:cs="Verdana"/>
                <w:sz w:val="18"/>
                <w:szCs w:val="18"/>
              </w:rPr>
            </w:pPr>
            <w:r>
              <w:rPr>
                <w:rFonts w:ascii="Verdana" w:hAnsi="Verdana" w:cs="Verdana"/>
                <w:sz w:val="18"/>
                <w:szCs w:val="18"/>
              </w:rPr>
              <w:t>then You will repay all the moneys paid by Us to You for that Entitled Student, less the amount that is equal to the Living Allowance for the period between the student becoming eligible for payment for that term and the 6</w:t>
            </w:r>
            <w:r>
              <w:rPr>
                <w:rFonts w:ascii="Verdana" w:hAnsi="Verdana" w:cs="Verdana"/>
                <w:sz w:val="18"/>
                <w:szCs w:val="18"/>
                <w:vertAlign w:val="superscript"/>
              </w:rPr>
              <w:t>th</w:t>
            </w:r>
            <w:r>
              <w:rPr>
                <w:rFonts w:ascii="Verdana" w:hAnsi="Verdana" w:cs="Verdana"/>
                <w:sz w:val="18"/>
                <w:szCs w:val="18"/>
              </w:rPr>
              <w:t xml:space="preserve"> Friday after this date, provided that this does not extend beyond the end of the term entitlement period.</w:t>
            </w:r>
          </w:p>
          <w:p w:rsidR="00C85750" w:rsidRDefault="00C85750" w:rsidP="00C85750">
            <w:pPr>
              <w:rPr>
                <w:rFonts w:ascii="Verdana" w:hAnsi="Verdana" w:cs="Verdana"/>
                <w:sz w:val="18"/>
                <w:szCs w:val="18"/>
              </w:rPr>
            </w:pPr>
          </w:p>
          <w:p w:rsidR="00C85750" w:rsidRDefault="00C85750" w:rsidP="00C85750">
            <w:pPr>
              <w:numPr>
                <w:ilvl w:val="0"/>
                <w:numId w:val="581"/>
              </w:numPr>
              <w:spacing w:after="0" w:line="240" w:lineRule="auto"/>
              <w:rPr>
                <w:rFonts w:ascii="Verdana" w:hAnsi="Verdana" w:cs="Verdana"/>
                <w:sz w:val="18"/>
                <w:szCs w:val="18"/>
              </w:rPr>
            </w:pPr>
            <w:r>
              <w:rPr>
                <w:rFonts w:ascii="Verdana" w:hAnsi="Verdana" w:cs="Verdana"/>
                <w:sz w:val="18"/>
                <w:szCs w:val="18"/>
              </w:rPr>
              <w:t>if an Entitled Student becomes eligible for payments from the commencement of the term entitlement period under Chapter 73 of the ABSTUDY Policy Manual, and either:</w:t>
            </w:r>
          </w:p>
          <w:p w:rsidR="00C85750" w:rsidRDefault="00C85750" w:rsidP="00C85750">
            <w:pPr>
              <w:numPr>
                <w:ilvl w:val="1"/>
                <w:numId w:val="581"/>
              </w:numPr>
              <w:spacing w:after="0" w:line="240" w:lineRule="auto"/>
              <w:rPr>
                <w:rFonts w:ascii="Verdana" w:hAnsi="Verdana" w:cs="Verdana"/>
                <w:sz w:val="18"/>
                <w:szCs w:val="18"/>
              </w:rPr>
            </w:pPr>
            <w:r>
              <w:rPr>
                <w:rFonts w:ascii="Verdana" w:hAnsi="Verdana" w:cs="Verdana"/>
                <w:sz w:val="18"/>
                <w:szCs w:val="18"/>
              </w:rPr>
              <w:t>leaves the Hostel after the first six weeks of taking up residence;  or</w:t>
            </w:r>
          </w:p>
          <w:p w:rsidR="00C85750" w:rsidRDefault="00C85750" w:rsidP="00C85750">
            <w:pPr>
              <w:numPr>
                <w:ilvl w:val="1"/>
                <w:numId w:val="581"/>
              </w:numPr>
              <w:spacing w:after="0" w:line="240" w:lineRule="auto"/>
              <w:rPr>
                <w:rFonts w:ascii="Verdana" w:hAnsi="Verdana" w:cs="Verdana"/>
                <w:sz w:val="18"/>
                <w:szCs w:val="18"/>
              </w:rPr>
            </w:pPr>
            <w:r>
              <w:rPr>
                <w:rFonts w:ascii="Verdana" w:hAnsi="Verdana" w:cs="Verdana"/>
                <w:sz w:val="18"/>
                <w:szCs w:val="18"/>
              </w:rPr>
              <w:t>ceases study after the first six weeks of taking up residence;</w:t>
            </w:r>
          </w:p>
          <w:p w:rsidR="00C85750" w:rsidRDefault="00C85750" w:rsidP="00C85750">
            <w:pPr>
              <w:rPr>
                <w:rFonts w:ascii="Verdana" w:hAnsi="Verdana" w:cs="Verdana"/>
                <w:sz w:val="18"/>
                <w:szCs w:val="18"/>
              </w:rPr>
            </w:pPr>
            <w:proofErr w:type="gramStart"/>
            <w:r>
              <w:rPr>
                <w:rFonts w:ascii="Verdana" w:hAnsi="Verdana" w:cs="Verdana"/>
                <w:sz w:val="18"/>
                <w:szCs w:val="18"/>
              </w:rPr>
              <w:t>then</w:t>
            </w:r>
            <w:proofErr w:type="gramEnd"/>
            <w:r>
              <w:rPr>
                <w:rFonts w:ascii="Verdana" w:hAnsi="Verdana" w:cs="Verdana"/>
                <w:sz w:val="18"/>
                <w:szCs w:val="18"/>
              </w:rPr>
              <w:t xml:space="preserve"> You will repay all the moneys paid by Us to You for that Entitled Student, less the amount which is equal to the Living Allowance for the period between the commencement of the term entitlement period and the earlier of the date the student left the Hostel or ceased study.</w:t>
            </w:r>
          </w:p>
          <w:p w:rsidR="00C85750" w:rsidRDefault="00C85750" w:rsidP="00C85750">
            <w:pPr>
              <w:rPr>
                <w:rFonts w:ascii="Verdana" w:hAnsi="Verdana" w:cs="Verdana"/>
                <w:sz w:val="18"/>
                <w:szCs w:val="18"/>
              </w:rPr>
            </w:pPr>
          </w:p>
          <w:p w:rsidR="00C85750" w:rsidRDefault="00C85750" w:rsidP="00C85750">
            <w:pPr>
              <w:numPr>
                <w:ilvl w:val="0"/>
                <w:numId w:val="581"/>
              </w:numPr>
              <w:spacing w:after="0" w:line="240" w:lineRule="auto"/>
              <w:rPr>
                <w:rFonts w:ascii="Verdana" w:hAnsi="Verdana" w:cs="Verdana"/>
                <w:sz w:val="18"/>
                <w:szCs w:val="18"/>
              </w:rPr>
            </w:pPr>
            <w:r>
              <w:rPr>
                <w:rFonts w:ascii="Verdana" w:hAnsi="Verdana" w:cs="Verdana"/>
                <w:sz w:val="18"/>
                <w:szCs w:val="18"/>
              </w:rPr>
              <w:t>if an Entitled Student becomes eligible for payment from a date after the commencement of the term entitlement period under Chapter 73 of the ABSTUDY Policy Manual, and  either:</w:t>
            </w:r>
          </w:p>
          <w:p w:rsidR="00C85750" w:rsidRDefault="00C85750" w:rsidP="00C85750">
            <w:pPr>
              <w:numPr>
                <w:ilvl w:val="1"/>
                <w:numId w:val="581"/>
              </w:numPr>
              <w:spacing w:after="0" w:line="240" w:lineRule="auto"/>
              <w:rPr>
                <w:rFonts w:ascii="Verdana" w:hAnsi="Verdana" w:cs="Verdana"/>
                <w:sz w:val="18"/>
                <w:szCs w:val="18"/>
              </w:rPr>
            </w:pPr>
            <w:r>
              <w:rPr>
                <w:rFonts w:ascii="Verdana" w:hAnsi="Verdana" w:cs="Verdana"/>
                <w:sz w:val="18"/>
                <w:szCs w:val="18"/>
              </w:rPr>
              <w:t>leaves the Hostel after the first six weeks of taking up residence;  or</w:t>
            </w:r>
          </w:p>
          <w:p w:rsidR="00C85750" w:rsidRDefault="00C85750" w:rsidP="00C85750">
            <w:pPr>
              <w:numPr>
                <w:ilvl w:val="1"/>
                <w:numId w:val="581"/>
              </w:numPr>
              <w:spacing w:after="0" w:line="240" w:lineRule="auto"/>
              <w:rPr>
                <w:rFonts w:ascii="Verdana" w:hAnsi="Verdana" w:cs="Verdana"/>
                <w:sz w:val="18"/>
                <w:szCs w:val="18"/>
              </w:rPr>
            </w:pPr>
            <w:r>
              <w:rPr>
                <w:rFonts w:ascii="Verdana" w:hAnsi="Verdana" w:cs="Verdana"/>
                <w:sz w:val="18"/>
                <w:szCs w:val="18"/>
              </w:rPr>
              <w:t>ceases study after the first six weeks of taking up residence;</w:t>
            </w:r>
          </w:p>
          <w:p w:rsidR="00C85750" w:rsidRDefault="00C85750" w:rsidP="00C85750">
            <w:pPr>
              <w:spacing w:before="100" w:beforeAutospacing="1" w:after="100" w:afterAutospacing="1"/>
              <w:rPr>
                <w:rFonts w:ascii="Verdana" w:hAnsi="Verdana" w:cs="Verdana"/>
                <w:sz w:val="18"/>
                <w:szCs w:val="18"/>
                <w:lang w:eastAsia="en-AU"/>
              </w:rPr>
            </w:pPr>
            <w:proofErr w:type="gramStart"/>
            <w:r>
              <w:rPr>
                <w:rFonts w:ascii="Verdana" w:hAnsi="Verdana" w:cs="Verdana"/>
                <w:sz w:val="18"/>
                <w:szCs w:val="18"/>
              </w:rPr>
              <w:t>then</w:t>
            </w:r>
            <w:proofErr w:type="gramEnd"/>
            <w:r>
              <w:rPr>
                <w:rFonts w:ascii="Verdana" w:hAnsi="Verdana" w:cs="Verdana"/>
                <w:sz w:val="18"/>
                <w:szCs w:val="18"/>
              </w:rPr>
              <w:t xml:space="preserve"> You will repay all the moneys paid by Us to You for that Entitled Student, less the amount that is equal to the Living Allowance for the period between the student becoming eligible for payment for that term and the earlier of the date that the student left the Hostel or ceased study.</w:t>
            </w:r>
          </w:p>
        </w:tc>
      </w:tr>
      <w:tr w:rsidR="00C85750" w:rsidTr="00C85750">
        <w:trPr>
          <w:tblCellSpacing w:w="0" w:type="dxa"/>
          <w:jc w:val="center"/>
        </w:trPr>
        <w:tc>
          <w:tcPr>
            <w:tcW w:w="1875"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lastRenderedPageBreak/>
              <w:t> </w:t>
            </w:r>
          </w:p>
        </w:tc>
        <w:tc>
          <w:tcPr>
            <w:tcW w:w="585"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420"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r>
      <w:tr w:rsidR="00C85750" w:rsidTr="00C85750">
        <w:trPr>
          <w:tblCellSpacing w:w="0" w:type="dxa"/>
          <w:jc w:val="center"/>
        </w:trPr>
        <w:tc>
          <w:tcPr>
            <w:tcW w:w="1875"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Compensation for Late Payment </w:t>
            </w:r>
          </w:p>
        </w:tc>
        <w:tc>
          <w:tcPr>
            <w:tcW w:w="585" w:type="dxa"/>
          </w:tcPr>
          <w:p w:rsidR="00C85750" w:rsidRDefault="00C85750" w:rsidP="00C85750">
            <w:pPr>
              <w:spacing w:before="100" w:beforeAutospacing="1" w:after="100" w:afterAutospacing="1"/>
              <w:rPr>
                <w:rFonts w:ascii="Verdana" w:hAnsi="Verdana" w:cs="Verdana"/>
                <w:sz w:val="18"/>
                <w:szCs w:val="18"/>
                <w:lang w:eastAsia="en-AU"/>
              </w:rPr>
            </w:pPr>
            <w:bookmarkStart w:id="176" w:name="BM4_6"/>
            <w:r>
              <w:rPr>
                <w:rFonts w:ascii="Verdana" w:hAnsi="Verdana" w:cs="Verdana"/>
                <w:sz w:val="18"/>
                <w:szCs w:val="18"/>
                <w:lang w:eastAsia="en-AU"/>
              </w:rPr>
              <w:t xml:space="preserve">4.6 </w:t>
            </w:r>
            <w:bookmarkEnd w:id="176"/>
          </w:p>
        </w:tc>
        <w:tc>
          <w:tcPr>
            <w:tcW w:w="6420"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If money owing to Us is not paid or refunded by the due date for payment, You may, at Our discretion, be liable to pay interest on the outstanding amount as set by the Commonwealth Department of </w:t>
            </w:r>
            <w:r>
              <w:rPr>
                <w:rFonts w:ascii="Verdana" w:hAnsi="Verdana" w:cs="Verdana"/>
                <w:sz w:val="18"/>
                <w:szCs w:val="18"/>
                <w:lang w:eastAsia="en-AU"/>
              </w:rPr>
              <w:lastRenderedPageBreak/>
              <w:t xml:space="preserve">Finance from time to time based on the weighted average yield of 13 Week Treasury Notes plus a margin of 4 per cent per annum. </w:t>
            </w:r>
          </w:p>
        </w:tc>
      </w:tr>
      <w:tr w:rsidR="00C85750" w:rsidTr="00C85750">
        <w:trPr>
          <w:tblCellSpacing w:w="0" w:type="dxa"/>
          <w:jc w:val="center"/>
        </w:trPr>
        <w:tc>
          <w:tcPr>
            <w:tcW w:w="1875"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lastRenderedPageBreak/>
              <w:t> </w:t>
            </w:r>
          </w:p>
        </w:tc>
        <w:tc>
          <w:tcPr>
            <w:tcW w:w="585"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420"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r>
      <w:tr w:rsidR="00C85750" w:rsidTr="00C85750">
        <w:trPr>
          <w:tblCellSpacing w:w="0" w:type="dxa"/>
          <w:jc w:val="center"/>
        </w:trPr>
        <w:tc>
          <w:tcPr>
            <w:tcW w:w="1875"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585" w:type="dxa"/>
          </w:tcPr>
          <w:p w:rsidR="00C85750" w:rsidRDefault="00C85750" w:rsidP="00C85750">
            <w:pPr>
              <w:spacing w:before="100" w:beforeAutospacing="1" w:after="100" w:afterAutospacing="1"/>
              <w:rPr>
                <w:rFonts w:ascii="Verdana" w:hAnsi="Verdana" w:cs="Verdana"/>
                <w:sz w:val="18"/>
                <w:szCs w:val="18"/>
                <w:lang w:eastAsia="en-AU"/>
              </w:rPr>
            </w:pPr>
            <w:bookmarkStart w:id="177" w:name="BM4_7"/>
            <w:r>
              <w:rPr>
                <w:rFonts w:ascii="Verdana" w:hAnsi="Verdana" w:cs="Verdana"/>
                <w:sz w:val="18"/>
                <w:szCs w:val="18"/>
                <w:lang w:eastAsia="en-AU"/>
              </w:rPr>
              <w:t>4.7</w:t>
            </w:r>
            <w:bookmarkEnd w:id="177"/>
          </w:p>
        </w:tc>
        <w:tc>
          <w:tcPr>
            <w:tcW w:w="6420"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Where We require You to pay interest to Us under subclause 4.6, the interest will begin to be charged 21 days after the Entitled Student leaves the Hostel.</w:t>
            </w:r>
          </w:p>
        </w:tc>
      </w:tr>
    </w:tbl>
    <w:p w:rsidR="00C85750" w:rsidRDefault="00C85750" w:rsidP="00C85750">
      <w:pPr>
        <w:shd w:val="clear" w:color="auto" w:fill="FFFFFF"/>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p w:rsidR="00C85750" w:rsidRDefault="00C85750" w:rsidP="00C85750">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5. MISCELLANEOUS: </w:t>
      </w:r>
    </w:p>
    <w:p w:rsidR="00C85750" w:rsidRDefault="00C85750" w:rsidP="00C85750">
      <w:pPr>
        <w:shd w:val="clear" w:color="auto" w:fill="FFFFFF"/>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bl>
      <w:tblPr>
        <w:tblW w:w="0" w:type="auto"/>
        <w:jc w:val="center"/>
        <w:tblCellSpacing w:w="0" w:type="dxa"/>
        <w:tblCellMar>
          <w:left w:w="0" w:type="dxa"/>
          <w:right w:w="0" w:type="dxa"/>
        </w:tblCellMar>
        <w:tblLook w:val="0000" w:firstRow="0" w:lastRow="0" w:firstColumn="0" w:lastColumn="0" w:noHBand="0" w:noVBand="0"/>
      </w:tblPr>
      <w:tblGrid>
        <w:gridCol w:w="1875"/>
        <w:gridCol w:w="585"/>
        <w:gridCol w:w="6420"/>
      </w:tblGrid>
      <w:tr w:rsidR="00C85750" w:rsidTr="00C85750">
        <w:trPr>
          <w:tblCellSpacing w:w="0" w:type="dxa"/>
          <w:jc w:val="center"/>
        </w:trPr>
        <w:tc>
          <w:tcPr>
            <w:tcW w:w="1875"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Period of agreement</w:t>
            </w:r>
          </w:p>
        </w:tc>
        <w:tc>
          <w:tcPr>
            <w:tcW w:w="585" w:type="dxa"/>
          </w:tcPr>
          <w:p w:rsidR="00C85750" w:rsidRDefault="00C85750" w:rsidP="00C85750">
            <w:pPr>
              <w:spacing w:before="100" w:beforeAutospacing="1" w:after="100" w:afterAutospacing="1"/>
              <w:rPr>
                <w:rFonts w:ascii="Verdana" w:hAnsi="Verdana" w:cs="Verdana"/>
                <w:sz w:val="18"/>
                <w:szCs w:val="18"/>
                <w:lang w:eastAsia="en-AU"/>
              </w:rPr>
            </w:pPr>
            <w:bookmarkStart w:id="178" w:name="BM5_1"/>
            <w:r>
              <w:rPr>
                <w:rFonts w:ascii="Verdana" w:hAnsi="Verdana" w:cs="Verdana"/>
                <w:sz w:val="18"/>
                <w:szCs w:val="18"/>
                <w:lang w:eastAsia="en-AU"/>
              </w:rPr>
              <w:t>5.1</w:t>
            </w:r>
            <w:bookmarkEnd w:id="178"/>
          </w:p>
        </w:tc>
        <w:tc>
          <w:tcPr>
            <w:tcW w:w="6420"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This agreement commences on the date on which this agreement is signed by Us, and unless terminated earlier or the ABSTUDY Scheme ceases, it expires on, up to 30 </w:t>
            </w:r>
            <w:proofErr w:type="gramStart"/>
            <w:r>
              <w:rPr>
                <w:rFonts w:ascii="Verdana" w:hAnsi="Verdana" w:cs="Verdana"/>
                <w:sz w:val="18"/>
                <w:szCs w:val="18"/>
                <w:lang w:eastAsia="en-AU"/>
              </w:rPr>
              <w:t>June ..........</w:t>
            </w:r>
            <w:proofErr w:type="gramEnd"/>
          </w:p>
        </w:tc>
      </w:tr>
      <w:tr w:rsidR="00C85750" w:rsidTr="00C85750">
        <w:trPr>
          <w:tblCellSpacing w:w="0" w:type="dxa"/>
          <w:jc w:val="center"/>
        </w:trPr>
        <w:tc>
          <w:tcPr>
            <w:tcW w:w="1875"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585"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420"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r>
      <w:tr w:rsidR="00C85750" w:rsidTr="00C85750">
        <w:trPr>
          <w:tblCellSpacing w:w="0" w:type="dxa"/>
          <w:jc w:val="center"/>
        </w:trPr>
        <w:tc>
          <w:tcPr>
            <w:tcW w:w="1875"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Termination of agreement </w:t>
            </w:r>
          </w:p>
        </w:tc>
        <w:tc>
          <w:tcPr>
            <w:tcW w:w="585" w:type="dxa"/>
          </w:tcPr>
          <w:p w:rsidR="00C85750" w:rsidRDefault="00C85750" w:rsidP="00C85750">
            <w:pPr>
              <w:spacing w:before="100" w:beforeAutospacing="1" w:after="100" w:afterAutospacing="1"/>
              <w:rPr>
                <w:rFonts w:ascii="Verdana" w:hAnsi="Verdana" w:cs="Verdana"/>
                <w:sz w:val="18"/>
                <w:szCs w:val="18"/>
                <w:lang w:eastAsia="en-AU"/>
              </w:rPr>
            </w:pPr>
            <w:bookmarkStart w:id="179" w:name="BM5_2"/>
            <w:r>
              <w:rPr>
                <w:rFonts w:ascii="Verdana" w:hAnsi="Verdana" w:cs="Verdana"/>
                <w:sz w:val="18"/>
                <w:szCs w:val="18"/>
                <w:lang w:eastAsia="en-AU"/>
              </w:rPr>
              <w:t xml:space="preserve">5.2 </w:t>
            </w:r>
            <w:bookmarkEnd w:id="179"/>
          </w:p>
        </w:tc>
        <w:tc>
          <w:tcPr>
            <w:tcW w:w="6420"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(a) This agreement will terminate on the date the ABSTUDY Scheme ceases or at any other time as notified by Us by notice by Us to You</w:t>
            </w:r>
            <w:r>
              <w:rPr>
                <w:rFonts w:ascii="Verdana" w:hAnsi="Verdana" w:cs="Verdana"/>
                <w:b/>
                <w:bCs/>
                <w:sz w:val="18"/>
                <w:szCs w:val="18"/>
                <w:lang w:eastAsia="en-AU"/>
              </w:rPr>
              <w:t xml:space="preserve"> </w:t>
            </w:r>
            <w:r>
              <w:rPr>
                <w:rFonts w:ascii="Verdana" w:hAnsi="Verdana" w:cs="Verdana"/>
                <w:sz w:val="18"/>
                <w:szCs w:val="18"/>
                <w:lang w:eastAsia="en-AU"/>
              </w:rPr>
              <w:t>in writing.</w:t>
            </w:r>
          </w:p>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(b) We may terminate this agreement where You fail to provide the certificates required pursuant to clause 3.1 or if the certificates are suspended or cancelled pursuant to clause 3.2.  </w:t>
            </w:r>
          </w:p>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(c) Where this agreement is terminated under (a) or (b) above, all payments by Us to You will cease and You must repay all moneys owing as outlined by Us in writing.</w:t>
            </w:r>
          </w:p>
          <w:p w:rsidR="00C85750" w:rsidRDefault="00C85750" w:rsidP="00C85750">
            <w:pPr>
              <w:spacing w:before="100" w:beforeAutospacing="1" w:after="100" w:afterAutospacing="1"/>
              <w:rPr>
                <w:rFonts w:ascii="Verdana" w:hAnsi="Verdana" w:cs="Verdana"/>
                <w:sz w:val="18"/>
                <w:szCs w:val="18"/>
                <w:lang w:eastAsia="en-AU"/>
              </w:rPr>
            </w:pPr>
          </w:p>
        </w:tc>
      </w:tr>
      <w:tr w:rsidR="00C85750" w:rsidTr="00C85750">
        <w:trPr>
          <w:tblCellSpacing w:w="0" w:type="dxa"/>
          <w:jc w:val="center"/>
        </w:trPr>
        <w:tc>
          <w:tcPr>
            <w:tcW w:w="1875"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585"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420"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r>
      <w:tr w:rsidR="00C85750" w:rsidTr="00C85750">
        <w:trPr>
          <w:tblCellSpacing w:w="0" w:type="dxa"/>
          <w:jc w:val="center"/>
        </w:trPr>
        <w:tc>
          <w:tcPr>
            <w:tcW w:w="1875"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Notice </w:t>
            </w:r>
          </w:p>
        </w:tc>
        <w:tc>
          <w:tcPr>
            <w:tcW w:w="585" w:type="dxa"/>
          </w:tcPr>
          <w:p w:rsidR="00C85750" w:rsidRDefault="00C85750" w:rsidP="00C85750">
            <w:pPr>
              <w:spacing w:before="100" w:beforeAutospacing="1" w:after="100" w:afterAutospacing="1"/>
              <w:rPr>
                <w:rFonts w:ascii="Verdana" w:hAnsi="Verdana" w:cs="Verdana"/>
                <w:sz w:val="18"/>
                <w:szCs w:val="18"/>
                <w:lang w:eastAsia="en-AU"/>
              </w:rPr>
            </w:pPr>
            <w:bookmarkStart w:id="180" w:name="BM5_3"/>
            <w:r>
              <w:rPr>
                <w:rFonts w:ascii="Verdana" w:hAnsi="Verdana" w:cs="Verdana"/>
                <w:sz w:val="18"/>
                <w:szCs w:val="18"/>
                <w:lang w:eastAsia="en-AU"/>
              </w:rPr>
              <w:t>5.3</w:t>
            </w:r>
            <w:bookmarkEnd w:id="180"/>
          </w:p>
        </w:tc>
        <w:tc>
          <w:tcPr>
            <w:tcW w:w="6420"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You shall give any notice, request or other communication in writing and deliver this by hand or send it by pre-paid post, facsimile or telex, to Us at the address below for the attention of: </w:t>
            </w:r>
          </w:p>
          <w:p w:rsidR="00C85750" w:rsidRDefault="00C85750" w:rsidP="00C85750">
            <w:pPr>
              <w:spacing w:before="100" w:beforeAutospacing="1" w:after="100" w:afterAutospacing="1"/>
              <w:rPr>
                <w:rFonts w:ascii="Verdana" w:hAnsi="Verdana" w:cs="Verdana"/>
                <w:sz w:val="18"/>
                <w:szCs w:val="18"/>
                <w:lang w:eastAsia="en-AU"/>
              </w:rPr>
            </w:pPr>
          </w:p>
          <w:p w:rsidR="00C85750" w:rsidRDefault="00C85750" w:rsidP="00C85750">
            <w:pPr>
              <w:spacing w:before="100" w:beforeAutospacing="1" w:after="100" w:afterAutospacing="1"/>
              <w:rPr>
                <w:rFonts w:ascii="Verdana" w:hAnsi="Verdana" w:cs="Verdana"/>
                <w:sz w:val="18"/>
                <w:szCs w:val="18"/>
                <w:lang w:eastAsia="en-AU"/>
              </w:rPr>
            </w:pPr>
          </w:p>
          <w:p w:rsidR="00C85750" w:rsidRDefault="00C85750" w:rsidP="00C85750">
            <w:pPr>
              <w:spacing w:before="100" w:beforeAutospacing="1" w:after="100" w:afterAutospacing="1"/>
              <w:rPr>
                <w:rFonts w:ascii="Verdana" w:hAnsi="Verdana" w:cs="Verdana"/>
                <w:sz w:val="18"/>
                <w:szCs w:val="18"/>
                <w:lang w:eastAsia="en-AU"/>
              </w:rPr>
            </w:pPr>
          </w:p>
          <w:p w:rsidR="00C85750" w:rsidRDefault="00C85750" w:rsidP="00C85750">
            <w:pPr>
              <w:spacing w:before="100" w:beforeAutospacing="1" w:after="100" w:afterAutospacing="1"/>
              <w:rPr>
                <w:rFonts w:ascii="Verdana" w:hAnsi="Verdana" w:cs="Verdana"/>
                <w:sz w:val="18"/>
                <w:szCs w:val="18"/>
                <w:lang w:eastAsia="en-AU"/>
              </w:rPr>
            </w:pPr>
          </w:p>
          <w:p w:rsidR="00C85750" w:rsidRDefault="00C85750" w:rsidP="00C85750">
            <w:pPr>
              <w:spacing w:before="100" w:beforeAutospacing="1" w:after="100" w:afterAutospacing="1"/>
              <w:rPr>
                <w:rFonts w:ascii="Verdana" w:hAnsi="Verdana" w:cs="Verdana"/>
                <w:sz w:val="18"/>
                <w:szCs w:val="18"/>
                <w:lang w:eastAsia="en-AU"/>
              </w:rPr>
            </w:pPr>
          </w:p>
          <w:p w:rsidR="00C85750" w:rsidRDefault="00C85750" w:rsidP="00C85750">
            <w:pPr>
              <w:spacing w:before="100" w:beforeAutospacing="1" w:after="100" w:afterAutospacing="1"/>
              <w:rPr>
                <w:rFonts w:ascii="Verdana" w:hAnsi="Verdana" w:cs="Verdana"/>
                <w:sz w:val="18"/>
                <w:szCs w:val="18"/>
                <w:lang w:eastAsia="en-AU"/>
              </w:rPr>
            </w:pPr>
          </w:p>
          <w:p w:rsidR="00C85750" w:rsidRDefault="00C85750" w:rsidP="00C85750">
            <w:pPr>
              <w:spacing w:before="100" w:beforeAutospacing="1" w:after="100" w:afterAutospacing="1"/>
              <w:rPr>
                <w:rFonts w:ascii="Verdana" w:hAnsi="Verdana" w:cs="Verdana"/>
                <w:sz w:val="18"/>
                <w:szCs w:val="18"/>
                <w:lang w:eastAsia="en-AU"/>
              </w:rPr>
            </w:pPr>
          </w:p>
          <w:p w:rsidR="00C85750" w:rsidRDefault="00C85750" w:rsidP="00C85750">
            <w:pPr>
              <w:spacing w:before="100" w:beforeAutospacing="1" w:after="100" w:afterAutospacing="1"/>
              <w:rPr>
                <w:rFonts w:ascii="Verdana" w:hAnsi="Verdana" w:cs="Verdana"/>
                <w:sz w:val="18"/>
                <w:szCs w:val="18"/>
                <w:lang w:eastAsia="en-AU"/>
              </w:rPr>
            </w:pPr>
          </w:p>
          <w:p w:rsidR="00C85750" w:rsidRDefault="00C85750" w:rsidP="00C85750">
            <w:pPr>
              <w:spacing w:before="100" w:beforeAutospacing="1" w:after="100" w:afterAutospacing="1"/>
              <w:rPr>
                <w:rFonts w:ascii="Verdana" w:hAnsi="Verdana" w:cs="Verdana"/>
                <w:sz w:val="18"/>
                <w:szCs w:val="18"/>
                <w:lang w:eastAsia="en-AU"/>
              </w:rPr>
            </w:pPr>
          </w:p>
          <w:p w:rsidR="00C85750" w:rsidRDefault="00C85750" w:rsidP="00C85750">
            <w:pPr>
              <w:spacing w:before="100" w:beforeAutospacing="1" w:after="100" w:afterAutospacing="1"/>
              <w:rPr>
                <w:rFonts w:ascii="Verdana" w:hAnsi="Verdana" w:cs="Verdana"/>
                <w:sz w:val="18"/>
                <w:szCs w:val="18"/>
                <w:lang w:eastAsia="en-AU"/>
              </w:rPr>
            </w:pPr>
          </w:p>
          <w:p w:rsidR="00C85750" w:rsidRDefault="00C85750" w:rsidP="00C85750">
            <w:pPr>
              <w:spacing w:before="100" w:beforeAutospacing="1" w:after="100" w:afterAutospacing="1"/>
              <w:rPr>
                <w:rFonts w:ascii="Verdana" w:hAnsi="Verdana" w:cs="Verdana"/>
                <w:sz w:val="18"/>
                <w:szCs w:val="18"/>
                <w:lang w:eastAsia="en-AU"/>
              </w:rPr>
            </w:pPr>
          </w:p>
          <w:p w:rsidR="00C85750" w:rsidRDefault="00C85750" w:rsidP="00C85750">
            <w:pPr>
              <w:spacing w:before="100" w:beforeAutospacing="1" w:after="100" w:afterAutospacing="1"/>
              <w:rPr>
                <w:rFonts w:ascii="Verdana" w:hAnsi="Verdana" w:cs="Verdana"/>
                <w:sz w:val="18"/>
                <w:szCs w:val="18"/>
                <w:lang w:eastAsia="en-AU"/>
              </w:rPr>
            </w:pPr>
          </w:p>
        </w:tc>
      </w:tr>
      <w:tr w:rsidR="00C85750" w:rsidTr="00C85750">
        <w:trPr>
          <w:tblCellSpacing w:w="0" w:type="dxa"/>
          <w:jc w:val="center"/>
        </w:trPr>
        <w:tc>
          <w:tcPr>
            <w:tcW w:w="1875"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lastRenderedPageBreak/>
              <w:t> </w:t>
            </w:r>
          </w:p>
        </w:tc>
        <w:tc>
          <w:tcPr>
            <w:tcW w:w="585"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420"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r>
      <w:tr w:rsidR="00C85750" w:rsidTr="00C85750">
        <w:trPr>
          <w:tblCellSpacing w:w="0" w:type="dxa"/>
          <w:jc w:val="center"/>
        </w:trPr>
        <w:tc>
          <w:tcPr>
            <w:tcW w:w="1875"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585"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420"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We shall give You any notice, request or other communication in writing at the address indicated by You at the beginning of this agreement unless You notify Us in writing of an alternative address.</w:t>
            </w:r>
          </w:p>
        </w:tc>
      </w:tr>
      <w:tr w:rsidR="00C85750" w:rsidTr="00C85750">
        <w:trPr>
          <w:tblCellSpacing w:w="0" w:type="dxa"/>
          <w:jc w:val="center"/>
        </w:trPr>
        <w:tc>
          <w:tcPr>
            <w:tcW w:w="1875"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585"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420"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r>
      <w:tr w:rsidR="00C85750" w:rsidTr="00C85750">
        <w:trPr>
          <w:tblCellSpacing w:w="0" w:type="dxa"/>
          <w:jc w:val="center"/>
        </w:trPr>
        <w:tc>
          <w:tcPr>
            <w:tcW w:w="1875"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Entire agreement </w:t>
            </w:r>
          </w:p>
        </w:tc>
        <w:tc>
          <w:tcPr>
            <w:tcW w:w="585" w:type="dxa"/>
          </w:tcPr>
          <w:p w:rsidR="00C85750" w:rsidRDefault="00C85750" w:rsidP="00C85750">
            <w:pPr>
              <w:spacing w:before="100" w:beforeAutospacing="1" w:after="100" w:afterAutospacing="1"/>
              <w:rPr>
                <w:rFonts w:ascii="Verdana" w:hAnsi="Verdana" w:cs="Verdana"/>
                <w:sz w:val="18"/>
                <w:szCs w:val="18"/>
                <w:lang w:eastAsia="en-AU"/>
              </w:rPr>
            </w:pPr>
            <w:bookmarkStart w:id="181" w:name="BM5_4"/>
            <w:r>
              <w:rPr>
                <w:rFonts w:ascii="Verdana" w:hAnsi="Verdana" w:cs="Verdana"/>
                <w:sz w:val="18"/>
                <w:szCs w:val="18"/>
                <w:lang w:eastAsia="en-AU"/>
              </w:rPr>
              <w:t xml:space="preserve">5.4 </w:t>
            </w:r>
            <w:bookmarkEnd w:id="181"/>
          </w:p>
        </w:tc>
        <w:tc>
          <w:tcPr>
            <w:tcW w:w="6420"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This is the entire agreement between You and Us. No agreement varying or extending this agreement shall be legally binding upon either party unless in writing and signed by both parties. </w:t>
            </w:r>
          </w:p>
        </w:tc>
      </w:tr>
      <w:tr w:rsidR="00C85750" w:rsidTr="00C85750">
        <w:trPr>
          <w:tblCellSpacing w:w="0" w:type="dxa"/>
          <w:jc w:val="center"/>
        </w:trPr>
        <w:tc>
          <w:tcPr>
            <w:tcW w:w="1875"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585"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420"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r>
      <w:tr w:rsidR="00C85750" w:rsidTr="00C85750">
        <w:trPr>
          <w:tblCellSpacing w:w="0" w:type="dxa"/>
          <w:jc w:val="center"/>
        </w:trPr>
        <w:tc>
          <w:tcPr>
            <w:tcW w:w="1875"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Applicable Law </w:t>
            </w:r>
          </w:p>
        </w:tc>
        <w:tc>
          <w:tcPr>
            <w:tcW w:w="585" w:type="dxa"/>
          </w:tcPr>
          <w:p w:rsidR="00C85750" w:rsidRDefault="00C85750" w:rsidP="00C85750">
            <w:pPr>
              <w:spacing w:before="100" w:beforeAutospacing="1" w:after="100" w:afterAutospacing="1"/>
              <w:rPr>
                <w:rFonts w:ascii="Verdana" w:hAnsi="Verdana" w:cs="Verdana"/>
                <w:sz w:val="18"/>
                <w:szCs w:val="18"/>
                <w:lang w:eastAsia="en-AU"/>
              </w:rPr>
            </w:pPr>
            <w:bookmarkStart w:id="182" w:name="BM5_5"/>
            <w:r>
              <w:rPr>
                <w:rFonts w:ascii="Verdana" w:hAnsi="Verdana" w:cs="Verdana"/>
                <w:sz w:val="18"/>
                <w:szCs w:val="18"/>
                <w:lang w:eastAsia="en-AU"/>
              </w:rPr>
              <w:t xml:space="preserve">5.5 </w:t>
            </w:r>
            <w:bookmarkEnd w:id="182"/>
          </w:p>
        </w:tc>
        <w:tc>
          <w:tcPr>
            <w:tcW w:w="6420"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The agreement shall be governed by and construed in accordance with the law of the State or Territory in which the Hostel is located. </w:t>
            </w:r>
          </w:p>
        </w:tc>
      </w:tr>
    </w:tbl>
    <w:p w:rsidR="00C85750" w:rsidRDefault="00C85750" w:rsidP="00C85750">
      <w:pPr>
        <w:shd w:val="clear" w:color="auto" w:fill="FFFFFF"/>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p w:rsidR="00C85750" w:rsidRDefault="00C85750" w:rsidP="00C85750">
      <w:pPr>
        <w:shd w:val="clear" w:color="auto" w:fill="FFFFFF"/>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6. MONITORING AND REPORTING REQUIREMENTS: </w:t>
      </w:r>
    </w:p>
    <w:p w:rsidR="00C85750" w:rsidRDefault="00C85750" w:rsidP="00C85750">
      <w:pPr>
        <w:shd w:val="clear" w:color="auto" w:fill="FFFFFF"/>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bl>
      <w:tblPr>
        <w:tblW w:w="0" w:type="auto"/>
        <w:jc w:val="center"/>
        <w:tblCellSpacing w:w="0" w:type="dxa"/>
        <w:tblCellMar>
          <w:left w:w="0" w:type="dxa"/>
          <w:right w:w="0" w:type="dxa"/>
        </w:tblCellMar>
        <w:tblLook w:val="0000" w:firstRow="0" w:lastRow="0" w:firstColumn="0" w:lastColumn="0" w:noHBand="0" w:noVBand="0"/>
      </w:tblPr>
      <w:tblGrid>
        <w:gridCol w:w="1575"/>
        <w:gridCol w:w="555"/>
        <w:gridCol w:w="6630"/>
      </w:tblGrid>
      <w:tr w:rsidR="00C85750" w:rsidTr="00C85750">
        <w:trPr>
          <w:cantSplit/>
          <w:tblCellSpacing w:w="0" w:type="dxa"/>
          <w:jc w:val="center"/>
        </w:trPr>
        <w:tc>
          <w:tcPr>
            <w:tcW w:w="1575" w:type="dxa"/>
            <w:vMerge w:val="restart"/>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 xml:space="preserve">Service Records to be maintained </w:t>
            </w:r>
          </w:p>
        </w:tc>
        <w:tc>
          <w:tcPr>
            <w:tcW w:w="555" w:type="dxa"/>
            <w:vMerge w:val="restart"/>
          </w:tcPr>
          <w:p w:rsidR="00C85750" w:rsidRDefault="00C85750" w:rsidP="00C85750">
            <w:pPr>
              <w:spacing w:before="100" w:beforeAutospacing="1" w:after="100" w:afterAutospacing="1"/>
              <w:rPr>
                <w:rFonts w:ascii="Verdana" w:hAnsi="Verdana" w:cs="Verdana"/>
                <w:sz w:val="18"/>
                <w:szCs w:val="18"/>
                <w:lang w:eastAsia="en-AU"/>
              </w:rPr>
            </w:pPr>
            <w:bookmarkStart w:id="183" w:name="BM6_1"/>
            <w:r>
              <w:rPr>
                <w:rFonts w:ascii="Verdana" w:hAnsi="Verdana" w:cs="Verdana"/>
                <w:sz w:val="18"/>
                <w:szCs w:val="18"/>
                <w:lang w:eastAsia="en-AU"/>
              </w:rPr>
              <w:t>6.1</w:t>
            </w:r>
            <w:bookmarkEnd w:id="183"/>
          </w:p>
        </w:tc>
        <w:tc>
          <w:tcPr>
            <w:tcW w:w="6630"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You must maintain details of the following: </w:t>
            </w:r>
          </w:p>
        </w:tc>
      </w:tr>
      <w:tr w:rsidR="00C85750" w:rsidTr="00C85750">
        <w:trPr>
          <w:cantSplit/>
          <w:tblCellSpacing w:w="0" w:type="dxa"/>
          <w:jc w:val="center"/>
        </w:trPr>
        <w:tc>
          <w:tcPr>
            <w:tcW w:w="0" w:type="auto"/>
            <w:vMerge/>
            <w:vAlign w:val="center"/>
          </w:tcPr>
          <w:p w:rsidR="00C85750" w:rsidRDefault="00C85750" w:rsidP="00C85750">
            <w:pPr>
              <w:rPr>
                <w:rFonts w:ascii="Verdana" w:hAnsi="Verdana" w:cs="Verdana"/>
                <w:sz w:val="18"/>
                <w:szCs w:val="18"/>
                <w:lang w:eastAsia="en-AU"/>
              </w:rPr>
            </w:pPr>
          </w:p>
        </w:tc>
        <w:tc>
          <w:tcPr>
            <w:tcW w:w="0" w:type="auto"/>
            <w:vMerge/>
            <w:vAlign w:val="center"/>
          </w:tcPr>
          <w:p w:rsidR="00C85750" w:rsidRDefault="00C85750" w:rsidP="00C85750">
            <w:pPr>
              <w:rPr>
                <w:rFonts w:ascii="Verdana" w:hAnsi="Verdana" w:cs="Verdana"/>
                <w:sz w:val="18"/>
                <w:szCs w:val="18"/>
                <w:lang w:eastAsia="en-AU"/>
              </w:rPr>
            </w:pPr>
          </w:p>
        </w:tc>
        <w:tc>
          <w:tcPr>
            <w:tcW w:w="6630" w:type="dxa"/>
            <w:vAlign w:val="center"/>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a. a record of the services provided to Entitled Students, including food, and accommodation; </w:t>
            </w:r>
          </w:p>
          <w:p w:rsidR="00C85750" w:rsidRDefault="00C85750" w:rsidP="00C85750">
            <w:pPr>
              <w:spacing w:before="100" w:beforeAutospacing="1" w:after="100" w:afterAutospacing="1"/>
              <w:rPr>
                <w:rFonts w:ascii="Verdana" w:hAnsi="Verdana" w:cs="Verdana"/>
                <w:sz w:val="18"/>
                <w:szCs w:val="18"/>
                <w:lang w:eastAsia="en-AU"/>
              </w:rPr>
            </w:pPr>
            <w:proofErr w:type="gramStart"/>
            <w:r>
              <w:rPr>
                <w:rFonts w:ascii="Verdana" w:hAnsi="Verdana" w:cs="Verdana"/>
                <w:sz w:val="18"/>
                <w:szCs w:val="18"/>
                <w:lang w:eastAsia="en-AU"/>
              </w:rPr>
              <w:t>b</w:t>
            </w:r>
            <w:proofErr w:type="gramEnd"/>
            <w:r>
              <w:rPr>
                <w:rFonts w:ascii="Verdana" w:hAnsi="Verdana" w:cs="Verdana"/>
                <w:sz w:val="18"/>
                <w:szCs w:val="18"/>
                <w:lang w:eastAsia="en-AU"/>
              </w:rPr>
              <w:t>. a list outlining the items of clothing and equipment provided to Entitled Students including books, materials and other supplies.</w:t>
            </w:r>
          </w:p>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You must retain these records for two years after the agreement has ended.  If We make a written request and give You reasonable notice, You must provide Us with any information required by Us for monitoring and evaluation purposes.</w:t>
            </w:r>
          </w:p>
        </w:tc>
      </w:tr>
      <w:tr w:rsidR="00C85750" w:rsidTr="00C85750">
        <w:trPr>
          <w:tblCellSpacing w:w="0" w:type="dxa"/>
          <w:jc w:val="center"/>
        </w:trPr>
        <w:tc>
          <w:tcPr>
            <w:tcW w:w="1575"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555"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630" w:type="dxa"/>
            <w:vAlign w:val="center"/>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r>
      <w:tr w:rsidR="00C85750" w:rsidTr="00C85750">
        <w:trPr>
          <w:tblCellSpacing w:w="0" w:type="dxa"/>
          <w:jc w:val="center"/>
        </w:trPr>
        <w:tc>
          <w:tcPr>
            <w:tcW w:w="1575"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Financial records</w:t>
            </w:r>
          </w:p>
        </w:tc>
        <w:tc>
          <w:tcPr>
            <w:tcW w:w="555" w:type="dxa"/>
          </w:tcPr>
          <w:p w:rsidR="00C85750" w:rsidRDefault="00C85750" w:rsidP="00C85750">
            <w:pPr>
              <w:spacing w:before="100" w:beforeAutospacing="1" w:after="100" w:afterAutospacing="1"/>
              <w:rPr>
                <w:rFonts w:ascii="Verdana" w:hAnsi="Verdana" w:cs="Verdana"/>
                <w:sz w:val="18"/>
                <w:szCs w:val="18"/>
                <w:lang w:eastAsia="en-AU"/>
              </w:rPr>
            </w:pPr>
            <w:bookmarkStart w:id="184" w:name="BM6_2"/>
            <w:r>
              <w:rPr>
                <w:rFonts w:ascii="Verdana" w:hAnsi="Verdana" w:cs="Verdana"/>
                <w:sz w:val="18"/>
                <w:szCs w:val="18"/>
                <w:lang w:eastAsia="en-AU"/>
              </w:rPr>
              <w:t>6.2</w:t>
            </w:r>
            <w:bookmarkEnd w:id="184"/>
          </w:p>
        </w:tc>
        <w:tc>
          <w:tcPr>
            <w:tcW w:w="6630" w:type="dxa"/>
            <w:vAlign w:val="center"/>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You must keep proper accounts and records of Your transactions and affairs in relation to any money You receive from Us under the agreement in accordance with the Australian Accounting Standards. In particular, all moneys provided by Us must be clearly and separately identified in Your accounts. You must keep Your financial accounts and records in such a way as to enable an auditor or other person to examine them at any time and to ascertain Your financial position.</w:t>
            </w:r>
          </w:p>
        </w:tc>
      </w:tr>
      <w:tr w:rsidR="00C85750" w:rsidTr="00C85750">
        <w:trPr>
          <w:tblCellSpacing w:w="0" w:type="dxa"/>
          <w:jc w:val="center"/>
        </w:trPr>
        <w:tc>
          <w:tcPr>
            <w:tcW w:w="1575"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555"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c>
          <w:tcPr>
            <w:tcW w:w="6630" w:type="dxa"/>
            <w:vAlign w:val="center"/>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w:t>
            </w:r>
          </w:p>
        </w:tc>
      </w:tr>
      <w:tr w:rsidR="00C85750" w:rsidTr="00C85750">
        <w:trPr>
          <w:tblCellSpacing w:w="0" w:type="dxa"/>
          <w:jc w:val="center"/>
        </w:trPr>
        <w:tc>
          <w:tcPr>
            <w:tcW w:w="1575"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b/>
                <w:bCs/>
                <w:sz w:val="18"/>
                <w:szCs w:val="18"/>
                <w:lang w:eastAsia="en-AU"/>
              </w:rPr>
              <w:t>Our Audit and monitoring requirements</w:t>
            </w:r>
          </w:p>
        </w:tc>
        <w:tc>
          <w:tcPr>
            <w:tcW w:w="555" w:type="dxa"/>
          </w:tcPr>
          <w:p w:rsidR="00C85750" w:rsidRDefault="00C85750" w:rsidP="00C85750">
            <w:pPr>
              <w:spacing w:before="100" w:beforeAutospacing="1" w:after="100" w:afterAutospacing="1"/>
              <w:rPr>
                <w:rFonts w:ascii="Verdana" w:hAnsi="Verdana" w:cs="Verdana"/>
                <w:sz w:val="18"/>
                <w:szCs w:val="18"/>
                <w:lang w:eastAsia="en-AU"/>
              </w:rPr>
            </w:pPr>
            <w:bookmarkStart w:id="185" w:name="BM6_3"/>
            <w:r>
              <w:rPr>
                <w:rFonts w:ascii="Verdana" w:hAnsi="Verdana" w:cs="Verdana"/>
                <w:sz w:val="18"/>
                <w:szCs w:val="18"/>
                <w:lang w:eastAsia="en-AU"/>
              </w:rPr>
              <w:t>6.3</w:t>
            </w:r>
            <w:bookmarkEnd w:id="185"/>
          </w:p>
        </w:tc>
        <w:tc>
          <w:tcPr>
            <w:tcW w:w="6630" w:type="dxa"/>
          </w:tcPr>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You must help Us to monitor and evaluate the services provided by You by: </w:t>
            </w:r>
          </w:p>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a. allowing </w:t>
            </w:r>
            <w:bookmarkStart w:id="186" w:name="OLE_LINK1"/>
            <w:r>
              <w:rPr>
                <w:rFonts w:ascii="Verdana" w:hAnsi="Verdana" w:cs="Verdana"/>
                <w:sz w:val="18"/>
                <w:szCs w:val="18"/>
                <w:lang w:eastAsia="en-AU"/>
              </w:rPr>
              <w:t>Officers of the Australian Government,</w:t>
            </w:r>
            <w:bookmarkEnd w:id="186"/>
            <w:r>
              <w:rPr>
                <w:rFonts w:ascii="Verdana" w:hAnsi="Verdana" w:cs="Verdana"/>
                <w:sz w:val="18"/>
                <w:szCs w:val="18"/>
                <w:lang w:eastAsia="en-AU"/>
              </w:rPr>
              <w:t xml:space="preserve"> at all reasonable times, unhindered access to all accounts, records, documents and papers which relate directly or indirectly to the receipt, expenditure or payment of the Living Allowance or any School Fees Allowance to You and allowing Officers of the Australian Government to copy this information;</w:t>
            </w:r>
          </w:p>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 xml:space="preserve">b. allowing Officers of the Australian Government, at all reasonable </w:t>
            </w:r>
            <w:r>
              <w:rPr>
                <w:rFonts w:ascii="Verdana" w:hAnsi="Verdana" w:cs="Verdana"/>
                <w:sz w:val="18"/>
                <w:szCs w:val="18"/>
                <w:lang w:eastAsia="en-AU"/>
              </w:rPr>
              <w:lastRenderedPageBreak/>
              <w:t>times, unhindered access to Your financial accounts and records as described in subclause 6.2 and allowing Officers of the Australian Government to copy this information;</w:t>
            </w:r>
          </w:p>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c. providing reasonable assistance to Officers of the Australian Government to locate and copy any material relating to the provision of the services under this agreement and Your financial accounts and records;</w:t>
            </w:r>
          </w:p>
          <w:p w:rsidR="00C85750" w:rsidRDefault="00C85750" w:rsidP="00C85750">
            <w:pPr>
              <w:spacing w:before="100" w:beforeAutospacing="1" w:after="100" w:afterAutospacing="1"/>
              <w:rPr>
                <w:rFonts w:ascii="Verdana" w:hAnsi="Verdana" w:cs="Verdana"/>
                <w:sz w:val="18"/>
                <w:szCs w:val="18"/>
                <w:lang w:eastAsia="en-AU"/>
              </w:rPr>
            </w:pPr>
            <w:r>
              <w:rPr>
                <w:rFonts w:ascii="Verdana" w:hAnsi="Verdana" w:cs="Verdana"/>
                <w:sz w:val="18"/>
                <w:szCs w:val="18"/>
                <w:lang w:eastAsia="en-AU"/>
              </w:rPr>
              <w:t>d. allowing Officers of the Australian Government, at all reasonable times, unhindered access to inspect the Hostel; and</w:t>
            </w:r>
          </w:p>
          <w:p w:rsidR="00C85750" w:rsidRDefault="00C85750" w:rsidP="00C85750">
            <w:pPr>
              <w:spacing w:before="100" w:beforeAutospacing="1" w:after="100" w:afterAutospacing="1"/>
              <w:rPr>
                <w:rFonts w:ascii="Verdana" w:hAnsi="Verdana" w:cs="Verdana"/>
                <w:sz w:val="18"/>
                <w:szCs w:val="18"/>
                <w:lang w:eastAsia="en-AU"/>
              </w:rPr>
            </w:pPr>
            <w:proofErr w:type="gramStart"/>
            <w:r>
              <w:rPr>
                <w:rFonts w:ascii="Verdana" w:hAnsi="Verdana" w:cs="Verdana"/>
                <w:sz w:val="18"/>
                <w:szCs w:val="18"/>
                <w:lang w:eastAsia="en-AU"/>
              </w:rPr>
              <w:t>e</w:t>
            </w:r>
            <w:proofErr w:type="gramEnd"/>
            <w:r>
              <w:rPr>
                <w:rFonts w:ascii="Verdana" w:hAnsi="Verdana" w:cs="Verdana"/>
                <w:sz w:val="18"/>
                <w:szCs w:val="18"/>
                <w:lang w:eastAsia="en-AU"/>
              </w:rPr>
              <w:t>. advising Us of any changes in arrangements for the provision of the services.</w:t>
            </w:r>
          </w:p>
        </w:tc>
      </w:tr>
    </w:tbl>
    <w:p w:rsidR="00C85750" w:rsidRDefault="00C85750" w:rsidP="00C85750">
      <w:pPr>
        <w:shd w:val="clear" w:color="auto" w:fill="FFFFFF"/>
        <w:spacing w:before="100" w:beforeAutospacing="1" w:after="100" w:afterAutospacing="1"/>
        <w:rPr>
          <w:rFonts w:ascii="Verdana" w:hAnsi="Verdana" w:cs="Verdana"/>
          <w:b/>
          <w:bCs/>
          <w:sz w:val="18"/>
          <w:szCs w:val="18"/>
          <w:lang w:eastAsia="en-AU"/>
        </w:rPr>
        <w:sectPr w:rsidR="00C85750">
          <w:pgSz w:w="11906" w:h="16838" w:code="9"/>
          <w:pgMar w:top="1418" w:right="1134" w:bottom="1418" w:left="1418" w:header="567" w:footer="567" w:gutter="0"/>
          <w:cols w:space="720"/>
          <w:docGrid w:linePitch="272"/>
        </w:sectPr>
      </w:pPr>
    </w:p>
    <w:p w:rsidR="00C85750" w:rsidRDefault="00C85750" w:rsidP="00C85750">
      <w:pPr>
        <w:autoSpaceDE w:val="0"/>
        <w:autoSpaceDN w:val="0"/>
        <w:adjustRightInd w:val="0"/>
        <w:spacing w:line="240" w:lineRule="atLeast"/>
        <w:rPr>
          <w:rFonts w:ascii="Helv" w:hAnsi="Helv" w:cs="Helv"/>
          <w:b/>
          <w:bCs/>
          <w:color w:val="000000"/>
          <w:sz w:val="20"/>
          <w:szCs w:val="20"/>
          <w:lang w:val="en-US"/>
        </w:rPr>
      </w:pPr>
    </w:p>
    <w:p w:rsidR="00C85750" w:rsidRDefault="00C85750" w:rsidP="00C85750">
      <w:pPr>
        <w:pStyle w:val="Heading"/>
        <w:ind w:left="0" w:firstLine="0"/>
        <w:rPr>
          <w:rFonts w:eastAsia="MS Mincho"/>
        </w:rPr>
      </w:pPr>
      <w:bookmarkStart w:id="187" w:name="_Toc115247410"/>
      <w:r>
        <w:rPr>
          <w:rFonts w:eastAsia="MS Mincho"/>
        </w:rPr>
        <w:br w:type="page"/>
      </w:r>
      <w:r>
        <w:rPr>
          <w:rFonts w:eastAsia="MS Mincho"/>
        </w:rPr>
        <w:lastRenderedPageBreak/>
        <w:t>EXECUTION</w:t>
      </w:r>
      <w:bookmarkEnd w:id="187"/>
    </w:p>
    <w:p w:rsidR="00C85750" w:rsidRDefault="00C85750" w:rsidP="00C85750">
      <w:pPr>
        <w:pStyle w:val="PlainText"/>
        <w:rPr>
          <w:rFonts w:eastAsia="MS Mincho"/>
        </w:rPr>
      </w:pPr>
    </w:p>
    <w:p w:rsidR="00C85750" w:rsidRDefault="00C85750" w:rsidP="00C85750">
      <w:pPr>
        <w:pStyle w:val="ScheduleL3"/>
        <w:rPr>
          <w:rFonts w:eastAsia="MS Mincho"/>
        </w:rPr>
      </w:pPr>
      <w:r>
        <w:rPr>
          <w:rFonts w:eastAsia="MS Mincho"/>
        </w:rPr>
        <w:t xml:space="preserve">This CONTRACT is executed as an Agreement on the </w:t>
      </w:r>
      <w:r>
        <w:rPr>
          <w:rFonts w:eastAsia="MS Mincho"/>
        </w:rPr>
        <w:tab/>
        <w:t xml:space="preserve">day of </w:t>
      </w:r>
      <w:r>
        <w:rPr>
          <w:rFonts w:eastAsia="MS Mincho"/>
        </w:rPr>
        <w:tab/>
      </w:r>
      <w:r>
        <w:rPr>
          <w:rFonts w:eastAsia="MS Mincho"/>
        </w:rPr>
        <w:tab/>
      </w:r>
      <w:r>
        <w:rPr>
          <w:rFonts w:eastAsia="MS Mincho"/>
        </w:rPr>
        <w:tab/>
        <w:t xml:space="preserve">  </w:t>
      </w:r>
    </w:p>
    <w:p w:rsidR="00C85750" w:rsidRPr="00057231" w:rsidRDefault="00C85750" w:rsidP="00C85750">
      <w:r w:rsidRPr="00057231">
        <w:t>THIS AGREEMENT is made on the [</w:t>
      </w:r>
      <w:r>
        <w:t xml:space="preserve">   </w:t>
      </w:r>
      <w:r w:rsidRPr="00057231">
        <w:rPr>
          <w:rStyle w:val="Bluebold"/>
        </w:rPr>
        <w:t>*leave blank – completed when the Commonwealth signs</w:t>
      </w:r>
      <w:r w:rsidRPr="00057231">
        <w:t>] day of [</w:t>
      </w:r>
      <w:r w:rsidRPr="00057231">
        <w:rPr>
          <w:rStyle w:val="Bluebold"/>
        </w:rPr>
        <w:t>*leave blank</w:t>
      </w:r>
      <w:r w:rsidRPr="00057231">
        <w:t xml:space="preserve">] </w:t>
      </w:r>
    </w:p>
    <w:p w:rsidR="00C85750" w:rsidRPr="00057231" w:rsidRDefault="00C85750" w:rsidP="00C85750">
      <w:r w:rsidRPr="00057231">
        <w:t>SIGNED for and on behalf of</w:t>
      </w:r>
      <w:r w:rsidRPr="00057231">
        <w:tab/>
      </w:r>
      <w:r w:rsidRPr="00057231">
        <w:tab/>
      </w:r>
      <w:r w:rsidRPr="00057231">
        <w:tab/>
      </w:r>
      <w:r w:rsidRPr="00057231">
        <w:tab/>
        <w:t>)</w:t>
      </w:r>
    </w:p>
    <w:p w:rsidR="00C85750" w:rsidRPr="00057231" w:rsidRDefault="00C85750" w:rsidP="00C85750">
      <w:r w:rsidRPr="00057231">
        <w:t>THE COMMONWEALTH OF AUSTRALIA</w:t>
      </w:r>
      <w:r w:rsidRPr="00057231">
        <w:tab/>
      </w:r>
      <w:r w:rsidRPr="00057231">
        <w:tab/>
        <w:t>)</w:t>
      </w:r>
    </w:p>
    <w:p w:rsidR="00C85750" w:rsidRPr="00057231" w:rsidRDefault="00C85750" w:rsidP="00C85750">
      <w:proofErr w:type="gramStart"/>
      <w:r w:rsidRPr="00057231">
        <w:t>by</w:t>
      </w:r>
      <w:proofErr w:type="gramEnd"/>
      <w:r w:rsidRPr="00057231">
        <w:t xml:space="preserve"> </w:t>
      </w:r>
      <w:r>
        <w:tab/>
      </w:r>
      <w:r>
        <w:tab/>
      </w:r>
      <w:r w:rsidRPr="00057231">
        <w:tab/>
      </w:r>
      <w:r w:rsidRPr="00057231">
        <w:tab/>
      </w:r>
      <w:r w:rsidRPr="00057231">
        <w:tab/>
      </w:r>
      <w:r w:rsidRPr="00057231">
        <w:tab/>
      </w:r>
      <w:r w:rsidRPr="00057231">
        <w:tab/>
      </w:r>
      <w:r w:rsidRPr="00057231">
        <w:tab/>
      </w:r>
      <w:r w:rsidRPr="00057231">
        <w:tab/>
        <w:t>)</w:t>
      </w:r>
    </w:p>
    <w:p w:rsidR="00C85750" w:rsidRPr="00057231" w:rsidRDefault="00C85750" w:rsidP="00C85750">
      <w:proofErr w:type="gramStart"/>
      <w:r w:rsidRPr="00057231">
        <w:t>the</w:t>
      </w:r>
      <w:proofErr w:type="gramEnd"/>
      <w:r w:rsidRPr="00057231">
        <w:t xml:space="preserve"> </w:t>
      </w:r>
      <w:r>
        <w:tab/>
      </w:r>
      <w:r>
        <w:tab/>
      </w:r>
      <w:r w:rsidRPr="00057231">
        <w:tab/>
      </w:r>
      <w:r w:rsidRPr="00057231">
        <w:tab/>
      </w:r>
      <w:r w:rsidRPr="00057231">
        <w:tab/>
      </w:r>
      <w:r w:rsidRPr="00057231">
        <w:tab/>
      </w:r>
      <w:r w:rsidRPr="00057231">
        <w:tab/>
      </w:r>
      <w:r w:rsidRPr="00057231">
        <w:tab/>
      </w:r>
      <w:r w:rsidRPr="00057231">
        <w:tab/>
        <w:t>)</w:t>
      </w:r>
    </w:p>
    <w:p w:rsidR="00C85750" w:rsidRPr="00057231" w:rsidRDefault="00C85750" w:rsidP="00C85750">
      <w:pPr>
        <w:ind w:left="5112" w:hanging="5112"/>
      </w:pPr>
      <w:proofErr w:type="gramStart"/>
      <w:r w:rsidRPr="00057231">
        <w:t>of</w:t>
      </w:r>
      <w:proofErr w:type="gramEnd"/>
      <w:r w:rsidRPr="00057231">
        <w:t xml:space="preserve"> </w:t>
      </w:r>
      <w:r w:rsidRPr="00057231">
        <w:tab/>
        <w:t>)</w:t>
      </w:r>
    </w:p>
    <w:p w:rsidR="00C85750" w:rsidRPr="00057231" w:rsidRDefault="00C85750" w:rsidP="00C85750">
      <w:proofErr w:type="gramStart"/>
      <w:r>
        <w:t>of</w:t>
      </w:r>
      <w:proofErr w:type="gramEnd"/>
      <w:r>
        <w:t xml:space="preserve"> Centrelink</w:t>
      </w:r>
      <w:r w:rsidRPr="00057231">
        <w:tab/>
      </w:r>
      <w:r w:rsidRPr="00057231">
        <w:tab/>
      </w:r>
      <w:r w:rsidRPr="00057231">
        <w:tab/>
      </w:r>
      <w:r w:rsidRPr="00057231">
        <w:tab/>
      </w:r>
      <w:r w:rsidRPr="00057231">
        <w:tab/>
      </w:r>
      <w:r w:rsidRPr="00057231">
        <w:tab/>
      </w:r>
      <w:r w:rsidRPr="00057231">
        <w:tab/>
        <w:t>)</w:t>
      </w:r>
      <w:r w:rsidRPr="00057231">
        <w:tab/>
        <w:t>.............................................................</w:t>
      </w:r>
    </w:p>
    <w:p w:rsidR="00C85750" w:rsidRPr="00057231" w:rsidRDefault="00C85750" w:rsidP="00C85750">
      <w:pPr>
        <w:ind w:left="5112" w:hanging="5112"/>
      </w:pPr>
    </w:p>
    <w:p w:rsidR="00C85750" w:rsidRPr="00057231" w:rsidRDefault="00C85750" w:rsidP="00C85750">
      <w:r w:rsidRPr="00057231">
        <w:t>In the Presence of:</w:t>
      </w:r>
    </w:p>
    <w:p w:rsidR="00C85750" w:rsidRPr="00057231" w:rsidRDefault="00C85750" w:rsidP="00C85750"/>
    <w:p w:rsidR="00C85750" w:rsidRPr="00057231" w:rsidRDefault="00C85750" w:rsidP="00C85750"/>
    <w:p w:rsidR="00C85750" w:rsidRPr="00057231" w:rsidRDefault="00C85750" w:rsidP="00C85750"/>
    <w:p w:rsidR="00C85750" w:rsidRPr="00057231" w:rsidRDefault="00C85750" w:rsidP="00C85750">
      <w:r w:rsidRPr="00057231">
        <w:t>.....................................................................................</w:t>
      </w:r>
    </w:p>
    <w:p w:rsidR="00C85750" w:rsidRPr="00057231" w:rsidRDefault="00C85750" w:rsidP="00C85750">
      <w:r w:rsidRPr="00057231">
        <w:t>WITNESS</w:t>
      </w:r>
    </w:p>
    <w:p w:rsidR="00C85750" w:rsidRPr="00057231" w:rsidRDefault="00C85750" w:rsidP="00C85750"/>
    <w:p w:rsidR="00C85750" w:rsidRPr="00057231" w:rsidRDefault="00C85750" w:rsidP="00C85750">
      <w:r w:rsidRPr="00057231">
        <w:t>.....................................................................................</w:t>
      </w:r>
    </w:p>
    <w:p w:rsidR="00C85750" w:rsidRPr="00057231" w:rsidRDefault="00C85750" w:rsidP="00C85750">
      <w:r w:rsidRPr="00057231">
        <w:t>Full name and occupation or profession of witness (Please print)</w:t>
      </w:r>
    </w:p>
    <w:p w:rsidR="00C85750" w:rsidRPr="00057231" w:rsidRDefault="00C85750" w:rsidP="00C85750"/>
    <w:p w:rsidR="00C85750" w:rsidRPr="00057231" w:rsidRDefault="00C85750" w:rsidP="00C85750">
      <w:pPr>
        <w:rPr>
          <w:b/>
          <w:bCs/>
          <w:color w:val="0000FF"/>
        </w:rPr>
      </w:pPr>
      <w:r w:rsidRPr="00057231">
        <w:rPr>
          <w:color w:val="000000"/>
        </w:rPr>
        <w:t>[</w:t>
      </w:r>
      <w:r w:rsidRPr="00057231">
        <w:rPr>
          <w:rStyle w:val="Bluebold"/>
        </w:rPr>
        <w:t>*Chose the appropriate signature block for the Recipient from the alternatives below and delete the others.</w:t>
      </w:r>
      <w:r w:rsidRPr="00057231">
        <w:rPr>
          <w:color w:val="000000"/>
        </w:rPr>
        <w:t>]</w:t>
      </w:r>
    </w:p>
    <w:p w:rsidR="00C85750" w:rsidRPr="00057231" w:rsidRDefault="00C85750" w:rsidP="00C85750">
      <w:pPr>
        <w:rPr>
          <w:i/>
          <w:iCs/>
        </w:rPr>
      </w:pPr>
      <w:r w:rsidRPr="00057231">
        <w:rPr>
          <w:color w:val="000000"/>
        </w:rPr>
        <w:t>[</w:t>
      </w:r>
      <w:r w:rsidRPr="00057231">
        <w:rPr>
          <w:rStyle w:val="Bluebold"/>
        </w:rPr>
        <w:t>*Where recipient is a Company use the following</w:t>
      </w:r>
      <w:r w:rsidRPr="00057231">
        <w:t>]</w:t>
      </w:r>
    </w:p>
    <w:p w:rsidR="00C85750" w:rsidRPr="00057231" w:rsidRDefault="00C85750" w:rsidP="00C85750">
      <w:pPr>
        <w:ind w:left="5112" w:hanging="4545"/>
      </w:pPr>
    </w:p>
    <w:p w:rsidR="00C85750" w:rsidRPr="00057231" w:rsidRDefault="00C85750" w:rsidP="00C85750">
      <w:pPr>
        <w:ind w:left="5112" w:hanging="5112"/>
      </w:pPr>
      <w:r w:rsidRPr="00057231">
        <w:t>EXECUTED BY</w:t>
      </w:r>
      <w:r w:rsidRPr="00057231">
        <w:tab/>
        <w:t xml:space="preserve">) </w:t>
      </w:r>
      <w:r w:rsidRPr="00057231">
        <w:tab/>
      </w:r>
    </w:p>
    <w:p w:rsidR="00C85750" w:rsidRPr="00057231" w:rsidRDefault="00C85750" w:rsidP="00C85750">
      <w:pPr>
        <w:ind w:left="5112" w:hanging="5112"/>
        <w:rPr>
          <w:b/>
          <w:bCs/>
        </w:rPr>
      </w:pPr>
      <w:r w:rsidRPr="00057231">
        <w:t>[</w:t>
      </w:r>
      <w:r w:rsidRPr="00057231">
        <w:rPr>
          <w:rStyle w:val="Bluebold"/>
        </w:rPr>
        <w:t>*company</w:t>
      </w:r>
      <w:r w:rsidRPr="00057231">
        <w:rPr>
          <w:b/>
          <w:bCs/>
          <w:color w:val="0000FF"/>
        </w:rPr>
        <w:t xml:space="preserve"> </w:t>
      </w:r>
      <w:r w:rsidRPr="00057231">
        <w:rPr>
          <w:rStyle w:val="Bluebold"/>
        </w:rPr>
        <w:t>name</w:t>
      </w:r>
      <w:r w:rsidRPr="00057231">
        <w:t>]</w:t>
      </w:r>
      <w:r w:rsidRPr="00057231">
        <w:tab/>
        <w:t>)</w:t>
      </w:r>
      <w:r w:rsidRPr="00057231">
        <w:tab/>
      </w:r>
    </w:p>
    <w:p w:rsidR="00C85750" w:rsidRPr="00057231" w:rsidRDefault="00C85750" w:rsidP="00C85750">
      <w:pPr>
        <w:ind w:left="5112" w:hanging="5112"/>
      </w:pPr>
    </w:p>
    <w:p w:rsidR="00C85750" w:rsidRPr="00057231" w:rsidRDefault="00C85750" w:rsidP="00C85750">
      <w:pPr>
        <w:ind w:left="5112" w:hanging="5112"/>
      </w:pPr>
    </w:p>
    <w:p w:rsidR="00C85750" w:rsidRPr="00057231" w:rsidRDefault="00C85750" w:rsidP="00C85750">
      <w:pPr>
        <w:ind w:left="4860" w:hanging="4860"/>
      </w:pPr>
      <w:r w:rsidRPr="00057231">
        <w:t>.......................................................................</w:t>
      </w:r>
      <w:r w:rsidRPr="00057231">
        <w:tab/>
        <w:t>...........................................................</w:t>
      </w:r>
    </w:p>
    <w:p w:rsidR="00C85750" w:rsidRPr="00057231" w:rsidRDefault="00C85750" w:rsidP="00C85750">
      <w:pPr>
        <w:ind w:left="5112" w:hanging="5112"/>
      </w:pPr>
      <w:r w:rsidRPr="00057231">
        <w:t xml:space="preserve">Signature </w:t>
      </w:r>
      <w:r w:rsidRPr="00057231">
        <w:tab/>
      </w:r>
      <w:r w:rsidRPr="00057231">
        <w:tab/>
      </w:r>
      <w:proofErr w:type="spellStart"/>
      <w:r w:rsidRPr="00057231">
        <w:t>Signature</w:t>
      </w:r>
      <w:proofErr w:type="spellEnd"/>
    </w:p>
    <w:p w:rsidR="00C85750" w:rsidRPr="00057231" w:rsidRDefault="00C85750" w:rsidP="00C85750">
      <w:pPr>
        <w:tabs>
          <w:tab w:val="left" w:pos="4820"/>
        </w:tabs>
        <w:ind w:right="-567" w:hanging="5112"/>
      </w:pPr>
    </w:p>
    <w:p w:rsidR="00C85750" w:rsidRPr="00057231" w:rsidRDefault="00C85750" w:rsidP="00C85750">
      <w:pPr>
        <w:tabs>
          <w:tab w:val="left" w:pos="4820"/>
        </w:tabs>
      </w:pPr>
      <w:r w:rsidRPr="00057231">
        <w:t>.......................................................................</w:t>
      </w:r>
      <w:r w:rsidRPr="00057231">
        <w:tab/>
      </w:r>
      <w:r w:rsidRPr="00057231">
        <w:tab/>
      </w:r>
      <w:r w:rsidRPr="00057231">
        <w:tab/>
        <w:t>..........................................................</w:t>
      </w:r>
    </w:p>
    <w:p w:rsidR="00C85750" w:rsidRPr="00057231" w:rsidRDefault="00C85750" w:rsidP="00C85750">
      <w:pPr>
        <w:ind w:left="5112" w:hanging="5112"/>
      </w:pPr>
      <w:r w:rsidRPr="00057231">
        <w:t>Full Name (Please print)</w:t>
      </w:r>
      <w:r w:rsidRPr="00057231">
        <w:tab/>
      </w:r>
      <w:r w:rsidRPr="00057231">
        <w:tab/>
        <w:t>Full Name (Please print)</w:t>
      </w:r>
    </w:p>
    <w:p w:rsidR="00C85750" w:rsidRPr="00057231" w:rsidRDefault="00C85750" w:rsidP="00C85750">
      <w:pPr>
        <w:ind w:left="5112" w:hanging="5112"/>
      </w:pPr>
      <w:r w:rsidRPr="00057231">
        <w:tab/>
      </w:r>
      <w:r w:rsidRPr="00057231">
        <w:tab/>
      </w:r>
      <w:r w:rsidRPr="00057231">
        <w:tab/>
      </w:r>
    </w:p>
    <w:p w:rsidR="00C85750" w:rsidRPr="00057231" w:rsidRDefault="00C85750" w:rsidP="00C85750">
      <w:pPr>
        <w:ind w:left="5115" w:hanging="5112"/>
      </w:pPr>
      <w:r w:rsidRPr="00057231">
        <w:t>..........................................................................</w:t>
      </w:r>
      <w:r w:rsidRPr="00057231">
        <w:tab/>
      </w:r>
      <w:r w:rsidRPr="00057231">
        <w:tab/>
      </w:r>
      <w:r w:rsidRPr="00057231">
        <w:rPr>
          <w:u w:val="dotted"/>
        </w:rPr>
        <w:t>DIRECTOR</w:t>
      </w:r>
    </w:p>
    <w:p w:rsidR="00C85750" w:rsidRPr="00057231" w:rsidRDefault="00C85750" w:rsidP="00C85750">
      <w:pPr>
        <w:ind w:left="5112" w:hanging="5112"/>
      </w:pPr>
      <w:proofErr w:type="gramStart"/>
      <w:r w:rsidRPr="00057231">
        <w:t>Position  (</w:t>
      </w:r>
      <w:proofErr w:type="gramEnd"/>
      <w:r w:rsidRPr="00057231">
        <w:t>insert Director or Secretary)</w:t>
      </w:r>
      <w:r w:rsidRPr="00057231">
        <w:tab/>
      </w:r>
      <w:r w:rsidRPr="00057231">
        <w:tab/>
        <w:t>Position</w:t>
      </w:r>
    </w:p>
    <w:p w:rsidR="00C85750" w:rsidRPr="00057231" w:rsidRDefault="00C85750" w:rsidP="00C85750">
      <w:pPr>
        <w:ind w:left="5112" w:hanging="5112"/>
      </w:pPr>
      <w:r w:rsidRPr="00057231">
        <w:t>In the Presence of:</w:t>
      </w:r>
      <w:r w:rsidRPr="00057231">
        <w:tab/>
      </w:r>
      <w:r w:rsidRPr="00057231">
        <w:tab/>
        <w:t>In the Presence of:</w:t>
      </w:r>
    </w:p>
    <w:p w:rsidR="00C85750" w:rsidRPr="00057231" w:rsidRDefault="00C85750" w:rsidP="00C85750">
      <w:pPr>
        <w:ind w:left="5112" w:hanging="5112"/>
      </w:pPr>
    </w:p>
    <w:p w:rsidR="00C85750" w:rsidRPr="00057231" w:rsidRDefault="00C85750" w:rsidP="00C85750">
      <w:pPr>
        <w:ind w:left="5115" w:right="-567" w:hanging="5112"/>
      </w:pPr>
    </w:p>
    <w:p w:rsidR="00C85750" w:rsidRPr="00057231" w:rsidRDefault="00C85750" w:rsidP="00C85750">
      <w:pPr>
        <w:ind w:left="5120" w:hanging="5112"/>
      </w:pPr>
      <w:r w:rsidRPr="00057231">
        <w:t>..........................................................................</w:t>
      </w:r>
      <w:r w:rsidRPr="00057231">
        <w:tab/>
        <w:t>........................................................</w:t>
      </w:r>
    </w:p>
    <w:p w:rsidR="00C85750" w:rsidRPr="00057231" w:rsidRDefault="00C85750" w:rsidP="00C85750">
      <w:pPr>
        <w:ind w:left="5112" w:hanging="5112"/>
      </w:pPr>
      <w:r w:rsidRPr="00057231">
        <w:t>WITNESS</w:t>
      </w:r>
      <w:r w:rsidRPr="00057231">
        <w:tab/>
      </w:r>
      <w:r w:rsidRPr="00057231">
        <w:tab/>
      </w:r>
      <w:proofErr w:type="spellStart"/>
      <w:r w:rsidRPr="00057231">
        <w:t>WITNESS</w:t>
      </w:r>
      <w:proofErr w:type="spellEnd"/>
    </w:p>
    <w:p w:rsidR="00C85750" w:rsidRPr="00057231" w:rsidRDefault="00C85750" w:rsidP="00C85750">
      <w:pPr>
        <w:ind w:left="5112" w:hanging="5112"/>
      </w:pPr>
    </w:p>
    <w:p w:rsidR="00C85750" w:rsidRPr="00057231" w:rsidRDefault="00C85750" w:rsidP="00C85750">
      <w:pPr>
        <w:ind w:left="5114" w:hanging="5112"/>
      </w:pPr>
      <w:r w:rsidRPr="00057231">
        <w:t>...........................................................................</w:t>
      </w:r>
      <w:r w:rsidRPr="00057231">
        <w:tab/>
        <w:t>........................................................</w:t>
      </w:r>
    </w:p>
    <w:p w:rsidR="00C85750" w:rsidRPr="00057231" w:rsidRDefault="00C85750" w:rsidP="00C85750">
      <w:pPr>
        <w:ind w:left="5115" w:right="-568" w:hanging="5112"/>
      </w:pPr>
      <w:r w:rsidRPr="00057231">
        <w:t>Please print full name and occupation or profession of witnesses above.</w:t>
      </w:r>
    </w:p>
    <w:p w:rsidR="00C85750" w:rsidRPr="00057231" w:rsidRDefault="00C85750" w:rsidP="00C85750">
      <w:pPr>
        <w:ind w:left="5115" w:right="-568" w:hanging="5112"/>
      </w:pPr>
    </w:p>
    <w:p w:rsidR="00C85750" w:rsidRPr="00057231" w:rsidRDefault="00C85750" w:rsidP="00C85750">
      <w:pPr>
        <w:ind w:right="-568" w:firstLine="3"/>
        <w:rPr>
          <w:sz w:val="20"/>
          <w:szCs w:val="20"/>
        </w:rPr>
      </w:pPr>
    </w:p>
    <w:p w:rsidR="00C85750" w:rsidRPr="00057231" w:rsidRDefault="00C85750" w:rsidP="00C85750">
      <w:r w:rsidRPr="00057231">
        <w:br w:type="page"/>
      </w:r>
      <w:r w:rsidRPr="00057231">
        <w:rPr>
          <w:color w:val="000000"/>
        </w:rPr>
        <w:lastRenderedPageBreak/>
        <w:t>[</w:t>
      </w:r>
      <w:r w:rsidRPr="00057231">
        <w:rPr>
          <w:rStyle w:val="Bluebold"/>
        </w:rPr>
        <w:t>*Where recipient is a sole trader or partnership use the following</w:t>
      </w:r>
      <w:r w:rsidRPr="00057231">
        <w:t>]</w:t>
      </w:r>
    </w:p>
    <w:p w:rsidR="00C85750" w:rsidRPr="00057231" w:rsidRDefault="00C85750" w:rsidP="00C85750">
      <w:pPr>
        <w:ind w:left="5114" w:hanging="5114"/>
      </w:pPr>
      <w:r w:rsidRPr="00057231">
        <w:t xml:space="preserve">SIGNED by </w:t>
      </w:r>
      <w:r w:rsidRPr="00057231">
        <w:tab/>
        <w:t>)</w:t>
      </w:r>
    </w:p>
    <w:p w:rsidR="00C85750" w:rsidRPr="00057231" w:rsidRDefault="00C85750" w:rsidP="00C85750">
      <w:pPr>
        <w:ind w:left="5112" w:hanging="5114"/>
        <w:rPr>
          <w:color w:val="000000"/>
        </w:rPr>
      </w:pPr>
      <w:r w:rsidRPr="00057231">
        <w:t>[</w:t>
      </w:r>
      <w:r w:rsidRPr="00057231">
        <w:rPr>
          <w:rStyle w:val="Bluebold"/>
        </w:rPr>
        <w:t>*recipient’s full name, or if a partnership</w:t>
      </w:r>
      <w:r w:rsidRPr="00057231">
        <w:rPr>
          <w:b/>
          <w:bCs/>
          <w:color w:val="0000FF"/>
        </w:rPr>
        <w:tab/>
      </w:r>
      <w:r w:rsidRPr="00057231">
        <w:rPr>
          <w:color w:val="000000"/>
        </w:rPr>
        <w:t>)</w:t>
      </w:r>
    </w:p>
    <w:p w:rsidR="00C85750" w:rsidRPr="00057231" w:rsidRDefault="00C85750" w:rsidP="00C85750">
      <w:pPr>
        <w:ind w:left="5112" w:hanging="5114"/>
      </w:pPr>
      <w:proofErr w:type="gramStart"/>
      <w:r w:rsidRPr="00057231">
        <w:rPr>
          <w:rStyle w:val="Bluebold"/>
        </w:rPr>
        <w:t>state</w:t>
      </w:r>
      <w:proofErr w:type="gramEnd"/>
      <w:r w:rsidRPr="00057231">
        <w:rPr>
          <w:rStyle w:val="Bluebold"/>
        </w:rPr>
        <w:t xml:space="preserve"> the full names of all the partners</w:t>
      </w:r>
      <w:r w:rsidRPr="00057231">
        <w:t>}</w:t>
      </w:r>
      <w:r w:rsidRPr="00057231">
        <w:tab/>
        <w:t>)</w:t>
      </w:r>
      <w:r w:rsidRPr="00057231">
        <w:tab/>
        <w:t>....................................</w:t>
      </w:r>
    </w:p>
    <w:p w:rsidR="00C85750" w:rsidRPr="00057231" w:rsidRDefault="00C85750" w:rsidP="00C85750">
      <w:pPr>
        <w:ind w:left="5112" w:hanging="5114"/>
      </w:pPr>
    </w:p>
    <w:p w:rsidR="00C85750" w:rsidRPr="00057231" w:rsidRDefault="00C85750" w:rsidP="00C85750">
      <w:pPr>
        <w:ind w:left="5112" w:hanging="5114"/>
      </w:pPr>
      <w:r w:rsidRPr="00057231">
        <w:t>In the Presence of:</w:t>
      </w:r>
    </w:p>
    <w:p w:rsidR="00C85750" w:rsidRPr="00057231" w:rsidRDefault="00C85750" w:rsidP="00C85750">
      <w:pPr>
        <w:ind w:left="5112" w:hanging="5114"/>
      </w:pPr>
    </w:p>
    <w:p w:rsidR="00C85750" w:rsidRPr="00057231" w:rsidRDefault="00C85750" w:rsidP="00C85750">
      <w:pPr>
        <w:ind w:left="5112" w:hanging="5114"/>
      </w:pPr>
    </w:p>
    <w:p w:rsidR="00C85750" w:rsidRPr="00057231" w:rsidRDefault="00C85750" w:rsidP="00C85750">
      <w:pPr>
        <w:ind w:left="5112" w:hanging="5114"/>
      </w:pPr>
    </w:p>
    <w:p w:rsidR="00C85750" w:rsidRPr="00057231" w:rsidRDefault="00C85750" w:rsidP="00C85750">
      <w:pPr>
        <w:ind w:left="5112" w:hanging="5114"/>
      </w:pPr>
    </w:p>
    <w:p w:rsidR="00C85750" w:rsidRPr="00057231" w:rsidRDefault="00C85750" w:rsidP="00C85750">
      <w:pPr>
        <w:ind w:left="5115" w:hanging="5114"/>
      </w:pPr>
      <w:r w:rsidRPr="00057231">
        <w:t>.....................................................................................</w:t>
      </w:r>
    </w:p>
    <w:p w:rsidR="00C85750" w:rsidRPr="00057231" w:rsidRDefault="00C85750" w:rsidP="00C85750">
      <w:pPr>
        <w:ind w:left="5112" w:hanging="5114"/>
      </w:pPr>
      <w:r w:rsidRPr="00057231">
        <w:t>WITNESS</w:t>
      </w:r>
    </w:p>
    <w:p w:rsidR="00C85750" w:rsidRPr="00057231" w:rsidRDefault="00C85750" w:rsidP="00C85750">
      <w:pPr>
        <w:ind w:left="5112" w:hanging="5114"/>
      </w:pPr>
    </w:p>
    <w:p w:rsidR="00C85750" w:rsidRPr="00057231" w:rsidRDefault="00C85750" w:rsidP="00C85750">
      <w:pPr>
        <w:ind w:left="5115" w:hanging="5114"/>
      </w:pPr>
      <w:r w:rsidRPr="00057231">
        <w:t>.....................................................................................</w:t>
      </w:r>
    </w:p>
    <w:p w:rsidR="00C85750" w:rsidRPr="00057231" w:rsidRDefault="00C85750" w:rsidP="00C85750">
      <w:pPr>
        <w:ind w:left="5112" w:hanging="5114"/>
      </w:pPr>
      <w:r w:rsidRPr="00057231">
        <w:t>Full name and occupation or profession of witness (Please print)</w:t>
      </w:r>
    </w:p>
    <w:p w:rsidR="00C85750" w:rsidRPr="00057231" w:rsidRDefault="00C85750" w:rsidP="00C85750">
      <w:pPr>
        <w:ind w:left="5112" w:hanging="4545"/>
        <w:rPr>
          <w:u w:val="single"/>
        </w:rPr>
      </w:pPr>
    </w:p>
    <w:p w:rsidR="00C85750" w:rsidRPr="00057231" w:rsidRDefault="00C85750" w:rsidP="00C85750">
      <w:r w:rsidRPr="00057231">
        <w:t>[</w:t>
      </w:r>
      <w:r w:rsidRPr="00057231">
        <w:rPr>
          <w:rStyle w:val="Bluebold"/>
        </w:rPr>
        <w:t>*Where recipient is an incorporated association use the following</w:t>
      </w:r>
      <w:r w:rsidRPr="00057231">
        <w:t>]</w:t>
      </w:r>
    </w:p>
    <w:p w:rsidR="00C85750" w:rsidRPr="00057231" w:rsidRDefault="00C85750" w:rsidP="00C85750"/>
    <w:p w:rsidR="00C85750" w:rsidRPr="00057231" w:rsidRDefault="00C85750" w:rsidP="00C85750">
      <w:r w:rsidRPr="00057231">
        <w:t xml:space="preserve">The COMMON SEAL of </w:t>
      </w:r>
    </w:p>
    <w:p w:rsidR="00C85750" w:rsidRPr="00057231" w:rsidRDefault="00C85750" w:rsidP="00C85750">
      <w:r w:rsidRPr="00057231">
        <w:t>[</w:t>
      </w:r>
      <w:r w:rsidRPr="00057231">
        <w:rPr>
          <w:rStyle w:val="Bluebold"/>
        </w:rPr>
        <w:t>*insert full name of the incorporated association</w:t>
      </w:r>
      <w:r w:rsidRPr="00057231">
        <w:t xml:space="preserve">] </w:t>
      </w:r>
    </w:p>
    <w:p w:rsidR="00C85750" w:rsidRPr="00057231" w:rsidRDefault="00C85750" w:rsidP="00C85750">
      <w:proofErr w:type="gramStart"/>
      <w:r w:rsidRPr="00057231">
        <w:t>was</w:t>
      </w:r>
      <w:proofErr w:type="gramEnd"/>
      <w:r w:rsidRPr="00057231">
        <w:t xml:space="preserve"> affixed in accordance with its Articles of Association.</w:t>
      </w:r>
    </w:p>
    <w:p w:rsidR="00C85750" w:rsidRPr="00057231" w:rsidRDefault="00C85750" w:rsidP="00C85750">
      <w:pPr>
        <w:ind w:hanging="4545"/>
      </w:pPr>
    </w:p>
    <w:p w:rsidR="00C85750" w:rsidRPr="00057231" w:rsidRDefault="00C85750" w:rsidP="00C85750">
      <w:pPr>
        <w:ind w:left="5112" w:hanging="5112"/>
      </w:pPr>
    </w:p>
    <w:p w:rsidR="00C85750" w:rsidRPr="00057231" w:rsidRDefault="00C85750" w:rsidP="00C85750">
      <w:pPr>
        <w:ind w:left="5112" w:hanging="5112"/>
      </w:pPr>
    </w:p>
    <w:p w:rsidR="00C85750" w:rsidRPr="00057231" w:rsidRDefault="00C85750" w:rsidP="00C85750">
      <w:pPr>
        <w:ind w:left="5112" w:hanging="5112"/>
      </w:pPr>
    </w:p>
    <w:p w:rsidR="00C85750" w:rsidRPr="00057231" w:rsidRDefault="00C85750" w:rsidP="00C85750">
      <w:pPr>
        <w:ind w:left="5112" w:hanging="5112"/>
      </w:pPr>
    </w:p>
    <w:p w:rsidR="00C85750" w:rsidRPr="00057231" w:rsidRDefault="00C85750" w:rsidP="00C85750">
      <w:pPr>
        <w:ind w:left="5112" w:hanging="5112"/>
      </w:pPr>
      <w:r w:rsidRPr="00057231">
        <w:t>.....................................................................................</w:t>
      </w:r>
    </w:p>
    <w:p w:rsidR="00C85750" w:rsidRPr="00057231" w:rsidRDefault="00C85750" w:rsidP="00C85750">
      <w:pPr>
        <w:ind w:left="5112" w:hanging="5112"/>
      </w:pPr>
      <w:r w:rsidRPr="00057231">
        <w:t>Signature</w:t>
      </w:r>
    </w:p>
    <w:p w:rsidR="00C85750" w:rsidRPr="00057231" w:rsidRDefault="00C85750" w:rsidP="00C85750">
      <w:pPr>
        <w:ind w:left="5112" w:hanging="5112"/>
      </w:pPr>
    </w:p>
    <w:p w:rsidR="00C85750" w:rsidRPr="00057231" w:rsidRDefault="00C85750" w:rsidP="00C85750">
      <w:pPr>
        <w:ind w:left="5112" w:hanging="5112"/>
      </w:pPr>
      <w:r w:rsidRPr="00057231">
        <w:t>......................................................................................</w:t>
      </w:r>
    </w:p>
    <w:p w:rsidR="00C85750" w:rsidRPr="00057231" w:rsidRDefault="00C85750" w:rsidP="00C85750">
      <w:pPr>
        <w:ind w:left="5112" w:hanging="5112"/>
      </w:pPr>
      <w:r w:rsidRPr="00057231">
        <w:t>Full Name (Please print)</w:t>
      </w:r>
    </w:p>
    <w:p w:rsidR="00C85750" w:rsidRPr="00057231" w:rsidRDefault="00C85750" w:rsidP="00C85750">
      <w:pPr>
        <w:autoSpaceDE w:val="0"/>
        <w:autoSpaceDN w:val="0"/>
        <w:adjustRightInd w:val="0"/>
        <w:ind w:hanging="5112"/>
        <w:rPr>
          <w:color w:val="0000FF"/>
          <w:lang w:val="en-US"/>
        </w:rPr>
      </w:pPr>
    </w:p>
    <w:p w:rsidR="00C85750" w:rsidRPr="00057231" w:rsidRDefault="00C85750" w:rsidP="00C85750">
      <w:pPr>
        <w:ind w:left="5115" w:hanging="5112"/>
      </w:pPr>
      <w:r w:rsidRPr="00057231">
        <w:t>......................................................................</w:t>
      </w:r>
    </w:p>
    <w:p w:rsidR="00C85750" w:rsidRPr="00057231" w:rsidRDefault="00C85750" w:rsidP="00C85750">
      <w:pPr>
        <w:ind w:left="5115" w:hanging="5112"/>
      </w:pPr>
      <w:r w:rsidRPr="00057231">
        <w:t>Position</w:t>
      </w:r>
    </w:p>
    <w:p w:rsidR="00C85750" w:rsidRPr="00057231" w:rsidRDefault="00C85750" w:rsidP="00C85750">
      <w:pPr>
        <w:ind w:left="5115" w:hanging="5112"/>
      </w:pPr>
      <w:proofErr w:type="gramStart"/>
      <w:r w:rsidRPr="00057231">
        <w:t>who</w:t>
      </w:r>
      <w:proofErr w:type="gramEnd"/>
      <w:r w:rsidRPr="00057231">
        <w:t xml:space="preserve"> by signing certifies that they have the authority to do so</w:t>
      </w:r>
    </w:p>
    <w:p w:rsidR="00C85750" w:rsidRPr="00057231" w:rsidRDefault="00C85750" w:rsidP="00C85750">
      <w:pPr>
        <w:ind w:left="5112" w:hanging="5112"/>
      </w:pPr>
    </w:p>
    <w:p w:rsidR="00C85750" w:rsidRPr="00057231" w:rsidRDefault="00C85750" w:rsidP="00C85750">
      <w:pPr>
        <w:ind w:left="5112" w:hanging="5112"/>
      </w:pPr>
      <w:r w:rsidRPr="00057231">
        <w:t>In the Presence of:</w:t>
      </w:r>
    </w:p>
    <w:p w:rsidR="00C85750" w:rsidRPr="00057231" w:rsidRDefault="00C85750" w:rsidP="00C85750">
      <w:pPr>
        <w:ind w:left="5112" w:hanging="5112"/>
      </w:pPr>
    </w:p>
    <w:p w:rsidR="00C85750" w:rsidRPr="00057231" w:rsidRDefault="00C85750" w:rsidP="00C85750">
      <w:pPr>
        <w:ind w:left="5112" w:hanging="5112"/>
      </w:pPr>
    </w:p>
    <w:p w:rsidR="00C85750" w:rsidRPr="00057231" w:rsidRDefault="00C85750" w:rsidP="00C85750">
      <w:pPr>
        <w:ind w:left="5112" w:hanging="5112"/>
      </w:pPr>
    </w:p>
    <w:p w:rsidR="00C85750" w:rsidRPr="00057231" w:rsidRDefault="00C85750" w:rsidP="00C85750">
      <w:pPr>
        <w:ind w:left="5112" w:hanging="5112"/>
      </w:pPr>
    </w:p>
    <w:p w:rsidR="00C85750" w:rsidRPr="00057231" w:rsidRDefault="00C85750" w:rsidP="00C85750">
      <w:pPr>
        <w:ind w:left="5115" w:hanging="5112"/>
      </w:pPr>
      <w:r w:rsidRPr="00057231">
        <w:t>.....................................................................................</w:t>
      </w:r>
    </w:p>
    <w:p w:rsidR="00C85750" w:rsidRPr="00057231" w:rsidRDefault="00C85750" w:rsidP="00C85750">
      <w:pPr>
        <w:ind w:left="5112" w:hanging="5112"/>
      </w:pPr>
      <w:r w:rsidRPr="00057231">
        <w:t>WITNESS</w:t>
      </w:r>
    </w:p>
    <w:p w:rsidR="00C85750" w:rsidRPr="00057231" w:rsidRDefault="00C85750" w:rsidP="00C85750">
      <w:pPr>
        <w:ind w:left="5112" w:hanging="5112"/>
      </w:pPr>
    </w:p>
    <w:p w:rsidR="00C85750" w:rsidRPr="00057231" w:rsidRDefault="00C85750" w:rsidP="00C85750">
      <w:pPr>
        <w:ind w:left="5115" w:hanging="5112"/>
      </w:pPr>
      <w:r w:rsidRPr="00057231">
        <w:t>.....................................................................................</w:t>
      </w:r>
    </w:p>
    <w:p w:rsidR="00C85750" w:rsidRDefault="00C85750" w:rsidP="00C85750">
      <w:pPr>
        <w:ind w:left="5112" w:hanging="5112"/>
      </w:pPr>
      <w:r w:rsidRPr="00057231">
        <w:t>Full name and occupation or profession of witness (Please print)</w:t>
      </w:r>
    </w:p>
    <w:p w:rsidR="00C85750" w:rsidRDefault="00C85750" w:rsidP="00C85750"/>
    <w:p w:rsidR="00B03B64" w:rsidRDefault="00B03B64" w:rsidP="00C85750">
      <w:pPr>
        <w:shd w:val="clear" w:color="auto" w:fill="FFFFFF"/>
        <w:spacing w:before="100" w:beforeAutospacing="1" w:after="100" w:afterAutospacing="1"/>
        <w:rPr>
          <w:rFonts w:ascii="Verdana" w:hAnsi="Verdana" w:cs="Verdana"/>
          <w:sz w:val="18"/>
          <w:szCs w:val="18"/>
          <w:lang w:eastAsia="en-AU"/>
        </w:rPr>
        <w:sectPr w:rsidR="00B03B64">
          <w:pgSz w:w="11906" w:h="16838"/>
          <w:pgMar w:top="1440" w:right="1440" w:bottom="1440" w:left="1440" w:header="708" w:footer="708" w:gutter="0"/>
          <w:cols w:space="708"/>
          <w:docGrid w:linePitch="360"/>
        </w:sectPr>
      </w:pPr>
    </w:p>
    <w:p w:rsidR="00C85750" w:rsidRDefault="00C85750">
      <w:pPr>
        <w:rPr>
          <w:rStyle w:val="BookTitle"/>
          <w:i w:val="0"/>
          <w:iCs w:val="0"/>
          <w:smallCaps w:val="0"/>
          <w:spacing w:val="0"/>
        </w:rPr>
      </w:pPr>
    </w:p>
    <w:p w:rsidR="00C85750" w:rsidRDefault="00C85750" w:rsidP="00C85750">
      <w:pPr>
        <w:shd w:val="clear" w:color="auto" w:fill="993720"/>
        <w:spacing w:line="570" w:lineRule="atLeast"/>
        <w:textAlignment w:val="center"/>
        <w:outlineLvl w:val="2"/>
        <w:rPr>
          <w:rFonts w:ascii="Helvetica" w:hAnsi="Helvetica" w:cs="Helvetica"/>
          <w:color w:val="FFFFFF"/>
          <w:sz w:val="29"/>
          <w:szCs w:val="29"/>
          <w:lang w:val="en"/>
        </w:rPr>
      </w:pPr>
      <w:r>
        <w:rPr>
          <w:rFonts w:ascii="Helvetica" w:hAnsi="Helvetica" w:cs="Helvetica"/>
          <w:color w:val="FFFFFF"/>
          <w:sz w:val="29"/>
          <w:szCs w:val="29"/>
          <w:lang w:val="en"/>
        </w:rPr>
        <w:t xml:space="preserve">Appendix B Determination No. 2007/01 </w:t>
      </w:r>
    </w:p>
    <w:p w:rsidR="00C85750" w:rsidRDefault="00C85750" w:rsidP="00C85750">
      <w:pPr>
        <w:shd w:val="clear" w:color="auto" w:fill="FFFFFF"/>
        <w:spacing w:line="240" w:lineRule="auto"/>
        <w:rPr>
          <w:rFonts w:ascii="Helvetica" w:hAnsi="Helvetica" w:cs="Helvetica"/>
          <w:color w:val="000000"/>
          <w:sz w:val="19"/>
          <w:szCs w:val="19"/>
          <w:lang w:val="en"/>
        </w:rPr>
      </w:pPr>
      <w:r>
        <w:rPr>
          <w:rFonts w:ascii="Helvetica" w:hAnsi="Helvetica" w:cs="Helvetica"/>
          <w:color w:val="000000"/>
          <w:sz w:val="19"/>
          <w:szCs w:val="19"/>
          <w:lang w:val="en"/>
        </w:rPr>
        <w:t xml:space="preserve">You are here: </w:t>
      </w:r>
      <w:hyperlink r:id="rId2474" w:tooltip="Indigenous" w:history="1">
        <w:r>
          <w:rPr>
            <w:rStyle w:val="Hyperlink"/>
            <w:rFonts w:ascii="Helvetica" w:hAnsi="Helvetica" w:cs="Helvetica"/>
            <w:sz w:val="19"/>
            <w:szCs w:val="19"/>
            <w:lang w:val="en"/>
          </w:rPr>
          <w:t>Indigenous</w:t>
        </w:r>
      </w:hyperlink>
      <w:r>
        <w:rPr>
          <w:rFonts w:ascii="Helvetica" w:hAnsi="Helvetica" w:cs="Helvetica"/>
          <w:color w:val="000000"/>
          <w:sz w:val="19"/>
          <w:szCs w:val="19"/>
          <w:lang w:val="en"/>
        </w:rPr>
        <w:t xml:space="preserve"> &gt; </w:t>
      </w:r>
      <w:hyperlink r:id="rId2475" w:tooltip="Indigenous Schooling" w:history="1">
        <w:r>
          <w:rPr>
            <w:rStyle w:val="Hyperlink"/>
            <w:rFonts w:ascii="Helvetica" w:hAnsi="Helvetica" w:cs="Helvetica"/>
            <w:sz w:val="19"/>
            <w:szCs w:val="19"/>
            <w:lang w:val="en"/>
          </w:rPr>
          <w:t>Indigenous Schooling</w:t>
        </w:r>
      </w:hyperlink>
      <w:r>
        <w:rPr>
          <w:rFonts w:ascii="Helvetica" w:hAnsi="Helvetica" w:cs="Helvetica"/>
          <w:color w:val="000000"/>
          <w:sz w:val="19"/>
          <w:szCs w:val="19"/>
          <w:lang w:val="en"/>
        </w:rPr>
        <w:t xml:space="preserve"> &gt; </w:t>
      </w:r>
      <w:hyperlink r:id="rId2476" w:history="1">
        <w:r>
          <w:rPr>
            <w:rStyle w:val="Hyperlink"/>
            <w:rFonts w:ascii="Helvetica" w:hAnsi="Helvetica" w:cs="Helvetica"/>
            <w:sz w:val="19"/>
            <w:szCs w:val="19"/>
            <w:lang w:val="en"/>
          </w:rPr>
          <w:t>Programs</w:t>
        </w:r>
      </w:hyperlink>
      <w:r>
        <w:rPr>
          <w:rFonts w:ascii="Helvetica" w:hAnsi="Helvetica" w:cs="Helvetica"/>
          <w:color w:val="000000"/>
          <w:sz w:val="19"/>
          <w:szCs w:val="19"/>
          <w:lang w:val="en"/>
        </w:rPr>
        <w:t xml:space="preserve"> &gt; </w:t>
      </w:r>
      <w:hyperlink r:id="rId2477" w:tooltip="ABSTUDY Policy Manual" w:history="1">
        <w:r>
          <w:rPr>
            <w:rStyle w:val="Hyperlink"/>
            <w:rFonts w:ascii="Helvetica" w:hAnsi="Helvetica" w:cs="Helvetica"/>
            <w:sz w:val="19"/>
            <w:szCs w:val="19"/>
            <w:lang w:val="en"/>
          </w:rPr>
          <w:t>ABSTUDY Policy Manual</w:t>
        </w:r>
      </w:hyperlink>
      <w:r>
        <w:rPr>
          <w:rFonts w:ascii="Helvetica" w:hAnsi="Helvetica" w:cs="Helvetica"/>
          <w:color w:val="000000"/>
          <w:sz w:val="19"/>
          <w:szCs w:val="19"/>
          <w:lang w:val="en"/>
        </w:rPr>
        <w:t xml:space="preserve"> &gt; </w:t>
      </w:r>
      <w:hyperlink r:id="rId2478" w:tooltip="ABSTUDY Policy Manual 2012" w:history="1">
        <w:r>
          <w:rPr>
            <w:rStyle w:val="Hyperlink"/>
            <w:rFonts w:ascii="Helvetica" w:hAnsi="Helvetica" w:cs="Helvetica"/>
            <w:sz w:val="19"/>
            <w:szCs w:val="19"/>
            <w:lang w:val="en"/>
          </w:rPr>
          <w:t>2012</w:t>
        </w:r>
      </w:hyperlink>
      <w:r>
        <w:rPr>
          <w:rFonts w:ascii="Helvetica" w:hAnsi="Helvetica" w:cs="Helvetica"/>
          <w:color w:val="000000"/>
          <w:sz w:val="19"/>
          <w:szCs w:val="19"/>
          <w:lang w:val="en"/>
        </w:rPr>
        <w:t xml:space="preserve"> &gt; </w:t>
      </w:r>
      <w:hyperlink r:id="rId2479" w:tooltip="Appendices" w:history="1">
        <w:r>
          <w:rPr>
            <w:rStyle w:val="Hyperlink"/>
            <w:rFonts w:ascii="Helvetica" w:hAnsi="Helvetica" w:cs="Helvetica"/>
            <w:sz w:val="19"/>
            <w:szCs w:val="19"/>
            <w:lang w:val="en"/>
          </w:rPr>
          <w:t>Appendices</w:t>
        </w:r>
      </w:hyperlink>
      <w:r>
        <w:rPr>
          <w:rFonts w:ascii="Helvetica" w:hAnsi="Helvetica" w:cs="Helvetica"/>
          <w:color w:val="000000"/>
          <w:sz w:val="19"/>
          <w:szCs w:val="19"/>
          <w:lang w:val="en"/>
        </w:rPr>
        <w:t xml:space="preserve"> &gt; Appendix B Determination No. 2007/01 </w:t>
      </w:r>
    </w:p>
    <w:p w:rsidR="00C85750" w:rsidRDefault="00C85750" w:rsidP="00C85750">
      <w:pPr>
        <w:pStyle w:val="Heading3"/>
        <w:shd w:val="clear" w:color="auto" w:fill="FFFFFF"/>
        <w:rPr>
          <w:rFonts w:ascii="Helvetica" w:hAnsi="Helvetica" w:cs="Helvetica"/>
          <w:color w:val="333333"/>
          <w:sz w:val="27"/>
          <w:szCs w:val="27"/>
          <w:lang w:val="en"/>
        </w:rPr>
      </w:pPr>
      <w:r>
        <w:rPr>
          <w:rFonts w:ascii="Helvetica" w:hAnsi="Helvetica" w:cs="Helvetica"/>
          <w:sz w:val="27"/>
          <w:szCs w:val="27"/>
          <w:lang w:val="en"/>
        </w:rPr>
        <w:t>Student Assistance (Education Institutions and Courses) Determination</w:t>
      </w:r>
    </w:p>
    <w:p w:rsidR="00C85750" w:rsidRDefault="00C85750" w:rsidP="00C85750">
      <w:pPr>
        <w:pStyle w:val="NormalWeb"/>
        <w:shd w:val="clear" w:color="auto" w:fill="FFFFFF"/>
        <w:rPr>
          <w:rFonts w:ascii="Helvetica" w:hAnsi="Helvetica" w:cs="Helvetica"/>
          <w:sz w:val="19"/>
          <w:szCs w:val="19"/>
          <w:lang w:val="en"/>
        </w:rPr>
      </w:pPr>
      <w:r>
        <w:rPr>
          <w:rFonts w:ascii="Helvetica" w:hAnsi="Helvetica" w:cs="Helvetica"/>
          <w:sz w:val="19"/>
          <w:szCs w:val="19"/>
          <w:lang w:val="en"/>
        </w:rPr>
        <w:t>Commonwealth of Australia</w:t>
      </w:r>
    </w:p>
    <w:p w:rsidR="00C85750" w:rsidRDefault="00C85750" w:rsidP="00C85750">
      <w:pPr>
        <w:pStyle w:val="NormalWeb"/>
        <w:shd w:val="clear" w:color="auto" w:fill="FFFFFF"/>
        <w:rPr>
          <w:rFonts w:ascii="Helvetica" w:hAnsi="Helvetica" w:cs="Helvetica"/>
          <w:sz w:val="19"/>
          <w:szCs w:val="19"/>
          <w:lang w:val="en"/>
        </w:rPr>
      </w:pPr>
      <w:r>
        <w:rPr>
          <w:rFonts w:ascii="Helvetica" w:hAnsi="Helvetica" w:cs="Helvetica"/>
          <w:sz w:val="19"/>
          <w:szCs w:val="19"/>
          <w:lang w:val="en"/>
        </w:rPr>
        <w:t>Student Assistance Act 1973</w:t>
      </w:r>
    </w:p>
    <w:p w:rsidR="00C85750" w:rsidRDefault="00C85750" w:rsidP="00C85750">
      <w:pPr>
        <w:pStyle w:val="NormalWeb"/>
        <w:shd w:val="clear" w:color="auto" w:fill="FFFFFF"/>
        <w:rPr>
          <w:rFonts w:ascii="Helvetica" w:hAnsi="Helvetica" w:cs="Helvetica"/>
          <w:sz w:val="19"/>
          <w:szCs w:val="19"/>
          <w:lang w:val="en"/>
        </w:rPr>
      </w:pPr>
    </w:p>
    <w:p w:rsidR="00C85750" w:rsidRPr="00C85750" w:rsidRDefault="0040632E" w:rsidP="00C85750">
      <w:pPr>
        <w:shd w:val="clear" w:color="auto" w:fill="FFFFFF"/>
        <w:spacing w:after="240" w:line="312" w:lineRule="atLeast"/>
        <w:rPr>
          <w:rFonts w:ascii="Helvetica" w:eastAsia="Times New Roman" w:hAnsi="Helvetica" w:cs="Helvetica"/>
          <w:color w:val="000000"/>
          <w:sz w:val="19"/>
          <w:szCs w:val="19"/>
          <w:lang w:val="en" w:eastAsia="en-AU"/>
        </w:rPr>
      </w:pPr>
      <w:hyperlink r:id="rId2480" w:tooltip="Student Income Support" w:history="1">
        <w:r w:rsidR="00C85750" w:rsidRPr="00C85750">
          <w:rPr>
            <w:rFonts w:ascii="Helvetica" w:eastAsia="Times New Roman" w:hAnsi="Helvetica" w:cs="Helvetica"/>
            <w:color w:val="3344DD"/>
            <w:sz w:val="19"/>
            <w:szCs w:val="19"/>
            <w:u w:val="single"/>
            <w:lang w:val="en" w:eastAsia="en-AU"/>
          </w:rPr>
          <w:t>Student Assistance (Education Institutions and Courses) Determination</w:t>
        </w:r>
      </w:hyperlink>
      <w:r w:rsidR="00C85750" w:rsidRPr="00C85750">
        <w:rPr>
          <w:rFonts w:ascii="Helvetica" w:eastAsia="Times New Roman" w:hAnsi="Helvetica" w:cs="Helvetica"/>
          <w:color w:val="000000"/>
          <w:sz w:val="19"/>
          <w:szCs w:val="19"/>
          <w:lang w:val="en" w:eastAsia="en-AU"/>
        </w:rPr>
        <w:t xml:space="preserve"> under subsections 3(1) and </w:t>
      </w:r>
      <w:proofErr w:type="gramStart"/>
      <w:r w:rsidR="00C85750" w:rsidRPr="00C85750">
        <w:rPr>
          <w:rFonts w:ascii="Helvetica" w:eastAsia="Times New Roman" w:hAnsi="Helvetica" w:cs="Helvetica"/>
          <w:color w:val="000000"/>
          <w:sz w:val="19"/>
          <w:szCs w:val="19"/>
          <w:lang w:val="en" w:eastAsia="en-AU"/>
        </w:rPr>
        <w:t>5D(</w:t>
      </w:r>
      <w:proofErr w:type="gramEnd"/>
      <w:r w:rsidR="00C85750" w:rsidRPr="00C85750">
        <w:rPr>
          <w:rFonts w:ascii="Helvetica" w:eastAsia="Times New Roman" w:hAnsi="Helvetica" w:cs="Helvetica"/>
          <w:color w:val="000000"/>
          <w:sz w:val="19"/>
          <w:szCs w:val="19"/>
          <w:lang w:val="en" w:eastAsia="en-AU"/>
        </w:rPr>
        <w:t>1) of </w:t>
      </w:r>
      <w:hyperlink r:id="rId2481" w:tgtFrame="_blank" w:tooltip="www.frli.gov.au" w:history="1">
        <w:r w:rsidR="00C85750" w:rsidRPr="00C85750">
          <w:rPr>
            <w:rFonts w:ascii="Helvetica" w:eastAsia="Times New Roman" w:hAnsi="Helvetica" w:cs="Helvetica"/>
            <w:i/>
            <w:iCs/>
            <w:color w:val="3344DD"/>
            <w:sz w:val="19"/>
            <w:szCs w:val="19"/>
            <w:u w:val="single"/>
            <w:lang w:val="en" w:eastAsia="en-AU"/>
          </w:rPr>
          <w:t>The Student Assistance Act 1973</w:t>
        </w:r>
      </w:hyperlink>
      <w:r w:rsidR="00C85750" w:rsidRPr="00C85750">
        <w:rPr>
          <w:rFonts w:ascii="Helvetica" w:eastAsia="Times New Roman" w:hAnsi="Helvetica" w:cs="Helvetica"/>
          <w:i/>
          <w:iCs/>
          <w:color w:val="000000"/>
          <w:sz w:val="19"/>
          <w:szCs w:val="19"/>
          <w:lang w:val="en" w:eastAsia="en-AU"/>
        </w:rPr>
        <w:t>.</w:t>
      </w:r>
    </w:p>
    <w:p w:rsidR="00C85750" w:rsidRDefault="00C85750" w:rsidP="00C85750">
      <w:pPr>
        <w:pStyle w:val="NormalWeb"/>
        <w:shd w:val="clear" w:color="auto" w:fill="FFFFFF"/>
        <w:rPr>
          <w:rFonts w:ascii="Helvetica" w:hAnsi="Helvetica" w:cs="Helvetica"/>
          <w:sz w:val="19"/>
          <w:szCs w:val="19"/>
          <w:lang w:val="en"/>
        </w:rPr>
      </w:pPr>
    </w:p>
    <w:p w:rsidR="00C85750" w:rsidRDefault="00C85750">
      <w:pPr>
        <w:rPr>
          <w:rStyle w:val="BookTitle"/>
          <w:i w:val="0"/>
          <w:iCs w:val="0"/>
          <w:smallCaps w:val="0"/>
          <w:spacing w:val="0"/>
        </w:rPr>
      </w:pPr>
      <w:r>
        <w:rPr>
          <w:rStyle w:val="BookTitle"/>
          <w:i w:val="0"/>
          <w:iCs w:val="0"/>
          <w:smallCaps w:val="0"/>
          <w:spacing w:val="0"/>
        </w:rPr>
        <w:br w:type="page"/>
      </w:r>
    </w:p>
    <w:p w:rsidR="00C85750" w:rsidRPr="00C85750" w:rsidRDefault="00C85750" w:rsidP="00C85750">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C85750">
        <w:rPr>
          <w:rFonts w:ascii="Helvetica" w:eastAsia="Times New Roman" w:hAnsi="Helvetica" w:cs="Helvetica"/>
          <w:color w:val="FFFFFF"/>
          <w:sz w:val="29"/>
          <w:szCs w:val="29"/>
          <w:lang w:val="en" w:eastAsia="en-AU"/>
        </w:rPr>
        <w:lastRenderedPageBreak/>
        <w:t xml:space="preserve">Appendix C: NCVER Course Classifications </w:t>
      </w:r>
    </w:p>
    <w:p w:rsidR="00C85750" w:rsidRPr="00C85750" w:rsidRDefault="00C85750" w:rsidP="00C85750">
      <w:pPr>
        <w:shd w:val="clear" w:color="auto" w:fill="FFFFFF"/>
        <w:spacing w:after="0" w:line="240" w:lineRule="auto"/>
        <w:rPr>
          <w:rFonts w:ascii="Helvetica" w:eastAsia="Times New Roman" w:hAnsi="Helvetica" w:cs="Helvetica"/>
          <w:color w:val="000000"/>
          <w:sz w:val="19"/>
          <w:szCs w:val="19"/>
          <w:lang w:val="en" w:eastAsia="en-AU"/>
        </w:rPr>
      </w:pPr>
      <w:r w:rsidRPr="00C85750">
        <w:rPr>
          <w:rFonts w:ascii="Helvetica" w:eastAsia="Times New Roman" w:hAnsi="Helvetica" w:cs="Helvetica"/>
          <w:color w:val="000000"/>
          <w:sz w:val="19"/>
          <w:szCs w:val="19"/>
          <w:lang w:val="en" w:eastAsia="en-AU"/>
        </w:rPr>
        <w:t xml:space="preserve">You are here: </w:t>
      </w:r>
      <w:hyperlink r:id="rId2482" w:tooltip="Indigenous" w:history="1">
        <w:r w:rsidRPr="00C85750">
          <w:rPr>
            <w:rFonts w:ascii="Helvetica" w:eastAsia="Times New Roman" w:hAnsi="Helvetica" w:cs="Helvetica"/>
            <w:color w:val="3344DD"/>
            <w:sz w:val="19"/>
            <w:szCs w:val="19"/>
            <w:u w:val="single"/>
            <w:lang w:val="en" w:eastAsia="en-AU"/>
          </w:rPr>
          <w:t>Indigenous</w:t>
        </w:r>
      </w:hyperlink>
      <w:r w:rsidRPr="00C85750">
        <w:rPr>
          <w:rFonts w:ascii="Helvetica" w:eastAsia="Times New Roman" w:hAnsi="Helvetica" w:cs="Helvetica"/>
          <w:color w:val="000000"/>
          <w:sz w:val="19"/>
          <w:szCs w:val="19"/>
          <w:lang w:val="en" w:eastAsia="en-AU"/>
        </w:rPr>
        <w:t xml:space="preserve"> &gt; </w:t>
      </w:r>
      <w:hyperlink r:id="rId2483" w:tooltip="Indigenous Schooling" w:history="1">
        <w:r w:rsidRPr="00C85750">
          <w:rPr>
            <w:rFonts w:ascii="Helvetica" w:eastAsia="Times New Roman" w:hAnsi="Helvetica" w:cs="Helvetica"/>
            <w:color w:val="3344DD"/>
            <w:sz w:val="19"/>
            <w:szCs w:val="19"/>
            <w:u w:val="single"/>
            <w:lang w:val="en" w:eastAsia="en-AU"/>
          </w:rPr>
          <w:t>Indigenous Schooling</w:t>
        </w:r>
      </w:hyperlink>
      <w:r w:rsidRPr="00C85750">
        <w:rPr>
          <w:rFonts w:ascii="Helvetica" w:eastAsia="Times New Roman" w:hAnsi="Helvetica" w:cs="Helvetica"/>
          <w:color w:val="000000"/>
          <w:sz w:val="19"/>
          <w:szCs w:val="19"/>
          <w:lang w:val="en" w:eastAsia="en-AU"/>
        </w:rPr>
        <w:t xml:space="preserve"> &gt; </w:t>
      </w:r>
      <w:hyperlink r:id="rId2484" w:history="1">
        <w:r w:rsidRPr="00C85750">
          <w:rPr>
            <w:rFonts w:ascii="Helvetica" w:eastAsia="Times New Roman" w:hAnsi="Helvetica" w:cs="Helvetica"/>
            <w:color w:val="3344DD"/>
            <w:sz w:val="19"/>
            <w:szCs w:val="19"/>
            <w:u w:val="single"/>
            <w:lang w:val="en" w:eastAsia="en-AU"/>
          </w:rPr>
          <w:t>Programs</w:t>
        </w:r>
      </w:hyperlink>
      <w:r w:rsidRPr="00C85750">
        <w:rPr>
          <w:rFonts w:ascii="Helvetica" w:eastAsia="Times New Roman" w:hAnsi="Helvetica" w:cs="Helvetica"/>
          <w:color w:val="000000"/>
          <w:sz w:val="19"/>
          <w:szCs w:val="19"/>
          <w:lang w:val="en" w:eastAsia="en-AU"/>
        </w:rPr>
        <w:t xml:space="preserve"> &gt; </w:t>
      </w:r>
      <w:hyperlink r:id="rId2485" w:tooltip="ABSTUDY Policy Manual" w:history="1">
        <w:r w:rsidRPr="00C85750">
          <w:rPr>
            <w:rFonts w:ascii="Helvetica" w:eastAsia="Times New Roman" w:hAnsi="Helvetica" w:cs="Helvetica"/>
            <w:color w:val="3344DD"/>
            <w:sz w:val="19"/>
            <w:szCs w:val="19"/>
            <w:u w:val="single"/>
            <w:lang w:val="en" w:eastAsia="en-AU"/>
          </w:rPr>
          <w:t>ABSTUDY Policy Manual</w:t>
        </w:r>
      </w:hyperlink>
      <w:r w:rsidRPr="00C85750">
        <w:rPr>
          <w:rFonts w:ascii="Helvetica" w:eastAsia="Times New Roman" w:hAnsi="Helvetica" w:cs="Helvetica"/>
          <w:color w:val="000000"/>
          <w:sz w:val="19"/>
          <w:szCs w:val="19"/>
          <w:lang w:val="en" w:eastAsia="en-AU"/>
        </w:rPr>
        <w:t xml:space="preserve"> &gt; </w:t>
      </w:r>
      <w:hyperlink r:id="rId2486" w:tooltip="ABSTUDY Policy Manual 2012" w:history="1">
        <w:r w:rsidRPr="00C85750">
          <w:rPr>
            <w:rFonts w:ascii="Helvetica" w:eastAsia="Times New Roman" w:hAnsi="Helvetica" w:cs="Helvetica"/>
            <w:color w:val="3344DD"/>
            <w:sz w:val="19"/>
            <w:szCs w:val="19"/>
            <w:u w:val="single"/>
            <w:lang w:val="en" w:eastAsia="en-AU"/>
          </w:rPr>
          <w:t>2012</w:t>
        </w:r>
      </w:hyperlink>
      <w:r w:rsidRPr="00C85750">
        <w:rPr>
          <w:rFonts w:ascii="Helvetica" w:eastAsia="Times New Roman" w:hAnsi="Helvetica" w:cs="Helvetica"/>
          <w:color w:val="000000"/>
          <w:sz w:val="19"/>
          <w:szCs w:val="19"/>
          <w:lang w:val="en" w:eastAsia="en-AU"/>
        </w:rPr>
        <w:t xml:space="preserve"> &gt; </w:t>
      </w:r>
      <w:hyperlink r:id="rId2487" w:tooltip="Appendices" w:history="1">
        <w:r w:rsidRPr="00C85750">
          <w:rPr>
            <w:rFonts w:ascii="Helvetica" w:eastAsia="Times New Roman" w:hAnsi="Helvetica" w:cs="Helvetica"/>
            <w:color w:val="3344DD"/>
            <w:sz w:val="19"/>
            <w:szCs w:val="19"/>
            <w:u w:val="single"/>
            <w:lang w:val="en" w:eastAsia="en-AU"/>
          </w:rPr>
          <w:t>Appendices</w:t>
        </w:r>
      </w:hyperlink>
      <w:r w:rsidRPr="00C85750">
        <w:rPr>
          <w:rFonts w:ascii="Helvetica" w:eastAsia="Times New Roman" w:hAnsi="Helvetica" w:cs="Helvetica"/>
          <w:color w:val="000000"/>
          <w:sz w:val="19"/>
          <w:szCs w:val="19"/>
          <w:lang w:val="en" w:eastAsia="en-AU"/>
        </w:rPr>
        <w:t xml:space="preserve"> &gt; Appendix C: NCVER Course Classifications </w:t>
      </w:r>
    </w:p>
    <w:p w:rsidR="00D4392B" w:rsidRDefault="00D4392B" w:rsidP="004B54CA">
      <w:pPr>
        <w:rPr>
          <w:rStyle w:val="BookTitle"/>
          <w:i w:val="0"/>
          <w:iCs w:val="0"/>
          <w:smallCaps w:val="0"/>
          <w:spacing w:val="0"/>
        </w:rPr>
      </w:pPr>
    </w:p>
    <w:p w:rsidR="00C85750" w:rsidRPr="00C85750" w:rsidRDefault="00C85750" w:rsidP="00C85750">
      <w:pPr>
        <w:shd w:val="clear" w:color="auto" w:fill="FFFFFF"/>
        <w:spacing w:after="0" w:line="225" w:lineRule="atLeast"/>
        <w:outlineLvl w:val="2"/>
        <w:rPr>
          <w:rFonts w:ascii="Helvetica" w:eastAsia="Times New Roman" w:hAnsi="Helvetica" w:cs="Helvetica"/>
          <w:color w:val="333333"/>
          <w:sz w:val="27"/>
          <w:szCs w:val="27"/>
          <w:lang w:val="en" w:eastAsia="en-AU"/>
        </w:rPr>
      </w:pPr>
      <w:r w:rsidRPr="00C85750">
        <w:rPr>
          <w:rFonts w:ascii="Helvetica" w:eastAsia="Times New Roman" w:hAnsi="Helvetica" w:cs="Helvetica"/>
          <w:color w:val="333333"/>
          <w:sz w:val="27"/>
          <w:szCs w:val="27"/>
          <w:lang w:val="en" w:eastAsia="en-AU"/>
        </w:rPr>
        <w:t>ABSTUDY Appendix C: National Centre for Vocational Education Research Course Classifications</w:t>
      </w:r>
    </w:p>
    <w:p w:rsidR="00C85750" w:rsidRPr="00C85750" w:rsidRDefault="00C85750" w:rsidP="00C85750">
      <w:pPr>
        <w:shd w:val="clear" w:color="auto" w:fill="FFFFFF"/>
        <w:spacing w:after="240" w:line="312" w:lineRule="atLeast"/>
        <w:rPr>
          <w:rFonts w:ascii="Helvetica" w:eastAsia="Times New Roman" w:hAnsi="Helvetica" w:cs="Helvetica"/>
          <w:color w:val="000000"/>
          <w:sz w:val="19"/>
          <w:szCs w:val="19"/>
          <w:lang w:val="en" w:eastAsia="en-AU"/>
        </w:rPr>
      </w:pPr>
      <w:r w:rsidRPr="00C85750">
        <w:rPr>
          <w:rFonts w:ascii="Helvetica" w:eastAsia="Times New Roman" w:hAnsi="Helvetica" w:cs="Helvetica"/>
          <w:color w:val="000000"/>
          <w:sz w:val="19"/>
          <w:szCs w:val="19"/>
          <w:lang w:val="en" w:eastAsia="en-AU"/>
        </w:rPr>
        <w:t xml:space="preserve">This section describes the types of courses which would be coded to each Stream category. The content is based on material contained in the document published on behalf of the Australian Conference of TAFE Directors, entitled </w:t>
      </w:r>
      <w:r w:rsidRPr="00C85750">
        <w:rPr>
          <w:rFonts w:ascii="Helvetica" w:eastAsia="Times New Roman" w:hAnsi="Helvetica" w:cs="Helvetica"/>
          <w:b/>
          <w:bCs/>
          <w:color w:val="000000"/>
          <w:sz w:val="19"/>
          <w:szCs w:val="19"/>
          <w:lang w:val="en" w:eastAsia="en-AU"/>
        </w:rPr>
        <w:t>Classification Procedures Manual for TAFE Courses</w:t>
      </w:r>
      <w:r w:rsidRPr="00C85750">
        <w:rPr>
          <w:rFonts w:ascii="Helvetica" w:eastAsia="Times New Roman" w:hAnsi="Helvetica" w:cs="Helvetica"/>
          <w:color w:val="000000"/>
          <w:sz w:val="19"/>
          <w:szCs w:val="19"/>
          <w:lang w:val="en" w:eastAsia="en-AU"/>
        </w:rPr>
        <w:t xml:space="preserve">. For a more detailed description of the classification, refer to that document. </w:t>
      </w:r>
      <w:bookmarkStart w:id="188" w:name=""/>
    </w:p>
    <w:bookmarkEnd w:id="188"/>
    <w:p w:rsidR="00C85750" w:rsidRPr="00C85750" w:rsidRDefault="00C85750" w:rsidP="00C85750">
      <w:pPr>
        <w:shd w:val="clear" w:color="auto" w:fill="FFFFFF"/>
        <w:spacing w:after="240" w:line="312" w:lineRule="atLeast"/>
        <w:rPr>
          <w:rFonts w:ascii="Helvetica" w:eastAsia="Times New Roman" w:hAnsi="Helvetica" w:cs="Helvetica"/>
          <w:color w:val="000000"/>
          <w:sz w:val="19"/>
          <w:szCs w:val="19"/>
          <w:lang w:val="en" w:eastAsia="en-AU"/>
        </w:rPr>
      </w:pPr>
      <w:r w:rsidRPr="00C85750">
        <w:rPr>
          <w:rFonts w:ascii="Helvetica" w:eastAsia="Times New Roman" w:hAnsi="Helvetica" w:cs="Helvetica"/>
          <w:b/>
          <w:bCs/>
          <w:i/>
          <w:iCs/>
          <w:color w:val="000000"/>
          <w:sz w:val="19"/>
          <w:szCs w:val="19"/>
          <w:lang w:val="en" w:eastAsia="en-AU"/>
        </w:rPr>
        <w:t xml:space="preserve">Stream 1000 - Recreation, Leisure, and Personal Enrichment </w:t>
      </w:r>
    </w:p>
    <w:p w:rsidR="00C85750" w:rsidRPr="00C85750" w:rsidRDefault="00C85750" w:rsidP="00C85750">
      <w:pPr>
        <w:shd w:val="clear" w:color="auto" w:fill="FFFFFF"/>
        <w:spacing w:after="240" w:line="312" w:lineRule="atLeast"/>
        <w:rPr>
          <w:rFonts w:ascii="Helvetica" w:eastAsia="Times New Roman" w:hAnsi="Helvetica" w:cs="Helvetica"/>
          <w:color w:val="000000"/>
          <w:sz w:val="19"/>
          <w:szCs w:val="19"/>
          <w:lang w:val="en" w:eastAsia="en-AU"/>
        </w:rPr>
      </w:pPr>
      <w:r w:rsidRPr="00C85750">
        <w:rPr>
          <w:rFonts w:ascii="Helvetica" w:eastAsia="Times New Roman" w:hAnsi="Helvetica" w:cs="Helvetica"/>
          <w:color w:val="000000"/>
          <w:sz w:val="19"/>
          <w:szCs w:val="19"/>
          <w:lang w:val="en" w:eastAsia="en-AU"/>
        </w:rPr>
        <w:t>Courses classified to Stream 1000 are directed towards the encouragement and development of creativity, social and personal pursuits, and skills which enable people to make more effective use of leisure time.</w:t>
      </w:r>
    </w:p>
    <w:p w:rsidR="00C85750" w:rsidRPr="00C85750" w:rsidRDefault="00C85750" w:rsidP="00C85750">
      <w:pPr>
        <w:shd w:val="clear" w:color="auto" w:fill="FFFFFF"/>
        <w:spacing w:after="240" w:line="312" w:lineRule="atLeast"/>
        <w:rPr>
          <w:rFonts w:ascii="Helvetica" w:eastAsia="Times New Roman" w:hAnsi="Helvetica" w:cs="Helvetica"/>
          <w:color w:val="000000"/>
          <w:sz w:val="19"/>
          <w:szCs w:val="19"/>
          <w:lang w:val="en" w:eastAsia="en-AU"/>
        </w:rPr>
      </w:pPr>
      <w:r w:rsidRPr="00C85750">
        <w:rPr>
          <w:rFonts w:ascii="Helvetica" w:eastAsia="Times New Roman" w:hAnsi="Helvetica" w:cs="Helvetica"/>
          <w:b/>
          <w:bCs/>
          <w:i/>
          <w:iCs/>
          <w:color w:val="000000"/>
          <w:sz w:val="19"/>
          <w:szCs w:val="19"/>
          <w:lang w:val="en" w:eastAsia="en-AU"/>
        </w:rPr>
        <w:t xml:space="preserve">Stream 2100 - Entry to Employment or Further Education: Basic Education and Basic Employment Skills </w:t>
      </w:r>
    </w:p>
    <w:p w:rsidR="00C85750" w:rsidRPr="00C85750" w:rsidRDefault="00C85750" w:rsidP="00C85750">
      <w:pPr>
        <w:shd w:val="clear" w:color="auto" w:fill="FFFFFF"/>
        <w:spacing w:after="240" w:line="312" w:lineRule="atLeast"/>
        <w:rPr>
          <w:rFonts w:ascii="Helvetica" w:eastAsia="Times New Roman" w:hAnsi="Helvetica" w:cs="Helvetica"/>
          <w:color w:val="000000"/>
          <w:sz w:val="19"/>
          <w:szCs w:val="19"/>
          <w:lang w:val="en" w:eastAsia="en-AU"/>
        </w:rPr>
      </w:pPr>
      <w:r w:rsidRPr="00C85750">
        <w:rPr>
          <w:rFonts w:ascii="Helvetica" w:eastAsia="Times New Roman" w:hAnsi="Helvetica" w:cs="Helvetica"/>
          <w:color w:val="000000"/>
          <w:sz w:val="19"/>
          <w:szCs w:val="19"/>
          <w:lang w:val="en" w:eastAsia="en-AU"/>
        </w:rPr>
        <w:t xml:space="preserve">Courses classified to Stream 2100 provide remedial education or involve other preparatory activities to enable participation in subsequent education or social settings, and are of </w:t>
      </w:r>
      <w:proofErr w:type="gramStart"/>
      <w:r w:rsidRPr="00C85750">
        <w:rPr>
          <w:rFonts w:ascii="Helvetica" w:eastAsia="Times New Roman" w:hAnsi="Helvetica" w:cs="Helvetica"/>
          <w:color w:val="000000"/>
          <w:sz w:val="19"/>
          <w:szCs w:val="19"/>
          <w:lang w:val="en" w:eastAsia="en-AU"/>
        </w:rPr>
        <w:t>a type which aim</w:t>
      </w:r>
      <w:proofErr w:type="gramEnd"/>
      <w:r w:rsidRPr="00C85750">
        <w:rPr>
          <w:rFonts w:ascii="Helvetica" w:eastAsia="Times New Roman" w:hAnsi="Helvetica" w:cs="Helvetica"/>
          <w:color w:val="000000"/>
          <w:sz w:val="19"/>
          <w:szCs w:val="19"/>
          <w:lang w:val="en" w:eastAsia="en-AU"/>
        </w:rPr>
        <w:t xml:space="preserve"> to achieve basic skills and standards. Included in courses classified to Stream 2100 are those provided for the acquisition of literacy and numeracy, EPUY courses, career exploration courses and link courses.</w:t>
      </w:r>
    </w:p>
    <w:p w:rsidR="00C85750" w:rsidRPr="00C85750" w:rsidRDefault="00C85750" w:rsidP="00C85750">
      <w:pPr>
        <w:shd w:val="clear" w:color="auto" w:fill="FFFFFF"/>
        <w:spacing w:after="240" w:line="312" w:lineRule="atLeast"/>
        <w:rPr>
          <w:rFonts w:ascii="Helvetica" w:eastAsia="Times New Roman" w:hAnsi="Helvetica" w:cs="Helvetica"/>
          <w:color w:val="000000"/>
          <w:sz w:val="19"/>
          <w:szCs w:val="19"/>
          <w:lang w:val="en" w:eastAsia="en-AU"/>
        </w:rPr>
      </w:pPr>
      <w:r w:rsidRPr="00C85750">
        <w:rPr>
          <w:rFonts w:ascii="Helvetica" w:eastAsia="Times New Roman" w:hAnsi="Helvetica" w:cs="Helvetica"/>
          <w:b/>
          <w:bCs/>
          <w:i/>
          <w:iCs/>
          <w:color w:val="000000"/>
          <w:sz w:val="19"/>
          <w:szCs w:val="19"/>
          <w:lang w:val="en" w:eastAsia="en-AU"/>
        </w:rPr>
        <w:t xml:space="preserve">Stream 2200 - Entry to Employment or Further Education: Educational Preparation </w:t>
      </w:r>
    </w:p>
    <w:p w:rsidR="00C85750" w:rsidRPr="00C85750" w:rsidRDefault="00C85750" w:rsidP="00C85750">
      <w:pPr>
        <w:shd w:val="clear" w:color="auto" w:fill="FFFFFF"/>
        <w:spacing w:after="240" w:line="312" w:lineRule="atLeast"/>
        <w:rPr>
          <w:rFonts w:ascii="Helvetica" w:eastAsia="Times New Roman" w:hAnsi="Helvetica" w:cs="Helvetica"/>
          <w:color w:val="000000"/>
          <w:sz w:val="19"/>
          <w:szCs w:val="19"/>
          <w:lang w:val="en" w:eastAsia="en-AU"/>
        </w:rPr>
      </w:pPr>
      <w:r w:rsidRPr="00C85750">
        <w:rPr>
          <w:rFonts w:ascii="Helvetica" w:eastAsia="Times New Roman" w:hAnsi="Helvetica" w:cs="Helvetica"/>
          <w:color w:val="000000"/>
          <w:sz w:val="19"/>
          <w:szCs w:val="19"/>
          <w:lang w:val="en" w:eastAsia="en-AU"/>
        </w:rPr>
        <w:t xml:space="preserve">Courses classified to Stream 2200 provide remedial education or involve other preparatory activities to enable participation in subsequent education or social settings, and are of </w:t>
      </w:r>
      <w:proofErr w:type="gramStart"/>
      <w:r w:rsidRPr="00C85750">
        <w:rPr>
          <w:rFonts w:ascii="Helvetica" w:eastAsia="Times New Roman" w:hAnsi="Helvetica" w:cs="Helvetica"/>
          <w:color w:val="000000"/>
          <w:sz w:val="19"/>
          <w:szCs w:val="19"/>
          <w:lang w:val="en" w:eastAsia="en-AU"/>
        </w:rPr>
        <w:t>a type which prepare</w:t>
      </w:r>
      <w:proofErr w:type="gramEnd"/>
      <w:r w:rsidRPr="00C85750">
        <w:rPr>
          <w:rFonts w:ascii="Helvetica" w:eastAsia="Times New Roman" w:hAnsi="Helvetica" w:cs="Helvetica"/>
          <w:color w:val="000000"/>
          <w:sz w:val="19"/>
          <w:szCs w:val="19"/>
          <w:lang w:val="en" w:eastAsia="en-AU"/>
        </w:rPr>
        <w:t xml:space="preserve"> students for further education. Included in Stream 2200 for example would be certificate of entrance courses, pre-certificate courses, tutorial mathematics courses for certificate students, Tertiary Orientation program courses, and diploma entrance courses. </w:t>
      </w:r>
    </w:p>
    <w:p w:rsidR="00C85750" w:rsidRPr="00C85750" w:rsidRDefault="00C85750" w:rsidP="00C85750">
      <w:pPr>
        <w:shd w:val="clear" w:color="auto" w:fill="FFFFFF"/>
        <w:spacing w:after="240" w:line="312" w:lineRule="atLeast"/>
        <w:rPr>
          <w:rFonts w:ascii="Helvetica" w:eastAsia="Times New Roman" w:hAnsi="Helvetica" w:cs="Helvetica"/>
          <w:color w:val="000000"/>
          <w:sz w:val="19"/>
          <w:szCs w:val="19"/>
          <w:lang w:val="en" w:eastAsia="en-AU"/>
        </w:rPr>
      </w:pPr>
      <w:r w:rsidRPr="00C85750">
        <w:rPr>
          <w:rFonts w:ascii="Helvetica" w:eastAsia="Times New Roman" w:hAnsi="Helvetica" w:cs="Helvetica"/>
          <w:b/>
          <w:bCs/>
          <w:i/>
          <w:iCs/>
          <w:color w:val="000000"/>
          <w:sz w:val="19"/>
          <w:szCs w:val="19"/>
          <w:lang w:val="en" w:eastAsia="en-AU"/>
        </w:rPr>
        <w:t xml:space="preserve">Stream 3100 - Initial Vocational Courses: Operatives </w:t>
      </w:r>
    </w:p>
    <w:p w:rsidR="00C85750" w:rsidRPr="00C85750" w:rsidRDefault="00C85750" w:rsidP="00C85750">
      <w:pPr>
        <w:shd w:val="clear" w:color="auto" w:fill="FFFFFF"/>
        <w:spacing w:after="240" w:line="312" w:lineRule="atLeast"/>
        <w:rPr>
          <w:rFonts w:ascii="Helvetica" w:eastAsia="Times New Roman" w:hAnsi="Helvetica" w:cs="Helvetica"/>
          <w:color w:val="000000"/>
          <w:sz w:val="19"/>
          <w:szCs w:val="19"/>
          <w:lang w:val="en" w:eastAsia="en-AU"/>
        </w:rPr>
      </w:pPr>
      <w:r w:rsidRPr="00C85750">
        <w:rPr>
          <w:rFonts w:ascii="Helvetica" w:eastAsia="Times New Roman" w:hAnsi="Helvetica" w:cs="Helvetica"/>
          <w:color w:val="000000"/>
          <w:sz w:val="19"/>
          <w:szCs w:val="19"/>
          <w:lang w:val="en" w:eastAsia="en-AU"/>
        </w:rPr>
        <w:t xml:space="preserve">Stream 3100 courses provide initial education and training for entry to vocations requiring a level and range of skills less than is normally required for a tradesperson. Stream 3100 courses would generally require minimal educational qualifications for entry, would be of short duration, and would </w:t>
      </w:r>
      <w:proofErr w:type="spellStart"/>
      <w:r w:rsidRPr="00C85750">
        <w:rPr>
          <w:rFonts w:ascii="Helvetica" w:eastAsia="Times New Roman" w:hAnsi="Helvetica" w:cs="Helvetica"/>
          <w:color w:val="000000"/>
          <w:sz w:val="19"/>
          <w:szCs w:val="19"/>
          <w:lang w:val="en" w:eastAsia="en-AU"/>
        </w:rPr>
        <w:t>emphasise</w:t>
      </w:r>
      <w:proofErr w:type="spellEnd"/>
      <w:r w:rsidRPr="00C85750">
        <w:rPr>
          <w:rFonts w:ascii="Helvetica" w:eastAsia="Times New Roman" w:hAnsi="Helvetica" w:cs="Helvetica"/>
          <w:color w:val="000000"/>
          <w:sz w:val="19"/>
          <w:szCs w:val="19"/>
          <w:lang w:val="en" w:eastAsia="en-AU"/>
        </w:rPr>
        <w:t xml:space="preserve"> a single activity which can be performed upon completion of the course. Included, for example, would be courses for plant and machine operators, and cleaners. Operatives are personnel who, after training, are able to perform a limited range of skilled operations. </w:t>
      </w:r>
    </w:p>
    <w:p w:rsidR="00C85750" w:rsidRPr="00C85750" w:rsidRDefault="00C85750" w:rsidP="00C85750">
      <w:pPr>
        <w:shd w:val="clear" w:color="auto" w:fill="FFFFFF"/>
        <w:spacing w:after="240" w:line="312" w:lineRule="atLeast"/>
        <w:rPr>
          <w:rFonts w:ascii="Helvetica" w:eastAsia="Times New Roman" w:hAnsi="Helvetica" w:cs="Helvetica"/>
          <w:color w:val="000000"/>
          <w:sz w:val="19"/>
          <w:szCs w:val="19"/>
          <w:lang w:val="en" w:eastAsia="en-AU"/>
        </w:rPr>
      </w:pPr>
      <w:r w:rsidRPr="00C85750">
        <w:rPr>
          <w:rFonts w:ascii="Helvetica" w:eastAsia="Times New Roman" w:hAnsi="Helvetica" w:cs="Helvetica"/>
          <w:b/>
          <w:bCs/>
          <w:i/>
          <w:iCs/>
          <w:color w:val="000000"/>
          <w:sz w:val="19"/>
          <w:szCs w:val="19"/>
          <w:lang w:val="en" w:eastAsia="en-AU"/>
        </w:rPr>
        <w:t xml:space="preserve">Stream 3211 - Initial Vocational Courses: Skilled Courses for </w:t>
      </w:r>
      <w:proofErr w:type="spellStart"/>
      <w:r w:rsidRPr="00C85750">
        <w:rPr>
          <w:rFonts w:ascii="Helvetica" w:eastAsia="Times New Roman" w:hAnsi="Helvetica" w:cs="Helvetica"/>
          <w:b/>
          <w:bCs/>
          <w:i/>
          <w:iCs/>
          <w:color w:val="000000"/>
          <w:sz w:val="19"/>
          <w:szCs w:val="19"/>
          <w:lang w:val="en" w:eastAsia="en-AU"/>
        </w:rPr>
        <w:t>Recognised</w:t>
      </w:r>
      <w:proofErr w:type="spellEnd"/>
      <w:r w:rsidRPr="00C85750">
        <w:rPr>
          <w:rFonts w:ascii="Helvetica" w:eastAsia="Times New Roman" w:hAnsi="Helvetica" w:cs="Helvetica"/>
          <w:b/>
          <w:bCs/>
          <w:i/>
          <w:iCs/>
          <w:color w:val="000000"/>
          <w:sz w:val="19"/>
          <w:szCs w:val="19"/>
          <w:lang w:val="en" w:eastAsia="en-AU"/>
        </w:rPr>
        <w:t xml:space="preserve"> Trades - Partial Exemption to </w:t>
      </w:r>
      <w:proofErr w:type="spellStart"/>
      <w:r w:rsidRPr="00C85750">
        <w:rPr>
          <w:rFonts w:ascii="Helvetica" w:eastAsia="Times New Roman" w:hAnsi="Helvetica" w:cs="Helvetica"/>
          <w:b/>
          <w:bCs/>
          <w:i/>
          <w:iCs/>
          <w:color w:val="000000"/>
          <w:sz w:val="19"/>
          <w:szCs w:val="19"/>
          <w:lang w:val="en" w:eastAsia="en-AU"/>
        </w:rPr>
        <w:t>Recognised</w:t>
      </w:r>
      <w:proofErr w:type="spellEnd"/>
      <w:r w:rsidRPr="00C85750">
        <w:rPr>
          <w:rFonts w:ascii="Helvetica" w:eastAsia="Times New Roman" w:hAnsi="Helvetica" w:cs="Helvetica"/>
          <w:b/>
          <w:bCs/>
          <w:i/>
          <w:iCs/>
          <w:color w:val="000000"/>
          <w:sz w:val="19"/>
          <w:szCs w:val="19"/>
          <w:lang w:val="en" w:eastAsia="en-AU"/>
        </w:rPr>
        <w:t xml:space="preserve"> Trade Courses </w:t>
      </w:r>
    </w:p>
    <w:p w:rsidR="00C85750" w:rsidRPr="00C85750" w:rsidRDefault="00C85750" w:rsidP="00C85750">
      <w:pPr>
        <w:shd w:val="clear" w:color="auto" w:fill="FFFFFF"/>
        <w:spacing w:after="240" w:line="312" w:lineRule="atLeast"/>
        <w:rPr>
          <w:rFonts w:ascii="Helvetica" w:eastAsia="Times New Roman" w:hAnsi="Helvetica" w:cs="Helvetica"/>
          <w:color w:val="000000"/>
          <w:sz w:val="19"/>
          <w:szCs w:val="19"/>
          <w:lang w:val="en" w:eastAsia="en-AU"/>
        </w:rPr>
      </w:pPr>
      <w:r w:rsidRPr="00C85750">
        <w:rPr>
          <w:rFonts w:ascii="Helvetica" w:eastAsia="Times New Roman" w:hAnsi="Helvetica" w:cs="Helvetica"/>
          <w:color w:val="000000"/>
          <w:sz w:val="19"/>
          <w:szCs w:val="19"/>
          <w:lang w:val="en" w:eastAsia="en-AU"/>
        </w:rPr>
        <w:t xml:space="preserve">Courses classified to Stream 3211 are those which provide partial exemption to </w:t>
      </w:r>
      <w:proofErr w:type="spellStart"/>
      <w:r w:rsidRPr="00C85750">
        <w:rPr>
          <w:rFonts w:ascii="Helvetica" w:eastAsia="Times New Roman" w:hAnsi="Helvetica" w:cs="Helvetica"/>
          <w:color w:val="000000"/>
          <w:sz w:val="19"/>
          <w:szCs w:val="19"/>
          <w:lang w:val="en" w:eastAsia="en-AU"/>
        </w:rPr>
        <w:t>recognised</w:t>
      </w:r>
      <w:proofErr w:type="spellEnd"/>
      <w:r w:rsidRPr="00C85750">
        <w:rPr>
          <w:rFonts w:ascii="Helvetica" w:eastAsia="Times New Roman" w:hAnsi="Helvetica" w:cs="Helvetica"/>
          <w:color w:val="000000"/>
          <w:sz w:val="19"/>
          <w:szCs w:val="19"/>
          <w:lang w:val="en" w:eastAsia="en-AU"/>
        </w:rPr>
        <w:t xml:space="preserve"> trade courses. </w:t>
      </w:r>
    </w:p>
    <w:p w:rsidR="00C85750" w:rsidRPr="00C85750" w:rsidRDefault="00C85750" w:rsidP="00C85750">
      <w:pPr>
        <w:shd w:val="clear" w:color="auto" w:fill="FFFFFF"/>
        <w:spacing w:after="240" w:line="312" w:lineRule="atLeast"/>
        <w:rPr>
          <w:rFonts w:ascii="Helvetica" w:eastAsia="Times New Roman" w:hAnsi="Helvetica" w:cs="Helvetica"/>
          <w:color w:val="000000"/>
          <w:sz w:val="19"/>
          <w:szCs w:val="19"/>
          <w:lang w:val="en" w:eastAsia="en-AU"/>
        </w:rPr>
      </w:pPr>
      <w:r w:rsidRPr="00C85750">
        <w:rPr>
          <w:rFonts w:ascii="Helvetica" w:eastAsia="Times New Roman" w:hAnsi="Helvetica" w:cs="Helvetica"/>
          <w:b/>
          <w:bCs/>
          <w:i/>
          <w:iCs/>
          <w:color w:val="000000"/>
          <w:sz w:val="19"/>
          <w:szCs w:val="19"/>
          <w:lang w:val="en" w:eastAsia="en-AU"/>
        </w:rPr>
        <w:lastRenderedPageBreak/>
        <w:t xml:space="preserve">Stream 3212 - Initial Vocational Courses: Skilled Courses for </w:t>
      </w:r>
      <w:proofErr w:type="spellStart"/>
      <w:r w:rsidRPr="00C85750">
        <w:rPr>
          <w:rFonts w:ascii="Helvetica" w:eastAsia="Times New Roman" w:hAnsi="Helvetica" w:cs="Helvetica"/>
          <w:b/>
          <w:bCs/>
          <w:i/>
          <w:iCs/>
          <w:color w:val="000000"/>
          <w:sz w:val="19"/>
          <w:szCs w:val="19"/>
          <w:lang w:val="en" w:eastAsia="en-AU"/>
        </w:rPr>
        <w:t>Recognised</w:t>
      </w:r>
      <w:proofErr w:type="spellEnd"/>
      <w:r w:rsidRPr="00C85750">
        <w:rPr>
          <w:rFonts w:ascii="Helvetica" w:eastAsia="Times New Roman" w:hAnsi="Helvetica" w:cs="Helvetica"/>
          <w:b/>
          <w:bCs/>
          <w:i/>
          <w:iCs/>
          <w:color w:val="000000"/>
          <w:sz w:val="19"/>
          <w:szCs w:val="19"/>
          <w:lang w:val="en" w:eastAsia="en-AU"/>
        </w:rPr>
        <w:t xml:space="preserve"> Trades - Complete Trade Courses </w:t>
      </w:r>
    </w:p>
    <w:p w:rsidR="00C85750" w:rsidRPr="00C85750" w:rsidRDefault="00C85750" w:rsidP="00C85750">
      <w:pPr>
        <w:shd w:val="clear" w:color="auto" w:fill="FFFFFF"/>
        <w:spacing w:after="240" w:line="312" w:lineRule="atLeast"/>
        <w:rPr>
          <w:rFonts w:ascii="Helvetica" w:eastAsia="Times New Roman" w:hAnsi="Helvetica" w:cs="Helvetica"/>
          <w:color w:val="000000"/>
          <w:sz w:val="19"/>
          <w:szCs w:val="19"/>
          <w:lang w:val="en" w:eastAsia="en-AU"/>
        </w:rPr>
      </w:pPr>
      <w:r w:rsidRPr="00C85750">
        <w:rPr>
          <w:rFonts w:ascii="Helvetica" w:eastAsia="Times New Roman" w:hAnsi="Helvetica" w:cs="Helvetica"/>
          <w:color w:val="000000"/>
          <w:sz w:val="19"/>
          <w:szCs w:val="19"/>
          <w:lang w:val="en" w:eastAsia="en-AU"/>
        </w:rPr>
        <w:t xml:space="preserve">Courses classified to Stream 3212 are complete trade courses which provide initial education and training for entry to a specific trade. Such vocations require a high degree of skill, usually in a wide range of related activities, performed with minimal direction and supervision. In contrast to operatives, persons in such vocations are competent to carry out a broad range of related tasks. The skill level for such vocations is less than that required of a paraprofessional within the same industry. </w:t>
      </w:r>
    </w:p>
    <w:p w:rsidR="00C85750" w:rsidRPr="00C85750" w:rsidRDefault="00C85750" w:rsidP="00C85750">
      <w:pPr>
        <w:shd w:val="clear" w:color="auto" w:fill="FFFFFF"/>
        <w:spacing w:after="240" w:line="312" w:lineRule="atLeast"/>
        <w:rPr>
          <w:rFonts w:ascii="Helvetica" w:eastAsia="Times New Roman" w:hAnsi="Helvetica" w:cs="Helvetica"/>
          <w:color w:val="000000"/>
          <w:sz w:val="19"/>
          <w:szCs w:val="19"/>
          <w:lang w:val="en" w:eastAsia="en-AU"/>
        </w:rPr>
      </w:pPr>
      <w:r w:rsidRPr="00C85750">
        <w:rPr>
          <w:rFonts w:ascii="Helvetica" w:eastAsia="Times New Roman" w:hAnsi="Helvetica" w:cs="Helvetica"/>
          <w:b/>
          <w:bCs/>
          <w:i/>
          <w:iCs/>
          <w:color w:val="000000"/>
          <w:sz w:val="19"/>
          <w:szCs w:val="19"/>
          <w:lang w:val="en" w:eastAsia="en-AU"/>
        </w:rPr>
        <w:t xml:space="preserve">Stream 3221 - Initial Vocational Courses: Skilled Other Skills Courses - Partial Exemption to Other Skills Courses </w:t>
      </w:r>
    </w:p>
    <w:p w:rsidR="00C85750" w:rsidRPr="00C85750" w:rsidRDefault="00C85750" w:rsidP="00C85750">
      <w:pPr>
        <w:shd w:val="clear" w:color="auto" w:fill="FFFFFF"/>
        <w:spacing w:after="240" w:line="312" w:lineRule="atLeast"/>
        <w:rPr>
          <w:rFonts w:ascii="Helvetica" w:eastAsia="Times New Roman" w:hAnsi="Helvetica" w:cs="Helvetica"/>
          <w:color w:val="000000"/>
          <w:sz w:val="19"/>
          <w:szCs w:val="19"/>
          <w:lang w:val="en" w:eastAsia="en-AU"/>
        </w:rPr>
      </w:pPr>
      <w:r w:rsidRPr="00C85750">
        <w:rPr>
          <w:rFonts w:ascii="Helvetica" w:eastAsia="Times New Roman" w:hAnsi="Helvetica" w:cs="Helvetica"/>
          <w:color w:val="000000"/>
          <w:sz w:val="19"/>
          <w:szCs w:val="19"/>
          <w:lang w:val="en" w:eastAsia="en-AU"/>
        </w:rPr>
        <w:t xml:space="preserve">Courses classified to Stream 3221 are those which provide partial exemption to courses for vocations which are not </w:t>
      </w:r>
      <w:proofErr w:type="spellStart"/>
      <w:r w:rsidRPr="00C85750">
        <w:rPr>
          <w:rFonts w:ascii="Helvetica" w:eastAsia="Times New Roman" w:hAnsi="Helvetica" w:cs="Helvetica"/>
          <w:color w:val="000000"/>
          <w:sz w:val="19"/>
          <w:szCs w:val="19"/>
          <w:lang w:val="en" w:eastAsia="en-AU"/>
        </w:rPr>
        <w:t>recognised</w:t>
      </w:r>
      <w:proofErr w:type="spellEnd"/>
      <w:r w:rsidRPr="00C85750">
        <w:rPr>
          <w:rFonts w:ascii="Helvetica" w:eastAsia="Times New Roman" w:hAnsi="Helvetica" w:cs="Helvetica"/>
          <w:color w:val="000000"/>
          <w:sz w:val="19"/>
          <w:szCs w:val="19"/>
          <w:lang w:val="en" w:eastAsia="en-AU"/>
        </w:rPr>
        <w:t xml:space="preserve"> as trades but which require a range of skills at a similar level. </w:t>
      </w:r>
    </w:p>
    <w:p w:rsidR="00C85750" w:rsidRPr="00C85750" w:rsidRDefault="00C85750" w:rsidP="00C85750">
      <w:pPr>
        <w:shd w:val="clear" w:color="auto" w:fill="FFFFFF"/>
        <w:spacing w:after="240" w:line="312" w:lineRule="atLeast"/>
        <w:rPr>
          <w:rFonts w:ascii="Helvetica" w:eastAsia="Times New Roman" w:hAnsi="Helvetica" w:cs="Helvetica"/>
          <w:color w:val="000000"/>
          <w:sz w:val="19"/>
          <w:szCs w:val="19"/>
          <w:lang w:val="en" w:eastAsia="en-AU"/>
        </w:rPr>
      </w:pPr>
      <w:r w:rsidRPr="00C85750">
        <w:rPr>
          <w:rFonts w:ascii="Helvetica" w:eastAsia="Times New Roman" w:hAnsi="Helvetica" w:cs="Helvetica"/>
          <w:b/>
          <w:bCs/>
          <w:i/>
          <w:iCs/>
          <w:color w:val="000000"/>
          <w:sz w:val="19"/>
          <w:szCs w:val="19"/>
          <w:lang w:val="en" w:eastAsia="en-AU"/>
        </w:rPr>
        <w:t xml:space="preserve">Stream 3222 - Initial Vocational Courses: Skilled Other Skills Courses - Complete Other Skills Courses </w:t>
      </w:r>
    </w:p>
    <w:p w:rsidR="00C85750" w:rsidRPr="00C85750" w:rsidRDefault="00C85750" w:rsidP="00C85750">
      <w:pPr>
        <w:shd w:val="clear" w:color="auto" w:fill="FFFFFF"/>
        <w:spacing w:after="240" w:line="312" w:lineRule="atLeast"/>
        <w:rPr>
          <w:rFonts w:ascii="Helvetica" w:eastAsia="Times New Roman" w:hAnsi="Helvetica" w:cs="Helvetica"/>
          <w:color w:val="000000"/>
          <w:sz w:val="19"/>
          <w:szCs w:val="19"/>
          <w:lang w:val="en" w:eastAsia="en-AU"/>
        </w:rPr>
      </w:pPr>
      <w:r w:rsidRPr="00C85750">
        <w:rPr>
          <w:rFonts w:ascii="Helvetica" w:eastAsia="Times New Roman" w:hAnsi="Helvetica" w:cs="Helvetica"/>
          <w:color w:val="000000"/>
          <w:sz w:val="19"/>
          <w:szCs w:val="19"/>
          <w:lang w:val="en" w:eastAsia="en-AU"/>
        </w:rPr>
        <w:t xml:space="preserve">Courses classified to Stream 3222 are complete skills courses which provide initial education and training for entry to vocations which are not </w:t>
      </w:r>
      <w:proofErr w:type="spellStart"/>
      <w:r w:rsidRPr="00C85750">
        <w:rPr>
          <w:rFonts w:ascii="Helvetica" w:eastAsia="Times New Roman" w:hAnsi="Helvetica" w:cs="Helvetica"/>
          <w:color w:val="000000"/>
          <w:sz w:val="19"/>
          <w:szCs w:val="19"/>
          <w:lang w:val="en" w:eastAsia="en-AU"/>
        </w:rPr>
        <w:t>recognised</w:t>
      </w:r>
      <w:proofErr w:type="spellEnd"/>
      <w:r w:rsidRPr="00C85750">
        <w:rPr>
          <w:rFonts w:ascii="Helvetica" w:eastAsia="Times New Roman" w:hAnsi="Helvetica" w:cs="Helvetica"/>
          <w:color w:val="000000"/>
          <w:sz w:val="19"/>
          <w:szCs w:val="19"/>
          <w:lang w:val="en" w:eastAsia="en-AU"/>
        </w:rPr>
        <w:t xml:space="preserve"> trades but which require a range of skills at a similar level. Such vocations require a high degree of skill, usually in a wide range of related activities, performed with minimal direction and supervision. In contrast to operatives, persons in such vocations are competent to carry out a broad range of related tasks. The skill level for such vocations is less than that required of a paraprofessional within the same industry. </w:t>
      </w:r>
    </w:p>
    <w:p w:rsidR="00C85750" w:rsidRPr="00C85750" w:rsidRDefault="00C85750" w:rsidP="00C85750">
      <w:pPr>
        <w:shd w:val="clear" w:color="auto" w:fill="FFFFFF"/>
        <w:spacing w:after="240" w:line="312" w:lineRule="atLeast"/>
        <w:rPr>
          <w:rFonts w:ascii="Helvetica" w:eastAsia="Times New Roman" w:hAnsi="Helvetica" w:cs="Helvetica"/>
          <w:color w:val="000000"/>
          <w:sz w:val="19"/>
          <w:szCs w:val="19"/>
          <w:lang w:val="en" w:eastAsia="en-AU"/>
        </w:rPr>
      </w:pPr>
      <w:r w:rsidRPr="00C85750">
        <w:rPr>
          <w:rFonts w:ascii="Helvetica" w:eastAsia="Times New Roman" w:hAnsi="Helvetica" w:cs="Helvetica"/>
          <w:b/>
          <w:bCs/>
          <w:i/>
          <w:iCs/>
          <w:color w:val="000000"/>
          <w:sz w:val="19"/>
          <w:szCs w:val="19"/>
          <w:lang w:val="en" w:eastAsia="en-AU"/>
        </w:rPr>
        <w:t xml:space="preserve">Stream 3300 - Initial Vocational Course: Trade Technician/Trade Supervisory, or equivalent </w:t>
      </w:r>
    </w:p>
    <w:p w:rsidR="00C85750" w:rsidRPr="00C85750" w:rsidRDefault="00C85750" w:rsidP="00C85750">
      <w:pPr>
        <w:shd w:val="clear" w:color="auto" w:fill="FFFFFF"/>
        <w:spacing w:after="240" w:line="312" w:lineRule="atLeast"/>
        <w:rPr>
          <w:rFonts w:ascii="Helvetica" w:eastAsia="Times New Roman" w:hAnsi="Helvetica" w:cs="Helvetica"/>
          <w:color w:val="000000"/>
          <w:sz w:val="19"/>
          <w:szCs w:val="19"/>
          <w:lang w:val="en" w:eastAsia="en-AU"/>
        </w:rPr>
      </w:pPr>
      <w:r w:rsidRPr="00C85750">
        <w:rPr>
          <w:rFonts w:ascii="Helvetica" w:eastAsia="Times New Roman" w:hAnsi="Helvetica" w:cs="Helvetica"/>
          <w:color w:val="000000"/>
          <w:sz w:val="19"/>
          <w:szCs w:val="19"/>
          <w:lang w:val="en" w:eastAsia="en-AU"/>
        </w:rPr>
        <w:t xml:space="preserve">Courses classified to Stream 3300 provide initial education and training in skills at a level higher than trade or trades-equivalent skills. Stream 3300 courses may include skills needed for supervision, but do not provide the level of breadth of </w:t>
      </w:r>
      <w:proofErr w:type="spellStart"/>
      <w:r w:rsidRPr="00C85750">
        <w:rPr>
          <w:rFonts w:ascii="Helvetica" w:eastAsia="Times New Roman" w:hAnsi="Helvetica" w:cs="Helvetica"/>
          <w:color w:val="000000"/>
          <w:sz w:val="19"/>
          <w:szCs w:val="19"/>
          <w:lang w:val="en" w:eastAsia="en-AU"/>
        </w:rPr>
        <w:t>specialisation</w:t>
      </w:r>
      <w:proofErr w:type="spellEnd"/>
      <w:r w:rsidRPr="00C85750">
        <w:rPr>
          <w:rFonts w:ascii="Helvetica" w:eastAsia="Times New Roman" w:hAnsi="Helvetica" w:cs="Helvetica"/>
          <w:color w:val="000000"/>
          <w:sz w:val="19"/>
          <w:szCs w:val="19"/>
          <w:lang w:val="en" w:eastAsia="en-AU"/>
        </w:rPr>
        <w:t xml:space="preserve"> which is provided through courses for paraprofessionals. </w:t>
      </w:r>
    </w:p>
    <w:p w:rsidR="00C85750" w:rsidRPr="00C85750" w:rsidRDefault="00C85750" w:rsidP="00C85750">
      <w:pPr>
        <w:shd w:val="clear" w:color="auto" w:fill="FFFFFF"/>
        <w:spacing w:after="240" w:line="312" w:lineRule="atLeast"/>
        <w:rPr>
          <w:rFonts w:ascii="Helvetica" w:eastAsia="Times New Roman" w:hAnsi="Helvetica" w:cs="Helvetica"/>
          <w:color w:val="000000"/>
          <w:sz w:val="19"/>
          <w:szCs w:val="19"/>
          <w:lang w:val="en" w:eastAsia="en-AU"/>
        </w:rPr>
      </w:pPr>
      <w:r w:rsidRPr="00C85750">
        <w:rPr>
          <w:rFonts w:ascii="Helvetica" w:eastAsia="Times New Roman" w:hAnsi="Helvetica" w:cs="Helvetica"/>
          <w:b/>
          <w:bCs/>
          <w:i/>
          <w:iCs/>
          <w:color w:val="000000"/>
          <w:sz w:val="19"/>
          <w:szCs w:val="19"/>
          <w:lang w:val="en" w:eastAsia="en-AU"/>
        </w:rPr>
        <w:t xml:space="preserve">Stream 3400 - Initial Vocational Courses: Paraprofessional - Technician </w:t>
      </w:r>
    </w:p>
    <w:p w:rsidR="00C85750" w:rsidRPr="00C85750" w:rsidRDefault="00C85750" w:rsidP="00C85750">
      <w:pPr>
        <w:shd w:val="clear" w:color="auto" w:fill="FFFFFF"/>
        <w:spacing w:after="240" w:line="312" w:lineRule="atLeast"/>
        <w:rPr>
          <w:rFonts w:ascii="Helvetica" w:eastAsia="Times New Roman" w:hAnsi="Helvetica" w:cs="Helvetica"/>
          <w:color w:val="000000"/>
          <w:sz w:val="19"/>
          <w:szCs w:val="19"/>
          <w:lang w:val="en" w:eastAsia="en-AU"/>
        </w:rPr>
      </w:pPr>
      <w:r w:rsidRPr="00C85750">
        <w:rPr>
          <w:rFonts w:ascii="Helvetica" w:eastAsia="Times New Roman" w:hAnsi="Helvetica" w:cs="Helvetica"/>
          <w:color w:val="000000"/>
          <w:sz w:val="19"/>
          <w:szCs w:val="19"/>
          <w:lang w:val="en" w:eastAsia="en-AU"/>
        </w:rPr>
        <w:t xml:space="preserve">Courses classified to Stream 3400 are designed to provide initial education and training to develop the breadth of </w:t>
      </w:r>
      <w:proofErr w:type="spellStart"/>
      <w:r w:rsidRPr="00C85750">
        <w:rPr>
          <w:rFonts w:ascii="Helvetica" w:eastAsia="Times New Roman" w:hAnsi="Helvetica" w:cs="Helvetica"/>
          <w:color w:val="000000"/>
          <w:sz w:val="19"/>
          <w:szCs w:val="19"/>
          <w:lang w:val="en" w:eastAsia="en-AU"/>
        </w:rPr>
        <w:t>specialised</w:t>
      </w:r>
      <w:proofErr w:type="spellEnd"/>
      <w:r w:rsidRPr="00C85750">
        <w:rPr>
          <w:rFonts w:ascii="Helvetica" w:eastAsia="Times New Roman" w:hAnsi="Helvetica" w:cs="Helvetica"/>
          <w:color w:val="000000"/>
          <w:sz w:val="19"/>
          <w:szCs w:val="19"/>
          <w:lang w:val="en" w:eastAsia="en-AU"/>
        </w:rPr>
        <w:t xml:space="preserve"> skills required for employment in paraprofessional vocations. Work in such vocations requires the exercise of </w:t>
      </w:r>
      <w:proofErr w:type="spellStart"/>
      <w:r w:rsidRPr="00C85750">
        <w:rPr>
          <w:rFonts w:ascii="Helvetica" w:eastAsia="Times New Roman" w:hAnsi="Helvetica" w:cs="Helvetica"/>
          <w:color w:val="000000"/>
          <w:sz w:val="19"/>
          <w:szCs w:val="19"/>
          <w:lang w:val="en" w:eastAsia="en-AU"/>
        </w:rPr>
        <w:t>judgement</w:t>
      </w:r>
      <w:proofErr w:type="spellEnd"/>
      <w:r w:rsidRPr="00C85750">
        <w:rPr>
          <w:rFonts w:ascii="Helvetica" w:eastAsia="Times New Roman" w:hAnsi="Helvetica" w:cs="Helvetica"/>
          <w:color w:val="000000"/>
          <w:sz w:val="19"/>
          <w:szCs w:val="19"/>
          <w:lang w:val="en" w:eastAsia="en-AU"/>
        </w:rPr>
        <w:t xml:space="preserve"> and may involve specialist functions, and is carried out primarily in support of professionals or other paraprofessionals, or independently. </w:t>
      </w:r>
    </w:p>
    <w:p w:rsidR="00C85750" w:rsidRPr="00C85750" w:rsidRDefault="00C85750" w:rsidP="00C85750">
      <w:pPr>
        <w:shd w:val="clear" w:color="auto" w:fill="FFFFFF"/>
        <w:spacing w:after="240" w:line="312" w:lineRule="atLeast"/>
        <w:rPr>
          <w:rFonts w:ascii="Helvetica" w:eastAsia="Times New Roman" w:hAnsi="Helvetica" w:cs="Helvetica"/>
          <w:color w:val="000000"/>
          <w:sz w:val="19"/>
          <w:szCs w:val="19"/>
          <w:lang w:val="en" w:eastAsia="en-AU"/>
        </w:rPr>
      </w:pPr>
      <w:r w:rsidRPr="00C85750">
        <w:rPr>
          <w:rFonts w:ascii="Helvetica" w:eastAsia="Times New Roman" w:hAnsi="Helvetica" w:cs="Helvetica"/>
          <w:b/>
          <w:bCs/>
          <w:i/>
          <w:iCs/>
          <w:color w:val="000000"/>
          <w:sz w:val="19"/>
          <w:szCs w:val="19"/>
          <w:lang w:val="en" w:eastAsia="en-AU"/>
        </w:rPr>
        <w:t xml:space="preserve">Stream 3500 - Initial Vocational Courses - Paraprofessional - Higher Technician </w:t>
      </w:r>
    </w:p>
    <w:p w:rsidR="00C85750" w:rsidRPr="00C85750" w:rsidRDefault="00C85750" w:rsidP="00C85750">
      <w:pPr>
        <w:shd w:val="clear" w:color="auto" w:fill="FFFFFF"/>
        <w:spacing w:after="240" w:line="312" w:lineRule="atLeast"/>
        <w:rPr>
          <w:rFonts w:ascii="Helvetica" w:eastAsia="Times New Roman" w:hAnsi="Helvetica" w:cs="Helvetica"/>
          <w:color w:val="000000"/>
          <w:sz w:val="19"/>
          <w:szCs w:val="19"/>
          <w:lang w:val="en" w:eastAsia="en-AU"/>
        </w:rPr>
      </w:pPr>
      <w:r w:rsidRPr="00C85750">
        <w:rPr>
          <w:rFonts w:ascii="Helvetica" w:eastAsia="Times New Roman" w:hAnsi="Helvetica" w:cs="Helvetica"/>
          <w:color w:val="000000"/>
          <w:sz w:val="19"/>
          <w:szCs w:val="19"/>
          <w:lang w:val="en" w:eastAsia="en-AU"/>
        </w:rPr>
        <w:t xml:space="preserve">Courses classified to Stream 3500 provide initial education and training to develop </w:t>
      </w:r>
      <w:proofErr w:type="spellStart"/>
      <w:r w:rsidRPr="00C85750">
        <w:rPr>
          <w:rFonts w:ascii="Helvetica" w:eastAsia="Times New Roman" w:hAnsi="Helvetica" w:cs="Helvetica"/>
          <w:color w:val="000000"/>
          <w:sz w:val="19"/>
          <w:szCs w:val="19"/>
          <w:lang w:val="en" w:eastAsia="en-AU"/>
        </w:rPr>
        <w:t>specialised</w:t>
      </w:r>
      <w:proofErr w:type="spellEnd"/>
      <w:r w:rsidRPr="00C85750">
        <w:rPr>
          <w:rFonts w:ascii="Helvetica" w:eastAsia="Times New Roman" w:hAnsi="Helvetica" w:cs="Helvetica"/>
          <w:color w:val="000000"/>
          <w:sz w:val="19"/>
          <w:szCs w:val="19"/>
          <w:lang w:val="en" w:eastAsia="en-AU"/>
        </w:rPr>
        <w:t xml:space="preserve"> skills beyond those developed in Stream 3400 courses, in terms of depth of scope of skills. Stream 3500 courses prepare students for employment in paraprofessional vocations which may involve a variety of specialist functions and require the exercises of </w:t>
      </w:r>
      <w:proofErr w:type="spellStart"/>
      <w:r w:rsidRPr="00C85750">
        <w:rPr>
          <w:rFonts w:ascii="Helvetica" w:eastAsia="Times New Roman" w:hAnsi="Helvetica" w:cs="Helvetica"/>
          <w:color w:val="000000"/>
          <w:sz w:val="19"/>
          <w:szCs w:val="19"/>
          <w:lang w:val="en" w:eastAsia="en-AU"/>
        </w:rPr>
        <w:t>judgement</w:t>
      </w:r>
      <w:proofErr w:type="spellEnd"/>
      <w:r w:rsidRPr="00C85750">
        <w:rPr>
          <w:rFonts w:ascii="Helvetica" w:eastAsia="Times New Roman" w:hAnsi="Helvetica" w:cs="Helvetica"/>
          <w:color w:val="000000"/>
          <w:sz w:val="19"/>
          <w:szCs w:val="19"/>
          <w:lang w:val="en" w:eastAsia="en-AU"/>
        </w:rPr>
        <w:t xml:space="preserve">. Graduates of Stream 3500 courses usually work in support of professionals, or independently, and are usually employed at higher occupational levels than graduates of Stream 3400 courses. </w:t>
      </w:r>
    </w:p>
    <w:p w:rsidR="00C85750" w:rsidRPr="00C85750" w:rsidRDefault="00C85750" w:rsidP="00C85750">
      <w:pPr>
        <w:shd w:val="clear" w:color="auto" w:fill="FFFFFF"/>
        <w:spacing w:after="240" w:line="312" w:lineRule="atLeast"/>
        <w:rPr>
          <w:rFonts w:ascii="Helvetica" w:eastAsia="Times New Roman" w:hAnsi="Helvetica" w:cs="Helvetica"/>
          <w:color w:val="000000"/>
          <w:sz w:val="19"/>
          <w:szCs w:val="19"/>
          <w:lang w:val="en" w:eastAsia="en-AU"/>
        </w:rPr>
      </w:pPr>
      <w:r w:rsidRPr="00C85750">
        <w:rPr>
          <w:rFonts w:ascii="Helvetica" w:eastAsia="Times New Roman" w:hAnsi="Helvetica" w:cs="Helvetica"/>
          <w:b/>
          <w:bCs/>
          <w:i/>
          <w:iCs/>
          <w:color w:val="000000"/>
          <w:sz w:val="19"/>
          <w:szCs w:val="19"/>
          <w:lang w:val="en" w:eastAsia="en-AU"/>
        </w:rPr>
        <w:lastRenderedPageBreak/>
        <w:t xml:space="preserve">Stream 3600 - Initial Vocational Courses - Professional </w:t>
      </w:r>
    </w:p>
    <w:p w:rsidR="00C85750" w:rsidRPr="00C85750" w:rsidRDefault="00C85750" w:rsidP="00C85750">
      <w:pPr>
        <w:shd w:val="clear" w:color="auto" w:fill="FFFFFF"/>
        <w:spacing w:after="240" w:line="312" w:lineRule="atLeast"/>
        <w:rPr>
          <w:rFonts w:ascii="Helvetica" w:eastAsia="Times New Roman" w:hAnsi="Helvetica" w:cs="Helvetica"/>
          <w:color w:val="000000"/>
          <w:sz w:val="19"/>
          <w:szCs w:val="19"/>
          <w:lang w:val="en" w:eastAsia="en-AU"/>
        </w:rPr>
      </w:pPr>
      <w:r w:rsidRPr="00C85750">
        <w:rPr>
          <w:rFonts w:ascii="Helvetica" w:eastAsia="Times New Roman" w:hAnsi="Helvetica" w:cs="Helvetica"/>
          <w:color w:val="000000"/>
          <w:sz w:val="19"/>
          <w:szCs w:val="19"/>
          <w:lang w:val="en" w:eastAsia="en-AU"/>
        </w:rPr>
        <w:t xml:space="preserve">Courses classified to Stream 3600 provide initial education and training at a higher level than paraprofessional courses, and include courses which lead to employment in vocations comparable to those entered by graduates of Diploma (UG2) courses accredited by the Australian Council on Tertiary Awards. </w:t>
      </w:r>
    </w:p>
    <w:p w:rsidR="00C85750" w:rsidRPr="00C85750" w:rsidRDefault="00C85750" w:rsidP="00C85750">
      <w:pPr>
        <w:shd w:val="clear" w:color="auto" w:fill="FFFFFF"/>
        <w:spacing w:after="240" w:line="312" w:lineRule="atLeast"/>
        <w:rPr>
          <w:rFonts w:ascii="Helvetica" w:eastAsia="Times New Roman" w:hAnsi="Helvetica" w:cs="Helvetica"/>
          <w:color w:val="000000"/>
          <w:sz w:val="19"/>
          <w:szCs w:val="19"/>
          <w:lang w:val="en" w:eastAsia="en-AU"/>
        </w:rPr>
      </w:pPr>
      <w:r w:rsidRPr="00C85750">
        <w:rPr>
          <w:rFonts w:ascii="Helvetica" w:eastAsia="Times New Roman" w:hAnsi="Helvetica" w:cs="Helvetica"/>
          <w:b/>
          <w:bCs/>
          <w:i/>
          <w:iCs/>
          <w:color w:val="000000"/>
          <w:sz w:val="19"/>
          <w:szCs w:val="19"/>
          <w:lang w:val="en" w:eastAsia="en-AU"/>
        </w:rPr>
        <w:t xml:space="preserve">Stream 4100 - Courses Subsequent to Initial Vocational Courses: Operative level </w:t>
      </w:r>
      <w:r w:rsidRPr="00C85750">
        <w:rPr>
          <w:rFonts w:ascii="Helvetica" w:eastAsia="Times New Roman" w:hAnsi="Helvetica" w:cs="Helvetica"/>
          <w:color w:val="000000"/>
          <w:sz w:val="19"/>
          <w:szCs w:val="19"/>
          <w:lang w:val="en" w:eastAsia="en-AU"/>
        </w:rPr>
        <w:t xml:space="preserve">Courses classified to Stream 4100 are operative level courses designed to be undertaken subsequent to the completion of a Stream 3100 course (Initial Vocational Course: Operative level) or subsequent to an on-the-job training equivalent. </w:t>
      </w:r>
    </w:p>
    <w:p w:rsidR="00C85750" w:rsidRPr="00C85750" w:rsidRDefault="00C85750" w:rsidP="00C85750">
      <w:pPr>
        <w:shd w:val="clear" w:color="auto" w:fill="FFFFFF"/>
        <w:spacing w:after="240" w:line="312" w:lineRule="atLeast"/>
        <w:rPr>
          <w:rFonts w:ascii="Helvetica" w:eastAsia="Times New Roman" w:hAnsi="Helvetica" w:cs="Helvetica"/>
          <w:color w:val="000000"/>
          <w:sz w:val="19"/>
          <w:szCs w:val="19"/>
          <w:lang w:val="en" w:eastAsia="en-AU"/>
        </w:rPr>
      </w:pPr>
      <w:r w:rsidRPr="00C85750">
        <w:rPr>
          <w:rFonts w:ascii="Helvetica" w:eastAsia="Times New Roman" w:hAnsi="Helvetica" w:cs="Helvetica"/>
          <w:b/>
          <w:bCs/>
          <w:i/>
          <w:iCs/>
          <w:color w:val="000000"/>
          <w:sz w:val="19"/>
          <w:szCs w:val="19"/>
          <w:lang w:val="en" w:eastAsia="en-AU"/>
        </w:rPr>
        <w:t xml:space="preserve">Stream 4200 - Courses Subsequent to Initial Vocational Courses: Skilled level </w:t>
      </w:r>
    </w:p>
    <w:p w:rsidR="00C85750" w:rsidRPr="00C85750" w:rsidRDefault="00C85750" w:rsidP="00C85750">
      <w:pPr>
        <w:shd w:val="clear" w:color="auto" w:fill="FFFFFF"/>
        <w:spacing w:after="240" w:line="312" w:lineRule="atLeast"/>
        <w:rPr>
          <w:rFonts w:ascii="Helvetica" w:eastAsia="Times New Roman" w:hAnsi="Helvetica" w:cs="Helvetica"/>
          <w:color w:val="000000"/>
          <w:sz w:val="19"/>
          <w:szCs w:val="19"/>
          <w:lang w:val="en" w:eastAsia="en-AU"/>
        </w:rPr>
      </w:pPr>
      <w:r w:rsidRPr="00C85750">
        <w:rPr>
          <w:rFonts w:ascii="Helvetica" w:eastAsia="Times New Roman" w:hAnsi="Helvetica" w:cs="Helvetica"/>
          <w:color w:val="000000"/>
          <w:sz w:val="19"/>
          <w:szCs w:val="19"/>
          <w:lang w:val="en" w:eastAsia="en-AU"/>
        </w:rPr>
        <w:t xml:space="preserve">Courses classified to Stream 4200 are skilled level courses designed to be undertaken subsequent to the completion of a Stream 3212 course (Initial Vocational Course - Complete Other Skills Course), or subsequent to an on-the-job training equivalent. </w:t>
      </w:r>
    </w:p>
    <w:p w:rsidR="00C85750" w:rsidRPr="00C85750" w:rsidRDefault="00C85750" w:rsidP="00C85750">
      <w:pPr>
        <w:shd w:val="clear" w:color="auto" w:fill="FFFFFF"/>
        <w:spacing w:after="240" w:line="312" w:lineRule="atLeast"/>
        <w:rPr>
          <w:rFonts w:ascii="Helvetica" w:eastAsia="Times New Roman" w:hAnsi="Helvetica" w:cs="Helvetica"/>
          <w:color w:val="000000"/>
          <w:sz w:val="19"/>
          <w:szCs w:val="19"/>
          <w:lang w:val="en" w:eastAsia="en-AU"/>
        </w:rPr>
      </w:pPr>
      <w:r w:rsidRPr="00C85750">
        <w:rPr>
          <w:rFonts w:ascii="Helvetica" w:eastAsia="Times New Roman" w:hAnsi="Helvetica" w:cs="Helvetica"/>
          <w:b/>
          <w:bCs/>
          <w:i/>
          <w:iCs/>
          <w:color w:val="000000"/>
          <w:sz w:val="19"/>
          <w:szCs w:val="19"/>
          <w:lang w:val="en" w:eastAsia="en-AU"/>
        </w:rPr>
        <w:t xml:space="preserve">Stream 4300 - Courses Subsequent to Initial Vocational Courses: Trade Technician: Trade Supervisory, or Equivalent </w:t>
      </w:r>
    </w:p>
    <w:p w:rsidR="00C85750" w:rsidRPr="00C85750" w:rsidRDefault="00C85750" w:rsidP="00C85750">
      <w:pPr>
        <w:shd w:val="clear" w:color="auto" w:fill="FFFFFF"/>
        <w:spacing w:after="240" w:line="312" w:lineRule="atLeast"/>
        <w:rPr>
          <w:rFonts w:ascii="Helvetica" w:eastAsia="Times New Roman" w:hAnsi="Helvetica" w:cs="Helvetica"/>
          <w:color w:val="000000"/>
          <w:sz w:val="19"/>
          <w:szCs w:val="19"/>
          <w:lang w:val="en" w:eastAsia="en-AU"/>
        </w:rPr>
      </w:pPr>
      <w:r w:rsidRPr="00C85750">
        <w:rPr>
          <w:rFonts w:ascii="Helvetica" w:eastAsia="Times New Roman" w:hAnsi="Helvetica" w:cs="Helvetica"/>
          <w:color w:val="000000"/>
          <w:sz w:val="19"/>
          <w:szCs w:val="19"/>
          <w:lang w:val="en" w:eastAsia="en-AU"/>
        </w:rPr>
        <w:t xml:space="preserve">Courses classified to Stream 4300 are designed to be undertaken subsequent to the completion of a Stream 3300 course (Initial Vocational Course - Trade Technician/Trade Supervisory, or equivalent) or subsequent to the acquisition of an equivalent level of skills through on-the-job training. </w:t>
      </w:r>
    </w:p>
    <w:p w:rsidR="00C85750" w:rsidRPr="00C85750" w:rsidRDefault="00C85750" w:rsidP="00C85750">
      <w:pPr>
        <w:shd w:val="clear" w:color="auto" w:fill="FFFFFF"/>
        <w:spacing w:after="240" w:line="312" w:lineRule="atLeast"/>
        <w:rPr>
          <w:rFonts w:ascii="Helvetica" w:eastAsia="Times New Roman" w:hAnsi="Helvetica" w:cs="Helvetica"/>
          <w:color w:val="000000"/>
          <w:sz w:val="19"/>
          <w:szCs w:val="19"/>
          <w:lang w:val="en" w:eastAsia="en-AU"/>
        </w:rPr>
      </w:pPr>
      <w:r w:rsidRPr="00C85750">
        <w:rPr>
          <w:rFonts w:ascii="Helvetica" w:eastAsia="Times New Roman" w:hAnsi="Helvetica" w:cs="Helvetica"/>
          <w:b/>
          <w:bCs/>
          <w:i/>
          <w:iCs/>
          <w:color w:val="000000"/>
          <w:sz w:val="19"/>
          <w:szCs w:val="19"/>
          <w:lang w:val="en" w:eastAsia="en-AU"/>
        </w:rPr>
        <w:t xml:space="preserve">Stream 4400 - Courses Subsequent to Initial Vocational Courses: Paraprofessional - Technician </w:t>
      </w:r>
    </w:p>
    <w:p w:rsidR="00C85750" w:rsidRPr="00C85750" w:rsidRDefault="00C85750" w:rsidP="00C85750">
      <w:pPr>
        <w:shd w:val="clear" w:color="auto" w:fill="FFFFFF"/>
        <w:spacing w:after="240" w:line="312" w:lineRule="atLeast"/>
        <w:rPr>
          <w:rFonts w:ascii="Helvetica" w:eastAsia="Times New Roman" w:hAnsi="Helvetica" w:cs="Helvetica"/>
          <w:color w:val="000000"/>
          <w:sz w:val="19"/>
          <w:szCs w:val="19"/>
          <w:lang w:val="en" w:eastAsia="en-AU"/>
        </w:rPr>
      </w:pPr>
      <w:r w:rsidRPr="00C85750">
        <w:rPr>
          <w:rFonts w:ascii="Helvetica" w:eastAsia="Times New Roman" w:hAnsi="Helvetica" w:cs="Helvetica"/>
          <w:color w:val="000000"/>
          <w:sz w:val="19"/>
          <w:szCs w:val="19"/>
          <w:lang w:val="en" w:eastAsia="en-AU"/>
        </w:rPr>
        <w:t xml:space="preserve">Courses classified to Stream 4400 are designed to be undertaken subsequent to the completion of a Stream 3400 course (Initial Vocational Course - Paraprofessional: Technician) or subsequent to the acquisition of an equivalent level of skills through on-the-job training. </w:t>
      </w:r>
    </w:p>
    <w:p w:rsidR="00C85750" w:rsidRPr="00C85750" w:rsidRDefault="00C85750" w:rsidP="00C85750">
      <w:pPr>
        <w:shd w:val="clear" w:color="auto" w:fill="FFFFFF"/>
        <w:spacing w:after="240" w:line="312" w:lineRule="atLeast"/>
        <w:rPr>
          <w:rFonts w:ascii="Helvetica" w:eastAsia="Times New Roman" w:hAnsi="Helvetica" w:cs="Helvetica"/>
          <w:color w:val="000000"/>
          <w:sz w:val="19"/>
          <w:szCs w:val="19"/>
          <w:lang w:val="en" w:eastAsia="en-AU"/>
        </w:rPr>
      </w:pPr>
      <w:r w:rsidRPr="00C85750">
        <w:rPr>
          <w:rFonts w:ascii="Helvetica" w:eastAsia="Times New Roman" w:hAnsi="Helvetica" w:cs="Helvetica"/>
          <w:b/>
          <w:bCs/>
          <w:i/>
          <w:iCs/>
          <w:color w:val="000000"/>
          <w:sz w:val="19"/>
          <w:szCs w:val="19"/>
          <w:lang w:val="en" w:eastAsia="en-AU"/>
        </w:rPr>
        <w:t xml:space="preserve">Stream 4500 - Courses Subsequent to Initial Vocational Courses: Paraprofessional - Higher Technical or Higher </w:t>
      </w:r>
    </w:p>
    <w:p w:rsidR="00C85750" w:rsidRPr="00C85750" w:rsidRDefault="00C85750" w:rsidP="00C85750">
      <w:pPr>
        <w:shd w:val="clear" w:color="auto" w:fill="FFFFFF"/>
        <w:spacing w:after="240" w:line="312" w:lineRule="atLeast"/>
        <w:rPr>
          <w:rFonts w:ascii="Helvetica" w:eastAsia="Times New Roman" w:hAnsi="Helvetica" w:cs="Helvetica"/>
          <w:color w:val="000000"/>
          <w:sz w:val="19"/>
          <w:szCs w:val="19"/>
          <w:lang w:val="en" w:eastAsia="en-AU"/>
        </w:rPr>
      </w:pPr>
      <w:r w:rsidRPr="00C85750">
        <w:rPr>
          <w:rFonts w:ascii="Helvetica" w:eastAsia="Times New Roman" w:hAnsi="Helvetica" w:cs="Helvetica"/>
          <w:color w:val="000000"/>
          <w:sz w:val="19"/>
          <w:szCs w:val="19"/>
          <w:lang w:val="en" w:eastAsia="en-AU"/>
        </w:rPr>
        <w:t>Courses classified to Stream 4500 are designed to be undertaken subsequent to the completion of a Stream 3500 course (Initial Vocational Courses: Paraprofessional: Higher Technician) or a higher level course, or subsequent to the acquisition of an equivalent level of skills through on-the-job training.</w:t>
      </w:r>
    </w:p>
    <w:p w:rsidR="00C85750" w:rsidRDefault="00C85750">
      <w:pPr>
        <w:rPr>
          <w:rStyle w:val="BookTitle"/>
          <w:i w:val="0"/>
          <w:iCs w:val="0"/>
          <w:smallCaps w:val="0"/>
          <w:spacing w:val="0"/>
        </w:rPr>
      </w:pPr>
      <w:r>
        <w:rPr>
          <w:rStyle w:val="BookTitle"/>
          <w:i w:val="0"/>
          <w:iCs w:val="0"/>
          <w:smallCaps w:val="0"/>
          <w:spacing w:val="0"/>
        </w:rPr>
        <w:br w:type="page"/>
      </w:r>
    </w:p>
    <w:p w:rsidR="00C85750" w:rsidRPr="00C85750" w:rsidRDefault="00C85750" w:rsidP="00C85750">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C85750">
        <w:rPr>
          <w:rFonts w:ascii="Helvetica" w:eastAsia="Times New Roman" w:hAnsi="Helvetica" w:cs="Helvetica"/>
          <w:color w:val="FFFFFF"/>
          <w:sz w:val="29"/>
          <w:szCs w:val="29"/>
          <w:lang w:val="en" w:eastAsia="en-AU"/>
        </w:rPr>
        <w:lastRenderedPageBreak/>
        <w:t xml:space="preserve">Appendix D Appeals </w:t>
      </w:r>
      <w:proofErr w:type="spellStart"/>
      <w:r w:rsidRPr="00C85750">
        <w:rPr>
          <w:rFonts w:ascii="Helvetica" w:eastAsia="Times New Roman" w:hAnsi="Helvetica" w:cs="Helvetica"/>
          <w:color w:val="FFFFFF"/>
          <w:sz w:val="29"/>
          <w:szCs w:val="29"/>
          <w:lang w:val="en" w:eastAsia="en-AU"/>
        </w:rPr>
        <w:t>Authorisation</w:t>
      </w:r>
      <w:proofErr w:type="spellEnd"/>
      <w:r w:rsidRPr="00C85750">
        <w:rPr>
          <w:rFonts w:ascii="Helvetica" w:eastAsia="Times New Roman" w:hAnsi="Helvetica" w:cs="Helvetica"/>
          <w:color w:val="FFFFFF"/>
          <w:sz w:val="29"/>
          <w:szCs w:val="29"/>
          <w:lang w:val="en" w:eastAsia="en-AU"/>
        </w:rPr>
        <w:t xml:space="preserve"> for the ABSTUDY Scheme </w:t>
      </w:r>
    </w:p>
    <w:p w:rsidR="00C85750" w:rsidRPr="00C85750" w:rsidRDefault="00C85750" w:rsidP="00C85750">
      <w:pPr>
        <w:shd w:val="clear" w:color="auto" w:fill="FFFFFF"/>
        <w:spacing w:after="0" w:line="240" w:lineRule="auto"/>
        <w:rPr>
          <w:rFonts w:ascii="Helvetica" w:eastAsia="Times New Roman" w:hAnsi="Helvetica" w:cs="Helvetica"/>
          <w:color w:val="000000"/>
          <w:sz w:val="19"/>
          <w:szCs w:val="19"/>
          <w:lang w:val="en" w:eastAsia="en-AU"/>
        </w:rPr>
      </w:pPr>
      <w:r w:rsidRPr="00C85750">
        <w:rPr>
          <w:rFonts w:ascii="Helvetica" w:eastAsia="Times New Roman" w:hAnsi="Helvetica" w:cs="Helvetica"/>
          <w:color w:val="000000"/>
          <w:sz w:val="19"/>
          <w:szCs w:val="19"/>
          <w:lang w:val="en" w:eastAsia="en-AU"/>
        </w:rPr>
        <w:t xml:space="preserve">You are here: </w:t>
      </w:r>
      <w:hyperlink r:id="rId2488" w:tooltip="Indigenous" w:history="1">
        <w:r w:rsidRPr="00C85750">
          <w:rPr>
            <w:rFonts w:ascii="Helvetica" w:eastAsia="Times New Roman" w:hAnsi="Helvetica" w:cs="Helvetica"/>
            <w:color w:val="3344DD"/>
            <w:sz w:val="19"/>
            <w:szCs w:val="19"/>
            <w:u w:val="single"/>
            <w:lang w:val="en" w:eastAsia="en-AU"/>
          </w:rPr>
          <w:t>Indigenous</w:t>
        </w:r>
      </w:hyperlink>
      <w:r w:rsidRPr="00C85750">
        <w:rPr>
          <w:rFonts w:ascii="Helvetica" w:eastAsia="Times New Roman" w:hAnsi="Helvetica" w:cs="Helvetica"/>
          <w:color w:val="000000"/>
          <w:sz w:val="19"/>
          <w:szCs w:val="19"/>
          <w:lang w:val="en" w:eastAsia="en-AU"/>
        </w:rPr>
        <w:t xml:space="preserve"> &gt; </w:t>
      </w:r>
      <w:hyperlink r:id="rId2489" w:tooltip="Indigenous Schooling" w:history="1">
        <w:r w:rsidRPr="00C85750">
          <w:rPr>
            <w:rFonts w:ascii="Helvetica" w:eastAsia="Times New Roman" w:hAnsi="Helvetica" w:cs="Helvetica"/>
            <w:color w:val="3344DD"/>
            <w:sz w:val="19"/>
            <w:szCs w:val="19"/>
            <w:u w:val="single"/>
            <w:lang w:val="en" w:eastAsia="en-AU"/>
          </w:rPr>
          <w:t>Indigenous Schooling</w:t>
        </w:r>
      </w:hyperlink>
      <w:r w:rsidRPr="00C85750">
        <w:rPr>
          <w:rFonts w:ascii="Helvetica" w:eastAsia="Times New Roman" w:hAnsi="Helvetica" w:cs="Helvetica"/>
          <w:color w:val="000000"/>
          <w:sz w:val="19"/>
          <w:szCs w:val="19"/>
          <w:lang w:val="en" w:eastAsia="en-AU"/>
        </w:rPr>
        <w:t xml:space="preserve"> &gt; </w:t>
      </w:r>
      <w:hyperlink r:id="rId2490" w:history="1">
        <w:r w:rsidRPr="00C85750">
          <w:rPr>
            <w:rFonts w:ascii="Helvetica" w:eastAsia="Times New Roman" w:hAnsi="Helvetica" w:cs="Helvetica"/>
            <w:color w:val="3344DD"/>
            <w:sz w:val="19"/>
            <w:szCs w:val="19"/>
            <w:u w:val="single"/>
            <w:lang w:val="en" w:eastAsia="en-AU"/>
          </w:rPr>
          <w:t>Programs</w:t>
        </w:r>
      </w:hyperlink>
      <w:r w:rsidRPr="00C85750">
        <w:rPr>
          <w:rFonts w:ascii="Helvetica" w:eastAsia="Times New Roman" w:hAnsi="Helvetica" w:cs="Helvetica"/>
          <w:color w:val="000000"/>
          <w:sz w:val="19"/>
          <w:szCs w:val="19"/>
          <w:lang w:val="en" w:eastAsia="en-AU"/>
        </w:rPr>
        <w:t xml:space="preserve"> &gt; </w:t>
      </w:r>
      <w:hyperlink r:id="rId2491" w:tooltip="ABSTUDY Policy Manual" w:history="1">
        <w:r w:rsidRPr="00C85750">
          <w:rPr>
            <w:rFonts w:ascii="Helvetica" w:eastAsia="Times New Roman" w:hAnsi="Helvetica" w:cs="Helvetica"/>
            <w:color w:val="3344DD"/>
            <w:sz w:val="19"/>
            <w:szCs w:val="19"/>
            <w:u w:val="single"/>
            <w:lang w:val="en" w:eastAsia="en-AU"/>
          </w:rPr>
          <w:t>ABSTUDY Policy Manual</w:t>
        </w:r>
      </w:hyperlink>
      <w:r w:rsidRPr="00C85750">
        <w:rPr>
          <w:rFonts w:ascii="Helvetica" w:eastAsia="Times New Roman" w:hAnsi="Helvetica" w:cs="Helvetica"/>
          <w:color w:val="000000"/>
          <w:sz w:val="19"/>
          <w:szCs w:val="19"/>
          <w:lang w:val="en" w:eastAsia="en-AU"/>
        </w:rPr>
        <w:t xml:space="preserve"> &gt; </w:t>
      </w:r>
      <w:hyperlink r:id="rId2492" w:tooltip="ABSTUDY Policy Manual 2012" w:history="1">
        <w:r w:rsidRPr="00C85750">
          <w:rPr>
            <w:rFonts w:ascii="Helvetica" w:eastAsia="Times New Roman" w:hAnsi="Helvetica" w:cs="Helvetica"/>
            <w:color w:val="3344DD"/>
            <w:sz w:val="19"/>
            <w:szCs w:val="19"/>
            <w:u w:val="single"/>
            <w:lang w:val="en" w:eastAsia="en-AU"/>
          </w:rPr>
          <w:t>2012</w:t>
        </w:r>
      </w:hyperlink>
      <w:r w:rsidRPr="00C85750">
        <w:rPr>
          <w:rFonts w:ascii="Helvetica" w:eastAsia="Times New Roman" w:hAnsi="Helvetica" w:cs="Helvetica"/>
          <w:color w:val="000000"/>
          <w:sz w:val="19"/>
          <w:szCs w:val="19"/>
          <w:lang w:val="en" w:eastAsia="en-AU"/>
        </w:rPr>
        <w:t xml:space="preserve"> &gt; </w:t>
      </w:r>
      <w:hyperlink r:id="rId2493" w:tooltip="Appendices" w:history="1">
        <w:r w:rsidRPr="00C85750">
          <w:rPr>
            <w:rFonts w:ascii="Helvetica" w:eastAsia="Times New Roman" w:hAnsi="Helvetica" w:cs="Helvetica"/>
            <w:color w:val="3344DD"/>
            <w:sz w:val="19"/>
            <w:szCs w:val="19"/>
            <w:u w:val="single"/>
            <w:lang w:val="en" w:eastAsia="en-AU"/>
          </w:rPr>
          <w:t>Appendices</w:t>
        </w:r>
      </w:hyperlink>
      <w:r w:rsidRPr="00C85750">
        <w:rPr>
          <w:rFonts w:ascii="Helvetica" w:eastAsia="Times New Roman" w:hAnsi="Helvetica" w:cs="Helvetica"/>
          <w:color w:val="000000"/>
          <w:sz w:val="19"/>
          <w:szCs w:val="19"/>
          <w:lang w:val="en" w:eastAsia="en-AU"/>
        </w:rPr>
        <w:t xml:space="preserve"> &gt; Appendix D Appeals </w:t>
      </w:r>
      <w:proofErr w:type="spellStart"/>
      <w:r w:rsidRPr="00C85750">
        <w:rPr>
          <w:rFonts w:ascii="Helvetica" w:eastAsia="Times New Roman" w:hAnsi="Helvetica" w:cs="Helvetica"/>
          <w:color w:val="000000"/>
          <w:sz w:val="19"/>
          <w:szCs w:val="19"/>
          <w:lang w:val="en" w:eastAsia="en-AU"/>
        </w:rPr>
        <w:t>Authorisation</w:t>
      </w:r>
      <w:proofErr w:type="spellEnd"/>
      <w:r w:rsidRPr="00C85750">
        <w:rPr>
          <w:rFonts w:ascii="Helvetica" w:eastAsia="Times New Roman" w:hAnsi="Helvetica" w:cs="Helvetica"/>
          <w:color w:val="000000"/>
          <w:sz w:val="19"/>
          <w:szCs w:val="19"/>
          <w:lang w:val="en" w:eastAsia="en-AU"/>
        </w:rPr>
        <w:t xml:space="preserve"> for the ABSTUDY Scheme </w:t>
      </w:r>
    </w:p>
    <w:p w:rsidR="00C85750" w:rsidRDefault="00C85750" w:rsidP="004B54CA">
      <w:pPr>
        <w:rPr>
          <w:rStyle w:val="BookTitle"/>
          <w:i w:val="0"/>
          <w:iCs w:val="0"/>
          <w:smallCaps w:val="0"/>
          <w:spacing w:val="0"/>
        </w:rPr>
      </w:pPr>
    </w:p>
    <w:p w:rsidR="00C85750" w:rsidRDefault="00C85750" w:rsidP="00C85750">
      <w:pPr>
        <w:pStyle w:val="NormalWeb"/>
        <w:shd w:val="clear" w:color="auto" w:fill="FFFFFF"/>
        <w:rPr>
          <w:rFonts w:ascii="Helvetica" w:hAnsi="Helvetica" w:cs="Helvetica"/>
          <w:sz w:val="19"/>
          <w:szCs w:val="19"/>
          <w:lang w:val="en"/>
        </w:rPr>
      </w:pPr>
      <w:r>
        <w:rPr>
          <w:rFonts w:ascii="Helvetica" w:hAnsi="Helvetica" w:cs="Helvetica"/>
          <w:sz w:val="19"/>
          <w:szCs w:val="19"/>
          <w:lang w:val="en"/>
        </w:rPr>
        <w:t>The Minister has delegated the power to undertake ABSTUDY reviews of decision regarding ABSTUDY eligibility and entitlement under ABSTUDY Policy to the DEEWR Group Manager with responsibility for ABSTUDY. A copy of the Instrument of Delegation can be found at Appendix D.</w:t>
      </w:r>
    </w:p>
    <w:p w:rsidR="00C85750" w:rsidRDefault="00C85750">
      <w:pPr>
        <w:rPr>
          <w:rStyle w:val="BookTitle"/>
          <w:i w:val="0"/>
          <w:iCs w:val="0"/>
          <w:smallCaps w:val="0"/>
          <w:spacing w:val="0"/>
        </w:rPr>
      </w:pPr>
      <w:r>
        <w:rPr>
          <w:rStyle w:val="BookTitle"/>
          <w:i w:val="0"/>
          <w:iCs w:val="0"/>
          <w:smallCaps w:val="0"/>
          <w:spacing w:val="0"/>
        </w:rPr>
        <w:br w:type="page"/>
      </w:r>
    </w:p>
    <w:p w:rsidR="00C85750" w:rsidRDefault="00C85750" w:rsidP="004B54CA">
      <w:pPr>
        <w:rPr>
          <w:rStyle w:val="BookTitle"/>
          <w:i w:val="0"/>
          <w:iCs w:val="0"/>
          <w:smallCaps w:val="0"/>
          <w:spacing w:val="0"/>
        </w:rPr>
      </w:pPr>
      <w:r>
        <w:rPr>
          <w:noProof/>
          <w:lang w:eastAsia="en-AU"/>
        </w:rPr>
        <w:lastRenderedPageBreak/>
        <w:drawing>
          <wp:inline distT="0" distB="0" distL="0" distR="0" wp14:anchorId="6BF01178" wp14:editId="73DB0966">
            <wp:extent cx="5731510" cy="7975953"/>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94" cstate="print"/>
                    <a:srcRect/>
                    <a:stretch>
                      <a:fillRect/>
                    </a:stretch>
                  </pic:blipFill>
                  <pic:spPr bwMode="auto">
                    <a:xfrm>
                      <a:off x="0" y="0"/>
                      <a:ext cx="5731510" cy="7975953"/>
                    </a:xfrm>
                    <a:prstGeom prst="rect">
                      <a:avLst/>
                    </a:prstGeom>
                    <a:noFill/>
                    <a:ln w="9525">
                      <a:noFill/>
                      <a:miter lim="800000"/>
                      <a:headEnd/>
                      <a:tailEnd/>
                    </a:ln>
                  </pic:spPr>
                </pic:pic>
              </a:graphicData>
            </a:graphic>
          </wp:inline>
        </w:drawing>
      </w:r>
    </w:p>
    <w:p w:rsidR="00C85750" w:rsidRDefault="00C85750">
      <w:pPr>
        <w:rPr>
          <w:rStyle w:val="BookTitle"/>
          <w:i w:val="0"/>
          <w:iCs w:val="0"/>
          <w:smallCaps w:val="0"/>
          <w:spacing w:val="0"/>
        </w:rPr>
      </w:pPr>
      <w:r>
        <w:rPr>
          <w:rStyle w:val="BookTitle"/>
          <w:i w:val="0"/>
          <w:iCs w:val="0"/>
          <w:smallCaps w:val="0"/>
          <w:spacing w:val="0"/>
        </w:rPr>
        <w:br w:type="page"/>
      </w:r>
    </w:p>
    <w:p w:rsidR="00C85750" w:rsidRDefault="00C85750" w:rsidP="00C85750">
      <w:pPr>
        <w:pStyle w:val="NormalWeb"/>
        <w:shd w:val="clear" w:color="auto" w:fill="FFFFFF"/>
        <w:rPr>
          <w:rFonts w:ascii="Helvetica" w:hAnsi="Helvetica" w:cs="Helvetica"/>
          <w:sz w:val="19"/>
          <w:szCs w:val="19"/>
          <w:lang w:val="en"/>
        </w:rPr>
      </w:pPr>
      <w:r>
        <w:rPr>
          <w:rFonts w:ascii="Helvetica" w:hAnsi="Helvetica" w:cs="Helvetica"/>
          <w:sz w:val="19"/>
          <w:szCs w:val="19"/>
          <w:lang w:val="en"/>
        </w:rPr>
        <w:lastRenderedPageBreak/>
        <w:t>Requests for a review of an ABSTUDY decision can be made by writing to:</w:t>
      </w:r>
    </w:p>
    <w:p w:rsidR="00C85750" w:rsidRDefault="00C85750" w:rsidP="00C85750">
      <w:pPr>
        <w:pStyle w:val="NormalWeb"/>
        <w:shd w:val="clear" w:color="auto" w:fill="FFFFFF"/>
        <w:rPr>
          <w:rFonts w:ascii="Helvetica" w:hAnsi="Helvetica" w:cs="Helvetica"/>
          <w:sz w:val="19"/>
          <w:szCs w:val="19"/>
          <w:lang w:val="en"/>
        </w:rPr>
      </w:pPr>
      <w:r>
        <w:rPr>
          <w:rFonts w:ascii="Helvetica" w:hAnsi="Helvetica" w:cs="Helvetica"/>
          <w:sz w:val="19"/>
          <w:szCs w:val="19"/>
          <w:lang w:val="en"/>
        </w:rPr>
        <w:t>Group Manager</w:t>
      </w:r>
      <w:r>
        <w:rPr>
          <w:rFonts w:ascii="Helvetica" w:hAnsi="Helvetica" w:cs="Helvetica"/>
          <w:sz w:val="19"/>
          <w:szCs w:val="19"/>
          <w:lang w:val="en"/>
        </w:rPr>
        <w:br/>
        <w:t>Income Support Group</w:t>
      </w:r>
      <w:r>
        <w:rPr>
          <w:rFonts w:ascii="Helvetica" w:hAnsi="Helvetica" w:cs="Helvetica"/>
          <w:sz w:val="19"/>
          <w:szCs w:val="19"/>
          <w:lang w:val="en"/>
        </w:rPr>
        <w:br/>
        <w:t>DEEWR</w:t>
      </w:r>
      <w:r>
        <w:rPr>
          <w:rFonts w:ascii="Helvetica" w:hAnsi="Helvetica" w:cs="Helvetica"/>
          <w:sz w:val="19"/>
          <w:szCs w:val="19"/>
          <w:lang w:val="en"/>
        </w:rPr>
        <w:br/>
        <w:t>GPO Box 9880</w:t>
      </w:r>
      <w:r>
        <w:rPr>
          <w:rFonts w:ascii="Helvetica" w:hAnsi="Helvetica" w:cs="Helvetica"/>
          <w:sz w:val="19"/>
          <w:szCs w:val="19"/>
          <w:lang w:val="en"/>
        </w:rPr>
        <w:br/>
        <w:t>CANBERRA   ACT   2601</w:t>
      </w:r>
      <w:r>
        <w:rPr>
          <w:rFonts w:ascii="Helvetica" w:hAnsi="Helvetica" w:cs="Helvetica"/>
          <w:sz w:val="19"/>
          <w:szCs w:val="19"/>
          <w:lang w:val="en"/>
        </w:rPr>
        <w:br/>
        <w:t>LOC: C10MT5</w:t>
      </w:r>
    </w:p>
    <w:p w:rsidR="00C85750" w:rsidRDefault="00C85750" w:rsidP="00C85750">
      <w:pPr>
        <w:pStyle w:val="NormalWeb"/>
        <w:shd w:val="clear" w:color="auto" w:fill="FFFFFF"/>
        <w:rPr>
          <w:rFonts w:ascii="Helvetica" w:hAnsi="Helvetica" w:cs="Helvetica"/>
          <w:sz w:val="19"/>
          <w:szCs w:val="19"/>
          <w:lang w:val="en"/>
        </w:rPr>
      </w:pPr>
      <w:proofErr w:type="gramStart"/>
      <w:r>
        <w:rPr>
          <w:rFonts w:ascii="Helvetica" w:hAnsi="Helvetica" w:cs="Helvetica"/>
          <w:sz w:val="19"/>
          <w:szCs w:val="19"/>
          <w:lang w:val="en"/>
        </w:rPr>
        <w:t>or</w:t>
      </w:r>
      <w:proofErr w:type="gramEnd"/>
      <w:r>
        <w:rPr>
          <w:rFonts w:ascii="Helvetica" w:hAnsi="Helvetica" w:cs="Helvetica"/>
          <w:sz w:val="19"/>
          <w:szCs w:val="19"/>
          <w:lang w:val="en"/>
        </w:rPr>
        <w:t xml:space="preserve"> emailed to: </w:t>
      </w:r>
      <w:hyperlink r:id="rId2495" w:history="1">
        <w:r>
          <w:rPr>
            <w:rStyle w:val="Hyperlink"/>
            <w:rFonts w:ascii="Helvetica" w:eastAsiaTheme="majorEastAsia" w:hAnsi="Helvetica" w:cs="Helvetica"/>
            <w:sz w:val="19"/>
            <w:szCs w:val="19"/>
            <w:lang w:val="en"/>
          </w:rPr>
          <w:t>studentincomesupport@deewr.gov.au</w:t>
        </w:r>
      </w:hyperlink>
      <w:r>
        <w:rPr>
          <w:rFonts w:ascii="Helvetica" w:hAnsi="Helvetica" w:cs="Helvetica"/>
          <w:sz w:val="19"/>
          <w:szCs w:val="19"/>
          <w:lang w:val="en"/>
        </w:rPr>
        <w:t>.</w:t>
      </w:r>
    </w:p>
    <w:p w:rsidR="00C85750" w:rsidRDefault="00C85750">
      <w:pPr>
        <w:rPr>
          <w:rStyle w:val="BookTitle"/>
          <w:i w:val="0"/>
          <w:iCs w:val="0"/>
          <w:smallCaps w:val="0"/>
          <w:spacing w:val="0"/>
        </w:rPr>
      </w:pPr>
      <w:r>
        <w:rPr>
          <w:rStyle w:val="BookTitle"/>
          <w:i w:val="0"/>
          <w:iCs w:val="0"/>
          <w:smallCaps w:val="0"/>
          <w:spacing w:val="0"/>
        </w:rPr>
        <w:br w:type="page"/>
      </w:r>
    </w:p>
    <w:p w:rsidR="00C85750" w:rsidRPr="00C85750" w:rsidRDefault="00C85750" w:rsidP="00C85750">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C85750">
        <w:rPr>
          <w:rFonts w:ascii="Helvetica" w:eastAsia="Times New Roman" w:hAnsi="Helvetica" w:cs="Helvetica"/>
          <w:color w:val="FFFFFF"/>
          <w:sz w:val="29"/>
          <w:szCs w:val="29"/>
          <w:lang w:val="en" w:eastAsia="en-AU"/>
        </w:rPr>
        <w:lastRenderedPageBreak/>
        <w:t xml:space="preserve">Glossary </w:t>
      </w:r>
    </w:p>
    <w:p w:rsidR="00C85750" w:rsidRPr="00C85750" w:rsidRDefault="00C85750" w:rsidP="00C85750">
      <w:pPr>
        <w:shd w:val="clear" w:color="auto" w:fill="FFFFFF"/>
        <w:spacing w:after="0" w:line="240" w:lineRule="auto"/>
        <w:rPr>
          <w:rFonts w:ascii="Helvetica" w:eastAsia="Times New Roman" w:hAnsi="Helvetica" w:cs="Helvetica"/>
          <w:color w:val="000000"/>
          <w:sz w:val="19"/>
          <w:szCs w:val="19"/>
          <w:lang w:val="en" w:eastAsia="en-AU"/>
        </w:rPr>
      </w:pPr>
      <w:r w:rsidRPr="00C85750">
        <w:rPr>
          <w:rFonts w:ascii="Helvetica" w:eastAsia="Times New Roman" w:hAnsi="Helvetica" w:cs="Helvetica"/>
          <w:color w:val="000000"/>
          <w:sz w:val="19"/>
          <w:szCs w:val="19"/>
          <w:lang w:val="en" w:eastAsia="en-AU"/>
        </w:rPr>
        <w:t xml:space="preserve">You are here: </w:t>
      </w:r>
      <w:hyperlink r:id="rId2496" w:tooltip="Indigenous" w:history="1">
        <w:r w:rsidRPr="00C85750">
          <w:rPr>
            <w:rFonts w:ascii="Helvetica" w:eastAsia="Times New Roman" w:hAnsi="Helvetica" w:cs="Helvetica"/>
            <w:color w:val="3344DD"/>
            <w:sz w:val="19"/>
            <w:szCs w:val="19"/>
            <w:u w:val="single"/>
            <w:lang w:val="en" w:eastAsia="en-AU"/>
          </w:rPr>
          <w:t>Indigenous</w:t>
        </w:r>
      </w:hyperlink>
      <w:r w:rsidRPr="00C85750">
        <w:rPr>
          <w:rFonts w:ascii="Helvetica" w:eastAsia="Times New Roman" w:hAnsi="Helvetica" w:cs="Helvetica"/>
          <w:color w:val="000000"/>
          <w:sz w:val="19"/>
          <w:szCs w:val="19"/>
          <w:lang w:val="en" w:eastAsia="en-AU"/>
        </w:rPr>
        <w:t xml:space="preserve"> &gt; </w:t>
      </w:r>
      <w:hyperlink r:id="rId2497" w:tooltip="Indigenous Schooling" w:history="1">
        <w:r w:rsidRPr="00C85750">
          <w:rPr>
            <w:rFonts w:ascii="Helvetica" w:eastAsia="Times New Roman" w:hAnsi="Helvetica" w:cs="Helvetica"/>
            <w:color w:val="3344DD"/>
            <w:sz w:val="19"/>
            <w:szCs w:val="19"/>
            <w:u w:val="single"/>
            <w:lang w:val="en" w:eastAsia="en-AU"/>
          </w:rPr>
          <w:t>Indigenous Schooling</w:t>
        </w:r>
      </w:hyperlink>
      <w:r w:rsidRPr="00C85750">
        <w:rPr>
          <w:rFonts w:ascii="Helvetica" w:eastAsia="Times New Roman" w:hAnsi="Helvetica" w:cs="Helvetica"/>
          <w:color w:val="000000"/>
          <w:sz w:val="19"/>
          <w:szCs w:val="19"/>
          <w:lang w:val="en" w:eastAsia="en-AU"/>
        </w:rPr>
        <w:t xml:space="preserve"> &gt; </w:t>
      </w:r>
      <w:hyperlink r:id="rId2498" w:history="1">
        <w:r w:rsidRPr="00C85750">
          <w:rPr>
            <w:rFonts w:ascii="Helvetica" w:eastAsia="Times New Roman" w:hAnsi="Helvetica" w:cs="Helvetica"/>
            <w:color w:val="3344DD"/>
            <w:sz w:val="19"/>
            <w:szCs w:val="19"/>
            <w:u w:val="single"/>
            <w:lang w:val="en" w:eastAsia="en-AU"/>
          </w:rPr>
          <w:t>Programs</w:t>
        </w:r>
      </w:hyperlink>
      <w:r w:rsidRPr="00C85750">
        <w:rPr>
          <w:rFonts w:ascii="Helvetica" w:eastAsia="Times New Roman" w:hAnsi="Helvetica" w:cs="Helvetica"/>
          <w:color w:val="000000"/>
          <w:sz w:val="19"/>
          <w:szCs w:val="19"/>
          <w:lang w:val="en" w:eastAsia="en-AU"/>
        </w:rPr>
        <w:t xml:space="preserve"> &gt; </w:t>
      </w:r>
      <w:hyperlink r:id="rId2499" w:tooltip="ABSTUDY Policy Manual" w:history="1">
        <w:r w:rsidRPr="00C85750">
          <w:rPr>
            <w:rFonts w:ascii="Helvetica" w:eastAsia="Times New Roman" w:hAnsi="Helvetica" w:cs="Helvetica"/>
            <w:color w:val="3344DD"/>
            <w:sz w:val="19"/>
            <w:szCs w:val="19"/>
            <w:u w:val="single"/>
            <w:lang w:val="en" w:eastAsia="en-AU"/>
          </w:rPr>
          <w:t>ABSTUDY Policy Manual</w:t>
        </w:r>
      </w:hyperlink>
      <w:r w:rsidRPr="00C85750">
        <w:rPr>
          <w:rFonts w:ascii="Helvetica" w:eastAsia="Times New Roman" w:hAnsi="Helvetica" w:cs="Helvetica"/>
          <w:color w:val="000000"/>
          <w:sz w:val="19"/>
          <w:szCs w:val="19"/>
          <w:lang w:val="en" w:eastAsia="en-AU"/>
        </w:rPr>
        <w:t xml:space="preserve"> &gt; </w:t>
      </w:r>
      <w:hyperlink r:id="rId2500" w:tooltip="Glossary" w:history="1">
        <w:r w:rsidRPr="00C85750">
          <w:rPr>
            <w:rFonts w:ascii="Helvetica" w:eastAsia="Times New Roman" w:hAnsi="Helvetica" w:cs="Helvetica"/>
            <w:color w:val="3344DD"/>
            <w:sz w:val="19"/>
            <w:szCs w:val="19"/>
            <w:u w:val="single"/>
            <w:lang w:val="en" w:eastAsia="en-AU"/>
          </w:rPr>
          <w:t>Glossary</w:t>
        </w:r>
      </w:hyperlink>
      <w:r w:rsidRPr="00C85750">
        <w:rPr>
          <w:rFonts w:ascii="Helvetica" w:eastAsia="Times New Roman" w:hAnsi="Helvetica" w:cs="Helvetica"/>
          <w:color w:val="000000"/>
          <w:sz w:val="19"/>
          <w:szCs w:val="19"/>
          <w:lang w:val="en" w:eastAsia="en-AU"/>
        </w:rPr>
        <w:t xml:space="preserve"> &gt; Glossary </w:t>
      </w:r>
    </w:p>
    <w:p w:rsidR="00C85750" w:rsidRDefault="00C85750" w:rsidP="004B54CA">
      <w:pPr>
        <w:rPr>
          <w:rStyle w:val="BookTitle"/>
          <w:i w:val="0"/>
          <w:iCs w:val="0"/>
          <w:smallCaps w:val="0"/>
          <w:spacing w:val="0"/>
        </w:rPr>
      </w:pPr>
    </w:p>
    <w:tbl>
      <w:tblPr>
        <w:tblW w:w="5000" w:type="pct"/>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Description w:val=""/>
      </w:tblPr>
      <w:tblGrid>
        <w:gridCol w:w="2422"/>
        <w:gridCol w:w="6900"/>
      </w:tblGrid>
      <w:tr w:rsidR="00C85750" w:rsidRPr="00C85750" w:rsidTr="00C85750">
        <w:trPr>
          <w:trHeight w:val="195"/>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b/>
                <w:bCs/>
                <w:color w:val="000000"/>
                <w:sz w:val="20"/>
                <w:szCs w:val="20"/>
                <w:lang w:eastAsia="en-AU"/>
              </w:rPr>
              <w:t>AAC</w:t>
            </w:r>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Australian Apprenticeship Centres</w:t>
            </w:r>
          </w:p>
        </w:tc>
      </w:tr>
      <w:tr w:rsidR="00C85750" w:rsidRPr="00C85750" w:rsidTr="00C85750">
        <w:trPr>
          <w:trHeight w:val="48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240" w:lineRule="auto"/>
              <w:rPr>
                <w:rFonts w:ascii="Tahoma" w:eastAsia="Times New Roman" w:hAnsi="Tahoma" w:cs="Tahoma"/>
                <w:color w:val="000000"/>
                <w:sz w:val="20"/>
                <w:szCs w:val="20"/>
                <w:lang w:eastAsia="en-AU"/>
              </w:rPr>
            </w:pPr>
            <w:bookmarkStart w:id="189" w:name="Aboriginal_Hostels_Limited_(AHL)"/>
            <w:bookmarkEnd w:id="189"/>
            <w:r w:rsidRPr="00C85750">
              <w:rPr>
                <w:rFonts w:ascii="Tahoma" w:eastAsia="Times New Roman" w:hAnsi="Tahoma" w:cs="Tahoma"/>
                <w:b/>
                <w:bCs/>
                <w:color w:val="000000"/>
                <w:sz w:val="20"/>
                <w:szCs w:val="20"/>
                <w:lang w:eastAsia="en-AU"/>
              </w:rPr>
              <w:t>Aboriginal Hostels Limited (AHL)</w:t>
            </w:r>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Aboriginal Hostels Limited provides boarding facilities for Aboriginal and Torres Strait Islander students</w:t>
            </w:r>
          </w:p>
        </w:tc>
      </w:tr>
      <w:tr w:rsidR="00C85750" w:rsidRPr="00C85750" w:rsidTr="00C85750">
        <w:trPr>
          <w:trHeight w:val="24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240" w:lineRule="auto"/>
              <w:rPr>
                <w:rFonts w:ascii="Tahoma" w:eastAsia="Times New Roman" w:hAnsi="Tahoma" w:cs="Tahoma"/>
                <w:color w:val="000000"/>
                <w:sz w:val="20"/>
                <w:szCs w:val="20"/>
                <w:lang w:eastAsia="en-AU"/>
              </w:rPr>
            </w:pPr>
            <w:bookmarkStart w:id="190" w:name="ABSTUDY_Payee"/>
            <w:bookmarkEnd w:id="190"/>
            <w:r w:rsidRPr="00C85750">
              <w:rPr>
                <w:rFonts w:ascii="Tahoma" w:eastAsia="Times New Roman" w:hAnsi="Tahoma" w:cs="Tahoma"/>
                <w:b/>
                <w:bCs/>
                <w:color w:val="000000"/>
                <w:sz w:val="20"/>
                <w:szCs w:val="20"/>
                <w:lang w:eastAsia="en-AU"/>
              </w:rPr>
              <w:t>ABSTUDY Payee</w:t>
            </w:r>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The person to whom ABSTUDY Assistance is paid.</w:t>
            </w:r>
          </w:p>
        </w:tc>
      </w:tr>
      <w:tr w:rsidR="00C85750" w:rsidRPr="00C85750" w:rsidTr="00C85750">
        <w:trPr>
          <w:trHeight w:val="24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240" w:lineRule="auto"/>
              <w:rPr>
                <w:rFonts w:ascii="Tahoma" w:eastAsia="Times New Roman" w:hAnsi="Tahoma" w:cs="Tahoma"/>
                <w:color w:val="000000"/>
                <w:sz w:val="20"/>
                <w:szCs w:val="20"/>
                <w:lang w:eastAsia="en-AU"/>
              </w:rPr>
            </w:pPr>
            <w:bookmarkStart w:id="191" w:name="APA"/>
            <w:bookmarkEnd w:id="191"/>
            <w:r w:rsidRPr="00C85750">
              <w:rPr>
                <w:rFonts w:ascii="Tahoma" w:eastAsia="Times New Roman" w:hAnsi="Tahoma" w:cs="Tahoma"/>
                <w:b/>
                <w:bCs/>
                <w:color w:val="000000"/>
                <w:sz w:val="20"/>
                <w:szCs w:val="20"/>
                <w:lang w:eastAsia="en-AU"/>
              </w:rPr>
              <w:t>APA</w:t>
            </w:r>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Australian Postgraduate Award Scheme</w:t>
            </w:r>
          </w:p>
        </w:tc>
      </w:tr>
      <w:tr w:rsidR="00C85750" w:rsidRPr="00C85750" w:rsidTr="00C85750">
        <w:trPr>
          <w:trHeight w:val="48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240" w:lineRule="auto"/>
              <w:rPr>
                <w:rFonts w:ascii="Tahoma" w:eastAsia="Times New Roman" w:hAnsi="Tahoma" w:cs="Tahoma"/>
                <w:color w:val="000000"/>
                <w:sz w:val="20"/>
                <w:szCs w:val="20"/>
                <w:lang w:eastAsia="en-AU"/>
              </w:rPr>
            </w:pPr>
            <w:bookmarkStart w:id="192" w:name="applicant"/>
            <w:bookmarkEnd w:id="192"/>
            <w:r w:rsidRPr="00C85750">
              <w:rPr>
                <w:rFonts w:ascii="Tahoma" w:eastAsia="Times New Roman" w:hAnsi="Tahoma" w:cs="Tahoma"/>
                <w:b/>
                <w:bCs/>
                <w:color w:val="000000"/>
                <w:sz w:val="20"/>
                <w:szCs w:val="20"/>
                <w:lang w:eastAsia="en-AU"/>
              </w:rPr>
              <w:t>Applicant</w:t>
            </w:r>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An applicant is a person who has lodged an ABSTUDY claim with Centrelink. This is usually a parent/guardian, student or institution.</w:t>
            </w:r>
          </w:p>
        </w:tc>
      </w:tr>
      <w:tr w:rsidR="00C85750" w:rsidRPr="00C85750" w:rsidTr="00C85750">
        <w:trPr>
          <w:trHeight w:val="120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240" w:lineRule="auto"/>
              <w:rPr>
                <w:rFonts w:ascii="Tahoma" w:eastAsia="Times New Roman" w:hAnsi="Tahoma" w:cs="Tahoma"/>
                <w:color w:val="000000"/>
                <w:sz w:val="20"/>
                <w:szCs w:val="20"/>
                <w:lang w:eastAsia="en-AU"/>
              </w:rPr>
            </w:pPr>
            <w:bookmarkStart w:id="193" w:name="Apprenticeship"/>
            <w:bookmarkEnd w:id="193"/>
            <w:r w:rsidRPr="00C85750">
              <w:rPr>
                <w:rFonts w:ascii="Tahoma" w:eastAsia="Times New Roman" w:hAnsi="Tahoma" w:cs="Tahoma"/>
                <w:b/>
                <w:bCs/>
                <w:color w:val="000000"/>
                <w:sz w:val="20"/>
                <w:szCs w:val="20"/>
                <w:lang w:eastAsia="en-AU"/>
              </w:rPr>
              <w:t>Apprenticeship</w:t>
            </w:r>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An apprenticeship is where a person is learning a trade by being employed in that trade or industry for an agreed period. The person is usually paid at a lower wage as they are not yet fully qualified in that particular field but are benefiting from employment while learning on the job and attending classes usually at a TAFE.</w:t>
            </w:r>
          </w:p>
        </w:tc>
      </w:tr>
      <w:tr w:rsidR="00C85750" w:rsidRPr="00C85750" w:rsidTr="00C85750">
        <w:trPr>
          <w:trHeight w:val="195"/>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240" w:lineRule="auto"/>
              <w:rPr>
                <w:rFonts w:ascii="Tahoma" w:eastAsia="Times New Roman" w:hAnsi="Tahoma" w:cs="Tahoma"/>
                <w:color w:val="000000"/>
                <w:sz w:val="20"/>
                <w:szCs w:val="20"/>
                <w:lang w:eastAsia="en-AU"/>
              </w:rPr>
            </w:pPr>
            <w:bookmarkStart w:id="194" w:name="Appropriate_Tax_Year"/>
            <w:bookmarkEnd w:id="194"/>
            <w:r w:rsidRPr="00C85750">
              <w:rPr>
                <w:rFonts w:ascii="Tahoma" w:eastAsia="Times New Roman" w:hAnsi="Tahoma" w:cs="Tahoma"/>
                <w:b/>
                <w:bCs/>
                <w:color w:val="000000"/>
                <w:sz w:val="20"/>
                <w:szCs w:val="20"/>
                <w:lang w:eastAsia="en-AU"/>
              </w:rPr>
              <w:t>Appropriate Tax Year</w:t>
            </w:r>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Appropriate Tax Year for ABSTUDY purposes is the base tax year for that period.</w:t>
            </w:r>
          </w:p>
        </w:tc>
      </w:tr>
      <w:tr w:rsidR="00C85750" w:rsidRPr="00C85750" w:rsidTr="00C85750">
        <w:trPr>
          <w:trHeight w:val="195"/>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b/>
                <w:bCs/>
                <w:color w:val="000000"/>
                <w:sz w:val="20"/>
                <w:szCs w:val="20"/>
                <w:lang w:eastAsia="en-AU"/>
              </w:rPr>
              <w:t>Approved scholarship course</w:t>
            </w:r>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For the purposes of ABSTUDY, an approved scholarship course is a course as defined in section 592M of the Social Security Act 1991. Under 592M, the Social Security (Approved Scholarship Courses) Determination 2010 (No.1) sets out an approved scholarship course as being an accredited higher education course or a preparatory course where they are undertaken at a higher education institution.</w:t>
            </w:r>
          </w:p>
        </w:tc>
      </w:tr>
      <w:tr w:rsidR="00C85750" w:rsidRPr="00C85750" w:rsidTr="00C85750">
        <w:trPr>
          <w:trHeight w:val="195"/>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240" w:lineRule="auto"/>
              <w:rPr>
                <w:rFonts w:ascii="Tahoma" w:eastAsia="Times New Roman" w:hAnsi="Tahoma" w:cs="Tahoma"/>
                <w:color w:val="000000"/>
                <w:sz w:val="20"/>
                <w:szCs w:val="20"/>
                <w:lang w:eastAsia="en-AU"/>
              </w:rPr>
            </w:pPr>
            <w:bookmarkStart w:id="195" w:name="Assessment_decision"/>
            <w:bookmarkEnd w:id="195"/>
            <w:r w:rsidRPr="00C85750">
              <w:rPr>
                <w:rFonts w:ascii="Tahoma" w:eastAsia="Times New Roman" w:hAnsi="Tahoma" w:cs="Tahoma"/>
                <w:b/>
                <w:bCs/>
                <w:color w:val="000000"/>
                <w:sz w:val="20"/>
                <w:szCs w:val="20"/>
                <w:lang w:eastAsia="en-AU"/>
              </w:rPr>
              <w:t>Assessment decision</w:t>
            </w:r>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Also known as eligibility or entitlement </w:t>
            </w:r>
            <w:proofErr w:type="gramStart"/>
            <w:r w:rsidRPr="00C85750">
              <w:rPr>
                <w:rFonts w:ascii="Tahoma" w:eastAsia="Times New Roman" w:hAnsi="Tahoma" w:cs="Tahoma"/>
                <w:color w:val="000000"/>
                <w:sz w:val="20"/>
                <w:szCs w:val="20"/>
                <w:lang w:eastAsia="en-AU"/>
              </w:rPr>
              <w:t>decision see</w:t>
            </w:r>
            <w:proofErr w:type="gramEnd"/>
            <w:r w:rsidRPr="00C85750">
              <w:rPr>
                <w:rFonts w:ascii="Tahoma" w:eastAsia="Times New Roman" w:hAnsi="Tahoma" w:cs="Tahoma"/>
                <w:color w:val="000000"/>
                <w:sz w:val="20"/>
                <w:szCs w:val="20"/>
                <w:lang w:eastAsia="en-AU"/>
              </w:rPr>
              <w:t xml:space="preserve"> 4.2.1.</w:t>
            </w:r>
          </w:p>
        </w:tc>
      </w:tr>
      <w:tr w:rsidR="00C85750" w:rsidRPr="00C85750" w:rsidTr="00C85750">
        <w:trPr>
          <w:trHeight w:val="195"/>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240" w:lineRule="auto"/>
              <w:rPr>
                <w:rFonts w:ascii="Tahoma" w:eastAsia="Times New Roman" w:hAnsi="Tahoma" w:cs="Tahoma"/>
                <w:color w:val="000000"/>
                <w:sz w:val="20"/>
                <w:szCs w:val="20"/>
                <w:lang w:eastAsia="en-AU"/>
              </w:rPr>
            </w:pPr>
            <w:bookmarkStart w:id="196" w:name="Assistance_for_Isolated_Children"/>
            <w:bookmarkEnd w:id="196"/>
            <w:r w:rsidRPr="00C85750">
              <w:rPr>
                <w:rFonts w:ascii="Tahoma" w:eastAsia="Times New Roman" w:hAnsi="Tahoma" w:cs="Tahoma"/>
                <w:b/>
                <w:bCs/>
                <w:color w:val="000000"/>
                <w:sz w:val="20"/>
                <w:szCs w:val="20"/>
                <w:lang w:eastAsia="en-AU"/>
              </w:rPr>
              <w:t>Assistance for Isolated Children (AIC)</w:t>
            </w:r>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The Assistance for Isolated Children Scheme provides distance education, boarding and second home allowances for primary and secondary students who have no reasonable daily access to appropriate Government schooling.</w:t>
            </w:r>
          </w:p>
        </w:tc>
      </w:tr>
      <w:tr w:rsidR="00C85750" w:rsidRPr="00C85750" w:rsidTr="00C85750">
        <w:trPr>
          <w:trHeight w:val="195"/>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240" w:lineRule="auto"/>
              <w:rPr>
                <w:rFonts w:ascii="Tahoma" w:eastAsia="Times New Roman" w:hAnsi="Tahoma" w:cs="Tahoma"/>
                <w:color w:val="000000"/>
                <w:sz w:val="20"/>
                <w:szCs w:val="20"/>
                <w:lang w:eastAsia="en-AU"/>
              </w:rPr>
            </w:pPr>
            <w:bookmarkStart w:id="197" w:name="ATO"/>
            <w:bookmarkEnd w:id="197"/>
            <w:r w:rsidRPr="00C85750">
              <w:rPr>
                <w:rFonts w:ascii="Tahoma" w:eastAsia="Times New Roman" w:hAnsi="Tahoma" w:cs="Tahoma"/>
                <w:b/>
                <w:bCs/>
                <w:color w:val="000000"/>
                <w:sz w:val="20"/>
                <w:szCs w:val="20"/>
                <w:lang w:eastAsia="en-AU"/>
              </w:rPr>
              <w:t>ATO</w:t>
            </w:r>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Australian Taxation Office </w:t>
            </w:r>
          </w:p>
        </w:tc>
      </w:tr>
      <w:tr w:rsidR="00C85750" w:rsidRPr="00C85750" w:rsidTr="00C85750">
        <w:trPr>
          <w:trHeight w:val="135"/>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135" w:lineRule="atLeast"/>
              <w:rPr>
                <w:rFonts w:ascii="Tahoma" w:eastAsia="Times New Roman" w:hAnsi="Tahoma" w:cs="Tahoma"/>
                <w:color w:val="000000"/>
                <w:sz w:val="20"/>
                <w:szCs w:val="20"/>
                <w:lang w:eastAsia="en-AU"/>
              </w:rPr>
            </w:pPr>
            <w:r w:rsidRPr="00C85750">
              <w:rPr>
                <w:rFonts w:ascii="Tahoma" w:eastAsia="Times New Roman" w:hAnsi="Tahoma" w:cs="Tahoma"/>
                <w:b/>
                <w:bCs/>
                <w:color w:val="000000"/>
                <w:sz w:val="20"/>
                <w:szCs w:val="20"/>
                <w:lang w:eastAsia="en-AU"/>
              </w:rPr>
              <w:t>Australian Apprenticeships</w:t>
            </w:r>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135" w:lineRule="atLeast"/>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An Australian Apprentice means a person who has a current Commonwealth Registration Number in relation to a full-time apprenticeship, traineeship or trainee apprenticeship under the scheme known as Australian Apprenticeships, but does not include a person whose registration number is suspended. Australian Apprentices were known as New Apprentices before 1 July 2006.</w:t>
            </w:r>
          </w:p>
        </w:tc>
      </w:tr>
      <w:tr w:rsidR="00C85750" w:rsidRPr="00C85750" w:rsidTr="00C85750">
        <w:trPr>
          <w:trHeight w:val="135"/>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135" w:lineRule="atLeast"/>
              <w:rPr>
                <w:rFonts w:ascii="Tahoma" w:eastAsia="Times New Roman" w:hAnsi="Tahoma" w:cs="Tahoma"/>
                <w:color w:val="000000"/>
                <w:sz w:val="20"/>
                <w:szCs w:val="20"/>
                <w:lang w:eastAsia="en-AU"/>
              </w:rPr>
            </w:pPr>
            <w:bookmarkStart w:id="198" w:name="Austudy"/>
            <w:bookmarkEnd w:id="198"/>
            <w:proofErr w:type="spellStart"/>
            <w:r w:rsidRPr="00C85750">
              <w:rPr>
                <w:rFonts w:ascii="Tahoma" w:eastAsia="Times New Roman" w:hAnsi="Tahoma" w:cs="Tahoma"/>
                <w:b/>
                <w:bCs/>
                <w:color w:val="000000"/>
                <w:sz w:val="20"/>
                <w:szCs w:val="20"/>
                <w:lang w:eastAsia="en-AU"/>
              </w:rPr>
              <w:t>Austudy</w:t>
            </w:r>
            <w:proofErr w:type="spellEnd"/>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135" w:lineRule="atLeast"/>
              <w:rPr>
                <w:rFonts w:ascii="Tahoma" w:eastAsia="Times New Roman" w:hAnsi="Tahoma" w:cs="Tahoma"/>
                <w:color w:val="000000"/>
                <w:sz w:val="20"/>
                <w:szCs w:val="20"/>
                <w:lang w:eastAsia="en-AU"/>
              </w:rPr>
            </w:pPr>
            <w:proofErr w:type="spellStart"/>
            <w:r w:rsidRPr="00C85750">
              <w:rPr>
                <w:rFonts w:ascii="Tahoma" w:eastAsia="Times New Roman" w:hAnsi="Tahoma" w:cs="Tahoma"/>
                <w:color w:val="000000"/>
                <w:sz w:val="20"/>
                <w:szCs w:val="20"/>
                <w:lang w:eastAsia="en-AU"/>
              </w:rPr>
              <w:t>Austudy</w:t>
            </w:r>
            <w:proofErr w:type="spellEnd"/>
            <w:r w:rsidRPr="00C85750">
              <w:rPr>
                <w:rFonts w:ascii="Tahoma" w:eastAsia="Times New Roman" w:hAnsi="Tahoma" w:cs="Tahoma"/>
                <w:color w:val="000000"/>
                <w:sz w:val="20"/>
                <w:szCs w:val="20"/>
                <w:lang w:eastAsia="en-AU"/>
              </w:rPr>
              <w:t xml:space="preserve"> is the student assistance scheme administered by Centrelink for Australian students 25 years and over.</w:t>
            </w:r>
          </w:p>
        </w:tc>
      </w:tr>
      <w:tr w:rsidR="00C85750" w:rsidRPr="00C85750" w:rsidTr="00C85750">
        <w:trPr>
          <w:trHeight w:val="135"/>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135" w:lineRule="atLeast"/>
              <w:rPr>
                <w:rFonts w:ascii="Tahoma" w:eastAsia="Times New Roman" w:hAnsi="Tahoma" w:cs="Tahoma"/>
                <w:color w:val="000000"/>
                <w:sz w:val="20"/>
                <w:szCs w:val="20"/>
                <w:lang w:eastAsia="en-AU"/>
              </w:rPr>
            </w:pPr>
            <w:bookmarkStart w:id="199" w:name="Award"/>
            <w:bookmarkEnd w:id="199"/>
            <w:r w:rsidRPr="00C85750">
              <w:rPr>
                <w:rFonts w:ascii="Tahoma" w:eastAsia="Times New Roman" w:hAnsi="Tahoma" w:cs="Tahoma"/>
                <w:b/>
                <w:bCs/>
                <w:color w:val="000000"/>
                <w:sz w:val="20"/>
                <w:szCs w:val="20"/>
                <w:lang w:eastAsia="en-AU"/>
              </w:rPr>
              <w:t>Award</w:t>
            </w:r>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135" w:lineRule="atLeast"/>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An Award is an entitlement to specified benefits made under the ABSTUDY Provisions unless otherwise stated.</w:t>
            </w:r>
          </w:p>
        </w:tc>
      </w:tr>
      <w:tr w:rsidR="00C85750" w:rsidRPr="00C85750" w:rsidTr="00C85750">
        <w:trPr>
          <w:trHeight w:val="135"/>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135" w:lineRule="atLeast"/>
              <w:rPr>
                <w:rFonts w:ascii="Tahoma" w:eastAsia="Times New Roman" w:hAnsi="Tahoma" w:cs="Tahoma"/>
                <w:color w:val="000000"/>
                <w:sz w:val="20"/>
                <w:szCs w:val="20"/>
                <w:lang w:eastAsia="en-AU"/>
              </w:rPr>
            </w:pPr>
            <w:bookmarkStart w:id="200" w:name="Base_Tax_Year"/>
            <w:bookmarkEnd w:id="200"/>
            <w:r w:rsidRPr="00C85750">
              <w:rPr>
                <w:rFonts w:ascii="Tahoma" w:eastAsia="Times New Roman" w:hAnsi="Tahoma" w:cs="Tahoma"/>
                <w:b/>
                <w:bCs/>
                <w:color w:val="000000"/>
                <w:sz w:val="20"/>
                <w:szCs w:val="20"/>
                <w:lang w:eastAsia="en-AU"/>
              </w:rPr>
              <w:t xml:space="preserve">Base Tax Year </w:t>
            </w:r>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135" w:lineRule="atLeast"/>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The financial year ending on 30 June of the year before the calendar year for which payment is claimed.</w:t>
            </w:r>
          </w:p>
        </w:tc>
      </w:tr>
      <w:tr w:rsidR="00C85750" w:rsidRPr="00C85750" w:rsidTr="00C85750">
        <w:trPr>
          <w:trHeight w:val="135"/>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135" w:lineRule="atLeast"/>
              <w:rPr>
                <w:rFonts w:ascii="Tahoma" w:eastAsia="Times New Roman" w:hAnsi="Tahoma" w:cs="Tahoma"/>
                <w:color w:val="000000"/>
                <w:sz w:val="20"/>
                <w:szCs w:val="20"/>
                <w:lang w:eastAsia="en-AU"/>
              </w:rPr>
            </w:pPr>
            <w:r w:rsidRPr="00C85750">
              <w:rPr>
                <w:rFonts w:ascii="Tahoma" w:eastAsia="Times New Roman" w:hAnsi="Tahoma" w:cs="Tahoma"/>
                <w:b/>
                <w:bCs/>
                <w:color w:val="000000"/>
                <w:sz w:val="20"/>
                <w:szCs w:val="20"/>
                <w:lang w:eastAsia="en-AU"/>
              </w:rPr>
              <w:t>Bereavement notification day</w:t>
            </w:r>
            <w:r w:rsidRPr="00C85750">
              <w:rPr>
                <w:rFonts w:ascii="Tahoma" w:eastAsia="Times New Roman" w:hAnsi="Tahoma" w:cs="Tahoma"/>
                <w:b/>
                <w:bCs/>
                <w:color w:val="000000"/>
                <w:sz w:val="20"/>
                <w:szCs w:val="20"/>
                <w:lang w:eastAsia="en-AU"/>
              </w:rPr>
              <w:br/>
            </w:r>
            <w:r w:rsidRPr="00C85750">
              <w:rPr>
                <w:rFonts w:ascii="Tahoma" w:eastAsia="Times New Roman" w:hAnsi="Tahoma" w:cs="Tahoma"/>
                <w:i/>
                <w:iCs/>
                <w:color w:val="000000"/>
                <w:sz w:val="20"/>
                <w:szCs w:val="20"/>
                <w:lang w:eastAsia="en-AU"/>
              </w:rPr>
              <w:t>Social Security Act 1991 Chapter 1, Part 1.2, Section 21 (2) b</w:t>
            </w:r>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135" w:lineRule="atLeast"/>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The day on which Centrelink is informed of the partner’s death. </w:t>
            </w:r>
          </w:p>
        </w:tc>
      </w:tr>
      <w:tr w:rsidR="00C85750" w:rsidRPr="00C85750" w:rsidTr="00C85750">
        <w:trPr>
          <w:trHeight w:val="135"/>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135" w:lineRule="atLeast"/>
              <w:rPr>
                <w:rFonts w:ascii="Tahoma" w:eastAsia="Times New Roman" w:hAnsi="Tahoma" w:cs="Tahoma"/>
                <w:color w:val="000000"/>
                <w:sz w:val="20"/>
                <w:szCs w:val="20"/>
                <w:lang w:eastAsia="en-AU"/>
              </w:rPr>
            </w:pPr>
            <w:r w:rsidRPr="00C85750">
              <w:rPr>
                <w:rFonts w:ascii="Tahoma" w:eastAsia="Times New Roman" w:hAnsi="Tahoma" w:cs="Tahoma"/>
                <w:b/>
                <w:bCs/>
                <w:color w:val="000000"/>
                <w:sz w:val="20"/>
                <w:szCs w:val="20"/>
                <w:lang w:eastAsia="en-AU"/>
              </w:rPr>
              <w:t>Bereavement period</w:t>
            </w:r>
            <w:r w:rsidRPr="00C85750">
              <w:rPr>
                <w:rFonts w:ascii="Tahoma" w:eastAsia="Times New Roman" w:hAnsi="Tahoma" w:cs="Tahoma"/>
                <w:b/>
                <w:bCs/>
                <w:color w:val="000000"/>
                <w:sz w:val="20"/>
                <w:szCs w:val="20"/>
                <w:lang w:eastAsia="en-AU"/>
              </w:rPr>
              <w:br/>
            </w:r>
            <w:r w:rsidRPr="00C85750">
              <w:rPr>
                <w:rFonts w:ascii="Tahoma" w:eastAsia="Times New Roman" w:hAnsi="Tahoma" w:cs="Tahoma"/>
                <w:i/>
                <w:iCs/>
                <w:color w:val="000000"/>
                <w:sz w:val="20"/>
                <w:szCs w:val="20"/>
                <w:lang w:eastAsia="en-AU"/>
              </w:rPr>
              <w:t>Social Security Act 1991 Chapter 1, Part 1.2, Section 21 (2) a</w:t>
            </w:r>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135" w:lineRule="atLeast"/>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The 14-week period immediately following the death of a partner and commencing on the day on which the partner dies. </w:t>
            </w:r>
          </w:p>
        </w:tc>
      </w:tr>
      <w:tr w:rsidR="00C85750" w:rsidRPr="00C85750" w:rsidTr="00C85750">
        <w:trPr>
          <w:trHeight w:val="135"/>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135" w:lineRule="atLeast"/>
              <w:rPr>
                <w:rFonts w:ascii="Tahoma" w:eastAsia="Times New Roman" w:hAnsi="Tahoma" w:cs="Tahoma"/>
                <w:color w:val="000000"/>
                <w:sz w:val="20"/>
                <w:szCs w:val="20"/>
                <w:lang w:eastAsia="en-AU"/>
              </w:rPr>
            </w:pPr>
            <w:bookmarkStart w:id="201" w:name="Bridging_Course"/>
            <w:bookmarkEnd w:id="201"/>
            <w:r w:rsidRPr="00C85750">
              <w:rPr>
                <w:rFonts w:ascii="Tahoma" w:eastAsia="Times New Roman" w:hAnsi="Tahoma" w:cs="Tahoma"/>
                <w:b/>
                <w:bCs/>
                <w:color w:val="000000"/>
                <w:sz w:val="20"/>
                <w:szCs w:val="20"/>
                <w:lang w:eastAsia="en-AU"/>
              </w:rPr>
              <w:lastRenderedPageBreak/>
              <w:t>Bridging Course</w:t>
            </w:r>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135" w:lineRule="atLeast"/>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A bridging course is a study programme conducted prior to the commencement of a formal award course, and is provided for particular types of disadvantaged students who need additional preparation prior to commencing the award course. Courses which form part of a formal award course or for which credit will or may be given towards and award course are not considered to be bridging courses.</w:t>
            </w:r>
          </w:p>
        </w:tc>
      </w:tr>
      <w:tr w:rsidR="00C85750" w:rsidRPr="00C85750" w:rsidTr="00C85750">
        <w:trPr>
          <w:trHeight w:val="135"/>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135" w:lineRule="atLeast"/>
              <w:rPr>
                <w:rFonts w:ascii="Tahoma" w:eastAsia="Times New Roman" w:hAnsi="Tahoma" w:cs="Tahoma"/>
                <w:color w:val="000000"/>
                <w:sz w:val="20"/>
                <w:szCs w:val="20"/>
                <w:lang w:eastAsia="en-AU"/>
              </w:rPr>
            </w:pPr>
            <w:bookmarkStart w:id="202" w:name="Cadetship"/>
            <w:bookmarkEnd w:id="202"/>
            <w:r w:rsidRPr="00C85750">
              <w:rPr>
                <w:rFonts w:ascii="Tahoma" w:eastAsia="Times New Roman" w:hAnsi="Tahoma" w:cs="Tahoma"/>
                <w:b/>
                <w:bCs/>
                <w:color w:val="000000"/>
                <w:sz w:val="20"/>
                <w:szCs w:val="20"/>
                <w:lang w:eastAsia="en-AU"/>
              </w:rPr>
              <w:t>Cadetship</w:t>
            </w:r>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135" w:lineRule="atLeast"/>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An employment arrangement in which an employer undertakes to subsidise an </w:t>
            </w:r>
            <w:proofErr w:type="spellStart"/>
            <w:r w:rsidRPr="00C85750">
              <w:rPr>
                <w:rFonts w:ascii="Tahoma" w:eastAsia="Times New Roman" w:hAnsi="Tahoma" w:cs="Tahoma"/>
                <w:color w:val="000000"/>
                <w:sz w:val="20"/>
                <w:szCs w:val="20"/>
                <w:lang w:eastAsia="en-AU"/>
              </w:rPr>
              <w:t>employees</w:t>
            </w:r>
            <w:proofErr w:type="spellEnd"/>
            <w:r w:rsidRPr="00C85750">
              <w:rPr>
                <w:rFonts w:ascii="Tahoma" w:eastAsia="Times New Roman" w:hAnsi="Tahoma" w:cs="Tahoma"/>
                <w:color w:val="000000"/>
                <w:sz w:val="20"/>
                <w:szCs w:val="20"/>
                <w:lang w:eastAsia="en-AU"/>
              </w:rPr>
              <w:t xml:space="preserve"> formal training leading to certain qualifications, and in which the employee is usually required to remain with the employer for a specified period after completion of training.</w:t>
            </w:r>
          </w:p>
        </w:tc>
      </w:tr>
      <w:tr w:rsidR="00C85750" w:rsidRPr="00C85750" w:rsidTr="00C85750">
        <w:trPr>
          <w:trHeight w:val="135"/>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135" w:lineRule="atLeast"/>
              <w:rPr>
                <w:rFonts w:ascii="Tahoma" w:eastAsia="Times New Roman" w:hAnsi="Tahoma" w:cs="Tahoma"/>
                <w:color w:val="000000"/>
                <w:sz w:val="20"/>
                <w:szCs w:val="20"/>
                <w:lang w:eastAsia="en-AU"/>
              </w:rPr>
            </w:pPr>
            <w:bookmarkStart w:id="203" w:name="CDEP"/>
            <w:bookmarkEnd w:id="203"/>
            <w:r w:rsidRPr="00C85750">
              <w:rPr>
                <w:rFonts w:ascii="Tahoma" w:eastAsia="Times New Roman" w:hAnsi="Tahoma" w:cs="Tahoma"/>
                <w:b/>
                <w:bCs/>
                <w:color w:val="000000"/>
                <w:sz w:val="20"/>
                <w:szCs w:val="20"/>
                <w:lang w:eastAsia="en-AU"/>
              </w:rPr>
              <w:t>CDEP (The Community Development Employment Projects)</w:t>
            </w:r>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135" w:lineRule="atLeast"/>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The Community Development Employment Projects (CDEP) program aims to assist Indigenous job seekers to gain the </w:t>
            </w:r>
            <w:proofErr w:type="gramStart"/>
            <w:r w:rsidRPr="00C85750">
              <w:rPr>
                <w:rFonts w:ascii="Tahoma" w:eastAsia="Times New Roman" w:hAnsi="Tahoma" w:cs="Tahoma"/>
                <w:color w:val="000000"/>
                <w:sz w:val="20"/>
                <w:szCs w:val="20"/>
                <w:lang w:eastAsia="en-AU"/>
              </w:rPr>
              <w:t>skills,</w:t>
            </w:r>
            <w:proofErr w:type="gramEnd"/>
            <w:r w:rsidRPr="00C85750">
              <w:rPr>
                <w:rFonts w:ascii="Tahoma" w:eastAsia="Times New Roman" w:hAnsi="Tahoma" w:cs="Tahoma"/>
                <w:color w:val="000000"/>
                <w:sz w:val="20"/>
                <w:szCs w:val="20"/>
                <w:lang w:eastAsia="en-AU"/>
              </w:rPr>
              <w:t xml:space="preserve"> training and capabilities needed to find sustainable employment and improves the economic and social well-being of communities. It provides services and projects through two streams: work readiness stream and community development stream. For more information please visit </w:t>
            </w:r>
            <w:hyperlink r:id="rId2501" w:tgtFrame="_blank" w:history="1">
              <w:r w:rsidRPr="00C85750">
                <w:rPr>
                  <w:rFonts w:ascii="Tahoma" w:eastAsia="Times New Roman" w:hAnsi="Tahoma" w:cs="Tahoma"/>
                  <w:color w:val="3344DD"/>
                  <w:sz w:val="20"/>
                  <w:szCs w:val="20"/>
                  <w:u w:val="single"/>
                  <w:lang w:eastAsia="en-AU"/>
                </w:rPr>
                <w:t>Community Development Employment Projects (CDEP)</w:t>
              </w:r>
            </w:hyperlink>
            <w:r w:rsidRPr="00C85750">
              <w:rPr>
                <w:rFonts w:ascii="Tahoma" w:eastAsia="Times New Roman" w:hAnsi="Tahoma" w:cs="Tahoma"/>
                <w:color w:val="000000"/>
                <w:sz w:val="20"/>
                <w:szCs w:val="20"/>
                <w:lang w:eastAsia="en-AU"/>
              </w:rPr>
              <w:t>.</w:t>
            </w:r>
          </w:p>
        </w:tc>
      </w:tr>
      <w:tr w:rsidR="00C85750" w:rsidRPr="00C85750" w:rsidTr="00C85750">
        <w:trPr>
          <w:trHeight w:val="135"/>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135" w:lineRule="atLeast"/>
              <w:rPr>
                <w:rFonts w:ascii="Tahoma" w:eastAsia="Times New Roman" w:hAnsi="Tahoma" w:cs="Tahoma"/>
                <w:color w:val="000000"/>
                <w:sz w:val="20"/>
                <w:szCs w:val="20"/>
                <w:lang w:eastAsia="en-AU"/>
              </w:rPr>
            </w:pPr>
            <w:bookmarkStart w:id="204" w:name="Commonwealth_Supported_Places"/>
            <w:bookmarkEnd w:id="204"/>
            <w:r w:rsidRPr="00C85750">
              <w:rPr>
                <w:rFonts w:ascii="Tahoma" w:eastAsia="Times New Roman" w:hAnsi="Tahoma" w:cs="Tahoma"/>
                <w:b/>
                <w:bCs/>
                <w:color w:val="000000"/>
                <w:sz w:val="20"/>
                <w:szCs w:val="20"/>
                <w:lang w:eastAsia="en-AU"/>
              </w:rPr>
              <w:t>Commonwealth Supported Places</w:t>
            </w:r>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135" w:lineRule="atLeast"/>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Previously known as HECS (Higher Education Contribution Scheme), a Commonwealth supported place is a higher education place for which the Commonwealth makes a contribution towards the cost of a student’s education.</w:t>
            </w:r>
          </w:p>
        </w:tc>
      </w:tr>
      <w:tr w:rsidR="00C85750" w:rsidRPr="00C85750" w:rsidTr="00C85750">
        <w:trPr>
          <w:trHeight w:val="135"/>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135" w:lineRule="atLeast"/>
              <w:rPr>
                <w:rFonts w:ascii="Tahoma" w:eastAsia="Times New Roman" w:hAnsi="Tahoma" w:cs="Tahoma"/>
                <w:color w:val="000000"/>
                <w:sz w:val="20"/>
                <w:szCs w:val="20"/>
                <w:lang w:eastAsia="en-AU"/>
              </w:rPr>
            </w:pPr>
            <w:bookmarkStart w:id="205" w:name="Current_Tax_Year"/>
            <w:bookmarkEnd w:id="205"/>
            <w:r w:rsidRPr="00C85750">
              <w:rPr>
                <w:rFonts w:ascii="Tahoma" w:eastAsia="Times New Roman" w:hAnsi="Tahoma" w:cs="Tahoma"/>
                <w:b/>
                <w:bCs/>
                <w:color w:val="000000"/>
                <w:sz w:val="20"/>
                <w:szCs w:val="20"/>
                <w:lang w:eastAsia="en-AU"/>
              </w:rPr>
              <w:t>Current Tax Year</w:t>
            </w:r>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135" w:lineRule="atLeast"/>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The financial year ending on 30 June of the calendar year for which payment is claimed.</w:t>
            </w:r>
          </w:p>
        </w:tc>
      </w:tr>
      <w:tr w:rsidR="00C85750" w:rsidRPr="00C85750" w:rsidTr="00C85750">
        <w:trPr>
          <w:trHeight w:val="135"/>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135" w:lineRule="atLeast"/>
              <w:rPr>
                <w:rFonts w:ascii="Tahoma" w:eastAsia="Times New Roman" w:hAnsi="Tahoma" w:cs="Tahoma"/>
                <w:color w:val="000000"/>
                <w:sz w:val="20"/>
                <w:szCs w:val="20"/>
                <w:lang w:eastAsia="en-AU"/>
              </w:rPr>
            </w:pPr>
            <w:r w:rsidRPr="00C85750">
              <w:rPr>
                <w:rFonts w:ascii="Tahoma" w:eastAsia="Times New Roman" w:hAnsi="Tahoma" w:cs="Tahoma"/>
                <w:b/>
                <w:bCs/>
                <w:color w:val="000000"/>
                <w:sz w:val="20"/>
                <w:szCs w:val="20"/>
                <w:lang w:eastAsia="en-AU"/>
              </w:rPr>
              <w:t>De facto partner</w:t>
            </w:r>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135" w:lineRule="atLeast"/>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A person is the </w:t>
            </w:r>
            <w:r w:rsidRPr="00C85750">
              <w:rPr>
                <w:rFonts w:ascii="Tahoma" w:eastAsia="Times New Roman" w:hAnsi="Tahoma" w:cs="Tahoma"/>
                <w:i/>
                <w:iCs/>
                <w:color w:val="000000"/>
                <w:sz w:val="20"/>
                <w:szCs w:val="20"/>
                <w:lang w:eastAsia="en-AU"/>
              </w:rPr>
              <w:t>de facto partner</w:t>
            </w:r>
            <w:r w:rsidRPr="00C85750">
              <w:rPr>
                <w:rFonts w:ascii="Tahoma" w:eastAsia="Times New Roman" w:hAnsi="Tahoma" w:cs="Tahoma"/>
                <w:color w:val="000000"/>
                <w:sz w:val="20"/>
                <w:szCs w:val="20"/>
                <w:lang w:eastAsia="en-AU"/>
              </w:rPr>
              <w:t xml:space="preserve"> of another person if the person is in a de facto relationship with the other person</w:t>
            </w:r>
          </w:p>
        </w:tc>
      </w:tr>
      <w:tr w:rsidR="00C85750" w:rsidRPr="00C85750" w:rsidTr="00C85750">
        <w:trPr>
          <w:trHeight w:val="135"/>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135" w:lineRule="atLeast"/>
              <w:rPr>
                <w:rFonts w:ascii="Tahoma" w:eastAsia="Times New Roman" w:hAnsi="Tahoma" w:cs="Tahoma"/>
                <w:color w:val="000000"/>
                <w:sz w:val="20"/>
                <w:szCs w:val="20"/>
                <w:lang w:eastAsia="en-AU"/>
              </w:rPr>
            </w:pPr>
            <w:r w:rsidRPr="00C85750">
              <w:rPr>
                <w:rFonts w:ascii="Tahoma" w:eastAsia="Times New Roman" w:hAnsi="Tahoma" w:cs="Tahoma"/>
                <w:b/>
                <w:bCs/>
                <w:color w:val="000000"/>
                <w:sz w:val="20"/>
                <w:szCs w:val="20"/>
                <w:lang w:eastAsia="en-AU"/>
              </w:rPr>
              <w:t>De Facto Relationship</w:t>
            </w:r>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i/>
                <w:iCs/>
                <w:color w:val="000000"/>
                <w:sz w:val="20"/>
                <w:szCs w:val="20"/>
                <w:lang w:eastAsia="en-AU"/>
              </w:rPr>
              <w:t xml:space="preserve">Meaning of </w:t>
            </w:r>
            <w:r w:rsidRPr="00C85750">
              <w:rPr>
                <w:rFonts w:ascii="Tahoma" w:eastAsia="Times New Roman" w:hAnsi="Tahoma" w:cs="Tahoma"/>
                <w:color w:val="000000"/>
                <w:sz w:val="20"/>
                <w:szCs w:val="20"/>
                <w:lang w:eastAsia="en-AU"/>
              </w:rPr>
              <w:t>de facto relationship</w:t>
            </w:r>
            <w:r w:rsidRPr="00C85750">
              <w:rPr>
                <w:rFonts w:ascii="Tahoma" w:eastAsia="Times New Roman" w:hAnsi="Tahoma" w:cs="Tahoma"/>
                <w:color w:val="000000"/>
                <w:sz w:val="20"/>
                <w:szCs w:val="20"/>
                <w:lang w:eastAsia="en-AU"/>
              </w:rPr>
              <w:br/>
            </w:r>
            <w:r w:rsidRPr="00C85750">
              <w:rPr>
                <w:rFonts w:ascii="Tahoma" w:eastAsia="Times New Roman" w:hAnsi="Tahoma" w:cs="Tahoma"/>
                <w:color w:val="000000"/>
                <w:sz w:val="20"/>
                <w:szCs w:val="20"/>
                <w:lang w:eastAsia="en-AU"/>
              </w:rPr>
              <w:br/>
              <w:t>A person is in a de facto relationship with another person (different or same-sex) if:</w:t>
            </w:r>
          </w:p>
          <w:p w:rsidR="00C85750" w:rsidRPr="00C85750" w:rsidRDefault="00C85750" w:rsidP="00C85750">
            <w:pPr>
              <w:numPr>
                <w:ilvl w:val="0"/>
                <w:numId w:val="584"/>
              </w:numPr>
              <w:spacing w:before="100" w:beforeAutospacing="1" w:after="100" w:afterAutospacing="1" w:line="240" w:lineRule="auto"/>
              <w:ind w:left="3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the persons are not legally married to each other; and</w:t>
            </w:r>
          </w:p>
          <w:p w:rsidR="00C85750" w:rsidRPr="00C85750" w:rsidRDefault="00C85750" w:rsidP="00C85750">
            <w:pPr>
              <w:numPr>
                <w:ilvl w:val="0"/>
                <w:numId w:val="584"/>
              </w:numPr>
              <w:spacing w:before="100" w:beforeAutospacing="1" w:after="100" w:afterAutospacing="1" w:line="240" w:lineRule="auto"/>
              <w:ind w:left="3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the persons are not related by family; and</w:t>
            </w:r>
          </w:p>
          <w:p w:rsidR="00C85750" w:rsidRPr="00C85750" w:rsidRDefault="00C85750" w:rsidP="00C85750">
            <w:pPr>
              <w:numPr>
                <w:ilvl w:val="0"/>
                <w:numId w:val="584"/>
              </w:numPr>
              <w:spacing w:before="100" w:beforeAutospacing="1" w:after="100" w:afterAutospacing="1" w:line="240" w:lineRule="auto"/>
              <w:ind w:left="300"/>
              <w:rPr>
                <w:rFonts w:ascii="Tahoma" w:eastAsia="Times New Roman" w:hAnsi="Tahoma" w:cs="Tahoma"/>
                <w:color w:val="000000"/>
                <w:sz w:val="20"/>
                <w:szCs w:val="20"/>
                <w:lang w:eastAsia="en-AU"/>
              </w:rPr>
            </w:pPr>
            <w:proofErr w:type="gramStart"/>
            <w:r w:rsidRPr="00C85750">
              <w:rPr>
                <w:rFonts w:ascii="Tahoma" w:eastAsia="Times New Roman" w:hAnsi="Tahoma" w:cs="Tahoma"/>
                <w:color w:val="000000"/>
                <w:sz w:val="20"/>
                <w:szCs w:val="20"/>
                <w:lang w:eastAsia="en-AU"/>
              </w:rPr>
              <w:t>having</w:t>
            </w:r>
            <w:proofErr w:type="gramEnd"/>
            <w:r w:rsidRPr="00C85750">
              <w:rPr>
                <w:rFonts w:ascii="Tahoma" w:eastAsia="Times New Roman" w:hAnsi="Tahoma" w:cs="Tahoma"/>
                <w:color w:val="000000"/>
                <w:sz w:val="20"/>
                <w:szCs w:val="20"/>
                <w:lang w:eastAsia="en-AU"/>
              </w:rPr>
              <w:t xml:space="preserve"> regard to all the circumstances of their relationship, they have a relationship as members of a couple living together on a genuine domestic basis.</w:t>
            </w:r>
          </w:p>
          <w:p w:rsidR="00C85750" w:rsidRPr="00C85750" w:rsidRDefault="00C85750" w:rsidP="00C85750">
            <w:pPr>
              <w:spacing w:after="0" w:line="135" w:lineRule="atLeast"/>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Please see the definition of Partnered.</w:t>
            </w:r>
          </w:p>
        </w:tc>
      </w:tr>
      <w:tr w:rsidR="00C85750" w:rsidRPr="00C85750" w:rsidTr="00C85750">
        <w:trPr>
          <w:trHeight w:val="135"/>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135" w:lineRule="atLeast"/>
              <w:rPr>
                <w:rFonts w:ascii="Tahoma" w:eastAsia="Times New Roman" w:hAnsi="Tahoma" w:cs="Tahoma"/>
                <w:color w:val="000000"/>
                <w:sz w:val="20"/>
                <w:szCs w:val="20"/>
                <w:lang w:eastAsia="en-AU"/>
              </w:rPr>
            </w:pPr>
            <w:r w:rsidRPr="00C85750">
              <w:rPr>
                <w:rFonts w:ascii="Tahoma" w:eastAsia="Times New Roman" w:hAnsi="Tahoma" w:cs="Tahoma"/>
                <w:b/>
                <w:bCs/>
                <w:color w:val="000000"/>
                <w:sz w:val="20"/>
                <w:szCs w:val="20"/>
                <w:lang w:eastAsia="en-AU"/>
              </w:rPr>
              <w:t>Definition of Liquid asset</w:t>
            </w:r>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Liquid assets are any readily available funds which can be accessed by the customer within 28 days of the date last worked.  A customer's liquid assets include the assets of the customer's partner and any assets owned by BOTH the customer and their partner.</w:t>
            </w:r>
          </w:p>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Examples: Liquid assets include:</w:t>
            </w:r>
          </w:p>
          <w:p w:rsidR="00C85750" w:rsidRPr="00C85750" w:rsidRDefault="00C85750" w:rsidP="00C85750">
            <w:pPr>
              <w:numPr>
                <w:ilvl w:val="0"/>
                <w:numId w:val="585"/>
              </w:numPr>
              <w:spacing w:before="100" w:beforeAutospacing="1" w:after="100" w:afterAutospacing="1" w:line="240" w:lineRule="auto"/>
              <w:ind w:left="3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cash on hand</w:t>
            </w:r>
          </w:p>
          <w:p w:rsidR="00C85750" w:rsidRPr="00C85750" w:rsidRDefault="00C85750" w:rsidP="00C85750">
            <w:pPr>
              <w:numPr>
                <w:ilvl w:val="0"/>
                <w:numId w:val="585"/>
              </w:numPr>
              <w:spacing w:before="100" w:beforeAutospacing="1" w:after="100" w:afterAutospacing="1" w:line="240" w:lineRule="auto"/>
              <w:ind w:left="3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shares and debentures, term deposits</w:t>
            </w:r>
          </w:p>
          <w:p w:rsidR="00C85750" w:rsidRPr="00C85750" w:rsidRDefault="00C85750" w:rsidP="00C85750">
            <w:pPr>
              <w:numPr>
                <w:ilvl w:val="0"/>
                <w:numId w:val="585"/>
              </w:numPr>
              <w:spacing w:before="100" w:beforeAutospacing="1" w:after="100" w:afterAutospacing="1" w:line="240" w:lineRule="auto"/>
              <w:ind w:left="3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other money available at short notice</w:t>
            </w:r>
          </w:p>
          <w:p w:rsidR="00C85750" w:rsidRPr="00C85750" w:rsidRDefault="00C85750" w:rsidP="00C85750">
            <w:pPr>
              <w:numPr>
                <w:ilvl w:val="0"/>
                <w:numId w:val="585"/>
              </w:numPr>
              <w:spacing w:before="100" w:beforeAutospacing="1" w:after="100" w:afterAutospacing="1" w:line="240" w:lineRule="auto"/>
              <w:ind w:left="3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some payments made or due to be made (within 28 days) by a customer's last employer</w:t>
            </w:r>
          </w:p>
          <w:p w:rsidR="00C85750" w:rsidRPr="00C85750" w:rsidRDefault="00C85750" w:rsidP="00C85750">
            <w:pPr>
              <w:numPr>
                <w:ilvl w:val="0"/>
                <w:numId w:val="585"/>
              </w:numPr>
              <w:spacing w:before="100" w:beforeAutospacing="1" w:after="100" w:afterAutospacing="1" w:line="240" w:lineRule="auto"/>
              <w:ind w:left="3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10 year insurance bonds</w:t>
            </w:r>
          </w:p>
          <w:p w:rsidR="00C85750" w:rsidRPr="00C85750" w:rsidRDefault="00C85750" w:rsidP="00C85750">
            <w:pPr>
              <w:numPr>
                <w:ilvl w:val="0"/>
                <w:numId w:val="585"/>
              </w:numPr>
              <w:spacing w:before="100" w:beforeAutospacing="1" w:after="100" w:afterAutospacing="1" w:line="240" w:lineRule="auto"/>
              <w:ind w:left="3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amounts deposited or lent to banks or other financial institutions whether or not the amount can be withdrawn or repaid immediately</w:t>
            </w:r>
          </w:p>
          <w:p w:rsidR="00C85750" w:rsidRPr="00C85750" w:rsidRDefault="00C85750" w:rsidP="00C85750">
            <w:pPr>
              <w:numPr>
                <w:ilvl w:val="0"/>
                <w:numId w:val="585"/>
              </w:numPr>
              <w:spacing w:before="100" w:beforeAutospacing="1" w:after="100" w:afterAutospacing="1" w:line="240" w:lineRule="auto"/>
              <w:ind w:left="3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amounts borrowed from the bank for a specific purpose such as overseas travel that may not have been used for the said purpose</w:t>
            </w:r>
          </w:p>
          <w:p w:rsidR="00C85750" w:rsidRPr="00C85750" w:rsidRDefault="00C85750" w:rsidP="00C85750">
            <w:pPr>
              <w:numPr>
                <w:ilvl w:val="0"/>
                <w:numId w:val="585"/>
              </w:numPr>
              <w:spacing w:before="100" w:beforeAutospacing="1" w:after="100" w:afterAutospacing="1" w:line="240" w:lineRule="auto"/>
              <w:ind w:left="3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assets given to a son or daughter in some circumstances</w:t>
            </w:r>
          </w:p>
          <w:p w:rsidR="00C85750" w:rsidRPr="00C85750" w:rsidRDefault="00C85750" w:rsidP="00C85750">
            <w:pPr>
              <w:numPr>
                <w:ilvl w:val="0"/>
                <w:numId w:val="585"/>
              </w:numPr>
              <w:spacing w:before="100" w:beforeAutospacing="1" w:after="100" w:afterAutospacing="1" w:line="240" w:lineRule="auto"/>
              <w:ind w:left="3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loans to other people</w:t>
            </w:r>
          </w:p>
          <w:p w:rsidR="00C85750" w:rsidRPr="00C85750" w:rsidRDefault="00C85750" w:rsidP="00C85750">
            <w:pPr>
              <w:numPr>
                <w:ilvl w:val="0"/>
                <w:numId w:val="585"/>
              </w:numPr>
              <w:spacing w:before="100" w:beforeAutospacing="1" w:after="100" w:afterAutospacing="1" w:line="240" w:lineRule="auto"/>
              <w:ind w:left="3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lastRenderedPageBreak/>
              <w:t>unencumbered proceeds from sale of business</w:t>
            </w:r>
          </w:p>
          <w:p w:rsidR="00C85750" w:rsidRPr="00C85750" w:rsidRDefault="00C85750" w:rsidP="00C85750">
            <w:pPr>
              <w:numPr>
                <w:ilvl w:val="0"/>
                <w:numId w:val="585"/>
              </w:numPr>
              <w:spacing w:before="100" w:beforeAutospacing="1" w:after="100" w:afterAutospacing="1" w:line="240" w:lineRule="auto"/>
              <w:ind w:left="3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monies in trust funds, bank accounts including mortgage offset accounts, BUT NOT balances of mortgage redraw accounts</w:t>
            </w:r>
          </w:p>
          <w:p w:rsidR="00C85750" w:rsidRPr="00C85750" w:rsidRDefault="00C85750" w:rsidP="00C85750">
            <w:pPr>
              <w:numPr>
                <w:ilvl w:val="0"/>
                <w:numId w:val="585"/>
              </w:numPr>
              <w:spacing w:before="100" w:beforeAutospacing="1" w:after="100" w:afterAutospacing="1" w:line="135" w:lineRule="atLeast"/>
              <w:ind w:left="300"/>
              <w:rPr>
                <w:rFonts w:ascii="Tahoma" w:eastAsia="Times New Roman" w:hAnsi="Tahoma" w:cs="Tahoma"/>
                <w:color w:val="000000"/>
                <w:sz w:val="20"/>
                <w:szCs w:val="20"/>
                <w:lang w:eastAsia="en-AU"/>
              </w:rPr>
            </w:pPr>
            <w:proofErr w:type="gramStart"/>
            <w:r w:rsidRPr="00C85750">
              <w:rPr>
                <w:rFonts w:ascii="Tahoma" w:eastAsia="Times New Roman" w:hAnsi="Tahoma" w:cs="Tahoma"/>
                <w:color w:val="000000"/>
                <w:sz w:val="20"/>
                <w:szCs w:val="20"/>
                <w:lang w:eastAsia="en-AU"/>
              </w:rPr>
              <w:t>compensation</w:t>
            </w:r>
            <w:proofErr w:type="gramEnd"/>
            <w:r w:rsidRPr="00C85750">
              <w:rPr>
                <w:rFonts w:ascii="Tahoma" w:eastAsia="Times New Roman" w:hAnsi="Tahoma" w:cs="Tahoma"/>
                <w:color w:val="000000"/>
                <w:sz w:val="20"/>
                <w:szCs w:val="20"/>
                <w:lang w:eastAsia="en-AU"/>
              </w:rPr>
              <w:t xml:space="preserve"> payments. </w:t>
            </w:r>
          </w:p>
        </w:tc>
      </w:tr>
      <w:tr w:rsidR="00C85750" w:rsidRPr="00C85750" w:rsidTr="00C85750">
        <w:trPr>
          <w:trHeight w:val="135"/>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135" w:lineRule="atLeast"/>
              <w:rPr>
                <w:rFonts w:ascii="Tahoma" w:eastAsia="Times New Roman" w:hAnsi="Tahoma" w:cs="Tahoma"/>
                <w:color w:val="000000"/>
                <w:sz w:val="20"/>
                <w:szCs w:val="20"/>
                <w:lang w:eastAsia="en-AU"/>
              </w:rPr>
            </w:pPr>
            <w:bookmarkStart w:id="206" w:name="Dependent_child"/>
            <w:bookmarkEnd w:id="206"/>
            <w:r w:rsidRPr="00C85750">
              <w:rPr>
                <w:rFonts w:ascii="Tahoma" w:eastAsia="Times New Roman" w:hAnsi="Tahoma" w:cs="Tahoma"/>
                <w:b/>
                <w:bCs/>
                <w:color w:val="000000"/>
                <w:sz w:val="20"/>
                <w:szCs w:val="20"/>
                <w:lang w:eastAsia="en-AU"/>
              </w:rPr>
              <w:lastRenderedPageBreak/>
              <w:t xml:space="preserve">Dependent child </w:t>
            </w:r>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For all purposes, unless otherwise specified, a person is considered to have a dependent child where the person has a young person who is: </w:t>
            </w:r>
          </w:p>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wholly or substantially in the care of the person;</w:t>
            </w:r>
          </w:p>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AND</w:t>
            </w:r>
          </w:p>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under 16 years of age; and </w:t>
            </w:r>
          </w:p>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not eligible for the Independent rate of ABSTUDY or Youth Allowance; </w:t>
            </w:r>
          </w:p>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not receiving Australian Government income support other than ABSTUDY, Assistance for Isolated Children or Youth Allowance; </w:t>
            </w:r>
          </w:p>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OR</w:t>
            </w:r>
          </w:p>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16 - 24 years of age; and </w:t>
            </w:r>
          </w:p>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in full-time or concessional study-load study; and </w:t>
            </w:r>
          </w:p>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not Independent for the purposes of Youth Allowance or ABSTUDY; and </w:t>
            </w:r>
          </w:p>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not receiving Australian Government income support other than ABSTUDY, Assistance for Isolated Children or Youth Allowance; </w:t>
            </w:r>
          </w:p>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OR</w:t>
            </w:r>
          </w:p>
          <w:p w:rsidR="00C85750" w:rsidRPr="00C85750" w:rsidRDefault="00C85750" w:rsidP="00C85750">
            <w:pPr>
              <w:numPr>
                <w:ilvl w:val="0"/>
                <w:numId w:val="586"/>
              </w:numPr>
              <w:spacing w:before="100" w:beforeAutospacing="1" w:after="100" w:afterAutospacing="1" w:line="240" w:lineRule="auto"/>
              <w:ind w:left="3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16 – 20 years of age; and </w:t>
            </w:r>
          </w:p>
          <w:p w:rsidR="00C85750" w:rsidRPr="00C85750" w:rsidRDefault="00C85750" w:rsidP="00C85750">
            <w:pPr>
              <w:numPr>
                <w:ilvl w:val="1"/>
                <w:numId w:val="586"/>
              </w:numPr>
              <w:spacing w:before="100" w:beforeAutospacing="1" w:after="100" w:afterAutospacing="1" w:line="240" w:lineRule="auto"/>
              <w:ind w:left="6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not Independent for the purposes of Youth Allowance or ABSTUDY; and </w:t>
            </w:r>
          </w:p>
          <w:p w:rsidR="00C85750" w:rsidRPr="00C85750" w:rsidRDefault="00C85750" w:rsidP="00C85750">
            <w:pPr>
              <w:numPr>
                <w:ilvl w:val="1"/>
                <w:numId w:val="586"/>
              </w:numPr>
              <w:spacing w:before="100" w:beforeAutospacing="1" w:after="100" w:afterAutospacing="1" w:line="240" w:lineRule="auto"/>
              <w:ind w:left="600"/>
              <w:rPr>
                <w:rFonts w:ascii="Tahoma" w:eastAsia="Times New Roman" w:hAnsi="Tahoma" w:cs="Tahoma"/>
                <w:color w:val="000000"/>
                <w:sz w:val="20"/>
                <w:szCs w:val="20"/>
                <w:lang w:eastAsia="en-AU"/>
              </w:rPr>
            </w:pPr>
            <w:proofErr w:type="gramStart"/>
            <w:r w:rsidRPr="00C85750">
              <w:rPr>
                <w:rFonts w:ascii="Tahoma" w:eastAsia="Times New Roman" w:hAnsi="Tahoma" w:cs="Tahoma"/>
                <w:color w:val="000000"/>
                <w:sz w:val="20"/>
                <w:szCs w:val="20"/>
                <w:lang w:eastAsia="en-AU"/>
              </w:rPr>
              <w:t>not</w:t>
            </w:r>
            <w:proofErr w:type="gramEnd"/>
            <w:r w:rsidRPr="00C85750">
              <w:rPr>
                <w:rFonts w:ascii="Tahoma" w:eastAsia="Times New Roman" w:hAnsi="Tahoma" w:cs="Tahoma"/>
                <w:color w:val="000000"/>
                <w:sz w:val="20"/>
                <w:szCs w:val="20"/>
                <w:lang w:eastAsia="en-AU"/>
              </w:rPr>
              <w:t xml:space="preserve"> receiving Australian Government income support other than ABSTUDY, Assistance for Isolated Children or Youth Allowance. </w:t>
            </w:r>
          </w:p>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For the purposes of the Partner Income Tests for ABSTUDY customers 21 years of age and over, where adjustments are made to the Partner Income Free Area for dependent child/</w:t>
            </w:r>
            <w:proofErr w:type="spellStart"/>
            <w:r w:rsidRPr="00C85750">
              <w:rPr>
                <w:rFonts w:ascii="Tahoma" w:eastAsia="Times New Roman" w:hAnsi="Tahoma" w:cs="Tahoma"/>
                <w:color w:val="000000"/>
                <w:sz w:val="20"/>
                <w:szCs w:val="20"/>
                <w:lang w:eastAsia="en-AU"/>
              </w:rPr>
              <w:t>ren</w:t>
            </w:r>
            <w:proofErr w:type="spellEnd"/>
            <w:r w:rsidRPr="00C85750">
              <w:rPr>
                <w:rFonts w:ascii="Tahoma" w:eastAsia="Times New Roman" w:hAnsi="Tahoma" w:cs="Tahoma"/>
                <w:color w:val="000000"/>
                <w:sz w:val="20"/>
                <w:szCs w:val="20"/>
                <w:lang w:eastAsia="en-AU"/>
              </w:rPr>
              <w:t xml:space="preserve"> in the customer or partner’s care, a dependent child is:</w:t>
            </w:r>
          </w:p>
          <w:p w:rsidR="00C85750" w:rsidRPr="00C85750" w:rsidRDefault="00C85750" w:rsidP="00C85750">
            <w:pPr>
              <w:numPr>
                <w:ilvl w:val="0"/>
                <w:numId w:val="587"/>
              </w:numPr>
              <w:spacing w:before="100" w:beforeAutospacing="1" w:after="100" w:afterAutospacing="1" w:line="240" w:lineRule="auto"/>
              <w:ind w:left="3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wholly or substantially in the care of the person; </w:t>
            </w:r>
          </w:p>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AND</w:t>
            </w:r>
          </w:p>
          <w:p w:rsidR="00C85750" w:rsidRPr="00C85750" w:rsidRDefault="00C85750" w:rsidP="00C85750">
            <w:pPr>
              <w:numPr>
                <w:ilvl w:val="0"/>
                <w:numId w:val="588"/>
              </w:numPr>
              <w:spacing w:beforeAutospacing="1" w:after="100" w:afterAutospacing="1" w:line="240" w:lineRule="auto"/>
              <w:ind w:left="102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under 16 years of age; and </w:t>
            </w:r>
          </w:p>
          <w:p w:rsidR="00C85750" w:rsidRPr="00C85750" w:rsidRDefault="00C85750" w:rsidP="00C85750">
            <w:pPr>
              <w:numPr>
                <w:ilvl w:val="0"/>
                <w:numId w:val="588"/>
              </w:numPr>
              <w:spacing w:before="100" w:beforeAutospacing="1" w:after="100" w:afterAutospacing="1" w:line="240" w:lineRule="auto"/>
              <w:ind w:left="102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not eligible for the Independent rate of ABSTUDY or Youth Allowance; </w:t>
            </w:r>
          </w:p>
          <w:p w:rsidR="00C85750" w:rsidRPr="00C85750" w:rsidRDefault="00C85750" w:rsidP="00C85750">
            <w:pPr>
              <w:numPr>
                <w:ilvl w:val="0"/>
                <w:numId w:val="588"/>
              </w:numPr>
              <w:spacing w:before="100" w:beforeAutospacing="1" w:after="100" w:afterAutospacing="1" w:line="240" w:lineRule="auto"/>
              <w:ind w:left="102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not receiving Australian Government income support other than ABSTUDY, Assistance for Isolated Children or Youth Allowance; </w:t>
            </w:r>
          </w:p>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OR</w:t>
            </w:r>
          </w:p>
          <w:p w:rsidR="00C85750" w:rsidRPr="00C85750" w:rsidRDefault="00C85750" w:rsidP="00C85750">
            <w:pPr>
              <w:numPr>
                <w:ilvl w:val="0"/>
                <w:numId w:val="589"/>
              </w:numPr>
              <w:spacing w:before="100" w:beforeAutospacing="1" w:after="100" w:afterAutospacing="1" w:line="240" w:lineRule="auto"/>
              <w:ind w:left="3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16 – 24 years of age; and </w:t>
            </w:r>
          </w:p>
          <w:p w:rsidR="00C85750" w:rsidRPr="00C85750" w:rsidRDefault="00C85750" w:rsidP="00C85750">
            <w:pPr>
              <w:numPr>
                <w:ilvl w:val="1"/>
                <w:numId w:val="589"/>
              </w:numPr>
              <w:spacing w:before="100" w:beforeAutospacing="1" w:after="100" w:afterAutospacing="1" w:line="240" w:lineRule="auto"/>
              <w:ind w:left="6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in full-time or concessional study-load study; and </w:t>
            </w:r>
          </w:p>
          <w:p w:rsidR="00C85750" w:rsidRPr="00C85750" w:rsidRDefault="00C85750" w:rsidP="00C85750">
            <w:pPr>
              <w:numPr>
                <w:ilvl w:val="1"/>
                <w:numId w:val="589"/>
              </w:numPr>
              <w:spacing w:before="100" w:beforeAutospacing="1" w:after="100" w:afterAutospacing="1" w:line="240" w:lineRule="auto"/>
              <w:ind w:left="6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not Independent for the purposes of Youth Allowance or ABSTUDY; and </w:t>
            </w:r>
          </w:p>
          <w:p w:rsidR="00C85750" w:rsidRPr="00C85750" w:rsidRDefault="00C85750" w:rsidP="00C85750">
            <w:pPr>
              <w:numPr>
                <w:ilvl w:val="1"/>
                <w:numId w:val="589"/>
              </w:numPr>
              <w:spacing w:before="100" w:beforeAutospacing="1" w:after="100" w:afterAutospacing="1" w:line="240" w:lineRule="auto"/>
              <w:ind w:left="600"/>
              <w:rPr>
                <w:rFonts w:ascii="Tahoma" w:eastAsia="Times New Roman" w:hAnsi="Tahoma" w:cs="Tahoma"/>
                <w:color w:val="000000"/>
                <w:sz w:val="20"/>
                <w:szCs w:val="20"/>
                <w:lang w:eastAsia="en-AU"/>
              </w:rPr>
            </w:pPr>
            <w:proofErr w:type="gramStart"/>
            <w:r w:rsidRPr="00C85750">
              <w:rPr>
                <w:rFonts w:ascii="Tahoma" w:eastAsia="Times New Roman" w:hAnsi="Tahoma" w:cs="Tahoma"/>
                <w:color w:val="000000"/>
                <w:sz w:val="20"/>
                <w:szCs w:val="20"/>
                <w:lang w:eastAsia="en-AU"/>
              </w:rPr>
              <w:t>not</w:t>
            </w:r>
            <w:proofErr w:type="gramEnd"/>
            <w:r w:rsidRPr="00C85750">
              <w:rPr>
                <w:rFonts w:ascii="Tahoma" w:eastAsia="Times New Roman" w:hAnsi="Tahoma" w:cs="Tahoma"/>
                <w:color w:val="000000"/>
                <w:sz w:val="20"/>
                <w:szCs w:val="20"/>
                <w:lang w:eastAsia="en-AU"/>
              </w:rPr>
              <w:t xml:space="preserve"> receiving Australian Government income support other than ABSTUDY, Assistance for Isolated Children or Youth Allowance. </w:t>
            </w:r>
          </w:p>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For the purposes of qualification for the ABSTUDY Pensioner Education Supplement on the basis of receipt of specified payments under the Veterans’ Entitlements Act 1986, where the student is required to have a </w:t>
            </w:r>
            <w:r w:rsidRPr="00C85750">
              <w:rPr>
                <w:rFonts w:ascii="Tahoma" w:eastAsia="Times New Roman" w:hAnsi="Tahoma" w:cs="Tahoma"/>
                <w:color w:val="000000"/>
                <w:sz w:val="20"/>
                <w:szCs w:val="20"/>
                <w:lang w:eastAsia="en-AU"/>
              </w:rPr>
              <w:lastRenderedPageBreak/>
              <w:t>dependent child, a dependent child is:</w:t>
            </w:r>
          </w:p>
          <w:p w:rsidR="00C85750" w:rsidRPr="00C85750" w:rsidRDefault="00C85750" w:rsidP="00C85750">
            <w:pPr>
              <w:numPr>
                <w:ilvl w:val="0"/>
                <w:numId w:val="590"/>
              </w:numPr>
              <w:spacing w:before="100" w:beforeAutospacing="1" w:after="240" w:line="240" w:lineRule="auto"/>
              <w:ind w:left="3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wholly or substantially in the care of the student; and</w:t>
            </w:r>
          </w:p>
          <w:p w:rsidR="00C85750" w:rsidRPr="00C85750" w:rsidRDefault="00C85750" w:rsidP="00C85750">
            <w:pPr>
              <w:numPr>
                <w:ilvl w:val="0"/>
                <w:numId w:val="590"/>
              </w:numPr>
              <w:spacing w:before="100" w:beforeAutospacing="1" w:after="240" w:line="240" w:lineRule="auto"/>
              <w:ind w:left="3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in full-time education; and</w:t>
            </w:r>
          </w:p>
          <w:p w:rsidR="00C85750" w:rsidRPr="00C85750" w:rsidRDefault="00C85750" w:rsidP="00C85750">
            <w:pPr>
              <w:numPr>
                <w:ilvl w:val="0"/>
                <w:numId w:val="590"/>
              </w:numPr>
              <w:spacing w:before="100" w:beforeAutospacing="1" w:after="240" w:line="240" w:lineRule="auto"/>
              <w:ind w:left="3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not in receipt of an income support payment (see </w:t>
            </w:r>
            <w:proofErr w:type="spellStart"/>
            <w:r w:rsidRPr="00C85750">
              <w:rPr>
                <w:rFonts w:ascii="Tahoma" w:eastAsia="Times New Roman" w:hAnsi="Tahoma" w:cs="Tahoma"/>
                <w:color w:val="000000"/>
                <w:sz w:val="20"/>
                <w:szCs w:val="20"/>
                <w:lang w:eastAsia="en-AU"/>
              </w:rPr>
              <w:t>def</w:t>
            </w:r>
            <w:proofErr w:type="spellEnd"/>
            <w:r w:rsidRPr="00C85750">
              <w:rPr>
                <w:rFonts w:ascii="Tahoma" w:eastAsia="Times New Roman" w:hAnsi="Tahoma" w:cs="Tahoma"/>
                <w:color w:val="000000"/>
                <w:sz w:val="20"/>
                <w:szCs w:val="20"/>
                <w:lang w:eastAsia="en-AU"/>
              </w:rPr>
              <w:t xml:space="preserve"> of income support); and</w:t>
            </w:r>
          </w:p>
          <w:p w:rsidR="00C85750" w:rsidRPr="00C85750" w:rsidRDefault="00C85750" w:rsidP="00C85750">
            <w:pPr>
              <w:numPr>
                <w:ilvl w:val="0"/>
                <w:numId w:val="590"/>
              </w:numPr>
              <w:spacing w:before="100" w:beforeAutospacing="1" w:after="240" w:line="240" w:lineRule="auto"/>
              <w:ind w:left="3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either:</w:t>
            </w:r>
          </w:p>
          <w:p w:rsidR="00C85750" w:rsidRPr="00C85750" w:rsidRDefault="00C85750" w:rsidP="00C85750">
            <w:pPr>
              <w:numPr>
                <w:ilvl w:val="1"/>
                <w:numId w:val="590"/>
              </w:numPr>
              <w:spacing w:before="100" w:beforeAutospacing="1" w:after="240" w:line="240" w:lineRule="auto"/>
              <w:ind w:left="6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under 16 years of age and does not have personal income that exceeds $148.45 per week (amount as at 01 January 2004); OR</w:t>
            </w:r>
          </w:p>
          <w:p w:rsidR="00C85750" w:rsidRPr="00C85750" w:rsidRDefault="00C85750" w:rsidP="00C85750">
            <w:pPr>
              <w:numPr>
                <w:ilvl w:val="1"/>
                <w:numId w:val="590"/>
              </w:numPr>
              <w:spacing w:before="100" w:beforeAutospacing="1" w:after="100" w:afterAutospacing="1" w:line="135" w:lineRule="atLeast"/>
              <w:ind w:left="6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16 – 21 years of age and will not have personal income that exceeds the limit of $8135.85 for the financial year (amount as at 01 January 2004). </w:t>
            </w:r>
          </w:p>
        </w:tc>
      </w:tr>
      <w:tr w:rsidR="00C85750" w:rsidRPr="00C85750" w:rsidTr="00C85750">
        <w:trPr>
          <w:trHeight w:val="135"/>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135" w:lineRule="atLeast"/>
              <w:rPr>
                <w:rFonts w:ascii="Tahoma" w:eastAsia="Times New Roman" w:hAnsi="Tahoma" w:cs="Tahoma"/>
                <w:color w:val="000000"/>
                <w:sz w:val="20"/>
                <w:szCs w:val="20"/>
                <w:lang w:eastAsia="en-AU"/>
              </w:rPr>
            </w:pPr>
            <w:r w:rsidRPr="00C85750">
              <w:rPr>
                <w:rFonts w:ascii="Tahoma" w:eastAsia="Times New Roman" w:hAnsi="Tahoma" w:cs="Tahoma"/>
                <w:b/>
                <w:bCs/>
                <w:color w:val="000000"/>
                <w:sz w:val="20"/>
                <w:szCs w:val="20"/>
                <w:lang w:eastAsia="en-AU"/>
              </w:rPr>
              <w:lastRenderedPageBreak/>
              <w:t>Designated Trial Sites</w:t>
            </w:r>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The four Cape York communities designated as trial sites are;</w:t>
            </w:r>
          </w:p>
          <w:p w:rsidR="00C85750" w:rsidRPr="00C85750" w:rsidRDefault="00C85750" w:rsidP="00C85750">
            <w:pPr>
              <w:numPr>
                <w:ilvl w:val="0"/>
                <w:numId w:val="591"/>
              </w:numPr>
              <w:spacing w:before="100" w:beforeAutospacing="1" w:after="100" w:afterAutospacing="1" w:line="240" w:lineRule="auto"/>
              <w:ind w:left="3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Aurukun</w:t>
            </w:r>
          </w:p>
          <w:p w:rsidR="00C85750" w:rsidRPr="00C85750" w:rsidRDefault="00C85750" w:rsidP="00C85750">
            <w:pPr>
              <w:numPr>
                <w:ilvl w:val="0"/>
                <w:numId w:val="591"/>
              </w:numPr>
              <w:spacing w:before="100" w:beforeAutospacing="1" w:after="100" w:afterAutospacing="1" w:line="240" w:lineRule="auto"/>
              <w:ind w:left="3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Coen</w:t>
            </w:r>
          </w:p>
          <w:p w:rsidR="00C85750" w:rsidRPr="00C85750" w:rsidRDefault="00C85750" w:rsidP="00C85750">
            <w:pPr>
              <w:numPr>
                <w:ilvl w:val="0"/>
                <w:numId w:val="591"/>
              </w:numPr>
              <w:spacing w:before="100" w:beforeAutospacing="1" w:after="100" w:afterAutospacing="1" w:line="240" w:lineRule="auto"/>
              <w:ind w:left="3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Hope Vale</w:t>
            </w:r>
          </w:p>
          <w:p w:rsidR="00C85750" w:rsidRPr="00C85750" w:rsidRDefault="00C85750" w:rsidP="00C85750">
            <w:pPr>
              <w:numPr>
                <w:ilvl w:val="0"/>
                <w:numId w:val="591"/>
              </w:numPr>
              <w:spacing w:before="100" w:beforeAutospacing="1" w:after="100" w:afterAutospacing="1" w:line="135" w:lineRule="atLeast"/>
              <w:ind w:left="3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Mossman Gorge.</w:t>
            </w:r>
          </w:p>
        </w:tc>
      </w:tr>
      <w:tr w:rsidR="00C85750" w:rsidRPr="00C85750" w:rsidTr="00C85750">
        <w:trPr>
          <w:trHeight w:val="135"/>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135" w:lineRule="atLeast"/>
              <w:rPr>
                <w:rFonts w:ascii="Tahoma" w:eastAsia="Times New Roman" w:hAnsi="Tahoma" w:cs="Tahoma"/>
                <w:color w:val="000000"/>
                <w:sz w:val="20"/>
                <w:szCs w:val="20"/>
                <w:lang w:eastAsia="en-AU"/>
              </w:rPr>
            </w:pPr>
            <w:r w:rsidRPr="00C85750">
              <w:rPr>
                <w:rFonts w:ascii="Tahoma" w:eastAsia="Times New Roman" w:hAnsi="Tahoma" w:cs="Tahoma"/>
                <w:b/>
                <w:bCs/>
                <w:color w:val="000000"/>
                <w:sz w:val="20"/>
                <w:szCs w:val="20"/>
                <w:lang w:eastAsia="en-AU"/>
              </w:rPr>
              <w:t>DEEWR</w:t>
            </w:r>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135" w:lineRule="atLeast"/>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Australian Government Department of Education, Employment and Workplace Relations</w:t>
            </w:r>
          </w:p>
        </w:tc>
      </w:tr>
      <w:tr w:rsidR="00C85750" w:rsidRPr="00C85750" w:rsidTr="00C85750">
        <w:trPr>
          <w:trHeight w:val="135"/>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135" w:lineRule="atLeast"/>
              <w:rPr>
                <w:rFonts w:ascii="Tahoma" w:eastAsia="Times New Roman" w:hAnsi="Tahoma" w:cs="Tahoma"/>
                <w:color w:val="000000"/>
                <w:sz w:val="20"/>
                <w:szCs w:val="20"/>
                <w:lang w:eastAsia="en-AU"/>
              </w:rPr>
            </w:pPr>
            <w:bookmarkStart w:id="207" w:name="DEST"/>
            <w:bookmarkEnd w:id="207"/>
            <w:r w:rsidRPr="00C85750">
              <w:rPr>
                <w:rFonts w:ascii="Tahoma" w:eastAsia="Times New Roman" w:hAnsi="Tahoma" w:cs="Tahoma"/>
                <w:b/>
                <w:bCs/>
                <w:color w:val="000000"/>
                <w:sz w:val="20"/>
                <w:szCs w:val="20"/>
                <w:lang w:eastAsia="en-AU"/>
              </w:rPr>
              <w:t xml:space="preserve">DEST </w:t>
            </w:r>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135" w:lineRule="atLeast"/>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Former Australian Government Department of Education Science and Training </w:t>
            </w:r>
          </w:p>
        </w:tc>
      </w:tr>
      <w:tr w:rsidR="00C85750" w:rsidRPr="00C85750" w:rsidTr="00C85750">
        <w:trPr>
          <w:trHeight w:val="135"/>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135" w:lineRule="atLeast"/>
              <w:rPr>
                <w:rFonts w:ascii="Tahoma" w:eastAsia="Times New Roman" w:hAnsi="Tahoma" w:cs="Tahoma"/>
                <w:color w:val="000000"/>
                <w:sz w:val="20"/>
                <w:szCs w:val="20"/>
                <w:lang w:eastAsia="en-AU"/>
              </w:rPr>
            </w:pPr>
            <w:bookmarkStart w:id="208" w:name="DEWR"/>
            <w:bookmarkEnd w:id="208"/>
            <w:r w:rsidRPr="00C85750">
              <w:rPr>
                <w:rFonts w:ascii="Tahoma" w:eastAsia="Times New Roman" w:hAnsi="Tahoma" w:cs="Tahoma"/>
                <w:b/>
                <w:bCs/>
                <w:color w:val="000000"/>
                <w:sz w:val="20"/>
                <w:szCs w:val="20"/>
                <w:lang w:eastAsia="en-AU"/>
              </w:rPr>
              <w:t>DEWR</w:t>
            </w:r>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135" w:lineRule="atLeast"/>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Former Australian Government Department of Employment and Workplace Relations </w:t>
            </w:r>
          </w:p>
        </w:tc>
      </w:tr>
      <w:tr w:rsidR="00C85750" w:rsidRPr="00C85750" w:rsidTr="00C85750">
        <w:trPr>
          <w:trHeight w:val="135"/>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135" w:lineRule="atLeast"/>
              <w:rPr>
                <w:rFonts w:ascii="Tahoma" w:eastAsia="Times New Roman" w:hAnsi="Tahoma" w:cs="Tahoma"/>
                <w:color w:val="000000"/>
                <w:sz w:val="20"/>
                <w:szCs w:val="20"/>
                <w:lang w:eastAsia="en-AU"/>
              </w:rPr>
            </w:pPr>
            <w:bookmarkStart w:id="209" w:name="DFISA"/>
            <w:bookmarkEnd w:id="209"/>
            <w:r w:rsidRPr="00C85750">
              <w:rPr>
                <w:rFonts w:ascii="Tahoma" w:eastAsia="Times New Roman" w:hAnsi="Tahoma" w:cs="Tahoma"/>
                <w:b/>
                <w:bCs/>
                <w:color w:val="000000"/>
                <w:sz w:val="20"/>
                <w:szCs w:val="20"/>
                <w:lang w:eastAsia="en-AU"/>
              </w:rPr>
              <w:t>DFISA</w:t>
            </w:r>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135" w:lineRule="atLeast"/>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Defence Force Income Support Allowance</w:t>
            </w:r>
          </w:p>
        </w:tc>
      </w:tr>
      <w:tr w:rsidR="00C85750" w:rsidRPr="00C85750" w:rsidTr="00C85750">
        <w:trPr>
          <w:trHeight w:val="135"/>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b/>
                <w:bCs/>
                <w:color w:val="000000"/>
                <w:sz w:val="20"/>
                <w:szCs w:val="20"/>
                <w:lang w:eastAsia="en-AU"/>
              </w:rPr>
              <w:t xml:space="preserve">Domestic and/or family violence </w:t>
            </w:r>
          </w:p>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b/>
                <w:bCs/>
                <w:color w:val="000000"/>
                <w:sz w:val="20"/>
                <w:szCs w:val="20"/>
                <w:lang w:eastAsia="en-AU"/>
              </w:rPr>
              <w:t>This definition applies to Crisis payment</w:t>
            </w:r>
          </w:p>
          <w:p w:rsidR="00C85750" w:rsidRPr="00C85750" w:rsidRDefault="00C85750" w:rsidP="00C85750">
            <w:pPr>
              <w:spacing w:after="0" w:line="135" w:lineRule="atLeast"/>
              <w:rPr>
                <w:rFonts w:ascii="Tahoma" w:eastAsia="Times New Roman" w:hAnsi="Tahoma" w:cs="Tahoma"/>
                <w:color w:val="000000"/>
                <w:sz w:val="20"/>
                <w:szCs w:val="20"/>
                <w:lang w:eastAsia="en-AU"/>
              </w:rPr>
            </w:pPr>
            <w:r w:rsidRPr="00C85750">
              <w:rPr>
                <w:rFonts w:ascii="Tahoma" w:eastAsia="Times New Roman" w:hAnsi="Tahoma" w:cs="Tahoma"/>
                <w:i/>
                <w:iCs/>
                <w:color w:val="000000"/>
                <w:sz w:val="20"/>
                <w:szCs w:val="20"/>
                <w:lang w:eastAsia="en-AU"/>
              </w:rPr>
              <w:t>Family Law Reform Act 1995 Section 60D (1)</w:t>
            </w:r>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240" w:line="240" w:lineRule="auto"/>
              <w:rPr>
                <w:rFonts w:ascii="Tahoma" w:eastAsia="Times New Roman" w:hAnsi="Tahoma" w:cs="Tahoma"/>
                <w:color w:val="000000"/>
                <w:sz w:val="20"/>
                <w:szCs w:val="20"/>
                <w:lang w:eastAsia="en-AU"/>
              </w:rPr>
            </w:pPr>
            <w:proofErr w:type="gramStart"/>
            <w:r w:rsidRPr="00C85750">
              <w:rPr>
                <w:rFonts w:ascii="Tahoma" w:eastAsia="Times New Roman" w:hAnsi="Tahoma" w:cs="Tahoma"/>
                <w:color w:val="000000"/>
                <w:sz w:val="20"/>
                <w:szCs w:val="20"/>
                <w:lang w:eastAsia="en-AU"/>
              </w:rPr>
              <w:t>domestic</w:t>
            </w:r>
            <w:proofErr w:type="gramEnd"/>
            <w:r w:rsidRPr="00C85750">
              <w:rPr>
                <w:rFonts w:ascii="Tahoma" w:eastAsia="Times New Roman" w:hAnsi="Tahoma" w:cs="Tahoma"/>
                <w:color w:val="000000"/>
                <w:sz w:val="20"/>
                <w:szCs w:val="20"/>
                <w:lang w:eastAsia="en-AU"/>
              </w:rPr>
              <w:t xml:space="preserve"> and family violence occurs when someone tries to control their partner or other family members in ways that intimidate or oppress them. Controlling behaviours can include threats, humiliation (‘put-downs'), emotional abuse, physical assault, sexual abuse, financial exploitation and social isolations, such as not allowing contact with family or friends; AND/OR</w:t>
            </w:r>
          </w:p>
          <w:p w:rsidR="00C85750" w:rsidRPr="00C85750" w:rsidRDefault="00C85750" w:rsidP="00C85750">
            <w:pPr>
              <w:spacing w:after="0" w:line="135" w:lineRule="atLeast"/>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family violence means conduct, whether actual or threatened, by a person towards, or towards the property of, a member of the person's family that causes that or any other member of the person's family to fear for, or to be apprehensive about, his or her personal </w:t>
            </w:r>
            <w:proofErr w:type="spellStart"/>
            <w:r w:rsidRPr="00C85750">
              <w:rPr>
                <w:rFonts w:ascii="Tahoma" w:eastAsia="Times New Roman" w:hAnsi="Tahoma" w:cs="Tahoma"/>
                <w:color w:val="000000"/>
                <w:sz w:val="20"/>
                <w:szCs w:val="20"/>
                <w:lang w:eastAsia="en-AU"/>
              </w:rPr>
              <w:t>well being</w:t>
            </w:r>
            <w:proofErr w:type="spellEnd"/>
            <w:r w:rsidRPr="00C85750">
              <w:rPr>
                <w:rFonts w:ascii="Tahoma" w:eastAsia="Times New Roman" w:hAnsi="Tahoma" w:cs="Tahoma"/>
                <w:color w:val="000000"/>
                <w:sz w:val="20"/>
                <w:szCs w:val="20"/>
                <w:lang w:eastAsia="en-AU"/>
              </w:rPr>
              <w:t xml:space="preserve"> or safety. </w:t>
            </w:r>
          </w:p>
        </w:tc>
      </w:tr>
      <w:tr w:rsidR="00C85750" w:rsidRPr="00C85750" w:rsidTr="00C85750">
        <w:trPr>
          <w:trHeight w:val="135"/>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135" w:lineRule="atLeast"/>
              <w:rPr>
                <w:rFonts w:ascii="Tahoma" w:eastAsia="Times New Roman" w:hAnsi="Tahoma" w:cs="Tahoma"/>
                <w:color w:val="000000"/>
                <w:sz w:val="20"/>
                <w:szCs w:val="20"/>
                <w:lang w:eastAsia="en-AU"/>
              </w:rPr>
            </w:pPr>
            <w:bookmarkStart w:id="210" w:name="DVA"/>
            <w:bookmarkEnd w:id="210"/>
            <w:r w:rsidRPr="00C85750">
              <w:rPr>
                <w:rFonts w:ascii="Tahoma" w:eastAsia="Times New Roman" w:hAnsi="Tahoma" w:cs="Tahoma"/>
                <w:b/>
                <w:bCs/>
                <w:color w:val="000000"/>
                <w:sz w:val="20"/>
                <w:szCs w:val="20"/>
                <w:lang w:eastAsia="en-AU"/>
              </w:rPr>
              <w:t>DVA</w:t>
            </w:r>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135" w:lineRule="atLeast"/>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Australian Government Department of Veteran Affairs</w:t>
            </w:r>
          </w:p>
        </w:tc>
      </w:tr>
      <w:tr w:rsidR="00C85750" w:rsidRPr="00C85750" w:rsidTr="00C85750">
        <w:trPr>
          <w:trHeight w:val="135"/>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135" w:lineRule="atLeast"/>
              <w:rPr>
                <w:rFonts w:ascii="Tahoma" w:eastAsia="Times New Roman" w:hAnsi="Tahoma" w:cs="Tahoma"/>
                <w:color w:val="000000"/>
                <w:sz w:val="20"/>
                <w:szCs w:val="20"/>
                <w:lang w:eastAsia="en-AU"/>
              </w:rPr>
            </w:pPr>
            <w:bookmarkStart w:id="211" w:name="Employment_income_nil_rate_period"/>
            <w:bookmarkEnd w:id="211"/>
            <w:r w:rsidRPr="00C85750">
              <w:rPr>
                <w:rFonts w:ascii="Tahoma" w:eastAsia="Times New Roman" w:hAnsi="Tahoma" w:cs="Tahoma"/>
                <w:b/>
                <w:bCs/>
                <w:color w:val="000000"/>
                <w:sz w:val="20"/>
                <w:szCs w:val="20"/>
                <w:lang w:eastAsia="en-AU"/>
              </w:rPr>
              <w:t>Employment income nil rate period</w:t>
            </w:r>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135" w:lineRule="atLeast"/>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The term “employment income nil rate </w:t>
            </w:r>
            <w:proofErr w:type="gramStart"/>
            <w:r w:rsidRPr="00C85750">
              <w:rPr>
                <w:rFonts w:ascii="Tahoma" w:eastAsia="Times New Roman" w:hAnsi="Tahoma" w:cs="Tahoma"/>
                <w:color w:val="000000"/>
                <w:sz w:val="20"/>
                <w:szCs w:val="20"/>
                <w:lang w:eastAsia="en-AU"/>
              </w:rPr>
              <w:t>period</w:t>
            </w:r>
            <w:proofErr w:type="gramEnd"/>
            <w:r w:rsidRPr="00C85750">
              <w:rPr>
                <w:rFonts w:ascii="Tahoma" w:eastAsia="Times New Roman" w:hAnsi="Tahoma" w:cs="Tahoma"/>
                <w:color w:val="000000"/>
                <w:sz w:val="20"/>
                <w:szCs w:val="20"/>
                <w:lang w:eastAsia="en-AU"/>
              </w:rPr>
              <w:t xml:space="preserve">” is used to describe a period where a person is considered to be in receipt of a social security pension or benefit under the Social Security Act 1991 if this pension or benefit is not payable due to the person’s income from employment. Qualification for an “employment income nil rate </w:t>
            </w:r>
            <w:proofErr w:type="gramStart"/>
            <w:r w:rsidRPr="00C85750">
              <w:rPr>
                <w:rFonts w:ascii="Tahoma" w:eastAsia="Times New Roman" w:hAnsi="Tahoma" w:cs="Tahoma"/>
                <w:color w:val="000000"/>
                <w:sz w:val="20"/>
                <w:szCs w:val="20"/>
                <w:lang w:eastAsia="en-AU"/>
              </w:rPr>
              <w:t>period</w:t>
            </w:r>
            <w:proofErr w:type="gramEnd"/>
            <w:r w:rsidRPr="00C85750">
              <w:rPr>
                <w:rFonts w:ascii="Tahoma" w:eastAsia="Times New Roman" w:hAnsi="Tahoma" w:cs="Tahoma"/>
                <w:color w:val="000000"/>
                <w:sz w:val="20"/>
                <w:szCs w:val="20"/>
                <w:lang w:eastAsia="en-AU"/>
              </w:rPr>
              <w:t>” is determined by the Social Security Act 1991 and only applies in respect of pensions or benefits made under this Act.</w:t>
            </w:r>
          </w:p>
        </w:tc>
      </w:tr>
      <w:tr w:rsidR="00C85750" w:rsidRPr="00C85750" w:rsidTr="00C85750">
        <w:trPr>
          <w:trHeight w:val="135"/>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135" w:lineRule="atLeast"/>
              <w:rPr>
                <w:rFonts w:ascii="Tahoma" w:eastAsia="Times New Roman" w:hAnsi="Tahoma" w:cs="Tahoma"/>
                <w:color w:val="000000"/>
                <w:sz w:val="20"/>
                <w:szCs w:val="20"/>
                <w:lang w:eastAsia="en-AU"/>
              </w:rPr>
            </w:pPr>
            <w:r w:rsidRPr="00C85750">
              <w:rPr>
                <w:rFonts w:ascii="Tahoma" w:eastAsia="Times New Roman" w:hAnsi="Tahoma" w:cs="Tahoma"/>
                <w:b/>
                <w:bCs/>
                <w:color w:val="000000"/>
                <w:sz w:val="20"/>
                <w:szCs w:val="20"/>
                <w:lang w:eastAsia="en-AU"/>
              </w:rPr>
              <w:t>Employment Services  Assessment (</w:t>
            </w:r>
            <w:proofErr w:type="spellStart"/>
            <w:r w:rsidRPr="00C85750">
              <w:rPr>
                <w:rFonts w:ascii="Tahoma" w:eastAsia="Times New Roman" w:hAnsi="Tahoma" w:cs="Tahoma"/>
                <w:b/>
                <w:bCs/>
                <w:color w:val="000000"/>
                <w:sz w:val="20"/>
                <w:szCs w:val="20"/>
                <w:lang w:eastAsia="en-AU"/>
              </w:rPr>
              <w:t>ESAt</w:t>
            </w:r>
            <w:proofErr w:type="spellEnd"/>
            <w:r w:rsidRPr="00C85750">
              <w:rPr>
                <w:rFonts w:ascii="Tahoma" w:eastAsia="Times New Roman" w:hAnsi="Tahoma" w:cs="Tahoma"/>
                <w:b/>
                <w:bCs/>
                <w:color w:val="000000"/>
                <w:sz w:val="20"/>
                <w:szCs w:val="20"/>
                <w:lang w:eastAsia="en-AU"/>
              </w:rPr>
              <w:t>)</w:t>
            </w:r>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Employment Services Assessments (</w:t>
            </w:r>
            <w:proofErr w:type="spellStart"/>
            <w:r w:rsidRPr="00C85750">
              <w:rPr>
                <w:rFonts w:ascii="Tahoma" w:eastAsia="Times New Roman" w:hAnsi="Tahoma" w:cs="Tahoma"/>
                <w:color w:val="000000"/>
                <w:sz w:val="20"/>
                <w:szCs w:val="20"/>
                <w:lang w:eastAsia="en-AU"/>
              </w:rPr>
              <w:t>ESAts</w:t>
            </w:r>
            <w:proofErr w:type="spellEnd"/>
            <w:r w:rsidRPr="00C85750">
              <w:rPr>
                <w:rFonts w:ascii="Tahoma" w:eastAsia="Times New Roman" w:hAnsi="Tahoma" w:cs="Tahoma"/>
                <w:color w:val="000000"/>
                <w:sz w:val="20"/>
                <w:szCs w:val="20"/>
                <w:lang w:eastAsia="en-AU"/>
              </w:rPr>
              <w:t>) recommend the most appropriate employment service assistance based on an assessment of the job seeker’s</w:t>
            </w:r>
          </w:p>
          <w:p w:rsidR="00C85750" w:rsidRPr="00C85750" w:rsidRDefault="00C85750" w:rsidP="00C85750">
            <w:pPr>
              <w:numPr>
                <w:ilvl w:val="0"/>
                <w:numId w:val="592"/>
              </w:numPr>
              <w:spacing w:before="100" w:beforeAutospacing="1" w:after="100" w:afterAutospacing="1" w:line="240" w:lineRule="auto"/>
              <w:ind w:left="3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lastRenderedPageBreak/>
              <w:t>Barriers to finding and maintaining employment (this may relate to the impact of a person's disability, injury, illness, or other disadvantage), and</w:t>
            </w:r>
          </w:p>
          <w:p w:rsidR="00C85750" w:rsidRPr="00C85750" w:rsidRDefault="00C85750" w:rsidP="00C85750">
            <w:pPr>
              <w:numPr>
                <w:ilvl w:val="0"/>
                <w:numId w:val="592"/>
              </w:numPr>
              <w:spacing w:before="100" w:beforeAutospacing="1" w:after="100" w:afterAutospacing="1" w:line="240" w:lineRule="auto"/>
              <w:ind w:left="3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Work capacity (in hour bandwidths).</w:t>
            </w:r>
          </w:p>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Assessors use available information about the job seeker, including current and past medical/disability status, and prior participation and employment history to assess work capacity and barriers. Assessors can also liaise with treating doctors and other relevant health professionals as required.</w:t>
            </w:r>
          </w:p>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w:t>
            </w:r>
          </w:p>
          <w:p w:rsidR="00C85750" w:rsidRPr="00C85750" w:rsidRDefault="00C85750" w:rsidP="00C85750">
            <w:pPr>
              <w:spacing w:after="0" w:line="240" w:lineRule="auto"/>
              <w:rPr>
                <w:rFonts w:ascii="Tahoma" w:eastAsia="Times New Roman" w:hAnsi="Tahoma" w:cs="Tahoma"/>
                <w:color w:val="000000"/>
                <w:sz w:val="20"/>
                <w:szCs w:val="20"/>
                <w:lang w:eastAsia="en-AU"/>
              </w:rPr>
            </w:pPr>
            <w:proofErr w:type="spellStart"/>
            <w:r w:rsidRPr="00C85750">
              <w:rPr>
                <w:rFonts w:ascii="Tahoma" w:eastAsia="Times New Roman" w:hAnsi="Tahoma" w:cs="Tahoma"/>
                <w:color w:val="000000"/>
                <w:sz w:val="20"/>
                <w:szCs w:val="20"/>
                <w:lang w:eastAsia="en-AU"/>
              </w:rPr>
              <w:t>ESAts</w:t>
            </w:r>
            <w:proofErr w:type="spellEnd"/>
            <w:r w:rsidRPr="00C85750">
              <w:rPr>
                <w:rFonts w:ascii="Tahoma" w:eastAsia="Times New Roman" w:hAnsi="Tahoma" w:cs="Tahoma"/>
                <w:color w:val="000000"/>
                <w:sz w:val="20"/>
                <w:szCs w:val="20"/>
                <w:lang w:eastAsia="en-AU"/>
              </w:rPr>
              <w:t xml:space="preserve"> may also be used by Centrelink to inform decisions regarding income support payments and to determine the level of participation required for activity tested job seekers in accordance with the </w:t>
            </w:r>
            <w:r w:rsidRPr="00C85750">
              <w:rPr>
                <w:rFonts w:ascii="Tahoma" w:eastAsia="Times New Roman" w:hAnsi="Tahoma" w:cs="Tahoma"/>
                <w:i/>
                <w:iCs/>
                <w:color w:val="000000"/>
                <w:sz w:val="20"/>
                <w:szCs w:val="20"/>
                <w:lang w:eastAsia="en-AU"/>
              </w:rPr>
              <w:t>Social Security Act 1991</w:t>
            </w:r>
            <w:r w:rsidRPr="00C85750">
              <w:rPr>
                <w:rFonts w:ascii="Tahoma" w:eastAsia="Times New Roman" w:hAnsi="Tahoma" w:cs="Tahoma"/>
                <w:color w:val="000000"/>
                <w:sz w:val="20"/>
                <w:szCs w:val="20"/>
                <w:lang w:eastAsia="en-AU"/>
              </w:rPr>
              <w:t>.</w:t>
            </w:r>
          </w:p>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w:t>
            </w:r>
          </w:p>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All </w:t>
            </w:r>
            <w:proofErr w:type="spellStart"/>
            <w:r w:rsidRPr="00C85750">
              <w:rPr>
                <w:rFonts w:ascii="Tahoma" w:eastAsia="Times New Roman" w:hAnsi="Tahoma" w:cs="Tahoma"/>
                <w:color w:val="000000"/>
                <w:sz w:val="20"/>
                <w:szCs w:val="20"/>
                <w:lang w:eastAsia="en-AU"/>
              </w:rPr>
              <w:t>ESAts</w:t>
            </w:r>
            <w:proofErr w:type="spellEnd"/>
            <w:r w:rsidRPr="00C85750">
              <w:rPr>
                <w:rFonts w:ascii="Tahoma" w:eastAsia="Times New Roman" w:hAnsi="Tahoma" w:cs="Tahoma"/>
                <w:color w:val="000000"/>
                <w:sz w:val="20"/>
                <w:szCs w:val="20"/>
                <w:lang w:eastAsia="en-AU"/>
              </w:rPr>
              <w:t xml:space="preserve"> are conducted by qualified health and allied health professionals, such as a Psychologists and Registered Nurses employed by a single Government Provider under the Department of Human Services portfolio. All Assessors must be eligible for membership of their professional Board or Association and meet all requirements to practice in the State or Territory in which they work.</w:t>
            </w:r>
          </w:p>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w:t>
            </w:r>
          </w:p>
          <w:p w:rsidR="00C85750" w:rsidRPr="00C85750" w:rsidRDefault="00C85750" w:rsidP="00C85750">
            <w:pPr>
              <w:spacing w:after="0" w:line="135" w:lineRule="atLeast"/>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For further information please refer to the Department’s </w:t>
            </w:r>
            <w:proofErr w:type="spellStart"/>
            <w:r w:rsidRPr="00C85750">
              <w:rPr>
                <w:rFonts w:ascii="Tahoma" w:eastAsia="Times New Roman" w:hAnsi="Tahoma" w:cs="Tahoma"/>
                <w:color w:val="000000"/>
                <w:sz w:val="20"/>
                <w:szCs w:val="20"/>
                <w:lang w:eastAsia="en-AU"/>
              </w:rPr>
              <w:t>ESAt</w:t>
            </w:r>
            <w:proofErr w:type="spellEnd"/>
            <w:r w:rsidRPr="00C85750">
              <w:rPr>
                <w:rFonts w:ascii="Tahoma" w:eastAsia="Times New Roman" w:hAnsi="Tahoma" w:cs="Tahoma"/>
                <w:color w:val="000000"/>
                <w:sz w:val="20"/>
                <w:szCs w:val="20"/>
                <w:lang w:eastAsia="en-AU"/>
              </w:rPr>
              <w:t xml:space="preserve"> website and </w:t>
            </w:r>
            <w:proofErr w:type="spellStart"/>
            <w:r w:rsidRPr="00C85750">
              <w:rPr>
                <w:rFonts w:ascii="Tahoma" w:eastAsia="Times New Roman" w:hAnsi="Tahoma" w:cs="Tahoma"/>
                <w:color w:val="000000"/>
                <w:sz w:val="20"/>
                <w:szCs w:val="20"/>
                <w:lang w:eastAsia="en-AU"/>
              </w:rPr>
              <w:t>Centrelink’s</w:t>
            </w:r>
            <w:proofErr w:type="spellEnd"/>
            <w:r w:rsidRPr="00C85750">
              <w:rPr>
                <w:rFonts w:ascii="Tahoma" w:eastAsia="Times New Roman" w:hAnsi="Tahoma" w:cs="Tahoma"/>
                <w:color w:val="000000"/>
                <w:sz w:val="20"/>
                <w:szCs w:val="20"/>
                <w:lang w:eastAsia="en-AU"/>
              </w:rPr>
              <w:t xml:space="preserve"> website at </w:t>
            </w:r>
            <w:hyperlink r:id="rId2502" w:history="1">
              <w:r w:rsidRPr="00C85750">
                <w:rPr>
                  <w:rFonts w:ascii="Tahoma" w:eastAsia="Times New Roman" w:hAnsi="Tahoma" w:cs="Tahoma"/>
                  <w:color w:val="3344DD"/>
                  <w:sz w:val="20"/>
                  <w:szCs w:val="20"/>
                  <w:u w:val="single"/>
                  <w:lang w:eastAsia="en-AU"/>
                </w:rPr>
                <w:t>www.centrelink.gov.au</w:t>
              </w:r>
            </w:hyperlink>
            <w:r w:rsidRPr="00C85750">
              <w:rPr>
                <w:rFonts w:ascii="Tahoma" w:eastAsia="Times New Roman" w:hAnsi="Tahoma" w:cs="Tahoma"/>
                <w:color w:val="000000"/>
                <w:sz w:val="20"/>
                <w:szCs w:val="20"/>
                <w:lang w:eastAsia="en-AU"/>
              </w:rPr>
              <w:t>.</w:t>
            </w:r>
          </w:p>
        </w:tc>
      </w:tr>
      <w:tr w:rsidR="00C85750" w:rsidRPr="00C85750" w:rsidTr="00C85750">
        <w:trPr>
          <w:trHeight w:val="135"/>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135" w:lineRule="atLeast"/>
              <w:rPr>
                <w:rFonts w:ascii="Tahoma" w:eastAsia="Times New Roman" w:hAnsi="Tahoma" w:cs="Tahoma"/>
                <w:color w:val="000000"/>
                <w:sz w:val="20"/>
                <w:szCs w:val="20"/>
                <w:lang w:eastAsia="en-AU"/>
              </w:rPr>
            </w:pPr>
            <w:r w:rsidRPr="00C85750">
              <w:rPr>
                <w:rFonts w:ascii="Tahoma" w:eastAsia="Times New Roman" w:hAnsi="Tahoma" w:cs="Tahoma"/>
                <w:b/>
                <w:bCs/>
                <w:color w:val="000000"/>
                <w:sz w:val="20"/>
                <w:szCs w:val="20"/>
                <w:lang w:eastAsia="en-AU"/>
              </w:rPr>
              <w:lastRenderedPageBreak/>
              <w:t>Enabling courses</w:t>
            </w:r>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135" w:lineRule="atLeast"/>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A course of instruction that enables a person to undertake a course leading to a higher education award. Enabling courses do not include a course leading to a higher education award or any course that the Minister determines is not an enabling course under the Act Higher Education Support Act (HESA) Schedule 1. </w:t>
            </w:r>
          </w:p>
        </w:tc>
      </w:tr>
      <w:tr w:rsidR="00C85750" w:rsidRPr="00C85750" w:rsidTr="00C85750">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90" w:lineRule="atLeast"/>
              <w:rPr>
                <w:rFonts w:ascii="Tahoma" w:eastAsia="Times New Roman" w:hAnsi="Tahoma" w:cs="Tahoma"/>
                <w:color w:val="000000"/>
                <w:sz w:val="20"/>
                <w:szCs w:val="20"/>
                <w:lang w:eastAsia="en-AU"/>
              </w:rPr>
            </w:pPr>
            <w:r w:rsidRPr="00C85750">
              <w:rPr>
                <w:rFonts w:ascii="Tahoma" w:eastAsia="Times New Roman" w:hAnsi="Tahoma" w:cs="Tahoma"/>
                <w:b/>
                <w:bCs/>
                <w:color w:val="000000"/>
                <w:sz w:val="20"/>
                <w:szCs w:val="20"/>
                <w:lang w:eastAsia="en-AU"/>
              </w:rPr>
              <w:t>Establishing a new home as a result of ‘extreme circumstance’</w:t>
            </w:r>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The person must have established a new home or they must be intending to establish a new home, as a result of being forced from their home due to an extreme circumstance.  </w:t>
            </w:r>
          </w:p>
          <w:p w:rsidR="00C85750" w:rsidRPr="00C85750" w:rsidRDefault="00C85750" w:rsidP="00C85750">
            <w:pPr>
              <w:spacing w:after="0" w:line="90" w:lineRule="atLeast"/>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The person may be required to establish a new home while their home undergoes substantial repairs.  Providing there is verification that the home is uninhabitable without the repairs and that the person has established a new home in the interim.</w:t>
            </w:r>
          </w:p>
        </w:tc>
      </w:tr>
      <w:tr w:rsidR="00C85750" w:rsidRPr="00C85750" w:rsidTr="00C85750">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90" w:lineRule="atLeast"/>
              <w:rPr>
                <w:rFonts w:ascii="Tahoma" w:eastAsia="Times New Roman" w:hAnsi="Tahoma" w:cs="Tahoma"/>
                <w:color w:val="000000"/>
                <w:sz w:val="20"/>
                <w:szCs w:val="20"/>
                <w:lang w:eastAsia="en-AU"/>
              </w:rPr>
            </w:pPr>
            <w:r w:rsidRPr="00C85750">
              <w:rPr>
                <w:rFonts w:ascii="Tahoma" w:eastAsia="Times New Roman" w:hAnsi="Tahoma" w:cs="Tahoma"/>
                <w:b/>
                <w:bCs/>
                <w:color w:val="000000"/>
                <w:sz w:val="20"/>
                <w:szCs w:val="20"/>
                <w:lang w:eastAsia="en-AU"/>
              </w:rPr>
              <w:t>FAHCSIA</w:t>
            </w:r>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90" w:lineRule="atLeast"/>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Department of Families, Housing, Community Services and Indigenous Affairs</w:t>
            </w:r>
          </w:p>
        </w:tc>
      </w:tr>
      <w:tr w:rsidR="00C85750" w:rsidRPr="00C85750" w:rsidTr="00C85750">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b/>
                <w:bCs/>
                <w:color w:val="000000"/>
                <w:sz w:val="20"/>
                <w:szCs w:val="20"/>
                <w:lang w:eastAsia="en-AU"/>
              </w:rPr>
              <w:t>Family member</w:t>
            </w:r>
          </w:p>
          <w:p w:rsidR="00C85750" w:rsidRPr="00C85750" w:rsidRDefault="00C85750" w:rsidP="00C85750">
            <w:pPr>
              <w:spacing w:after="0" w:line="90" w:lineRule="atLeast"/>
              <w:rPr>
                <w:rFonts w:ascii="Tahoma" w:eastAsia="Times New Roman" w:hAnsi="Tahoma" w:cs="Tahoma"/>
                <w:color w:val="000000"/>
                <w:sz w:val="20"/>
                <w:szCs w:val="20"/>
                <w:lang w:eastAsia="en-AU"/>
              </w:rPr>
            </w:pPr>
            <w:r w:rsidRPr="00C85750">
              <w:rPr>
                <w:rFonts w:ascii="Tahoma" w:eastAsia="Times New Roman" w:hAnsi="Tahoma" w:cs="Tahoma"/>
                <w:i/>
                <w:iCs/>
                <w:color w:val="000000"/>
                <w:sz w:val="20"/>
                <w:szCs w:val="20"/>
                <w:lang w:eastAsia="en-AU"/>
              </w:rPr>
              <w:t>Social Security Act 1991 General Definitions, Chapter 1, Part 1.2, Section 23.</w:t>
            </w:r>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Family member is defined as:</w:t>
            </w:r>
          </w:p>
          <w:p w:rsidR="00C85750" w:rsidRPr="00C85750" w:rsidRDefault="00C85750" w:rsidP="00C85750">
            <w:pPr>
              <w:numPr>
                <w:ilvl w:val="0"/>
                <w:numId w:val="593"/>
              </w:numPr>
              <w:spacing w:before="100" w:beforeAutospacing="1" w:after="100" w:afterAutospacing="1" w:line="240" w:lineRule="auto"/>
              <w:ind w:left="3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the partner, father or mother of the relevant person</w:t>
            </w:r>
          </w:p>
          <w:p w:rsidR="00C85750" w:rsidRPr="00C85750" w:rsidRDefault="00C85750" w:rsidP="00C85750">
            <w:pPr>
              <w:numPr>
                <w:ilvl w:val="0"/>
                <w:numId w:val="593"/>
              </w:numPr>
              <w:spacing w:before="100" w:beforeAutospacing="1" w:after="100" w:afterAutospacing="1" w:line="240" w:lineRule="auto"/>
              <w:ind w:left="3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a sister, brother or child of the relevant person</w:t>
            </w:r>
          </w:p>
          <w:p w:rsidR="00C85750" w:rsidRPr="00C85750" w:rsidRDefault="00C85750" w:rsidP="00C85750">
            <w:pPr>
              <w:numPr>
                <w:ilvl w:val="0"/>
                <w:numId w:val="593"/>
              </w:numPr>
              <w:spacing w:before="100" w:beforeAutospacing="1" w:after="100" w:afterAutospacing="1" w:line="90" w:lineRule="atLeast"/>
              <w:ind w:left="300"/>
              <w:rPr>
                <w:rFonts w:ascii="Tahoma" w:eastAsia="Times New Roman" w:hAnsi="Tahoma" w:cs="Tahoma"/>
                <w:color w:val="000000"/>
                <w:sz w:val="20"/>
                <w:szCs w:val="20"/>
                <w:lang w:eastAsia="en-AU"/>
              </w:rPr>
            </w:pPr>
            <w:proofErr w:type="gramStart"/>
            <w:r w:rsidRPr="00C85750">
              <w:rPr>
                <w:rFonts w:ascii="Tahoma" w:eastAsia="Times New Roman" w:hAnsi="Tahoma" w:cs="Tahoma"/>
                <w:color w:val="000000"/>
                <w:sz w:val="20"/>
                <w:szCs w:val="20"/>
                <w:lang w:eastAsia="en-AU"/>
              </w:rPr>
              <w:t>any</w:t>
            </w:r>
            <w:proofErr w:type="gramEnd"/>
            <w:r w:rsidRPr="00C85750">
              <w:rPr>
                <w:rFonts w:ascii="Tahoma" w:eastAsia="Times New Roman" w:hAnsi="Tahoma" w:cs="Tahoma"/>
                <w:color w:val="000000"/>
                <w:sz w:val="20"/>
                <w:szCs w:val="20"/>
                <w:lang w:eastAsia="en-AU"/>
              </w:rPr>
              <w:t xml:space="preserve"> other person who, in the opinion of the Secretary, should be treated for the purposes of this definition as one of the relevant person's relations (for example, a grandparent of the person, ex-partner of the person). </w:t>
            </w:r>
          </w:p>
        </w:tc>
      </w:tr>
      <w:tr w:rsidR="00C85750" w:rsidRPr="00C85750" w:rsidTr="00C85750">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90" w:lineRule="atLeast"/>
              <w:rPr>
                <w:rFonts w:ascii="Tahoma" w:eastAsia="Times New Roman" w:hAnsi="Tahoma" w:cs="Tahoma"/>
                <w:color w:val="000000"/>
                <w:sz w:val="20"/>
                <w:szCs w:val="20"/>
                <w:lang w:eastAsia="en-AU"/>
              </w:rPr>
            </w:pPr>
            <w:r w:rsidRPr="00C85750">
              <w:rPr>
                <w:rFonts w:ascii="Tahoma" w:eastAsia="Times New Roman" w:hAnsi="Tahoma" w:cs="Tahoma"/>
                <w:b/>
                <w:bCs/>
                <w:color w:val="000000"/>
                <w:sz w:val="20"/>
                <w:szCs w:val="20"/>
                <w:lang w:eastAsia="en-AU"/>
              </w:rPr>
              <w:t>First available bereavement adjustment payday</w:t>
            </w:r>
            <w:r w:rsidRPr="00C85750">
              <w:rPr>
                <w:rFonts w:ascii="Tahoma" w:eastAsia="Times New Roman" w:hAnsi="Tahoma" w:cs="Tahoma"/>
                <w:b/>
                <w:bCs/>
                <w:color w:val="000000"/>
                <w:sz w:val="20"/>
                <w:szCs w:val="20"/>
                <w:lang w:eastAsia="en-AU"/>
              </w:rPr>
              <w:br/>
            </w:r>
            <w:r w:rsidRPr="00C85750">
              <w:rPr>
                <w:rFonts w:ascii="Tahoma" w:eastAsia="Times New Roman" w:hAnsi="Tahoma" w:cs="Tahoma"/>
                <w:i/>
                <w:iCs/>
                <w:color w:val="000000"/>
                <w:sz w:val="20"/>
                <w:szCs w:val="20"/>
                <w:lang w:eastAsia="en-AU"/>
              </w:rPr>
              <w:t>Social Security Act 1991 Chapter 1, Part 1.2, Section 21 (2) c</w:t>
            </w:r>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90" w:lineRule="atLeast"/>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The first payday for the surviving person after the bereavement notification day for which it is practicable to terminate or adjust payments and take into account the partner’s death. </w:t>
            </w:r>
          </w:p>
        </w:tc>
      </w:tr>
      <w:tr w:rsidR="00C85750" w:rsidRPr="00C85750" w:rsidTr="00C85750">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90" w:lineRule="atLeast"/>
              <w:rPr>
                <w:rFonts w:ascii="Tahoma" w:eastAsia="Times New Roman" w:hAnsi="Tahoma" w:cs="Tahoma"/>
                <w:color w:val="000000"/>
                <w:sz w:val="20"/>
                <w:szCs w:val="20"/>
                <w:lang w:eastAsia="en-AU"/>
              </w:rPr>
            </w:pPr>
            <w:bookmarkStart w:id="212" w:name="Foster_Care"/>
            <w:bookmarkEnd w:id="212"/>
            <w:r w:rsidRPr="00C85750">
              <w:rPr>
                <w:rFonts w:ascii="Tahoma" w:eastAsia="Times New Roman" w:hAnsi="Tahoma" w:cs="Tahoma"/>
                <w:b/>
                <w:bCs/>
                <w:color w:val="000000"/>
                <w:sz w:val="20"/>
                <w:szCs w:val="20"/>
                <w:lang w:eastAsia="en-AU"/>
              </w:rPr>
              <w:t>Foster Care</w:t>
            </w:r>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90" w:lineRule="atLeast"/>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Foster care is where a student or Australian </w:t>
            </w:r>
            <w:proofErr w:type="spellStart"/>
            <w:proofErr w:type="gramStart"/>
            <w:r w:rsidRPr="00C85750">
              <w:rPr>
                <w:rFonts w:ascii="Tahoma" w:eastAsia="Times New Roman" w:hAnsi="Tahoma" w:cs="Tahoma"/>
                <w:color w:val="000000"/>
                <w:sz w:val="20"/>
                <w:szCs w:val="20"/>
                <w:lang w:eastAsia="en-AU"/>
              </w:rPr>
              <w:t>Apprenticehas</w:t>
            </w:r>
            <w:proofErr w:type="spellEnd"/>
            <w:r w:rsidRPr="00C85750">
              <w:rPr>
                <w:rFonts w:ascii="Tahoma" w:eastAsia="Times New Roman" w:hAnsi="Tahoma" w:cs="Tahoma"/>
                <w:color w:val="000000"/>
                <w:sz w:val="20"/>
                <w:szCs w:val="20"/>
                <w:lang w:eastAsia="en-AU"/>
              </w:rPr>
              <w:t xml:space="preserve"> been</w:t>
            </w:r>
            <w:proofErr w:type="gramEnd"/>
            <w:r w:rsidRPr="00C85750">
              <w:rPr>
                <w:rFonts w:ascii="Tahoma" w:eastAsia="Times New Roman" w:hAnsi="Tahoma" w:cs="Tahoma"/>
                <w:color w:val="000000"/>
                <w:sz w:val="20"/>
                <w:szCs w:val="20"/>
                <w:lang w:eastAsia="en-AU"/>
              </w:rPr>
              <w:t xml:space="preserve"> placed in </w:t>
            </w:r>
            <w:r w:rsidRPr="00C85750">
              <w:rPr>
                <w:rFonts w:ascii="Tahoma" w:eastAsia="Times New Roman" w:hAnsi="Tahoma" w:cs="Tahoma"/>
                <w:color w:val="000000"/>
                <w:sz w:val="20"/>
                <w:szCs w:val="20"/>
                <w:lang w:eastAsia="en-AU"/>
              </w:rPr>
              <w:lastRenderedPageBreak/>
              <w:t>substitute care through a State or Territory Department of Welfare or though legal processes.</w:t>
            </w:r>
          </w:p>
        </w:tc>
      </w:tr>
      <w:tr w:rsidR="00C85750" w:rsidRPr="00C85750" w:rsidTr="00C85750">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90" w:lineRule="atLeast"/>
              <w:rPr>
                <w:rFonts w:ascii="Tahoma" w:eastAsia="Times New Roman" w:hAnsi="Tahoma" w:cs="Tahoma"/>
                <w:color w:val="000000"/>
                <w:sz w:val="20"/>
                <w:szCs w:val="20"/>
                <w:lang w:eastAsia="en-AU"/>
              </w:rPr>
            </w:pPr>
            <w:bookmarkStart w:id="213" w:name="Guardian"/>
            <w:bookmarkEnd w:id="213"/>
            <w:r w:rsidRPr="00C85750">
              <w:rPr>
                <w:rFonts w:ascii="Tahoma" w:eastAsia="Times New Roman" w:hAnsi="Tahoma" w:cs="Tahoma"/>
                <w:b/>
                <w:bCs/>
                <w:color w:val="000000"/>
                <w:sz w:val="20"/>
                <w:szCs w:val="20"/>
                <w:lang w:eastAsia="en-AU"/>
              </w:rPr>
              <w:lastRenderedPageBreak/>
              <w:t>Guardian</w:t>
            </w:r>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90" w:lineRule="atLeast"/>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For the purposes of the ABSTUDY Scheme, a guardian is a person who has assumed the financial and custodial responsibilities of a parent for a student or Australian Apprentice.</w:t>
            </w:r>
          </w:p>
        </w:tc>
      </w:tr>
      <w:tr w:rsidR="00C85750" w:rsidRPr="00C85750" w:rsidTr="00C85750">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90" w:lineRule="atLeast"/>
              <w:rPr>
                <w:rFonts w:ascii="Tahoma" w:eastAsia="Times New Roman" w:hAnsi="Tahoma" w:cs="Tahoma"/>
                <w:color w:val="000000"/>
                <w:sz w:val="20"/>
                <w:szCs w:val="20"/>
                <w:lang w:eastAsia="en-AU"/>
              </w:rPr>
            </w:pPr>
            <w:bookmarkStart w:id="214" w:name="income_support"/>
            <w:bookmarkEnd w:id="214"/>
            <w:r w:rsidRPr="00C85750">
              <w:rPr>
                <w:rFonts w:ascii="Tahoma" w:eastAsia="Times New Roman" w:hAnsi="Tahoma" w:cs="Tahoma"/>
                <w:b/>
                <w:bCs/>
                <w:color w:val="000000"/>
                <w:sz w:val="20"/>
                <w:szCs w:val="20"/>
                <w:lang w:eastAsia="en-AU"/>
              </w:rPr>
              <w:t>Income Support</w:t>
            </w:r>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means a payment of: </w:t>
            </w:r>
          </w:p>
          <w:p w:rsidR="00C85750" w:rsidRPr="00C85750" w:rsidRDefault="00C85750" w:rsidP="00C85750">
            <w:pPr>
              <w:numPr>
                <w:ilvl w:val="0"/>
                <w:numId w:val="594"/>
              </w:numPr>
              <w:spacing w:before="100" w:beforeAutospacing="1" w:after="100" w:afterAutospacing="1" w:line="240" w:lineRule="auto"/>
              <w:ind w:left="3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a social security benefit; or</w:t>
            </w:r>
          </w:p>
          <w:p w:rsidR="00C85750" w:rsidRPr="00C85750" w:rsidRDefault="00C85750" w:rsidP="00C85750">
            <w:pPr>
              <w:numPr>
                <w:ilvl w:val="0"/>
                <w:numId w:val="594"/>
              </w:numPr>
              <w:spacing w:before="100" w:beforeAutospacing="1" w:after="100" w:afterAutospacing="1" w:line="240" w:lineRule="auto"/>
              <w:ind w:left="3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a job search allowance; or </w:t>
            </w:r>
          </w:p>
          <w:p w:rsidR="00C85750" w:rsidRPr="00C85750" w:rsidRDefault="00C85750" w:rsidP="00C85750">
            <w:pPr>
              <w:numPr>
                <w:ilvl w:val="0"/>
                <w:numId w:val="594"/>
              </w:numPr>
              <w:spacing w:before="100" w:beforeAutospacing="1" w:after="100" w:afterAutospacing="1" w:line="240" w:lineRule="auto"/>
              <w:ind w:left="3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a social security pension; or </w:t>
            </w:r>
          </w:p>
          <w:p w:rsidR="00C85750" w:rsidRPr="00C85750" w:rsidRDefault="00C85750" w:rsidP="00C85750">
            <w:pPr>
              <w:numPr>
                <w:ilvl w:val="0"/>
                <w:numId w:val="594"/>
              </w:numPr>
              <w:spacing w:before="100" w:beforeAutospacing="1" w:after="100" w:afterAutospacing="1" w:line="240" w:lineRule="auto"/>
              <w:ind w:left="3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a youth training allowance; or </w:t>
            </w:r>
          </w:p>
          <w:p w:rsidR="00C85750" w:rsidRPr="00C85750" w:rsidRDefault="00C85750" w:rsidP="00C85750">
            <w:pPr>
              <w:numPr>
                <w:ilvl w:val="0"/>
                <w:numId w:val="594"/>
              </w:numPr>
              <w:spacing w:before="100" w:beforeAutospacing="1" w:after="100" w:afterAutospacing="1" w:line="240" w:lineRule="auto"/>
              <w:ind w:left="3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a service pension; or </w:t>
            </w:r>
          </w:p>
          <w:p w:rsidR="00C85750" w:rsidRPr="00C85750" w:rsidRDefault="00C85750" w:rsidP="00C85750">
            <w:pPr>
              <w:numPr>
                <w:ilvl w:val="0"/>
                <w:numId w:val="594"/>
              </w:numPr>
              <w:spacing w:before="100" w:beforeAutospacing="1" w:after="100" w:afterAutospacing="1" w:line="90" w:lineRule="atLeast"/>
              <w:ind w:left="300"/>
              <w:rPr>
                <w:rFonts w:ascii="Tahoma" w:eastAsia="Times New Roman" w:hAnsi="Tahoma" w:cs="Tahoma"/>
                <w:color w:val="000000"/>
                <w:sz w:val="20"/>
                <w:szCs w:val="20"/>
                <w:lang w:eastAsia="en-AU"/>
              </w:rPr>
            </w:pPr>
            <w:proofErr w:type="gramStart"/>
            <w:r w:rsidRPr="00C85750">
              <w:rPr>
                <w:rFonts w:ascii="Tahoma" w:eastAsia="Times New Roman" w:hAnsi="Tahoma" w:cs="Tahoma"/>
                <w:color w:val="000000"/>
                <w:sz w:val="20"/>
                <w:szCs w:val="20"/>
                <w:lang w:eastAsia="en-AU"/>
              </w:rPr>
              <w:t>income</w:t>
            </w:r>
            <w:proofErr w:type="gramEnd"/>
            <w:r w:rsidRPr="00C85750">
              <w:rPr>
                <w:rFonts w:ascii="Tahoma" w:eastAsia="Times New Roman" w:hAnsi="Tahoma" w:cs="Tahoma"/>
                <w:color w:val="000000"/>
                <w:sz w:val="20"/>
                <w:szCs w:val="20"/>
                <w:lang w:eastAsia="en-AU"/>
              </w:rPr>
              <w:t xml:space="preserve"> support supplement, where income support supplement means income support supplement under Part IIIA of the </w:t>
            </w:r>
            <w:r w:rsidRPr="00C85750">
              <w:rPr>
                <w:rFonts w:ascii="Tahoma" w:eastAsia="Times New Roman" w:hAnsi="Tahoma" w:cs="Tahoma"/>
                <w:i/>
                <w:iCs/>
                <w:color w:val="000000"/>
                <w:sz w:val="20"/>
                <w:szCs w:val="20"/>
                <w:lang w:eastAsia="en-AU"/>
              </w:rPr>
              <w:t>Veterans' Entitlement Act</w:t>
            </w:r>
            <w:r w:rsidRPr="00C85750">
              <w:rPr>
                <w:rFonts w:ascii="Tahoma" w:eastAsia="Times New Roman" w:hAnsi="Tahoma" w:cs="Tahoma"/>
                <w:color w:val="000000"/>
                <w:sz w:val="20"/>
                <w:szCs w:val="20"/>
                <w:lang w:eastAsia="en-AU"/>
              </w:rPr>
              <w:t xml:space="preserve">. </w:t>
            </w:r>
          </w:p>
        </w:tc>
      </w:tr>
      <w:tr w:rsidR="00C85750" w:rsidRPr="00C85750" w:rsidTr="00C85750">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90" w:lineRule="atLeast"/>
              <w:rPr>
                <w:rFonts w:ascii="Tahoma" w:eastAsia="Times New Roman" w:hAnsi="Tahoma" w:cs="Tahoma"/>
                <w:color w:val="000000"/>
                <w:sz w:val="20"/>
                <w:szCs w:val="20"/>
                <w:lang w:eastAsia="en-AU"/>
              </w:rPr>
            </w:pPr>
            <w:bookmarkStart w:id="215" w:name="ITAS"/>
            <w:bookmarkEnd w:id="215"/>
            <w:r w:rsidRPr="00C85750">
              <w:rPr>
                <w:rFonts w:ascii="Tahoma" w:eastAsia="Times New Roman" w:hAnsi="Tahoma" w:cs="Tahoma"/>
                <w:b/>
                <w:bCs/>
                <w:color w:val="000000"/>
                <w:sz w:val="20"/>
                <w:szCs w:val="20"/>
                <w:lang w:eastAsia="en-AU"/>
              </w:rPr>
              <w:t>ITAS</w:t>
            </w:r>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90" w:lineRule="atLeast"/>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Indigenous Tutorial Assistance Scheme</w:t>
            </w:r>
          </w:p>
        </w:tc>
      </w:tr>
      <w:tr w:rsidR="00C85750" w:rsidRPr="00C85750" w:rsidTr="00C85750">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90" w:lineRule="atLeast"/>
              <w:rPr>
                <w:rFonts w:ascii="Tahoma" w:eastAsia="Times New Roman" w:hAnsi="Tahoma" w:cs="Tahoma"/>
                <w:color w:val="000000"/>
                <w:sz w:val="20"/>
                <w:szCs w:val="20"/>
                <w:lang w:eastAsia="en-AU"/>
              </w:rPr>
            </w:pPr>
            <w:r w:rsidRPr="00C85750">
              <w:rPr>
                <w:rFonts w:ascii="Tahoma" w:eastAsia="Times New Roman" w:hAnsi="Tahoma" w:cs="Tahoma"/>
                <w:b/>
                <w:bCs/>
                <w:color w:val="000000"/>
                <w:sz w:val="20"/>
                <w:szCs w:val="20"/>
                <w:lang w:eastAsia="en-AU"/>
              </w:rPr>
              <w:t xml:space="preserve">Lump Sum Bereavement Payment </w:t>
            </w:r>
            <w:r w:rsidRPr="00C85750">
              <w:rPr>
                <w:rFonts w:ascii="Tahoma" w:eastAsia="Times New Roman" w:hAnsi="Tahoma" w:cs="Tahoma"/>
                <w:b/>
                <w:bCs/>
                <w:color w:val="000000"/>
                <w:sz w:val="20"/>
                <w:szCs w:val="20"/>
                <w:lang w:eastAsia="en-AU"/>
              </w:rPr>
              <w:br/>
            </w:r>
            <w:r w:rsidRPr="00C85750">
              <w:rPr>
                <w:rFonts w:ascii="Tahoma" w:eastAsia="Times New Roman" w:hAnsi="Tahoma" w:cs="Tahoma"/>
                <w:i/>
                <w:iCs/>
                <w:color w:val="000000"/>
                <w:sz w:val="20"/>
                <w:szCs w:val="20"/>
                <w:lang w:eastAsia="en-AU"/>
              </w:rPr>
              <w:t>Social Security Act 1991 Chapter 1, Part 1.2, Section 21 (2) e</w:t>
            </w:r>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90" w:lineRule="atLeast"/>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A one-off payment which is the difference between the single rate of ABSTUDY Living Allowance and the previous combined partnered rate of ABSTUDY Living Allowance over the 14 week bereavement period which is paid as a lump sum bereavement payment.</w:t>
            </w:r>
          </w:p>
        </w:tc>
      </w:tr>
      <w:tr w:rsidR="00C85750" w:rsidRPr="00C85750" w:rsidTr="00C85750">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90" w:lineRule="atLeast"/>
              <w:rPr>
                <w:rFonts w:ascii="Tahoma" w:eastAsia="Times New Roman" w:hAnsi="Tahoma" w:cs="Tahoma"/>
                <w:color w:val="000000"/>
                <w:sz w:val="20"/>
                <w:szCs w:val="20"/>
                <w:lang w:eastAsia="en-AU"/>
              </w:rPr>
            </w:pPr>
            <w:r w:rsidRPr="00C85750">
              <w:rPr>
                <w:rFonts w:ascii="Tahoma" w:eastAsia="Times New Roman" w:hAnsi="Tahoma" w:cs="Tahoma"/>
                <w:b/>
                <w:bCs/>
                <w:color w:val="000000"/>
                <w:sz w:val="20"/>
                <w:szCs w:val="20"/>
                <w:lang w:eastAsia="en-AU"/>
              </w:rPr>
              <w:t>Member of a couple</w:t>
            </w:r>
            <w:r w:rsidRPr="00C85750">
              <w:rPr>
                <w:rFonts w:ascii="Tahoma" w:eastAsia="Times New Roman" w:hAnsi="Tahoma" w:cs="Tahoma"/>
                <w:b/>
                <w:bCs/>
                <w:color w:val="000000"/>
                <w:sz w:val="20"/>
                <w:szCs w:val="20"/>
                <w:lang w:eastAsia="en-AU"/>
              </w:rPr>
              <w:br/>
            </w:r>
            <w:r w:rsidRPr="00C85750">
              <w:rPr>
                <w:rFonts w:ascii="Tahoma" w:eastAsia="Times New Roman" w:hAnsi="Tahoma" w:cs="Tahoma"/>
                <w:i/>
                <w:iCs/>
                <w:color w:val="000000"/>
                <w:sz w:val="20"/>
                <w:szCs w:val="20"/>
                <w:lang w:eastAsia="en-AU"/>
              </w:rPr>
              <w:t>Social Security Act 1991 Chapter 1, Part 1.2, Section 4 (1)</w:t>
            </w:r>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90" w:lineRule="atLeast"/>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See Partnered definition.</w:t>
            </w:r>
          </w:p>
        </w:tc>
      </w:tr>
      <w:tr w:rsidR="00C85750" w:rsidRPr="00C85750" w:rsidTr="00C85750">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90" w:lineRule="atLeast"/>
              <w:rPr>
                <w:rFonts w:ascii="Tahoma" w:eastAsia="Times New Roman" w:hAnsi="Tahoma" w:cs="Tahoma"/>
                <w:color w:val="000000"/>
                <w:sz w:val="20"/>
                <w:szCs w:val="20"/>
                <w:lang w:eastAsia="en-AU"/>
              </w:rPr>
            </w:pPr>
            <w:r w:rsidRPr="00C85750">
              <w:rPr>
                <w:rFonts w:ascii="Tahoma" w:eastAsia="Times New Roman" w:hAnsi="Tahoma" w:cs="Tahoma"/>
                <w:b/>
                <w:bCs/>
                <w:color w:val="000000"/>
                <w:sz w:val="20"/>
                <w:szCs w:val="20"/>
                <w:lang w:eastAsia="en-AU"/>
              </w:rPr>
              <w:t>Mobility Provisions</w:t>
            </w:r>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90" w:lineRule="atLeast"/>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Provisions included in the Australian Government supported Welfare Reform Project to support greater student mobility.</w:t>
            </w:r>
          </w:p>
        </w:tc>
      </w:tr>
      <w:tr w:rsidR="00C85750" w:rsidRPr="00C85750" w:rsidTr="00C85750">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90" w:lineRule="atLeast"/>
              <w:rPr>
                <w:rFonts w:ascii="Tahoma" w:eastAsia="Times New Roman" w:hAnsi="Tahoma" w:cs="Tahoma"/>
                <w:color w:val="000000"/>
                <w:sz w:val="20"/>
                <w:szCs w:val="20"/>
                <w:lang w:eastAsia="en-AU"/>
              </w:rPr>
            </w:pPr>
            <w:bookmarkStart w:id="216" w:name="Mixed_Mode"/>
            <w:bookmarkEnd w:id="216"/>
            <w:r w:rsidRPr="00C85750">
              <w:rPr>
                <w:rFonts w:ascii="Tahoma" w:eastAsia="Times New Roman" w:hAnsi="Tahoma" w:cs="Tahoma"/>
                <w:b/>
                <w:bCs/>
                <w:color w:val="000000"/>
                <w:sz w:val="20"/>
                <w:szCs w:val="20"/>
                <w:lang w:eastAsia="en-AU"/>
              </w:rPr>
              <w:t>Mixed Mode</w:t>
            </w:r>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90" w:lineRule="atLeast"/>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Mixed-mode is a term used to describe courses delivered through a combination of distance education and face-to-face teaching for students who are based in their home communities and need regular on-campus tuition to complement the distance education component of the course.</w:t>
            </w:r>
          </w:p>
        </w:tc>
      </w:tr>
      <w:tr w:rsidR="00C85750" w:rsidRPr="00C85750" w:rsidTr="00C85750">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240" w:lineRule="auto"/>
              <w:rPr>
                <w:rFonts w:ascii="Tahoma" w:eastAsia="Times New Roman" w:hAnsi="Tahoma" w:cs="Tahoma"/>
                <w:b/>
                <w:bCs/>
                <w:color w:val="000000"/>
                <w:sz w:val="20"/>
                <w:szCs w:val="20"/>
                <w:lang w:eastAsia="en-AU"/>
              </w:rPr>
            </w:pPr>
            <w:r w:rsidRPr="00C85750">
              <w:rPr>
                <w:rFonts w:ascii="Tahoma" w:eastAsia="Times New Roman" w:hAnsi="Tahoma" w:cs="Tahoma"/>
                <w:b/>
                <w:bCs/>
                <w:color w:val="000000"/>
                <w:sz w:val="20"/>
                <w:szCs w:val="20"/>
                <w:lang w:eastAsia="en-AU"/>
              </w:rPr>
              <w:t xml:space="preserve">Wage Level A of the National Training Wage Schedule included in a modern award </w:t>
            </w:r>
          </w:p>
          <w:p w:rsidR="00C85750" w:rsidRPr="00C85750" w:rsidRDefault="00C85750" w:rsidP="00C85750">
            <w:pPr>
              <w:spacing w:after="0" w:line="90" w:lineRule="atLeast"/>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w:t>
            </w:r>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For the purposes of ABSTUDY, the rate of the Wage Level A of the National Training Wage Schedule included in a modern award is a rate used to measure whether a young person has been self-supporting through paid employment. If the young person has earned at least 75 per cent of that rate, or the rate as varied or replaced by Fair Work Australia, in any 18 month period since last leaving secondary school, then they can be considered independent for ABSTUDY purposes.</w:t>
            </w:r>
          </w:p>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The following table lists the relevant rates of Wage Level A of the National Training Wage Schedule included in a modern award over recent years, and the minimum amounts that young people must earn to qualify as independent under the self-supporting provisions.</w:t>
            </w:r>
          </w:p>
          <w:tbl>
            <w:tblPr>
              <w:tblW w:w="5000" w:type="pct"/>
              <w:tblCellMar>
                <w:top w:w="15" w:type="dxa"/>
                <w:left w:w="15" w:type="dxa"/>
                <w:bottom w:w="15" w:type="dxa"/>
                <w:right w:w="15" w:type="dxa"/>
              </w:tblCellMar>
              <w:tblLook w:val="04A0" w:firstRow="1" w:lastRow="0" w:firstColumn="1" w:lastColumn="0" w:noHBand="0" w:noVBand="1"/>
              <w:tblDescription w:val=""/>
            </w:tblPr>
            <w:tblGrid>
              <w:gridCol w:w="2248"/>
              <w:gridCol w:w="2269"/>
              <w:gridCol w:w="2122"/>
            </w:tblGrid>
            <w:tr w:rsidR="00C85750" w:rsidRPr="00C85750">
              <w:tc>
                <w:tcPr>
                  <w:tcW w:w="0" w:type="auto"/>
                  <w:vAlign w:val="center"/>
                  <w:hideMark/>
                </w:tcPr>
                <w:p w:rsidR="00C85750" w:rsidRPr="00C85750" w:rsidRDefault="00C85750" w:rsidP="00C85750">
                  <w:pPr>
                    <w:spacing w:after="0" w:line="240" w:lineRule="auto"/>
                    <w:jc w:val="center"/>
                    <w:rPr>
                      <w:rFonts w:ascii="Helvetica" w:eastAsia="Times New Roman" w:hAnsi="Helvetica" w:cs="Helvetica"/>
                      <w:color w:val="000000"/>
                      <w:sz w:val="19"/>
                      <w:szCs w:val="19"/>
                      <w:lang w:eastAsia="en-AU"/>
                    </w:rPr>
                  </w:pPr>
                  <w:r w:rsidRPr="00C85750">
                    <w:rPr>
                      <w:rFonts w:ascii="Helvetica" w:eastAsia="Times New Roman" w:hAnsi="Helvetica" w:cs="Helvetica"/>
                      <w:b/>
                      <w:bCs/>
                      <w:color w:val="000000"/>
                      <w:sz w:val="19"/>
                      <w:szCs w:val="19"/>
                      <w:lang w:eastAsia="en-AU"/>
                    </w:rPr>
                    <w:t>If period/s of employment commenced from</w:t>
                  </w:r>
                </w:p>
              </w:tc>
              <w:tc>
                <w:tcPr>
                  <w:tcW w:w="0" w:type="auto"/>
                  <w:vAlign w:val="center"/>
                  <w:hideMark/>
                </w:tcPr>
                <w:p w:rsidR="00C85750" w:rsidRPr="00C85750" w:rsidRDefault="00C85750" w:rsidP="00C85750">
                  <w:pPr>
                    <w:spacing w:after="0" w:line="240" w:lineRule="auto"/>
                    <w:jc w:val="center"/>
                    <w:rPr>
                      <w:rFonts w:ascii="Helvetica" w:eastAsia="Times New Roman" w:hAnsi="Helvetica" w:cs="Helvetica"/>
                      <w:color w:val="000000"/>
                      <w:sz w:val="19"/>
                      <w:szCs w:val="19"/>
                      <w:lang w:eastAsia="en-AU"/>
                    </w:rPr>
                  </w:pPr>
                  <w:r w:rsidRPr="00C85750">
                    <w:rPr>
                      <w:rFonts w:ascii="Helvetica" w:eastAsia="Times New Roman" w:hAnsi="Helvetica" w:cs="Helvetica"/>
                      <w:b/>
                      <w:bCs/>
                      <w:color w:val="000000"/>
                      <w:sz w:val="19"/>
                      <w:szCs w:val="19"/>
                      <w:lang w:eastAsia="en-AU"/>
                    </w:rPr>
                    <w:t>The relevant National Training Wage Award rate is </w:t>
                  </w:r>
                </w:p>
                <w:p w:rsidR="00C85750" w:rsidRPr="00C85750" w:rsidRDefault="00C85750" w:rsidP="00C85750">
                  <w:pPr>
                    <w:spacing w:after="0" w:line="240" w:lineRule="auto"/>
                    <w:jc w:val="center"/>
                    <w:rPr>
                      <w:rFonts w:ascii="Helvetica" w:eastAsia="Times New Roman" w:hAnsi="Helvetica" w:cs="Helvetica"/>
                      <w:color w:val="000000"/>
                      <w:sz w:val="19"/>
                      <w:szCs w:val="19"/>
                      <w:lang w:eastAsia="en-AU"/>
                    </w:rPr>
                  </w:pPr>
                  <w:r w:rsidRPr="00C85750">
                    <w:rPr>
                      <w:rFonts w:ascii="Helvetica" w:eastAsia="Times New Roman" w:hAnsi="Helvetica" w:cs="Helvetica"/>
                      <w:color w:val="000000"/>
                      <w:sz w:val="19"/>
                      <w:szCs w:val="19"/>
                      <w:lang w:eastAsia="en-AU"/>
                    </w:rPr>
                    <w:t> </w:t>
                  </w:r>
                </w:p>
              </w:tc>
              <w:tc>
                <w:tcPr>
                  <w:tcW w:w="0" w:type="auto"/>
                  <w:vAlign w:val="center"/>
                  <w:hideMark/>
                </w:tcPr>
                <w:p w:rsidR="00C85750" w:rsidRPr="00C85750" w:rsidRDefault="00C85750" w:rsidP="00C85750">
                  <w:pPr>
                    <w:spacing w:after="0" w:line="240" w:lineRule="auto"/>
                    <w:jc w:val="center"/>
                    <w:rPr>
                      <w:rFonts w:ascii="Helvetica" w:eastAsia="Times New Roman" w:hAnsi="Helvetica" w:cs="Helvetica"/>
                      <w:color w:val="000000"/>
                      <w:sz w:val="19"/>
                      <w:szCs w:val="19"/>
                      <w:lang w:eastAsia="en-AU"/>
                    </w:rPr>
                  </w:pPr>
                  <w:r w:rsidRPr="00C85750">
                    <w:rPr>
                      <w:rFonts w:ascii="Helvetica" w:eastAsia="Times New Roman" w:hAnsi="Helvetica" w:cs="Helvetica"/>
                      <w:b/>
                      <w:bCs/>
                      <w:color w:val="000000"/>
                      <w:sz w:val="19"/>
                      <w:szCs w:val="19"/>
                      <w:lang w:eastAsia="en-AU"/>
                    </w:rPr>
                    <w:t>75% of rate which equals minimum earnings</w:t>
                  </w:r>
                  <w:r w:rsidRPr="00C85750">
                    <w:rPr>
                      <w:rFonts w:ascii="Helvetica" w:eastAsia="Times New Roman" w:hAnsi="Helvetica" w:cs="Helvetica"/>
                      <w:color w:val="000000"/>
                      <w:sz w:val="19"/>
                      <w:szCs w:val="19"/>
                      <w:lang w:eastAsia="en-AU"/>
                    </w:rPr>
                    <w:t> </w:t>
                  </w:r>
                </w:p>
              </w:tc>
            </w:tr>
            <w:tr w:rsidR="00C85750" w:rsidRPr="00C85750">
              <w:tc>
                <w:tcPr>
                  <w:tcW w:w="0" w:type="auto"/>
                  <w:vAlign w:val="center"/>
                  <w:hideMark/>
                </w:tcPr>
                <w:p w:rsidR="00C85750" w:rsidRPr="00C85750" w:rsidRDefault="00C85750" w:rsidP="00C85750">
                  <w:pPr>
                    <w:spacing w:after="0" w:line="240" w:lineRule="auto"/>
                    <w:rPr>
                      <w:rFonts w:ascii="Helvetica" w:eastAsia="Times New Roman" w:hAnsi="Helvetica" w:cs="Helvetica"/>
                      <w:color w:val="000000"/>
                      <w:sz w:val="19"/>
                      <w:szCs w:val="19"/>
                      <w:lang w:eastAsia="en-AU"/>
                    </w:rPr>
                  </w:pPr>
                  <w:r w:rsidRPr="00C85750">
                    <w:rPr>
                      <w:rFonts w:ascii="Helvetica" w:eastAsia="Times New Roman" w:hAnsi="Helvetica" w:cs="Helvetica"/>
                      <w:color w:val="000000"/>
                      <w:sz w:val="19"/>
                      <w:szCs w:val="19"/>
                      <w:lang w:eastAsia="en-AU"/>
                    </w:rPr>
                    <w:t>1 July 2011 to present</w:t>
                  </w:r>
                </w:p>
              </w:tc>
              <w:tc>
                <w:tcPr>
                  <w:tcW w:w="0" w:type="auto"/>
                  <w:vAlign w:val="center"/>
                  <w:hideMark/>
                </w:tcPr>
                <w:p w:rsidR="00C85750" w:rsidRPr="00C85750" w:rsidRDefault="00C85750" w:rsidP="00C85750">
                  <w:pPr>
                    <w:spacing w:after="0" w:line="240" w:lineRule="auto"/>
                    <w:jc w:val="center"/>
                    <w:rPr>
                      <w:rFonts w:ascii="Helvetica" w:eastAsia="Times New Roman" w:hAnsi="Helvetica" w:cs="Helvetica"/>
                      <w:color w:val="000000"/>
                      <w:sz w:val="19"/>
                      <w:szCs w:val="19"/>
                      <w:lang w:eastAsia="en-AU"/>
                    </w:rPr>
                  </w:pPr>
                  <w:r w:rsidRPr="00C85750">
                    <w:rPr>
                      <w:rFonts w:ascii="Helvetica" w:eastAsia="Times New Roman" w:hAnsi="Helvetica" w:cs="Helvetica"/>
                      <w:color w:val="000000"/>
                      <w:sz w:val="19"/>
                      <w:szCs w:val="19"/>
                      <w:lang w:eastAsia="en-AU"/>
                    </w:rPr>
                    <w:t>$28,012 </w:t>
                  </w:r>
                </w:p>
              </w:tc>
              <w:tc>
                <w:tcPr>
                  <w:tcW w:w="0" w:type="auto"/>
                  <w:vAlign w:val="center"/>
                  <w:hideMark/>
                </w:tcPr>
                <w:p w:rsidR="00C85750" w:rsidRPr="00C85750" w:rsidRDefault="00C85750" w:rsidP="00C85750">
                  <w:pPr>
                    <w:spacing w:after="0" w:line="240" w:lineRule="auto"/>
                    <w:jc w:val="center"/>
                    <w:rPr>
                      <w:rFonts w:ascii="Helvetica" w:eastAsia="Times New Roman" w:hAnsi="Helvetica" w:cs="Helvetica"/>
                      <w:color w:val="000000"/>
                      <w:sz w:val="19"/>
                      <w:szCs w:val="19"/>
                      <w:lang w:eastAsia="en-AU"/>
                    </w:rPr>
                  </w:pPr>
                  <w:r w:rsidRPr="00C85750">
                    <w:rPr>
                      <w:rFonts w:ascii="Helvetica" w:eastAsia="Times New Roman" w:hAnsi="Helvetica" w:cs="Helvetica"/>
                      <w:color w:val="000000"/>
                      <w:sz w:val="19"/>
                      <w:szCs w:val="19"/>
                      <w:lang w:eastAsia="en-AU"/>
                    </w:rPr>
                    <w:t>$21,009 </w:t>
                  </w:r>
                </w:p>
              </w:tc>
            </w:tr>
            <w:tr w:rsidR="00C85750" w:rsidRPr="00C85750">
              <w:tc>
                <w:tcPr>
                  <w:tcW w:w="0" w:type="auto"/>
                  <w:vAlign w:val="center"/>
                  <w:hideMark/>
                </w:tcPr>
                <w:p w:rsidR="00C85750" w:rsidRPr="00C85750" w:rsidRDefault="00C85750" w:rsidP="00C85750">
                  <w:pPr>
                    <w:spacing w:after="0" w:line="240" w:lineRule="auto"/>
                    <w:rPr>
                      <w:rFonts w:ascii="Helvetica" w:eastAsia="Times New Roman" w:hAnsi="Helvetica" w:cs="Helvetica"/>
                      <w:color w:val="000000"/>
                      <w:sz w:val="19"/>
                      <w:szCs w:val="19"/>
                      <w:lang w:eastAsia="en-AU"/>
                    </w:rPr>
                  </w:pPr>
                </w:p>
              </w:tc>
              <w:tc>
                <w:tcPr>
                  <w:tcW w:w="0" w:type="auto"/>
                  <w:vAlign w:val="center"/>
                  <w:hideMark/>
                </w:tcPr>
                <w:p w:rsidR="00C85750" w:rsidRPr="00C85750" w:rsidRDefault="00C85750" w:rsidP="00C85750">
                  <w:pPr>
                    <w:spacing w:after="0" w:line="240" w:lineRule="auto"/>
                    <w:rPr>
                      <w:rFonts w:ascii="Times New Roman" w:eastAsia="Times New Roman" w:hAnsi="Times New Roman" w:cs="Times New Roman"/>
                      <w:sz w:val="20"/>
                      <w:szCs w:val="20"/>
                      <w:lang w:eastAsia="en-AU"/>
                    </w:rPr>
                  </w:pPr>
                </w:p>
              </w:tc>
              <w:tc>
                <w:tcPr>
                  <w:tcW w:w="0" w:type="auto"/>
                  <w:vAlign w:val="center"/>
                  <w:hideMark/>
                </w:tcPr>
                <w:p w:rsidR="00C85750" w:rsidRPr="00C85750" w:rsidRDefault="00C85750" w:rsidP="00C85750">
                  <w:pPr>
                    <w:spacing w:after="0" w:line="240" w:lineRule="auto"/>
                    <w:rPr>
                      <w:rFonts w:ascii="Times New Roman" w:eastAsia="Times New Roman" w:hAnsi="Times New Roman" w:cs="Times New Roman"/>
                      <w:sz w:val="20"/>
                      <w:szCs w:val="20"/>
                      <w:lang w:eastAsia="en-AU"/>
                    </w:rPr>
                  </w:pPr>
                </w:p>
              </w:tc>
            </w:tr>
            <w:tr w:rsidR="00C85750" w:rsidRPr="00C85750">
              <w:tc>
                <w:tcPr>
                  <w:tcW w:w="0" w:type="auto"/>
                  <w:vAlign w:val="center"/>
                  <w:hideMark/>
                </w:tcPr>
                <w:p w:rsidR="00C85750" w:rsidRPr="00C85750" w:rsidRDefault="00C85750" w:rsidP="00C85750">
                  <w:pPr>
                    <w:spacing w:after="0" w:line="240" w:lineRule="auto"/>
                    <w:rPr>
                      <w:rFonts w:ascii="Helvetica" w:eastAsia="Times New Roman" w:hAnsi="Helvetica" w:cs="Helvetica"/>
                      <w:color w:val="000000"/>
                      <w:sz w:val="19"/>
                      <w:szCs w:val="19"/>
                      <w:lang w:eastAsia="en-AU"/>
                    </w:rPr>
                  </w:pPr>
                  <w:r w:rsidRPr="00C85750">
                    <w:rPr>
                      <w:rFonts w:ascii="Helvetica" w:eastAsia="Times New Roman" w:hAnsi="Helvetica" w:cs="Helvetica"/>
                      <w:color w:val="000000"/>
                      <w:sz w:val="19"/>
                      <w:szCs w:val="19"/>
                      <w:lang w:eastAsia="en-AU"/>
                    </w:rPr>
                    <w:t>1 October 2008 to 30 June 2011</w:t>
                  </w:r>
                </w:p>
              </w:tc>
              <w:tc>
                <w:tcPr>
                  <w:tcW w:w="0" w:type="auto"/>
                  <w:vAlign w:val="center"/>
                  <w:hideMark/>
                </w:tcPr>
                <w:p w:rsidR="00C85750" w:rsidRPr="00C85750" w:rsidRDefault="00C85750" w:rsidP="00C85750">
                  <w:pPr>
                    <w:spacing w:after="0" w:line="240" w:lineRule="auto"/>
                    <w:jc w:val="center"/>
                    <w:rPr>
                      <w:rFonts w:ascii="Helvetica" w:eastAsia="Times New Roman" w:hAnsi="Helvetica" w:cs="Helvetica"/>
                      <w:color w:val="000000"/>
                      <w:sz w:val="19"/>
                      <w:szCs w:val="19"/>
                      <w:lang w:eastAsia="en-AU"/>
                    </w:rPr>
                  </w:pPr>
                  <w:r w:rsidRPr="00C85750">
                    <w:rPr>
                      <w:rFonts w:ascii="Helvetica" w:eastAsia="Times New Roman" w:hAnsi="Helvetica" w:cs="Helvetica"/>
                      <w:color w:val="000000"/>
                      <w:sz w:val="19"/>
                      <w:szCs w:val="19"/>
                      <w:lang w:eastAsia="en-AU"/>
                    </w:rPr>
                    <w:t>$26,043 </w:t>
                  </w:r>
                </w:p>
              </w:tc>
              <w:tc>
                <w:tcPr>
                  <w:tcW w:w="0" w:type="auto"/>
                  <w:vAlign w:val="center"/>
                  <w:hideMark/>
                </w:tcPr>
                <w:p w:rsidR="00C85750" w:rsidRPr="00C85750" w:rsidRDefault="00C85750" w:rsidP="00C85750">
                  <w:pPr>
                    <w:spacing w:after="0" w:line="240" w:lineRule="auto"/>
                    <w:jc w:val="center"/>
                    <w:rPr>
                      <w:rFonts w:ascii="Helvetica" w:eastAsia="Times New Roman" w:hAnsi="Helvetica" w:cs="Helvetica"/>
                      <w:color w:val="000000"/>
                      <w:sz w:val="19"/>
                      <w:szCs w:val="19"/>
                      <w:lang w:eastAsia="en-AU"/>
                    </w:rPr>
                  </w:pPr>
                  <w:r w:rsidRPr="00C85750">
                    <w:rPr>
                      <w:rFonts w:ascii="Helvetica" w:eastAsia="Times New Roman" w:hAnsi="Helvetica" w:cs="Helvetica"/>
                      <w:color w:val="000000"/>
                      <w:sz w:val="19"/>
                      <w:szCs w:val="19"/>
                      <w:lang w:eastAsia="en-AU"/>
                    </w:rPr>
                    <w:t>$19,532 </w:t>
                  </w:r>
                </w:p>
              </w:tc>
            </w:tr>
            <w:tr w:rsidR="00C85750" w:rsidRPr="00C85750">
              <w:tc>
                <w:tcPr>
                  <w:tcW w:w="0" w:type="auto"/>
                  <w:vAlign w:val="center"/>
                  <w:hideMark/>
                </w:tcPr>
                <w:p w:rsidR="00C85750" w:rsidRPr="00C85750" w:rsidRDefault="00C85750" w:rsidP="00C85750">
                  <w:pPr>
                    <w:spacing w:after="0" w:line="240" w:lineRule="auto"/>
                    <w:rPr>
                      <w:rFonts w:ascii="Helvetica" w:eastAsia="Times New Roman" w:hAnsi="Helvetica" w:cs="Helvetica"/>
                      <w:color w:val="000000"/>
                      <w:sz w:val="19"/>
                      <w:szCs w:val="19"/>
                      <w:lang w:eastAsia="en-AU"/>
                    </w:rPr>
                  </w:pPr>
                  <w:r w:rsidRPr="00C85750">
                    <w:rPr>
                      <w:rFonts w:ascii="Helvetica" w:eastAsia="Times New Roman" w:hAnsi="Helvetica" w:cs="Helvetica"/>
                      <w:color w:val="000000"/>
                      <w:sz w:val="19"/>
                      <w:szCs w:val="19"/>
                      <w:lang w:eastAsia="en-AU"/>
                    </w:rPr>
                    <w:t>1 October 2007 to 30 September 2008</w:t>
                  </w:r>
                </w:p>
              </w:tc>
              <w:tc>
                <w:tcPr>
                  <w:tcW w:w="0" w:type="auto"/>
                  <w:vAlign w:val="center"/>
                  <w:hideMark/>
                </w:tcPr>
                <w:p w:rsidR="00C85750" w:rsidRPr="00C85750" w:rsidRDefault="00C85750" w:rsidP="00C85750">
                  <w:pPr>
                    <w:spacing w:after="0" w:line="240" w:lineRule="auto"/>
                    <w:jc w:val="center"/>
                    <w:rPr>
                      <w:rFonts w:ascii="Helvetica" w:eastAsia="Times New Roman" w:hAnsi="Helvetica" w:cs="Helvetica"/>
                      <w:color w:val="000000"/>
                      <w:sz w:val="19"/>
                      <w:szCs w:val="19"/>
                      <w:lang w:eastAsia="en-AU"/>
                    </w:rPr>
                  </w:pPr>
                  <w:r w:rsidRPr="00C85750">
                    <w:rPr>
                      <w:rFonts w:ascii="Helvetica" w:eastAsia="Times New Roman" w:hAnsi="Helvetica" w:cs="Helvetica"/>
                      <w:color w:val="000000"/>
                      <w:sz w:val="19"/>
                      <w:szCs w:val="19"/>
                      <w:lang w:eastAsia="en-AU"/>
                    </w:rPr>
                    <w:t>$25,134 </w:t>
                  </w:r>
                </w:p>
              </w:tc>
              <w:tc>
                <w:tcPr>
                  <w:tcW w:w="0" w:type="auto"/>
                  <w:vAlign w:val="center"/>
                  <w:hideMark/>
                </w:tcPr>
                <w:p w:rsidR="00C85750" w:rsidRPr="00C85750" w:rsidRDefault="00C85750" w:rsidP="00C85750">
                  <w:pPr>
                    <w:spacing w:after="0" w:line="240" w:lineRule="auto"/>
                    <w:jc w:val="center"/>
                    <w:rPr>
                      <w:rFonts w:ascii="Helvetica" w:eastAsia="Times New Roman" w:hAnsi="Helvetica" w:cs="Helvetica"/>
                      <w:color w:val="000000"/>
                      <w:sz w:val="19"/>
                      <w:szCs w:val="19"/>
                      <w:lang w:eastAsia="en-AU"/>
                    </w:rPr>
                  </w:pPr>
                  <w:r w:rsidRPr="00C85750">
                    <w:rPr>
                      <w:rFonts w:ascii="Helvetica" w:eastAsia="Times New Roman" w:hAnsi="Helvetica" w:cs="Helvetica"/>
                      <w:color w:val="000000"/>
                      <w:sz w:val="19"/>
                      <w:szCs w:val="19"/>
                      <w:lang w:eastAsia="en-AU"/>
                    </w:rPr>
                    <w:t>$18,850 </w:t>
                  </w:r>
                </w:p>
              </w:tc>
            </w:tr>
            <w:tr w:rsidR="00C85750" w:rsidRPr="00C85750">
              <w:tc>
                <w:tcPr>
                  <w:tcW w:w="0" w:type="auto"/>
                  <w:vAlign w:val="center"/>
                  <w:hideMark/>
                </w:tcPr>
                <w:p w:rsidR="00C85750" w:rsidRPr="00C85750" w:rsidRDefault="00C85750" w:rsidP="00C85750">
                  <w:pPr>
                    <w:spacing w:after="0" w:line="240" w:lineRule="auto"/>
                    <w:rPr>
                      <w:rFonts w:ascii="Helvetica" w:eastAsia="Times New Roman" w:hAnsi="Helvetica" w:cs="Helvetica"/>
                      <w:color w:val="000000"/>
                      <w:sz w:val="19"/>
                      <w:szCs w:val="19"/>
                      <w:lang w:eastAsia="en-AU"/>
                    </w:rPr>
                  </w:pPr>
                  <w:r w:rsidRPr="00C85750">
                    <w:rPr>
                      <w:rFonts w:ascii="Helvetica" w:eastAsia="Times New Roman" w:hAnsi="Helvetica" w:cs="Helvetica"/>
                      <w:color w:val="000000"/>
                      <w:sz w:val="19"/>
                      <w:szCs w:val="19"/>
                      <w:lang w:eastAsia="en-AU"/>
                    </w:rPr>
                    <w:t xml:space="preserve">1 December 2006 to 30 </w:t>
                  </w:r>
                  <w:r w:rsidRPr="00C85750">
                    <w:rPr>
                      <w:rFonts w:ascii="Helvetica" w:eastAsia="Times New Roman" w:hAnsi="Helvetica" w:cs="Helvetica"/>
                      <w:color w:val="000000"/>
                      <w:sz w:val="19"/>
                      <w:szCs w:val="19"/>
                      <w:lang w:eastAsia="en-AU"/>
                    </w:rPr>
                    <w:lastRenderedPageBreak/>
                    <w:t>September 2007 </w:t>
                  </w:r>
                </w:p>
              </w:tc>
              <w:tc>
                <w:tcPr>
                  <w:tcW w:w="0" w:type="auto"/>
                  <w:vAlign w:val="center"/>
                  <w:hideMark/>
                </w:tcPr>
                <w:p w:rsidR="00C85750" w:rsidRPr="00C85750" w:rsidRDefault="00C85750" w:rsidP="00C85750">
                  <w:pPr>
                    <w:spacing w:after="0" w:line="240" w:lineRule="auto"/>
                    <w:jc w:val="center"/>
                    <w:rPr>
                      <w:rFonts w:ascii="Helvetica" w:eastAsia="Times New Roman" w:hAnsi="Helvetica" w:cs="Helvetica"/>
                      <w:color w:val="000000"/>
                      <w:sz w:val="19"/>
                      <w:szCs w:val="19"/>
                      <w:lang w:eastAsia="en-AU"/>
                    </w:rPr>
                  </w:pPr>
                  <w:r w:rsidRPr="00C85750">
                    <w:rPr>
                      <w:rFonts w:ascii="Helvetica" w:eastAsia="Times New Roman" w:hAnsi="Helvetica" w:cs="Helvetica"/>
                      <w:color w:val="000000"/>
                      <w:sz w:val="19"/>
                      <w:szCs w:val="19"/>
                      <w:lang w:eastAsia="en-AU"/>
                    </w:rPr>
                    <w:lastRenderedPageBreak/>
                    <w:t>$24,700 </w:t>
                  </w:r>
                </w:p>
              </w:tc>
              <w:tc>
                <w:tcPr>
                  <w:tcW w:w="0" w:type="auto"/>
                  <w:vAlign w:val="center"/>
                  <w:hideMark/>
                </w:tcPr>
                <w:p w:rsidR="00C85750" w:rsidRPr="00C85750" w:rsidRDefault="00C85750" w:rsidP="00C85750">
                  <w:pPr>
                    <w:spacing w:after="0" w:line="240" w:lineRule="auto"/>
                    <w:jc w:val="center"/>
                    <w:rPr>
                      <w:rFonts w:ascii="Helvetica" w:eastAsia="Times New Roman" w:hAnsi="Helvetica" w:cs="Helvetica"/>
                      <w:color w:val="000000"/>
                      <w:sz w:val="19"/>
                      <w:szCs w:val="19"/>
                      <w:lang w:eastAsia="en-AU"/>
                    </w:rPr>
                  </w:pPr>
                  <w:r w:rsidRPr="00C85750">
                    <w:rPr>
                      <w:rFonts w:ascii="Helvetica" w:eastAsia="Times New Roman" w:hAnsi="Helvetica" w:cs="Helvetica"/>
                      <w:color w:val="000000"/>
                      <w:sz w:val="19"/>
                      <w:szCs w:val="19"/>
                      <w:lang w:eastAsia="en-AU"/>
                    </w:rPr>
                    <w:t>$18,525 </w:t>
                  </w:r>
                </w:p>
              </w:tc>
            </w:tr>
            <w:tr w:rsidR="00C85750" w:rsidRPr="00C85750">
              <w:tc>
                <w:tcPr>
                  <w:tcW w:w="0" w:type="auto"/>
                  <w:vAlign w:val="center"/>
                  <w:hideMark/>
                </w:tcPr>
                <w:p w:rsidR="00C85750" w:rsidRPr="00C85750" w:rsidRDefault="00C85750" w:rsidP="00C85750">
                  <w:pPr>
                    <w:spacing w:after="0" w:line="240" w:lineRule="auto"/>
                    <w:rPr>
                      <w:rFonts w:ascii="Helvetica" w:eastAsia="Times New Roman" w:hAnsi="Helvetica" w:cs="Helvetica"/>
                      <w:color w:val="000000"/>
                      <w:sz w:val="19"/>
                      <w:szCs w:val="19"/>
                      <w:lang w:eastAsia="en-AU"/>
                    </w:rPr>
                  </w:pPr>
                  <w:r w:rsidRPr="00C85750">
                    <w:rPr>
                      <w:rFonts w:ascii="Helvetica" w:eastAsia="Times New Roman" w:hAnsi="Helvetica" w:cs="Helvetica"/>
                      <w:color w:val="000000"/>
                      <w:sz w:val="19"/>
                      <w:szCs w:val="19"/>
                      <w:lang w:eastAsia="en-AU"/>
                    </w:rPr>
                    <w:lastRenderedPageBreak/>
                    <w:t>3 July 2005 to 30 November 2006 </w:t>
                  </w:r>
                </w:p>
              </w:tc>
              <w:tc>
                <w:tcPr>
                  <w:tcW w:w="0" w:type="auto"/>
                  <w:vAlign w:val="center"/>
                  <w:hideMark/>
                </w:tcPr>
                <w:p w:rsidR="00C85750" w:rsidRPr="00C85750" w:rsidRDefault="00C85750" w:rsidP="00C85750">
                  <w:pPr>
                    <w:spacing w:after="0" w:line="240" w:lineRule="auto"/>
                    <w:jc w:val="center"/>
                    <w:rPr>
                      <w:rFonts w:ascii="Helvetica" w:eastAsia="Times New Roman" w:hAnsi="Helvetica" w:cs="Helvetica"/>
                      <w:color w:val="000000"/>
                      <w:sz w:val="19"/>
                      <w:szCs w:val="19"/>
                      <w:lang w:eastAsia="en-AU"/>
                    </w:rPr>
                  </w:pPr>
                  <w:r w:rsidRPr="00C85750">
                    <w:rPr>
                      <w:rFonts w:ascii="Helvetica" w:eastAsia="Times New Roman" w:hAnsi="Helvetica" w:cs="Helvetica"/>
                      <w:color w:val="000000"/>
                      <w:sz w:val="19"/>
                      <w:szCs w:val="19"/>
                      <w:lang w:eastAsia="en-AU"/>
                    </w:rPr>
                    <w:t>$23,556 </w:t>
                  </w:r>
                </w:p>
              </w:tc>
              <w:tc>
                <w:tcPr>
                  <w:tcW w:w="0" w:type="auto"/>
                  <w:vAlign w:val="center"/>
                  <w:hideMark/>
                </w:tcPr>
                <w:p w:rsidR="00C85750" w:rsidRPr="00C85750" w:rsidRDefault="00C85750" w:rsidP="00C85750">
                  <w:pPr>
                    <w:spacing w:after="0" w:line="240" w:lineRule="auto"/>
                    <w:jc w:val="center"/>
                    <w:rPr>
                      <w:rFonts w:ascii="Helvetica" w:eastAsia="Times New Roman" w:hAnsi="Helvetica" w:cs="Helvetica"/>
                      <w:color w:val="000000"/>
                      <w:sz w:val="19"/>
                      <w:szCs w:val="19"/>
                      <w:lang w:eastAsia="en-AU"/>
                    </w:rPr>
                  </w:pPr>
                  <w:r w:rsidRPr="00C85750">
                    <w:rPr>
                      <w:rFonts w:ascii="Helvetica" w:eastAsia="Times New Roman" w:hAnsi="Helvetica" w:cs="Helvetica"/>
                      <w:color w:val="000000"/>
                      <w:sz w:val="19"/>
                      <w:szCs w:val="19"/>
                      <w:lang w:eastAsia="en-AU"/>
                    </w:rPr>
                    <w:t>$17,667 </w:t>
                  </w:r>
                </w:p>
              </w:tc>
            </w:tr>
            <w:tr w:rsidR="00C85750" w:rsidRPr="00C85750">
              <w:tc>
                <w:tcPr>
                  <w:tcW w:w="0" w:type="auto"/>
                  <w:vAlign w:val="center"/>
                  <w:hideMark/>
                </w:tcPr>
                <w:p w:rsidR="00C85750" w:rsidRPr="00C85750" w:rsidRDefault="00C85750" w:rsidP="00C85750">
                  <w:pPr>
                    <w:spacing w:after="0" w:line="240" w:lineRule="auto"/>
                    <w:rPr>
                      <w:rFonts w:ascii="Helvetica" w:eastAsia="Times New Roman" w:hAnsi="Helvetica" w:cs="Helvetica"/>
                      <w:color w:val="000000"/>
                      <w:sz w:val="19"/>
                      <w:szCs w:val="19"/>
                      <w:lang w:eastAsia="en-AU"/>
                    </w:rPr>
                  </w:pPr>
                  <w:r w:rsidRPr="00C85750">
                    <w:rPr>
                      <w:rFonts w:ascii="Helvetica" w:eastAsia="Times New Roman" w:hAnsi="Helvetica" w:cs="Helvetica"/>
                      <w:color w:val="000000"/>
                      <w:sz w:val="19"/>
                      <w:szCs w:val="19"/>
                      <w:lang w:eastAsia="en-AU"/>
                    </w:rPr>
                    <w:t>3 July 2004 to 2 July 2005 </w:t>
                  </w:r>
                </w:p>
              </w:tc>
              <w:tc>
                <w:tcPr>
                  <w:tcW w:w="0" w:type="auto"/>
                  <w:vAlign w:val="center"/>
                  <w:hideMark/>
                </w:tcPr>
                <w:p w:rsidR="00C85750" w:rsidRPr="00C85750" w:rsidRDefault="00C85750" w:rsidP="00C85750">
                  <w:pPr>
                    <w:spacing w:after="0" w:line="240" w:lineRule="auto"/>
                    <w:jc w:val="center"/>
                    <w:rPr>
                      <w:rFonts w:ascii="Helvetica" w:eastAsia="Times New Roman" w:hAnsi="Helvetica" w:cs="Helvetica"/>
                      <w:color w:val="000000"/>
                      <w:sz w:val="19"/>
                      <w:szCs w:val="19"/>
                      <w:lang w:eastAsia="en-AU"/>
                    </w:rPr>
                  </w:pPr>
                  <w:r w:rsidRPr="00C85750">
                    <w:rPr>
                      <w:rFonts w:ascii="Helvetica" w:eastAsia="Times New Roman" w:hAnsi="Helvetica" w:cs="Helvetica"/>
                      <w:color w:val="000000"/>
                      <w:sz w:val="19"/>
                      <w:szCs w:val="19"/>
                      <w:lang w:eastAsia="en-AU"/>
                    </w:rPr>
                    <w:t>$22,828 </w:t>
                  </w:r>
                </w:p>
              </w:tc>
              <w:tc>
                <w:tcPr>
                  <w:tcW w:w="0" w:type="auto"/>
                  <w:vAlign w:val="center"/>
                  <w:hideMark/>
                </w:tcPr>
                <w:p w:rsidR="00C85750" w:rsidRPr="00C85750" w:rsidRDefault="00C85750" w:rsidP="00C85750">
                  <w:pPr>
                    <w:spacing w:after="0" w:line="240" w:lineRule="auto"/>
                    <w:jc w:val="center"/>
                    <w:rPr>
                      <w:rFonts w:ascii="Helvetica" w:eastAsia="Times New Roman" w:hAnsi="Helvetica" w:cs="Helvetica"/>
                      <w:color w:val="000000"/>
                      <w:sz w:val="19"/>
                      <w:szCs w:val="19"/>
                      <w:lang w:eastAsia="en-AU"/>
                    </w:rPr>
                  </w:pPr>
                  <w:r w:rsidRPr="00C85750">
                    <w:rPr>
                      <w:rFonts w:ascii="Helvetica" w:eastAsia="Times New Roman" w:hAnsi="Helvetica" w:cs="Helvetica"/>
                      <w:color w:val="000000"/>
                      <w:sz w:val="19"/>
                      <w:szCs w:val="19"/>
                      <w:lang w:eastAsia="en-AU"/>
                    </w:rPr>
                    <w:t>$17,121 </w:t>
                  </w:r>
                </w:p>
              </w:tc>
            </w:tr>
            <w:tr w:rsidR="00C85750" w:rsidRPr="00C85750">
              <w:tc>
                <w:tcPr>
                  <w:tcW w:w="0" w:type="auto"/>
                  <w:vAlign w:val="center"/>
                  <w:hideMark/>
                </w:tcPr>
                <w:p w:rsidR="00C85750" w:rsidRPr="00C85750" w:rsidRDefault="00C85750" w:rsidP="00C85750">
                  <w:pPr>
                    <w:spacing w:after="0" w:line="240" w:lineRule="auto"/>
                    <w:rPr>
                      <w:rFonts w:ascii="Helvetica" w:eastAsia="Times New Roman" w:hAnsi="Helvetica" w:cs="Helvetica"/>
                      <w:color w:val="000000"/>
                      <w:sz w:val="19"/>
                      <w:szCs w:val="19"/>
                      <w:lang w:eastAsia="en-AU"/>
                    </w:rPr>
                  </w:pPr>
                  <w:r w:rsidRPr="00C85750">
                    <w:rPr>
                      <w:rFonts w:ascii="Helvetica" w:eastAsia="Times New Roman" w:hAnsi="Helvetica" w:cs="Helvetica"/>
                      <w:color w:val="000000"/>
                      <w:sz w:val="19"/>
                      <w:szCs w:val="19"/>
                      <w:lang w:eastAsia="en-AU"/>
                    </w:rPr>
                    <w:t>7 July 2003 to 2 July 2004 </w:t>
                  </w:r>
                </w:p>
              </w:tc>
              <w:tc>
                <w:tcPr>
                  <w:tcW w:w="0" w:type="auto"/>
                  <w:vAlign w:val="center"/>
                  <w:hideMark/>
                </w:tcPr>
                <w:p w:rsidR="00C85750" w:rsidRPr="00C85750" w:rsidRDefault="00C85750" w:rsidP="00C85750">
                  <w:pPr>
                    <w:spacing w:after="0" w:line="240" w:lineRule="auto"/>
                    <w:jc w:val="center"/>
                    <w:rPr>
                      <w:rFonts w:ascii="Helvetica" w:eastAsia="Times New Roman" w:hAnsi="Helvetica" w:cs="Helvetica"/>
                      <w:color w:val="000000"/>
                      <w:sz w:val="19"/>
                      <w:szCs w:val="19"/>
                      <w:lang w:eastAsia="en-AU"/>
                    </w:rPr>
                  </w:pPr>
                  <w:r w:rsidRPr="00C85750">
                    <w:rPr>
                      <w:rFonts w:ascii="Helvetica" w:eastAsia="Times New Roman" w:hAnsi="Helvetica" w:cs="Helvetica"/>
                      <w:color w:val="000000"/>
                      <w:sz w:val="19"/>
                      <w:szCs w:val="19"/>
                      <w:lang w:eastAsia="en-AU"/>
                    </w:rPr>
                    <w:t>$22,048 </w:t>
                  </w:r>
                </w:p>
              </w:tc>
              <w:tc>
                <w:tcPr>
                  <w:tcW w:w="0" w:type="auto"/>
                  <w:vAlign w:val="center"/>
                  <w:hideMark/>
                </w:tcPr>
                <w:p w:rsidR="00C85750" w:rsidRPr="00C85750" w:rsidRDefault="00C85750" w:rsidP="00C85750">
                  <w:pPr>
                    <w:spacing w:after="0" w:line="240" w:lineRule="auto"/>
                    <w:jc w:val="center"/>
                    <w:rPr>
                      <w:rFonts w:ascii="Helvetica" w:eastAsia="Times New Roman" w:hAnsi="Helvetica" w:cs="Helvetica"/>
                      <w:color w:val="000000"/>
                      <w:sz w:val="19"/>
                      <w:szCs w:val="19"/>
                      <w:lang w:eastAsia="en-AU"/>
                    </w:rPr>
                  </w:pPr>
                  <w:r w:rsidRPr="00C85750">
                    <w:rPr>
                      <w:rFonts w:ascii="Helvetica" w:eastAsia="Times New Roman" w:hAnsi="Helvetica" w:cs="Helvetica"/>
                      <w:color w:val="000000"/>
                      <w:sz w:val="19"/>
                      <w:szCs w:val="19"/>
                      <w:lang w:eastAsia="en-AU"/>
                    </w:rPr>
                    <w:t>$16,536 </w:t>
                  </w:r>
                </w:p>
              </w:tc>
            </w:tr>
            <w:tr w:rsidR="00C85750" w:rsidRPr="00C85750">
              <w:tc>
                <w:tcPr>
                  <w:tcW w:w="0" w:type="auto"/>
                  <w:vAlign w:val="center"/>
                  <w:hideMark/>
                </w:tcPr>
                <w:p w:rsidR="00C85750" w:rsidRPr="00C85750" w:rsidRDefault="00C85750" w:rsidP="00C85750">
                  <w:pPr>
                    <w:spacing w:after="0" w:line="240" w:lineRule="auto"/>
                    <w:rPr>
                      <w:rFonts w:ascii="Helvetica" w:eastAsia="Times New Roman" w:hAnsi="Helvetica" w:cs="Helvetica"/>
                      <w:color w:val="000000"/>
                      <w:sz w:val="19"/>
                      <w:szCs w:val="19"/>
                      <w:lang w:eastAsia="en-AU"/>
                    </w:rPr>
                  </w:pPr>
                  <w:r w:rsidRPr="00C85750">
                    <w:rPr>
                      <w:rFonts w:ascii="Helvetica" w:eastAsia="Times New Roman" w:hAnsi="Helvetica" w:cs="Helvetica"/>
                      <w:color w:val="000000"/>
                      <w:sz w:val="19"/>
                      <w:szCs w:val="19"/>
                      <w:lang w:eastAsia="en-AU"/>
                    </w:rPr>
                    <w:t>3 July 2002 to 6 July 2003 </w:t>
                  </w:r>
                </w:p>
              </w:tc>
              <w:tc>
                <w:tcPr>
                  <w:tcW w:w="0" w:type="auto"/>
                  <w:vAlign w:val="center"/>
                  <w:hideMark/>
                </w:tcPr>
                <w:p w:rsidR="00C85750" w:rsidRPr="00C85750" w:rsidRDefault="00C85750" w:rsidP="00C85750">
                  <w:pPr>
                    <w:spacing w:after="0" w:line="240" w:lineRule="auto"/>
                    <w:jc w:val="center"/>
                    <w:rPr>
                      <w:rFonts w:ascii="Helvetica" w:eastAsia="Times New Roman" w:hAnsi="Helvetica" w:cs="Helvetica"/>
                      <w:color w:val="000000"/>
                      <w:sz w:val="19"/>
                      <w:szCs w:val="19"/>
                      <w:lang w:eastAsia="en-AU"/>
                    </w:rPr>
                  </w:pPr>
                  <w:r w:rsidRPr="00C85750">
                    <w:rPr>
                      <w:rFonts w:ascii="Helvetica" w:eastAsia="Times New Roman" w:hAnsi="Helvetica" w:cs="Helvetica"/>
                      <w:color w:val="000000"/>
                      <w:sz w:val="19"/>
                      <w:szCs w:val="19"/>
                      <w:lang w:eastAsia="en-AU"/>
                    </w:rPr>
                    <w:t>$21,320 </w:t>
                  </w:r>
                </w:p>
              </w:tc>
              <w:tc>
                <w:tcPr>
                  <w:tcW w:w="0" w:type="auto"/>
                  <w:vAlign w:val="center"/>
                  <w:hideMark/>
                </w:tcPr>
                <w:p w:rsidR="00C85750" w:rsidRPr="00C85750" w:rsidRDefault="00C85750" w:rsidP="00C85750">
                  <w:pPr>
                    <w:spacing w:after="0" w:line="240" w:lineRule="auto"/>
                    <w:jc w:val="center"/>
                    <w:rPr>
                      <w:rFonts w:ascii="Helvetica" w:eastAsia="Times New Roman" w:hAnsi="Helvetica" w:cs="Helvetica"/>
                      <w:color w:val="000000"/>
                      <w:sz w:val="19"/>
                      <w:szCs w:val="19"/>
                      <w:lang w:eastAsia="en-AU"/>
                    </w:rPr>
                  </w:pPr>
                  <w:r w:rsidRPr="00C85750">
                    <w:rPr>
                      <w:rFonts w:ascii="Helvetica" w:eastAsia="Times New Roman" w:hAnsi="Helvetica" w:cs="Helvetica"/>
                      <w:color w:val="000000"/>
                      <w:sz w:val="19"/>
                      <w:szCs w:val="19"/>
                      <w:lang w:eastAsia="en-AU"/>
                    </w:rPr>
                    <w:t>$15,990 </w:t>
                  </w:r>
                </w:p>
              </w:tc>
            </w:tr>
            <w:tr w:rsidR="00C85750" w:rsidRPr="00C85750">
              <w:tc>
                <w:tcPr>
                  <w:tcW w:w="0" w:type="auto"/>
                  <w:vAlign w:val="center"/>
                  <w:hideMark/>
                </w:tcPr>
                <w:p w:rsidR="00C85750" w:rsidRPr="00C85750" w:rsidRDefault="00C85750" w:rsidP="00C85750">
                  <w:pPr>
                    <w:spacing w:after="0" w:line="240" w:lineRule="auto"/>
                    <w:rPr>
                      <w:rFonts w:ascii="Helvetica" w:eastAsia="Times New Roman" w:hAnsi="Helvetica" w:cs="Helvetica"/>
                      <w:color w:val="000000"/>
                      <w:sz w:val="19"/>
                      <w:szCs w:val="19"/>
                      <w:lang w:eastAsia="en-AU"/>
                    </w:rPr>
                  </w:pPr>
                  <w:r w:rsidRPr="00C85750">
                    <w:rPr>
                      <w:rFonts w:ascii="Helvetica" w:eastAsia="Times New Roman" w:hAnsi="Helvetica" w:cs="Helvetica"/>
                      <w:color w:val="000000"/>
                      <w:sz w:val="19"/>
                      <w:szCs w:val="19"/>
                      <w:lang w:eastAsia="en-AU"/>
                    </w:rPr>
                    <w:t>17 August 2001 to 2 July 2002 </w:t>
                  </w:r>
                </w:p>
              </w:tc>
              <w:tc>
                <w:tcPr>
                  <w:tcW w:w="0" w:type="auto"/>
                  <w:vAlign w:val="center"/>
                  <w:hideMark/>
                </w:tcPr>
                <w:p w:rsidR="00C85750" w:rsidRPr="00C85750" w:rsidRDefault="00C85750" w:rsidP="00C85750">
                  <w:pPr>
                    <w:spacing w:after="0" w:line="240" w:lineRule="auto"/>
                    <w:jc w:val="center"/>
                    <w:rPr>
                      <w:rFonts w:ascii="Helvetica" w:eastAsia="Times New Roman" w:hAnsi="Helvetica" w:cs="Helvetica"/>
                      <w:color w:val="000000"/>
                      <w:sz w:val="19"/>
                      <w:szCs w:val="19"/>
                      <w:lang w:eastAsia="en-AU"/>
                    </w:rPr>
                  </w:pPr>
                  <w:r w:rsidRPr="00C85750">
                    <w:rPr>
                      <w:rFonts w:ascii="Helvetica" w:eastAsia="Times New Roman" w:hAnsi="Helvetica" w:cs="Helvetica"/>
                      <w:color w:val="000000"/>
                      <w:sz w:val="19"/>
                      <w:szCs w:val="19"/>
                      <w:lang w:eastAsia="en-AU"/>
                    </w:rPr>
                    <w:t>$20,592 </w:t>
                  </w:r>
                </w:p>
              </w:tc>
              <w:tc>
                <w:tcPr>
                  <w:tcW w:w="0" w:type="auto"/>
                  <w:vAlign w:val="center"/>
                  <w:hideMark/>
                </w:tcPr>
                <w:p w:rsidR="00C85750" w:rsidRPr="00C85750" w:rsidRDefault="00C85750" w:rsidP="00C85750">
                  <w:pPr>
                    <w:spacing w:after="0" w:line="240" w:lineRule="auto"/>
                    <w:jc w:val="center"/>
                    <w:rPr>
                      <w:rFonts w:ascii="Helvetica" w:eastAsia="Times New Roman" w:hAnsi="Helvetica" w:cs="Helvetica"/>
                      <w:color w:val="000000"/>
                      <w:sz w:val="19"/>
                      <w:szCs w:val="19"/>
                      <w:lang w:eastAsia="en-AU"/>
                    </w:rPr>
                  </w:pPr>
                  <w:r w:rsidRPr="00C85750">
                    <w:rPr>
                      <w:rFonts w:ascii="Helvetica" w:eastAsia="Times New Roman" w:hAnsi="Helvetica" w:cs="Helvetica"/>
                      <w:color w:val="000000"/>
                      <w:sz w:val="19"/>
                      <w:szCs w:val="19"/>
                      <w:lang w:eastAsia="en-AU"/>
                    </w:rPr>
                    <w:t>$15,444 </w:t>
                  </w:r>
                </w:p>
              </w:tc>
            </w:tr>
            <w:tr w:rsidR="00C85750" w:rsidRPr="00C85750">
              <w:tc>
                <w:tcPr>
                  <w:tcW w:w="0" w:type="auto"/>
                  <w:vAlign w:val="center"/>
                  <w:hideMark/>
                </w:tcPr>
                <w:p w:rsidR="00C85750" w:rsidRPr="00C85750" w:rsidRDefault="00C85750" w:rsidP="00C85750">
                  <w:pPr>
                    <w:spacing w:after="0" w:line="240" w:lineRule="auto"/>
                    <w:rPr>
                      <w:rFonts w:ascii="Helvetica" w:eastAsia="Times New Roman" w:hAnsi="Helvetica" w:cs="Helvetica"/>
                      <w:color w:val="000000"/>
                      <w:sz w:val="19"/>
                      <w:szCs w:val="19"/>
                      <w:lang w:eastAsia="en-AU"/>
                    </w:rPr>
                  </w:pPr>
                  <w:r w:rsidRPr="00C85750">
                    <w:rPr>
                      <w:rFonts w:ascii="Helvetica" w:eastAsia="Times New Roman" w:hAnsi="Helvetica" w:cs="Helvetica"/>
                      <w:color w:val="000000"/>
                      <w:sz w:val="19"/>
                      <w:szCs w:val="19"/>
                      <w:lang w:eastAsia="en-AU"/>
                    </w:rPr>
                    <w:t>17 August 2000 to 16 August 2001 </w:t>
                  </w:r>
                </w:p>
              </w:tc>
              <w:tc>
                <w:tcPr>
                  <w:tcW w:w="0" w:type="auto"/>
                  <w:vAlign w:val="center"/>
                  <w:hideMark/>
                </w:tcPr>
                <w:p w:rsidR="00C85750" w:rsidRPr="00C85750" w:rsidRDefault="00C85750" w:rsidP="00C85750">
                  <w:pPr>
                    <w:spacing w:after="0" w:line="240" w:lineRule="auto"/>
                    <w:jc w:val="center"/>
                    <w:rPr>
                      <w:rFonts w:ascii="Helvetica" w:eastAsia="Times New Roman" w:hAnsi="Helvetica" w:cs="Helvetica"/>
                      <w:color w:val="000000"/>
                      <w:sz w:val="19"/>
                      <w:szCs w:val="19"/>
                      <w:lang w:eastAsia="en-AU"/>
                    </w:rPr>
                  </w:pPr>
                  <w:r w:rsidRPr="00C85750">
                    <w:rPr>
                      <w:rFonts w:ascii="Helvetica" w:eastAsia="Times New Roman" w:hAnsi="Helvetica" w:cs="Helvetica"/>
                      <w:color w:val="000000"/>
                      <w:sz w:val="19"/>
                      <w:szCs w:val="19"/>
                      <w:lang w:eastAsia="en-AU"/>
                    </w:rPr>
                    <w:t>$20,127 </w:t>
                  </w:r>
                </w:p>
              </w:tc>
              <w:tc>
                <w:tcPr>
                  <w:tcW w:w="0" w:type="auto"/>
                  <w:vAlign w:val="center"/>
                  <w:hideMark/>
                </w:tcPr>
                <w:p w:rsidR="00C85750" w:rsidRPr="00C85750" w:rsidRDefault="00C85750" w:rsidP="00C85750">
                  <w:pPr>
                    <w:spacing w:after="0" w:line="240" w:lineRule="auto"/>
                    <w:jc w:val="center"/>
                    <w:rPr>
                      <w:rFonts w:ascii="Helvetica" w:eastAsia="Times New Roman" w:hAnsi="Helvetica" w:cs="Helvetica"/>
                      <w:color w:val="000000"/>
                      <w:sz w:val="19"/>
                      <w:szCs w:val="19"/>
                      <w:lang w:eastAsia="en-AU"/>
                    </w:rPr>
                  </w:pPr>
                  <w:r w:rsidRPr="00C85750">
                    <w:rPr>
                      <w:rFonts w:ascii="Helvetica" w:eastAsia="Times New Roman" w:hAnsi="Helvetica" w:cs="Helvetica"/>
                      <w:color w:val="000000"/>
                      <w:sz w:val="19"/>
                      <w:szCs w:val="19"/>
                      <w:lang w:eastAsia="en-AU"/>
                    </w:rPr>
                    <w:t>$15,095 </w:t>
                  </w:r>
                </w:p>
              </w:tc>
            </w:tr>
            <w:tr w:rsidR="00C85750" w:rsidRPr="00C85750">
              <w:tc>
                <w:tcPr>
                  <w:tcW w:w="0" w:type="auto"/>
                  <w:vAlign w:val="center"/>
                  <w:hideMark/>
                </w:tcPr>
                <w:p w:rsidR="00C85750" w:rsidRPr="00C85750" w:rsidRDefault="00C85750" w:rsidP="00C85750">
                  <w:pPr>
                    <w:spacing w:after="0" w:line="240" w:lineRule="auto"/>
                    <w:rPr>
                      <w:rFonts w:ascii="Helvetica" w:eastAsia="Times New Roman" w:hAnsi="Helvetica" w:cs="Helvetica"/>
                      <w:color w:val="000000"/>
                      <w:sz w:val="19"/>
                      <w:szCs w:val="19"/>
                      <w:lang w:eastAsia="en-AU"/>
                    </w:rPr>
                  </w:pPr>
                  <w:r w:rsidRPr="00C85750">
                    <w:rPr>
                      <w:rFonts w:ascii="Helvetica" w:eastAsia="Times New Roman" w:hAnsi="Helvetica" w:cs="Helvetica"/>
                      <w:color w:val="000000"/>
                      <w:sz w:val="19"/>
                      <w:szCs w:val="19"/>
                      <w:lang w:eastAsia="en-AU"/>
                    </w:rPr>
                    <w:t>13 August 1999 to 16 August 2000 </w:t>
                  </w:r>
                </w:p>
              </w:tc>
              <w:tc>
                <w:tcPr>
                  <w:tcW w:w="0" w:type="auto"/>
                  <w:vAlign w:val="center"/>
                  <w:hideMark/>
                </w:tcPr>
                <w:p w:rsidR="00C85750" w:rsidRPr="00C85750" w:rsidRDefault="00C85750" w:rsidP="00C85750">
                  <w:pPr>
                    <w:spacing w:after="0" w:line="240" w:lineRule="auto"/>
                    <w:jc w:val="center"/>
                    <w:rPr>
                      <w:rFonts w:ascii="Helvetica" w:eastAsia="Times New Roman" w:hAnsi="Helvetica" w:cs="Helvetica"/>
                      <w:color w:val="000000"/>
                      <w:sz w:val="19"/>
                      <w:szCs w:val="19"/>
                      <w:lang w:eastAsia="en-AU"/>
                    </w:rPr>
                  </w:pPr>
                  <w:r w:rsidRPr="00C85750">
                    <w:rPr>
                      <w:rFonts w:ascii="Helvetica" w:eastAsia="Times New Roman" w:hAnsi="Helvetica" w:cs="Helvetica"/>
                      <w:color w:val="000000"/>
                      <w:sz w:val="19"/>
                      <w:szCs w:val="19"/>
                      <w:lang w:eastAsia="en-AU"/>
                    </w:rPr>
                    <w:t>$19,448 </w:t>
                  </w:r>
                </w:p>
              </w:tc>
              <w:tc>
                <w:tcPr>
                  <w:tcW w:w="0" w:type="auto"/>
                  <w:vAlign w:val="center"/>
                  <w:hideMark/>
                </w:tcPr>
                <w:p w:rsidR="00C85750" w:rsidRPr="00C85750" w:rsidRDefault="00C85750" w:rsidP="00C85750">
                  <w:pPr>
                    <w:spacing w:after="0" w:line="240" w:lineRule="auto"/>
                    <w:jc w:val="center"/>
                    <w:rPr>
                      <w:rFonts w:ascii="Helvetica" w:eastAsia="Times New Roman" w:hAnsi="Helvetica" w:cs="Helvetica"/>
                      <w:color w:val="000000"/>
                      <w:sz w:val="19"/>
                      <w:szCs w:val="19"/>
                      <w:lang w:eastAsia="en-AU"/>
                    </w:rPr>
                  </w:pPr>
                  <w:r w:rsidRPr="00C85750">
                    <w:rPr>
                      <w:rFonts w:ascii="Helvetica" w:eastAsia="Times New Roman" w:hAnsi="Helvetica" w:cs="Helvetica"/>
                      <w:color w:val="000000"/>
                      <w:sz w:val="19"/>
                      <w:szCs w:val="19"/>
                      <w:lang w:eastAsia="en-AU"/>
                    </w:rPr>
                    <w:t>$14,586 </w:t>
                  </w:r>
                </w:p>
              </w:tc>
            </w:tr>
            <w:tr w:rsidR="00C85750" w:rsidRPr="00C85750">
              <w:tc>
                <w:tcPr>
                  <w:tcW w:w="0" w:type="auto"/>
                  <w:vAlign w:val="center"/>
                  <w:hideMark/>
                </w:tcPr>
                <w:p w:rsidR="00C85750" w:rsidRPr="00C85750" w:rsidRDefault="00C85750" w:rsidP="00C85750">
                  <w:pPr>
                    <w:spacing w:after="0" w:line="240" w:lineRule="auto"/>
                    <w:rPr>
                      <w:rFonts w:ascii="Helvetica" w:eastAsia="Times New Roman" w:hAnsi="Helvetica" w:cs="Helvetica"/>
                      <w:color w:val="000000"/>
                      <w:sz w:val="19"/>
                      <w:szCs w:val="19"/>
                      <w:lang w:eastAsia="en-AU"/>
                    </w:rPr>
                  </w:pPr>
                  <w:r w:rsidRPr="00C85750">
                    <w:rPr>
                      <w:rFonts w:ascii="Helvetica" w:eastAsia="Times New Roman" w:hAnsi="Helvetica" w:cs="Helvetica"/>
                      <w:color w:val="000000"/>
                      <w:sz w:val="19"/>
                      <w:szCs w:val="19"/>
                      <w:lang w:eastAsia="en-AU"/>
                    </w:rPr>
                    <w:t>3 July 1998 to 12 August 1999 </w:t>
                  </w:r>
                </w:p>
              </w:tc>
              <w:tc>
                <w:tcPr>
                  <w:tcW w:w="0" w:type="auto"/>
                  <w:vAlign w:val="center"/>
                  <w:hideMark/>
                </w:tcPr>
                <w:p w:rsidR="00C85750" w:rsidRPr="00C85750" w:rsidRDefault="00C85750" w:rsidP="00C85750">
                  <w:pPr>
                    <w:spacing w:after="0" w:line="240" w:lineRule="auto"/>
                    <w:jc w:val="center"/>
                    <w:rPr>
                      <w:rFonts w:ascii="Helvetica" w:eastAsia="Times New Roman" w:hAnsi="Helvetica" w:cs="Helvetica"/>
                      <w:color w:val="000000"/>
                      <w:sz w:val="19"/>
                      <w:szCs w:val="19"/>
                      <w:lang w:eastAsia="en-AU"/>
                    </w:rPr>
                  </w:pPr>
                  <w:r w:rsidRPr="00C85750">
                    <w:rPr>
                      <w:rFonts w:ascii="Helvetica" w:eastAsia="Times New Roman" w:hAnsi="Helvetica" w:cs="Helvetica"/>
                      <w:color w:val="000000"/>
                      <w:sz w:val="19"/>
                      <w:szCs w:val="19"/>
                      <w:lang w:eastAsia="en-AU"/>
                    </w:rPr>
                    <w:t>$18,928 </w:t>
                  </w:r>
                </w:p>
              </w:tc>
              <w:tc>
                <w:tcPr>
                  <w:tcW w:w="0" w:type="auto"/>
                  <w:vAlign w:val="center"/>
                  <w:hideMark/>
                </w:tcPr>
                <w:p w:rsidR="00C85750" w:rsidRPr="00C85750" w:rsidRDefault="00C85750" w:rsidP="00C85750">
                  <w:pPr>
                    <w:spacing w:after="0" w:line="240" w:lineRule="auto"/>
                    <w:jc w:val="center"/>
                    <w:rPr>
                      <w:rFonts w:ascii="Helvetica" w:eastAsia="Times New Roman" w:hAnsi="Helvetica" w:cs="Helvetica"/>
                      <w:color w:val="000000"/>
                      <w:sz w:val="19"/>
                      <w:szCs w:val="19"/>
                      <w:lang w:eastAsia="en-AU"/>
                    </w:rPr>
                  </w:pPr>
                  <w:r w:rsidRPr="00C85750">
                    <w:rPr>
                      <w:rFonts w:ascii="Helvetica" w:eastAsia="Times New Roman" w:hAnsi="Helvetica" w:cs="Helvetica"/>
                      <w:color w:val="000000"/>
                      <w:sz w:val="19"/>
                      <w:szCs w:val="19"/>
                      <w:lang w:eastAsia="en-AU"/>
                    </w:rPr>
                    <w:t>$14,196 </w:t>
                  </w:r>
                </w:p>
              </w:tc>
            </w:tr>
            <w:tr w:rsidR="00C85750" w:rsidRPr="00C85750">
              <w:tc>
                <w:tcPr>
                  <w:tcW w:w="0" w:type="auto"/>
                  <w:vAlign w:val="center"/>
                  <w:hideMark/>
                </w:tcPr>
                <w:p w:rsidR="00C85750" w:rsidRPr="00C85750" w:rsidRDefault="00C85750" w:rsidP="00C85750">
                  <w:pPr>
                    <w:spacing w:after="0" w:line="240" w:lineRule="auto"/>
                    <w:rPr>
                      <w:rFonts w:ascii="Helvetica" w:eastAsia="Times New Roman" w:hAnsi="Helvetica" w:cs="Helvetica"/>
                      <w:color w:val="000000"/>
                      <w:sz w:val="19"/>
                      <w:szCs w:val="19"/>
                      <w:lang w:eastAsia="en-AU"/>
                    </w:rPr>
                  </w:pPr>
                  <w:r w:rsidRPr="00C85750">
                    <w:rPr>
                      <w:rFonts w:ascii="Helvetica" w:eastAsia="Times New Roman" w:hAnsi="Helvetica" w:cs="Helvetica"/>
                      <w:color w:val="000000"/>
                      <w:sz w:val="19"/>
                      <w:szCs w:val="19"/>
                      <w:lang w:eastAsia="en-AU"/>
                    </w:rPr>
                    <w:t>25 June 1997 to 2 July 1998 </w:t>
                  </w:r>
                </w:p>
              </w:tc>
              <w:tc>
                <w:tcPr>
                  <w:tcW w:w="0" w:type="auto"/>
                  <w:vAlign w:val="center"/>
                  <w:hideMark/>
                </w:tcPr>
                <w:p w:rsidR="00C85750" w:rsidRPr="00C85750" w:rsidRDefault="00C85750" w:rsidP="00C85750">
                  <w:pPr>
                    <w:spacing w:after="0" w:line="240" w:lineRule="auto"/>
                    <w:jc w:val="center"/>
                    <w:rPr>
                      <w:rFonts w:ascii="Helvetica" w:eastAsia="Times New Roman" w:hAnsi="Helvetica" w:cs="Helvetica"/>
                      <w:color w:val="000000"/>
                      <w:sz w:val="19"/>
                      <w:szCs w:val="19"/>
                      <w:lang w:eastAsia="en-AU"/>
                    </w:rPr>
                  </w:pPr>
                  <w:r w:rsidRPr="00C85750">
                    <w:rPr>
                      <w:rFonts w:ascii="Helvetica" w:eastAsia="Times New Roman" w:hAnsi="Helvetica" w:cs="Helvetica"/>
                      <w:color w:val="000000"/>
                      <w:sz w:val="19"/>
                      <w:szCs w:val="19"/>
                      <w:lang w:eastAsia="en-AU"/>
                    </w:rPr>
                    <w:t>$18,356 </w:t>
                  </w:r>
                </w:p>
              </w:tc>
              <w:tc>
                <w:tcPr>
                  <w:tcW w:w="0" w:type="auto"/>
                  <w:vAlign w:val="center"/>
                  <w:hideMark/>
                </w:tcPr>
                <w:p w:rsidR="00C85750" w:rsidRPr="00C85750" w:rsidRDefault="00C85750" w:rsidP="00C85750">
                  <w:pPr>
                    <w:spacing w:after="0" w:line="240" w:lineRule="auto"/>
                    <w:jc w:val="center"/>
                    <w:rPr>
                      <w:rFonts w:ascii="Helvetica" w:eastAsia="Times New Roman" w:hAnsi="Helvetica" w:cs="Helvetica"/>
                      <w:color w:val="000000"/>
                      <w:sz w:val="19"/>
                      <w:szCs w:val="19"/>
                      <w:lang w:eastAsia="en-AU"/>
                    </w:rPr>
                  </w:pPr>
                  <w:r w:rsidRPr="00C85750">
                    <w:rPr>
                      <w:rFonts w:ascii="Helvetica" w:eastAsia="Times New Roman" w:hAnsi="Helvetica" w:cs="Helvetica"/>
                      <w:color w:val="000000"/>
                      <w:sz w:val="19"/>
                      <w:szCs w:val="19"/>
                      <w:lang w:eastAsia="en-AU"/>
                    </w:rPr>
                    <w:t>$13,767 </w:t>
                  </w:r>
                </w:p>
              </w:tc>
            </w:tr>
            <w:tr w:rsidR="00C85750" w:rsidRPr="00C85750">
              <w:tc>
                <w:tcPr>
                  <w:tcW w:w="0" w:type="auto"/>
                  <w:vAlign w:val="center"/>
                  <w:hideMark/>
                </w:tcPr>
                <w:p w:rsidR="00C85750" w:rsidRPr="00C85750" w:rsidRDefault="00C85750" w:rsidP="00C85750">
                  <w:pPr>
                    <w:spacing w:after="0" w:line="240" w:lineRule="auto"/>
                    <w:rPr>
                      <w:rFonts w:ascii="Helvetica" w:eastAsia="Times New Roman" w:hAnsi="Helvetica" w:cs="Helvetica"/>
                      <w:color w:val="000000"/>
                      <w:sz w:val="19"/>
                      <w:szCs w:val="19"/>
                      <w:lang w:eastAsia="en-AU"/>
                    </w:rPr>
                  </w:pPr>
                  <w:r w:rsidRPr="00C85750">
                    <w:rPr>
                      <w:rFonts w:ascii="Helvetica" w:eastAsia="Times New Roman" w:hAnsi="Helvetica" w:cs="Helvetica"/>
                      <w:color w:val="000000"/>
                      <w:sz w:val="19"/>
                      <w:szCs w:val="19"/>
                      <w:lang w:eastAsia="en-AU"/>
                    </w:rPr>
                    <w:t>1 January 1997 to 24 June 1997 </w:t>
                  </w:r>
                </w:p>
              </w:tc>
              <w:tc>
                <w:tcPr>
                  <w:tcW w:w="0" w:type="auto"/>
                  <w:vAlign w:val="center"/>
                  <w:hideMark/>
                </w:tcPr>
                <w:p w:rsidR="00C85750" w:rsidRPr="00C85750" w:rsidRDefault="00C85750" w:rsidP="00C85750">
                  <w:pPr>
                    <w:spacing w:after="0" w:line="240" w:lineRule="auto"/>
                    <w:jc w:val="center"/>
                    <w:rPr>
                      <w:rFonts w:ascii="Helvetica" w:eastAsia="Times New Roman" w:hAnsi="Helvetica" w:cs="Helvetica"/>
                      <w:color w:val="000000"/>
                      <w:sz w:val="19"/>
                      <w:szCs w:val="19"/>
                      <w:lang w:eastAsia="en-AU"/>
                    </w:rPr>
                  </w:pPr>
                  <w:r w:rsidRPr="00C85750">
                    <w:rPr>
                      <w:rFonts w:ascii="Helvetica" w:eastAsia="Times New Roman" w:hAnsi="Helvetica" w:cs="Helvetica"/>
                      <w:color w:val="000000"/>
                      <w:sz w:val="19"/>
                      <w:szCs w:val="19"/>
                      <w:lang w:eastAsia="en-AU"/>
                    </w:rPr>
                    <w:t>$17,940 </w:t>
                  </w:r>
                </w:p>
              </w:tc>
              <w:tc>
                <w:tcPr>
                  <w:tcW w:w="0" w:type="auto"/>
                  <w:vAlign w:val="center"/>
                  <w:hideMark/>
                </w:tcPr>
                <w:p w:rsidR="00C85750" w:rsidRPr="00C85750" w:rsidRDefault="00C85750" w:rsidP="00C85750">
                  <w:pPr>
                    <w:spacing w:after="0" w:line="240" w:lineRule="auto"/>
                    <w:jc w:val="center"/>
                    <w:rPr>
                      <w:rFonts w:ascii="Helvetica" w:eastAsia="Times New Roman" w:hAnsi="Helvetica" w:cs="Helvetica"/>
                      <w:color w:val="000000"/>
                      <w:sz w:val="19"/>
                      <w:szCs w:val="19"/>
                      <w:lang w:eastAsia="en-AU"/>
                    </w:rPr>
                  </w:pPr>
                  <w:r w:rsidRPr="00C85750">
                    <w:rPr>
                      <w:rFonts w:ascii="Helvetica" w:eastAsia="Times New Roman" w:hAnsi="Helvetica" w:cs="Helvetica"/>
                      <w:color w:val="000000"/>
                      <w:sz w:val="19"/>
                      <w:szCs w:val="19"/>
                      <w:lang w:eastAsia="en-AU"/>
                    </w:rPr>
                    <w:t>$13,455 </w:t>
                  </w:r>
                </w:p>
              </w:tc>
            </w:tr>
            <w:tr w:rsidR="00C85750" w:rsidRPr="00C85750">
              <w:tc>
                <w:tcPr>
                  <w:tcW w:w="0" w:type="auto"/>
                  <w:vAlign w:val="center"/>
                  <w:hideMark/>
                </w:tcPr>
                <w:p w:rsidR="00C85750" w:rsidRPr="00C85750" w:rsidRDefault="00C85750" w:rsidP="00C85750">
                  <w:pPr>
                    <w:spacing w:after="0" w:line="240" w:lineRule="auto"/>
                    <w:rPr>
                      <w:rFonts w:ascii="Helvetica" w:eastAsia="Times New Roman" w:hAnsi="Helvetica" w:cs="Helvetica"/>
                      <w:color w:val="000000"/>
                      <w:sz w:val="19"/>
                      <w:szCs w:val="19"/>
                      <w:lang w:eastAsia="en-AU"/>
                    </w:rPr>
                  </w:pPr>
                  <w:r w:rsidRPr="00C85750">
                    <w:rPr>
                      <w:rFonts w:ascii="Helvetica" w:eastAsia="Times New Roman" w:hAnsi="Helvetica" w:cs="Helvetica"/>
                      <w:color w:val="000000"/>
                      <w:sz w:val="19"/>
                      <w:szCs w:val="19"/>
                      <w:lang w:eastAsia="en-AU"/>
                    </w:rPr>
                    <w:t>1 January 1996 to 31 December 1996 </w:t>
                  </w:r>
                </w:p>
              </w:tc>
              <w:tc>
                <w:tcPr>
                  <w:tcW w:w="0" w:type="auto"/>
                  <w:vAlign w:val="center"/>
                  <w:hideMark/>
                </w:tcPr>
                <w:p w:rsidR="00C85750" w:rsidRPr="00C85750" w:rsidRDefault="00C85750" w:rsidP="00C85750">
                  <w:pPr>
                    <w:spacing w:after="0" w:line="240" w:lineRule="auto"/>
                    <w:jc w:val="center"/>
                    <w:rPr>
                      <w:rFonts w:ascii="Helvetica" w:eastAsia="Times New Roman" w:hAnsi="Helvetica" w:cs="Helvetica"/>
                      <w:color w:val="000000"/>
                      <w:sz w:val="19"/>
                      <w:szCs w:val="19"/>
                      <w:lang w:eastAsia="en-AU"/>
                    </w:rPr>
                  </w:pPr>
                  <w:r w:rsidRPr="00C85750">
                    <w:rPr>
                      <w:rFonts w:ascii="Helvetica" w:eastAsia="Times New Roman" w:hAnsi="Helvetica" w:cs="Helvetica"/>
                      <w:color w:val="000000"/>
                      <w:sz w:val="19"/>
                      <w:szCs w:val="19"/>
                      <w:lang w:eastAsia="en-AU"/>
                    </w:rPr>
                    <w:t>$17,628 </w:t>
                  </w:r>
                </w:p>
              </w:tc>
              <w:tc>
                <w:tcPr>
                  <w:tcW w:w="0" w:type="auto"/>
                  <w:vAlign w:val="center"/>
                  <w:hideMark/>
                </w:tcPr>
                <w:p w:rsidR="00C85750" w:rsidRPr="00C85750" w:rsidRDefault="00C85750" w:rsidP="00C85750">
                  <w:pPr>
                    <w:spacing w:after="0" w:line="240" w:lineRule="auto"/>
                    <w:jc w:val="center"/>
                    <w:rPr>
                      <w:rFonts w:ascii="Helvetica" w:eastAsia="Times New Roman" w:hAnsi="Helvetica" w:cs="Helvetica"/>
                      <w:color w:val="000000"/>
                      <w:sz w:val="19"/>
                      <w:szCs w:val="19"/>
                      <w:lang w:eastAsia="en-AU"/>
                    </w:rPr>
                  </w:pPr>
                  <w:r w:rsidRPr="00C85750">
                    <w:rPr>
                      <w:rFonts w:ascii="Helvetica" w:eastAsia="Times New Roman" w:hAnsi="Helvetica" w:cs="Helvetica"/>
                      <w:color w:val="000000"/>
                      <w:sz w:val="19"/>
                      <w:szCs w:val="19"/>
                      <w:lang w:eastAsia="en-AU"/>
                    </w:rPr>
                    <w:t>$13,221 </w:t>
                  </w:r>
                </w:p>
              </w:tc>
            </w:tr>
            <w:tr w:rsidR="00C85750" w:rsidRPr="00C85750">
              <w:tc>
                <w:tcPr>
                  <w:tcW w:w="0" w:type="auto"/>
                  <w:vAlign w:val="center"/>
                  <w:hideMark/>
                </w:tcPr>
                <w:p w:rsidR="00C85750" w:rsidRPr="00C85750" w:rsidRDefault="00C85750" w:rsidP="00C85750">
                  <w:pPr>
                    <w:spacing w:after="0" w:line="240" w:lineRule="auto"/>
                    <w:rPr>
                      <w:rFonts w:ascii="Helvetica" w:eastAsia="Times New Roman" w:hAnsi="Helvetica" w:cs="Helvetica"/>
                      <w:color w:val="000000"/>
                      <w:sz w:val="19"/>
                      <w:szCs w:val="19"/>
                      <w:lang w:eastAsia="en-AU"/>
                    </w:rPr>
                  </w:pPr>
                  <w:r w:rsidRPr="00C85750">
                    <w:rPr>
                      <w:rFonts w:ascii="Helvetica" w:eastAsia="Times New Roman" w:hAnsi="Helvetica" w:cs="Helvetica"/>
                      <w:color w:val="000000"/>
                      <w:sz w:val="19"/>
                      <w:szCs w:val="19"/>
                      <w:lang w:eastAsia="en-AU"/>
                    </w:rPr>
                    <w:t>Before 31 December 1995  </w:t>
                  </w:r>
                </w:p>
              </w:tc>
              <w:tc>
                <w:tcPr>
                  <w:tcW w:w="0" w:type="auto"/>
                  <w:vAlign w:val="center"/>
                  <w:hideMark/>
                </w:tcPr>
                <w:p w:rsidR="00C85750" w:rsidRPr="00C85750" w:rsidRDefault="00C85750" w:rsidP="00C85750">
                  <w:pPr>
                    <w:spacing w:after="0" w:line="240" w:lineRule="auto"/>
                    <w:jc w:val="center"/>
                    <w:rPr>
                      <w:rFonts w:ascii="Helvetica" w:eastAsia="Times New Roman" w:hAnsi="Helvetica" w:cs="Helvetica"/>
                      <w:color w:val="000000"/>
                      <w:sz w:val="19"/>
                      <w:szCs w:val="19"/>
                      <w:lang w:eastAsia="en-AU"/>
                    </w:rPr>
                  </w:pPr>
                  <w:r w:rsidRPr="00C85750">
                    <w:rPr>
                      <w:rFonts w:ascii="Helvetica" w:eastAsia="Times New Roman" w:hAnsi="Helvetica" w:cs="Helvetica"/>
                      <w:color w:val="000000"/>
                      <w:sz w:val="19"/>
                      <w:szCs w:val="19"/>
                      <w:lang w:eastAsia="en-AU"/>
                    </w:rPr>
                    <w:t>$17,316 </w:t>
                  </w:r>
                </w:p>
              </w:tc>
              <w:tc>
                <w:tcPr>
                  <w:tcW w:w="0" w:type="auto"/>
                  <w:vAlign w:val="center"/>
                  <w:hideMark/>
                </w:tcPr>
                <w:p w:rsidR="00C85750" w:rsidRPr="00C85750" w:rsidRDefault="00C85750" w:rsidP="00C85750">
                  <w:pPr>
                    <w:spacing w:after="0" w:line="240" w:lineRule="auto"/>
                    <w:jc w:val="center"/>
                    <w:rPr>
                      <w:rFonts w:ascii="Helvetica" w:eastAsia="Times New Roman" w:hAnsi="Helvetica" w:cs="Helvetica"/>
                      <w:color w:val="000000"/>
                      <w:sz w:val="19"/>
                      <w:szCs w:val="19"/>
                      <w:lang w:eastAsia="en-AU"/>
                    </w:rPr>
                  </w:pPr>
                  <w:r w:rsidRPr="00C85750">
                    <w:rPr>
                      <w:rFonts w:ascii="Helvetica" w:eastAsia="Times New Roman" w:hAnsi="Helvetica" w:cs="Helvetica"/>
                      <w:color w:val="000000"/>
                      <w:sz w:val="19"/>
                      <w:szCs w:val="19"/>
                      <w:lang w:eastAsia="en-AU"/>
                    </w:rPr>
                    <w:t>$12,987 </w:t>
                  </w:r>
                </w:p>
              </w:tc>
            </w:tr>
          </w:tbl>
          <w:p w:rsidR="00C85750" w:rsidRPr="00C85750" w:rsidRDefault="00C85750" w:rsidP="00C85750">
            <w:pPr>
              <w:spacing w:after="0" w:line="90" w:lineRule="atLeast"/>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w:t>
            </w:r>
          </w:p>
        </w:tc>
      </w:tr>
      <w:tr w:rsidR="00C85750" w:rsidRPr="00C85750" w:rsidTr="00C85750">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90" w:lineRule="atLeast"/>
              <w:rPr>
                <w:rFonts w:ascii="Tahoma" w:eastAsia="Times New Roman" w:hAnsi="Tahoma" w:cs="Tahoma"/>
                <w:color w:val="000000"/>
                <w:sz w:val="20"/>
                <w:szCs w:val="20"/>
                <w:lang w:eastAsia="en-AU"/>
              </w:rPr>
            </w:pPr>
            <w:bookmarkStart w:id="217" w:name="NEIS"/>
            <w:bookmarkEnd w:id="217"/>
            <w:r w:rsidRPr="00C85750">
              <w:rPr>
                <w:rFonts w:ascii="Tahoma" w:eastAsia="Times New Roman" w:hAnsi="Tahoma" w:cs="Tahoma"/>
                <w:b/>
                <w:bCs/>
                <w:color w:val="000000"/>
                <w:sz w:val="20"/>
                <w:szCs w:val="20"/>
                <w:lang w:eastAsia="en-AU"/>
              </w:rPr>
              <w:lastRenderedPageBreak/>
              <w:t>NEIS</w:t>
            </w:r>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90" w:lineRule="atLeast"/>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New Enterprise Incentive Scheme </w:t>
            </w:r>
          </w:p>
        </w:tc>
      </w:tr>
      <w:tr w:rsidR="00C85750" w:rsidRPr="00C85750" w:rsidTr="00C85750">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90" w:lineRule="atLeast"/>
              <w:rPr>
                <w:rFonts w:ascii="Tahoma" w:eastAsia="Times New Roman" w:hAnsi="Tahoma" w:cs="Tahoma"/>
                <w:color w:val="000000"/>
                <w:sz w:val="20"/>
                <w:szCs w:val="20"/>
                <w:lang w:eastAsia="en-AU"/>
              </w:rPr>
            </w:pPr>
            <w:r w:rsidRPr="00C85750">
              <w:rPr>
                <w:rFonts w:ascii="Tahoma" w:eastAsia="Times New Roman" w:hAnsi="Tahoma" w:cs="Tahoma"/>
                <w:b/>
                <w:bCs/>
                <w:color w:val="000000"/>
                <w:sz w:val="20"/>
                <w:szCs w:val="20"/>
                <w:lang w:eastAsia="en-AU"/>
              </w:rPr>
              <w:t>Ordinary payment</w:t>
            </w:r>
            <w:r w:rsidRPr="00C85750">
              <w:rPr>
                <w:rFonts w:ascii="Tahoma" w:eastAsia="Times New Roman" w:hAnsi="Tahoma" w:cs="Tahoma"/>
                <w:b/>
                <w:bCs/>
                <w:color w:val="000000"/>
                <w:sz w:val="20"/>
                <w:szCs w:val="20"/>
                <w:lang w:eastAsia="en-AU"/>
              </w:rPr>
              <w:br/>
            </w:r>
            <w:r w:rsidRPr="00C85750">
              <w:rPr>
                <w:rFonts w:ascii="Tahoma" w:eastAsia="Times New Roman" w:hAnsi="Tahoma" w:cs="Tahoma"/>
                <w:i/>
                <w:iCs/>
                <w:color w:val="000000"/>
                <w:sz w:val="20"/>
                <w:szCs w:val="20"/>
                <w:lang w:eastAsia="en-AU"/>
              </w:rPr>
              <w:t>Income Tax Assessment Act 1997</w:t>
            </w:r>
            <w:r w:rsidRPr="00C85750">
              <w:rPr>
                <w:rFonts w:ascii="Tahoma" w:eastAsia="Times New Roman" w:hAnsi="Tahoma" w:cs="Tahoma"/>
                <w:i/>
                <w:iCs/>
                <w:color w:val="000000"/>
                <w:sz w:val="20"/>
                <w:szCs w:val="20"/>
                <w:lang w:eastAsia="en-AU"/>
              </w:rPr>
              <w:br/>
              <w:t>Chapter 2, Part 2-10, Division 40, Subdivision 52A (IE)</w:t>
            </w:r>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90" w:lineRule="atLeast"/>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Ordinary payment means a payment other than a payment made because of a person’s death.</w:t>
            </w:r>
          </w:p>
        </w:tc>
      </w:tr>
      <w:tr w:rsidR="00C85750" w:rsidRPr="00C85750" w:rsidTr="00C85750">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90" w:lineRule="atLeast"/>
              <w:rPr>
                <w:rFonts w:ascii="Tahoma" w:eastAsia="Times New Roman" w:hAnsi="Tahoma" w:cs="Tahoma"/>
                <w:color w:val="000000"/>
                <w:sz w:val="20"/>
                <w:szCs w:val="20"/>
                <w:lang w:eastAsia="en-AU"/>
              </w:rPr>
            </w:pPr>
            <w:bookmarkStart w:id="218" w:name="Overpayment"/>
            <w:bookmarkEnd w:id="218"/>
            <w:r w:rsidRPr="00C85750">
              <w:rPr>
                <w:rFonts w:ascii="Tahoma" w:eastAsia="Times New Roman" w:hAnsi="Tahoma" w:cs="Tahoma"/>
                <w:b/>
                <w:bCs/>
                <w:color w:val="000000"/>
                <w:sz w:val="20"/>
                <w:szCs w:val="20"/>
                <w:lang w:eastAsia="en-AU"/>
              </w:rPr>
              <w:t>Overpayment</w:t>
            </w:r>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90" w:lineRule="atLeast"/>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An overpayment occurs when payments which have been made in respect of a student or Australian Apprentice exceed the amount to which s/he is entitled.</w:t>
            </w:r>
          </w:p>
        </w:tc>
      </w:tr>
      <w:tr w:rsidR="00C85750" w:rsidRPr="00C85750" w:rsidTr="00C85750">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90" w:lineRule="atLeast"/>
              <w:rPr>
                <w:rFonts w:ascii="Tahoma" w:eastAsia="Times New Roman" w:hAnsi="Tahoma" w:cs="Tahoma"/>
                <w:color w:val="000000"/>
                <w:sz w:val="20"/>
                <w:szCs w:val="20"/>
                <w:lang w:eastAsia="en-AU"/>
              </w:rPr>
            </w:pPr>
            <w:bookmarkStart w:id="219" w:name="Parent&lt;/A"/>
            <w:bookmarkEnd w:id="219"/>
            <w:r w:rsidRPr="00C85750">
              <w:rPr>
                <w:rFonts w:ascii="Tahoma" w:eastAsia="Times New Roman" w:hAnsi="Tahoma" w:cs="Tahoma"/>
                <w:b/>
                <w:bCs/>
                <w:color w:val="000000"/>
                <w:sz w:val="20"/>
                <w:szCs w:val="20"/>
                <w:lang w:eastAsia="en-AU"/>
              </w:rPr>
              <w:t>Parent</w:t>
            </w:r>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For the purposes of assessing qualification for the Independent (Unreasonable to Live at Home) Homeless rate, a student’s or Australian Apprentice's parent is taken to be: </w:t>
            </w:r>
          </w:p>
          <w:p w:rsidR="00C85750" w:rsidRPr="00C85750" w:rsidRDefault="00C85750" w:rsidP="00C85750">
            <w:pPr>
              <w:numPr>
                <w:ilvl w:val="0"/>
                <w:numId w:val="595"/>
              </w:numPr>
              <w:spacing w:before="100" w:beforeAutospacing="1" w:after="100" w:afterAutospacing="1" w:line="240" w:lineRule="auto"/>
              <w:ind w:left="3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a natural parent of the young person; or</w:t>
            </w:r>
          </w:p>
          <w:p w:rsidR="00C85750" w:rsidRPr="00C85750" w:rsidRDefault="00C85750" w:rsidP="00C85750">
            <w:pPr>
              <w:numPr>
                <w:ilvl w:val="0"/>
                <w:numId w:val="595"/>
              </w:numPr>
              <w:spacing w:before="100" w:beforeAutospacing="1" w:after="100" w:afterAutospacing="1" w:line="240" w:lineRule="auto"/>
              <w:ind w:left="3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in relation to an adopted child-an adoptive parent of the young person; or </w:t>
            </w:r>
          </w:p>
          <w:p w:rsidR="00C85750" w:rsidRPr="00C85750" w:rsidRDefault="00C85750" w:rsidP="00C85750">
            <w:pPr>
              <w:numPr>
                <w:ilvl w:val="0"/>
                <w:numId w:val="595"/>
              </w:numPr>
              <w:spacing w:before="100" w:beforeAutospacing="1" w:after="100" w:afterAutospacing="1" w:line="240" w:lineRule="auto"/>
              <w:ind w:left="300"/>
              <w:rPr>
                <w:rFonts w:ascii="Tahoma" w:eastAsia="Times New Roman" w:hAnsi="Tahoma" w:cs="Tahoma"/>
                <w:color w:val="000000"/>
                <w:sz w:val="20"/>
                <w:szCs w:val="20"/>
                <w:lang w:eastAsia="en-AU"/>
              </w:rPr>
            </w:pPr>
            <w:proofErr w:type="gramStart"/>
            <w:r w:rsidRPr="00C85750">
              <w:rPr>
                <w:rFonts w:ascii="Tahoma" w:eastAsia="Times New Roman" w:hAnsi="Tahoma" w:cs="Tahoma"/>
                <w:color w:val="000000"/>
                <w:sz w:val="20"/>
                <w:szCs w:val="20"/>
                <w:lang w:eastAsia="en-AU"/>
              </w:rPr>
              <w:t>relationship</w:t>
            </w:r>
            <w:proofErr w:type="gramEnd"/>
            <w:r w:rsidRPr="00C85750">
              <w:rPr>
                <w:rFonts w:ascii="Tahoma" w:eastAsia="Times New Roman" w:hAnsi="Tahoma" w:cs="Tahoma"/>
                <w:color w:val="000000"/>
                <w:sz w:val="20"/>
                <w:szCs w:val="20"/>
                <w:lang w:eastAsia="en-AU"/>
              </w:rPr>
              <w:t xml:space="preserve"> parent of the young person.</w:t>
            </w:r>
          </w:p>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For all other purposes, a student’s or Australian Apprentice's parent is taken to be</w:t>
            </w:r>
          </w:p>
          <w:p w:rsidR="00C85750" w:rsidRPr="00C85750" w:rsidRDefault="00C85750" w:rsidP="00C85750">
            <w:pPr>
              <w:numPr>
                <w:ilvl w:val="0"/>
                <w:numId w:val="596"/>
              </w:numPr>
              <w:spacing w:before="100" w:beforeAutospacing="1" w:after="100" w:afterAutospacing="1" w:line="240" w:lineRule="auto"/>
              <w:ind w:left="3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a natural or adoptive parent of the student or Australian Apprentice with whom the student or Australian Apprentice normally lives; or</w:t>
            </w:r>
          </w:p>
          <w:p w:rsidR="00C85750" w:rsidRPr="00C85750" w:rsidRDefault="00C85750" w:rsidP="00C85750">
            <w:pPr>
              <w:numPr>
                <w:ilvl w:val="0"/>
                <w:numId w:val="596"/>
              </w:numPr>
              <w:spacing w:before="100" w:beforeAutospacing="1" w:after="100" w:afterAutospacing="1" w:line="240" w:lineRule="auto"/>
              <w:ind w:left="3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a relationship parent of the student or Australian Apprentice with whom the student or Australian Apprentice normally lives; or </w:t>
            </w:r>
          </w:p>
          <w:p w:rsidR="00C85750" w:rsidRPr="00C85750" w:rsidRDefault="00C85750" w:rsidP="00C85750">
            <w:pPr>
              <w:numPr>
                <w:ilvl w:val="0"/>
                <w:numId w:val="596"/>
              </w:numPr>
              <w:spacing w:before="100" w:beforeAutospacing="1" w:after="100" w:afterAutospacing="1" w:line="240" w:lineRule="auto"/>
              <w:ind w:left="3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if the natural, adoptive or relationship parent of the student or Australian Apprentice with whom the student or Australian Apprentice normally lives is a member of a couple and normally lives </w:t>
            </w:r>
            <w:r w:rsidRPr="00C85750">
              <w:rPr>
                <w:rFonts w:ascii="Tahoma" w:eastAsia="Times New Roman" w:hAnsi="Tahoma" w:cs="Tahoma"/>
                <w:color w:val="000000"/>
                <w:sz w:val="20"/>
                <w:szCs w:val="20"/>
                <w:lang w:eastAsia="en-AU"/>
              </w:rPr>
              <w:lastRenderedPageBreak/>
              <w:t xml:space="preserve">with the other member of the couple -the other member of the couple; or </w:t>
            </w:r>
          </w:p>
          <w:p w:rsidR="00C85750" w:rsidRPr="00C85750" w:rsidRDefault="00C85750" w:rsidP="00C85750">
            <w:pPr>
              <w:numPr>
                <w:ilvl w:val="0"/>
                <w:numId w:val="596"/>
              </w:numPr>
              <w:spacing w:before="100" w:beforeAutospacing="1" w:after="100" w:afterAutospacing="1" w:line="240" w:lineRule="auto"/>
              <w:ind w:left="3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any other person (other than the relevant person's partner) on whom the relevant person is wholly or substantially dependent; or </w:t>
            </w:r>
          </w:p>
          <w:p w:rsidR="00C85750" w:rsidRPr="00C85750" w:rsidRDefault="00C85750" w:rsidP="00C85750">
            <w:pPr>
              <w:numPr>
                <w:ilvl w:val="0"/>
                <w:numId w:val="596"/>
              </w:numPr>
              <w:spacing w:before="100" w:beforeAutospacing="1" w:after="100" w:afterAutospacing="1" w:line="240" w:lineRule="auto"/>
              <w:ind w:left="300"/>
              <w:rPr>
                <w:rFonts w:ascii="Tahoma" w:eastAsia="Times New Roman" w:hAnsi="Tahoma" w:cs="Tahoma"/>
                <w:color w:val="000000"/>
                <w:sz w:val="20"/>
                <w:szCs w:val="20"/>
                <w:lang w:eastAsia="en-AU"/>
              </w:rPr>
            </w:pPr>
            <w:proofErr w:type="gramStart"/>
            <w:r w:rsidRPr="00C85750">
              <w:rPr>
                <w:rFonts w:ascii="Tahoma" w:eastAsia="Times New Roman" w:hAnsi="Tahoma" w:cs="Tahoma"/>
                <w:color w:val="000000"/>
                <w:sz w:val="20"/>
                <w:szCs w:val="20"/>
                <w:lang w:eastAsia="en-AU"/>
              </w:rPr>
              <w:t>if</w:t>
            </w:r>
            <w:proofErr w:type="gramEnd"/>
            <w:r w:rsidRPr="00C85750">
              <w:rPr>
                <w:rFonts w:ascii="Tahoma" w:eastAsia="Times New Roman" w:hAnsi="Tahoma" w:cs="Tahoma"/>
                <w:color w:val="000000"/>
                <w:sz w:val="20"/>
                <w:szCs w:val="20"/>
                <w:lang w:eastAsia="en-AU"/>
              </w:rPr>
              <w:t xml:space="preserve"> none of the preceding paragraphs applies-the natural or adoptive parent of the relevant person with whom the relevant person last lived. </w:t>
            </w:r>
          </w:p>
          <w:p w:rsidR="00C85750" w:rsidRPr="00C85750" w:rsidRDefault="00C85750" w:rsidP="00C85750">
            <w:pPr>
              <w:spacing w:after="0" w:line="90" w:lineRule="atLeast"/>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In shared care situations, and when parents are separated under the same roof, the parent for ABSTUDY purposes is taken to be the parent with primary care responsibility.</w:t>
            </w:r>
          </w:p>
        </w:tc>
      </w:tr>
      <w:tr w:rsidR="00C85750" w:rsidRPr="00C85750" w:rsidTr="00C85750">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90" w:lineRule="atLeast"/>
              <w:rPr>
                <w:rFonts w:ascii="Tahoma" w:eastAsia="Times New Roman" w:hAnsi="Tahoma" w:cs="Tahoma"/>
                <w:color w:val="000000"/>
                <w:sz w:val="20"/>
                <w:szCs w:val="20"/>
                <w:lang w:eastAsia="en-AU"/>
              </w:rPr>
            </w:pPr>
            <w:bookmarkStart w:id="220" w:name="partial"/>
            <w:bookmarkEnd w:id="220"/>
            <w:r w:rsidRPr="00C85750">
              <w:rPr>
                <w:rFonts w:ascii="Tahoma" w:eastAsia="Times New Roman" w:hAnsi="Tahoma" w:cs="Tahoma"/>
                <w:b/>
                <w:bCs/>
                <w:color w:val="000000"/>
                <w:sz w:val="20"/>
                <w:szCs w:val="20"/>
                <w:lang w:eastAsia="en-AU"/>
              </w:rPr>
              <w:lastRenderedPageBreak/>
              <w:t>Partial Capacity to work</w:t>
            </w:r>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A person has a </w:t>
            </w:r>
            <w:r w:rsidRPr="00C85750">
              <w:rPr>
                <w:rFonts w:ascii="Tahoma" w:eastAsia="Times New Roman" w:hAnsi="Tahoma" w:cs="Tahoma"/>
                <w:i/>
                <w:iCs/>
                <w:color w:val="000000"/>
                <w:sz w:val="20"/>
                <w:szCs w:val="20"/>
                <w:lang w:eastAsia="en-AU"/>
              </w:rPr>
              <w:t>partial capacity to work</w:t>
            </w:r>
            <w:r w:rsidRPr="00C85750">
              <w:rPr>
                <w:rFonts w:ascii="Tahoma" w:eastAsia="Times New Roman" w:hAnsi="Tahoma" w:cs="Tahoma"/>
                <w:color w:val="000000"/>
                <w:sz w:val="20"/>
                <w:szCs w:val="20"/>
                <w:lang w:eastAsia="en-AU"/>
              </w:rPr>
              <w:t xml:space="preserve"> if</w:t>
            </w:r>
          </w:p>
          <w:p w:rsidR="00C85750" w:rsidRPr="00C85750" w:rsidRDefault="00C85750" w:rsidP="00C85750">
            <w:pPr>
              <w:numPr>
                <w:ilvl w:val="0"/>
                <w:numId w:val="597"/>
              </w:numPr>
              <w:spacing w:before="100" w:beforeAutospacing="1" w:after="100" w:afterAutospacing="1" w:line="240" w:lineRule="auto"/>
              <w:ind w:left="3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the person has a physical, intellectual or psychiatric impairment; and</w:t>
            </w:r>
          </w:p>
          <w:p w:rsidR="00C85750" w:rsidRPr="00C85750" w:rsidRDefault="00C85750" w:rsidP="00C85750">
            <w:pPr>
              <w:numPr>
                <w:ilvl w:val="0"/>
                <w:numId w:val="597"/>
              </w:numPr>
              <w:spacing w:before="100" w:beforeAutospacing="1" w:after="100" w:afterAutospacing="1" w:line="240" w:lineRule="auto"/>
              <w:ind w:left="3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the Secretary is satisfied that: </w:t>
            </w:r>
          </w:p>
          <w:p w:rsidR="00C85750" w:rsidRPr="00C85750" w:rsidRDefault="00C85750" w:rsidP="00C85750">
            <w:pPr>
              <w:numPr>
                <w:ilvl w:val="1"/>
                <w:numId w:val="597"/>
              </w:numPr>
              <w:spacing w:before="100" w:beforeAutospacing="1" w:after="100" w:afterAutospacing="1" w:line="240" w:lineRule="auto"/>
              <w:ind w:left="6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the impairment of itself prevents the person form doing 30 hours per week of work independently of a program of support within the next 2 years; and </w:t>
            </w:r>
          </w:p>
          <w:p w:rsidR="00C85750" w:rsidRPr="00C85750" w:rsidRDefault="00C85750" w:rsidP="00C85750">
            <w:pPr>
              <w:numPr>
                <w:ilvl w:val="1"/>
                <w:numId w:val="597"/>
              </w:numPr>
              <w:spacing w:before="100" w:beforeAutospacing="1" w:after="100" w:afterAutospacing="1" w:line="90" w:lineRule="atLeast"/>
              <w:ind w:left="600"/>
              <w:rPr>
                <w:rFonts w:ascii="Tahoma" w:eastAsia="Times New Roman" w:hAnsi="Tahoma" w:cs="Tahoma"/>
                <w:color w:val="000000"/>
                <w:sz w:val="20"/>
                <w:szCs w:val="20"/>
                <w:lang w:eastAsia="en-AU"/>
              </w:rPr>
            </w:pPr>
            <w:proofErr w:type="gramStart"/>
            <w:r w:rsidRPr="00C85750">
              <w:rPr>
                <w:rFonts w:ascii="Tahoma" w:eastAsia="Times New Roman" w:hAnsi="Tahoma" w:cs="Tahoma"/>
                <w:color w:val="000000"/>
                <w:sz w:val="20"/>
                <w:szCs w:val="20"/>
                <w:lang w:eastAsia="en-AU"/>
              </w:rPr>
              <w:t>no</w:t>
            </w:r>
            <w:proofErr w:type="gramEnd"/>
            <w:r w:rsidRPr="00C85750">
              <w:rPr>
                <w:rFonts w:ascii="Tahoma" w:eastAsia="Times New Roman" w:hAnsi="Tahoma" w:cs="Tahoma"/>
                <w:color w:val="000000"/>
                <w:sz w:val="20"/>
                <w:szCs w:val="20"/>
                <w:lang w:eastAsia="en-AU"/>
              </w:rPr>
              <w:t xml:space="preserve"> training activity is likely (because of impairment) to enable the person to do 30 hours per week of work independently of a program of support within the next 2 years.</w:t>
            </w:r>
          </w:p>
        </w:tc>
      </w:tr>
      <w:tr w:rsidR="00C85750" w:rsidRPr="00C85750" w:rsidTr="00C85750">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90" w:lineRule="atLeast"/>
              <w:rPr>
                <w:rFonts w:ascii="Tahoma" w:eastAsia="Times New Roman" w:hAnsi="Tahoma" w:cs="Tahoma"/>
                <w:color w:val="000000"/>
                <w:sz w:val="20"/>
                <w:szCs w:val="20"/>
                <w:lang w:eastAsia="en-AU"/>
              </w:rPr>
            </w:pPr>
            <w:bookmarkStart w:id="221" w:name="Partner"/>
            <w:bookmarkEnd w:id="221"/>
            <w:r w:rsidRPr="00C85750">
              <w:rPr>
                <w:rFonts w:ascii="Tahoma" w:eastAsia="Times New Roman" w:hAnsi="Tahoma" w:cs="Tahoma"/>
                <w:b/>
                <w:bCs/>
                <w:color w:val="000000"/>
                <w:sz w:val="20"/>
                <w:szCs w:val="20"/>
                <w:lang w:eastAsia="en-AU"/>
              </w:rPr>
              <w:t>Partner</w:t>
            </w:r>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90" w:lineRule="atLeast"/>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A partner in relation to a person is the person's current partner, whether legally married, in a registered relationship, or in a de facto relationship. This excludes former partners, whether legally married, in a registered relationship, or formerly in a de facto relationship, from whom the person has separated. The relationship can be between people of the different or same-sex.</w:t>
            </w:r>
          </w:p>
        </w:tc>
      </w:tr>
      <w:tr w:rsidR="00C85750" w:rsidRPr="00C85750" w:rsidTr="00C85750">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90" w:lineRule="atLeast"/>
              <w:rPr>
                <w:rFonts w:ascii="Tahoma" w:eastAsia="Times New Roman" w:hAnsi="Tahoma" w:cs="Tahoma"/>
                <w:color w:val="000000"/>
                <w:sz w:val="20"/>
                <w:szCs w:val="20"/>
                <w:lang w:eastAsia="en-AU"/>
              </w:rPr>
            </w:pPr>
            <w:bookmarkStart w:id="222" w:name="Partnered"/>
            <w:bookmarkEnd w:id="222"/>
            <w:r w:rsidRPr="00C85750">
              <w:rPr>
                <w:rFonts w:ascii="Tahoma" w:eastAsia="Times New Roman" w:hAnsi="Tahoma" w:cs="Tahoma"/>
                <w:b/>
                <w:bCs/>
                <w:color w:val="000000"/>
                <w:sz w:val="20"/>
                <w:szCs w:val="20"/>
                <w:lang w:eastAsia="en-AU"/>
              </w:rPr>
              <w:t>Partnered</w:t>
            </w:r>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A person is considered to be </w:t>
            </w:r>
            <w:r w:rsidRPr="00C85750">
              <w:rPr>
                <w:rFonts w:ascii="Tahoma" w:eastAsia="Times New Roman" w:hAnsi="Tahoma" w:cs="Tahoma"/>
                <w:b/>
                <w:bCs/>
                <w:i/>
                <w:iCs/>
                <w:color w:val="000000"/>
                <w:sz w:val="20"/>
                <w:szCs w:val="20"/>
                <w:lang w:eastAsia="en-AU"/>
              </w:rPr>
              <w:t>partnered</w:t>
            </w:r>
            <w:r w:rsidRPr="00C85750">
              <w:rPr>
                <w:rFonts w:ascii="Tahoma" w:eastAsia="Times New Roman" w:hAnsi="Tahoma" w:cs="Tahoma"/>
                <w:color w:val="000000"/>
                <w:sz w:val="20"/>
                <w:szCs w:val="20"/>
                <w:lang w:eastAsia="en-AU"/>
              </w:rPr>
              <w:t xml:space="preserve"> if the person is: </w:t>
            </w:r>
          </w:p>
          <w:p w:rsidR="00C85750" w:rsidRPr="00C85750" w:rsidRDefault="00C85750" w:rsidP="00C85750">
            <w:pPr>
              <w:numPr>
                <w:ilvl w:val="0"/>
                <w:numId w:val="598"/>
              </w:numPr>
              <w:spacing w:before="100" w:beforeAutospacing="1" w:after="100" w:afterAutospacing="1" w:line="240" w:lineRule="auto"/>
              <w:ind w:left="3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legally married to another person; or</w:t>
            </w:r>
          </w:p>
          <w:p w:rsidR="00C85750" w:rsidRPr="00C85750" w:rsidRDefault="00C85750" w:rsidP="00C85750">
            <w:pPr>
              <w:numPr>
                <w:ilvl w:val="0"/>
                <w:numId w:val="598"/>
              </w:numPr>
              <w:spacing w:before="100" w:beforeAutospacing="1" w:after="100" w:afterAutospacing="1" w:line="240" w:lineRule="auto"/>
              <w:ind w:left="3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in a registered relationship with a person (different or same-sex);</w:t>
            </w:r>
          </w:p>
          <w:p w:rsidR="00C85750" w:rsidRPr="00C85750" w:rsidRDefault="00C85750" w:rsidP="00C85750">
            <w:pPr>
              <w:numPr>
                <w:ilvl w:val="0"/>
                <w:numId w:val="598"/>
              </w:numPr>
              <w:spacing w:before="100" w:beforeAutospacing="1" w:after="240" w:line="240" w:lineRule="auto"/>
              <w:ind w:left="3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in a de facto relationship (different or same-sex) and both the person and the partner are over the age of consent applicable in the State or Territory in which they live; and </w:t>
            </w:r>
          </w:p>
          <w:p w:rsidR="00C85750" w:rsidRPr="00C85750" w:rsidRDefault="00C85750" w:rsidP="00C85750">
            <w:pPr>
              <w:numPr>
                <w:ilvl w:val="0"/>
                <w:numId w:val="598"/>
              </w:numPr>
              <w:spacing w:before="100" w:beforeAutospacing="1" w:after="100" w:afterAutospacing="1" w:line="240" w:lineRule="auto"/>
              <w:ind w:left="300"/>
              <w:rPr>
                <w:rFonts w:ascii="Tahoma" w:eastAsia="Times New Roman" w:hAnsi="Tahoma" w:cs="Tahoma"/>
                <w:color w:val="000000"/>
                <w:sz w:val="20"/>
                <w:szCs w:val="20"/>
                <w:lang w:eastAsia="en-AU"/>
              </w:rPr>
            </w:pPr>
            <w:proofErr w:type="gramStart"/>
            <w:r w:rsidRPr="00C85750">
              <w:rPr>
                <w:rFonts w:ascii="Tahoma" w:eastAsia="Times New Roman" w:hAnsi="Tahoma" w:cs="Tahoma"/>
                <w:color w:val="000000"/>
                <w:sz w:val="20"/>
                <w:szCs w:val="20"/>
                <w:lang w:eastAsia="en-AU"/>
              </w:rPr>
              <w:t>the</w:t>
            </w:r>
            <w:proofErr w:type="gramEnd"/>
            <w:r w:rsidRPr="00C85750">
              <w:rPr>
                <w:rFonts w:ascii="Tahoma" w:eastAsia="Times New Roman" w:hAnsi="Tahoma" w:cs="Tahoma"/>
                <w:color w:val="000000"/>
                <w:sz w:val="20"/>
                <w:szCs w:val="20"/>
                <w:lang w:eastAsia="en-AU"/>
              </w:rPr>
              <w:t xml:space="preserve"> person and the partner are not within a prohibited relationship for the purposes of section 23B of the </w:t>
            </w:r>
            <w:r w:rsidRPr="00C85750">
              <w:rPr>
                <w:rFonts w:ascii="Tahoma" w:eastAsia="Times New Roman" w:hAnsi="Tahoma" w:cs="Tahoma"/>
                <w:i/>
                <w:iCs/>
                <w:color w:val="000000"/>
                <w:sz w:val="20"/>
                <w:szCs w:val="20"/>
                <w:lang w:eastAsia="en-AU"/>
              </w:rPr>
              <w:t>Marriage Act 1961</w:t>
            </w:r>
            <w:r w:rsidRPr="00C85750">
              <w:rPr>
                <w:rFonts w:ascii="Tahoma" w:eastAsia="Times New Roman" w:hAnsi="Tahoma" w:cs="Tahoma"/>
                <w:color w:val="000000"/>
                <w:sz w:val="20"/>
                <w:szCs w:val="20"/>
                <w:lang w:eastAsia="en-AU"/>
              </w:rPr>
              <w:t xml:space="preserve">. </w:t>
            </w:r>
          </w:p>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b/>
                <w:bCs/>
                <w:color w:val="000000"/>
                <w:sz w:val="20"/>
                <w:szCs w:val="20"/>
                <w:lang w:eastAsia="en-AU"/>
              </w:rPr>
              <w:t>Note</w:t>
            </w:r>
            <w:r w:rsidRPr="00C85750">
              <w:rPr>
                <w:rFonts w:ascii="Tahoma" w:eastAsia="Times New Roman" w:hAnsi="Tahoma" w:cs="Tahoma"/>
                <w:color w:val="000000"/>
                <w:sz w:val="20"/>
                <w:szCs w:val="20"/>
                <w:lang w:eastAsia="en-AU"/>
              </w:rPr>
              <w:t xml:space="preserve">: a prohibited relationship for the purposes of section 23B of the </w:t>
            </w:r>
            <w:r w:rsidRPr="00C85750">
              <w:rPr>
                <w:rFonts w:ascii="Tahoma" w:eastAsia="Times New Roman" w:hAnsi="Tahoma" w:cs="Tahoma"/>
                <w:i/>
                <w:iCs/>
                <w:color w:val="000000"/>
                <w:sz w:val="20"/>
                <w:szCs w:val="20"/>
                <w:lang w:eastAsia="en-AU"/>
              </w:rPr>
              <w:t>Marriage Act 1961</w:t>
            </w:r>
            <w:r w:rsidRPr="00C85750">
              <w:rPr>
                <w:rFonts w:ascii="Tahoma" w:eastAsia="Times New Roman" w:hAnsi="Tahoma" w:cs="Tahoma"/>
                <w:color w:val="000000"/>
                <w:sz w:val="20"/>
                <w:szCs w:val="20"/>
                <w:lang w:eastAsia="en-AU"/>
              </w:rPr>
              <w:t xml:space="preserve"> is a relationship between a person and:</w:t>
            </w:r>
          </w:p>
          <w:p w:rsidR="00C85750" w:rsidRPr="00C85750" w:rsidRDefault="00C85750" w:rsidP="00C85750">
            <w:pPr>
              <w:numPr>
                <w:ilvl w:val="0"/>
                <w:numId w:val="599"/>
              </w:numPr>
              <w:spacing w:before="100" w:beforeAutospacing="1" w:after="100" w:afterAutospacing="1" w:line="240" w:lineRule="auto"/>
              <w:ind w:left="3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an ancestor of the person; or </w:t>
            </w:r>
          </w:p>
          <w:p w:rsidR="00C85750" w:rsidRPr="00C85750" w:rsidRDefault="00C85750" w:rsidP="00C85750">
            <w:pPr>
              <w:numPr>
                <w:ilvl w:val="0"/>
                <w:numId w:val="599"/>
              </w:numPr>
              <w:spacing w:before="100" w:beforeAutospacing="1" w:after="100" w:afterAutospacing="1" w:line="240" w:lineRule="auto"/>
              <w:ind w:left="3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a descendant of the person; or </w:t>
            </w:r>
          </w:p>
          <w:p w:rsidR="00C85750" w:rsidRPr="00C85750" w:rsidRDefault="00C85750" w:rsidP="00C85750">
            <w:pPr>
              <w:numPr>
                <w:ilvl w:val="0"/>
                <w:numId w:val="599"/>
              </w:numPr>
              <w:spacing w:before="100" w:beforeAutospacing="1" w:after="100" w:afterAutospacing="1" w:line="240" w:lineRule="auto"/>
              <w:ind w:left="300"/>
              <w:rPr>
                <w:rFonts w:ascii="Tahoma" w:eastAsia="Times New Roman" w:hAnsi="Tahoma" w:cs="Tahoma"/>
                <w:color w:val="000000"/>
                <w:sz w:val="20"/>
                <w:szCs w:val="20"/>
                <w:lang w:eastAsia="en-AU"/>
              </w:rPr>
            </w:pPr>
            <w:proofErr w:type="gramStart"/>
            <w:r w:rsidRPr="00C85750">
              <w:rPr>
                <w:rFonts w:ascii="Tahoma" w:eastAsia="Times New Roman" w:hAnsi="Tahoma" w:cs="Tahoma"/>
                <w:color w:val="000000"/>
                <w:sz w:val="20"/>
                <w:szCs w:val="20"/>
                <w:lang w:eastAsia="en-AU"/>
              </w:rPr>
              <w:t>a</w:t>
            </w:r>
            <w:proofErr w:type="gramEnd"/>
            <w:r w:rsidRPr="00C85750">
              <w:rPr>
                <w:rFonts w:ascii="Tahoma" w:eastAsia="Times New Roman" w:hAnsi="Tahoma" w:cs="Tahoma"/>
                <w:color w:val="000000"/>
                <w:sz w:val="20"/>
                <w:szCs w:val="20"/>
                <w:lang w:eastAsia="en-AU"/>
              </w:rPr>
              <w:t xml:space="preserve"> brother or sister of the person. </w:t>
            </w:r>
          </w:p>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In forming an opinion about the relationship between two people for the purposes of determining if they are partnered, all the circumstances of the relationship are to be considered, including, in particular, the following matters: </w:t>
            </w:r>
          </w:p>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The financial aspects of the relationship, including: </w:t>
            </w:r>
          </w:p>
          <w:p w:rsidR="00C85750" w:rsidRPr="00C85750" w:rsidRDefault="00C85750" w:rsidP="00C85750">
            <w:pPr>
              <w:numPr>
                <w:ilvl w:val="0"/>
                <w:numId w:val="600"/>
              </w:numPr>
              <w:spacing w:before="100" w:beforeAutospacing="1" w:after="100" w:afterAutospacing="1" w:line="240" w:lineRule="auto"/>
              <w:ind w:left="3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any joint ownership of real estate or other major assets and any joint liabilities; and </w:t>
            </w:r>
          </w:p>
          <w:p w:rsidR="00C85750" w:rsidRPr="00C85750" w:rsidRDefault="00C85750" w:rsidP="00C85750">
            <w:pPr>
              <w:numPr>
                <w:ilvl w:val="0"/>
                <w:numId w:val="600"/>
              </w:numPr>
              <w:spacing w:before="100" w:beforeAutospacing="1" w:after="100" w:afterAutospacing="1" w:line="240" w:lineRule="auto"/>
              <w:ind w:left="3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any significant pooling of financial resources especially in relation to major financial commitments; and </w:t>
            </w:r>
          </w:p>
          <w:p w:rsidR="00C85750" w:rsidRPr="00C85750" w:rsidRDefault="00C85750" w:rsidP="00C85750">
            <w:pPr>
              <w:numPr>
                <w:ilvl w:val="0"/>
                <w:numId w:val="600"/>
              </w:numPr>
              <w:spacing w:before="100" w:beforeAutospacing="1" w:after="100" w:afterAutospacing="1" w:line="240" w:lineRule="auto"/>
              <w:ind w:left="3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lastRenderedPageBreak/>
              <w:t xml:space="preserve">any legal obligations owed by one person in respect of the other person; and </w:t>
            </w:r>
          </w:p>
          <w:p w:rsidR="00C85750" w:rsidRPr="00C85750" w:rsidRDefault="00C85750" w:rsidP="00C85750">
            <w:pPr>
              <w:numPr>
                <w:ilvl w:val="0"/>
                <w:numId w:val="600"/>
              </w:numPr>
              <w:spacing w:before="100" w:beforeAutospacing="1" w:after="100" w:afterAutospacing="1" w:line="240" w:lineRule="auto"/>
              <w:ind w:left="3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the basis of any sharing of day-to-day household expenses; </w:t>
            </w:r>
          </w:p>
          <w:p w:rsidR="00C85750" w:rsidRPr="00C85750" w:rsidRDefault="00C85750" w:rsidP="00C85750">
            <w:pPr>
              <w:numPr>
                <w:ilvl w:val="0"/>
                <w:numId w:val="600"/>
              </w:numPr>
              <w:spacing w:before="100" w:beforeAutospacing="1" w:after="100" w:afterAutospacing="1" w:line="240" w:lineRule="auto"/>
              <w:ind w:left="3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the nature of the household, including: </w:t>
            </w:r>
          </w:p>
          <w:p w:rsidR="00C85750" w:rsidRPr="00C85750" w:rsidRDefault="00C85750" w:rsidP="00C85750">
            <w:pPr>
              <w:numPr>
                <w:ilvl w:val="1"/>
                <w:numId w:val="600"/>
              </w:numPr>
              <w:spacing w:before="100" w:beforeAutospacing="1" w:after="100" w:afterAutospacing="1" w:line="240" w:lineRule="auto"/>
              <w:ind w:left="6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any joint responsibility for providing care or support of children; and </w:t>
            </w:r>
          </w:p>
          <w:p w:rsidR="00C85750" w:rsidRPr="00C85750" w:rsidRDefault="00C85750" w:rsidP="00C85750">
            <w:pPr>
              <w:numPr>
                <w:ilvl w:val="1"/>
                <w:numId w:val="600"/>
              </w:numPr>
              <w:spacing w:before="100" w:beforeAutospacing="1" w:after="100" w:afterAutospacing="1" w:line="240" w:lineRule="auto"/>
              <w:ind w:left="6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the living arrangements of the people; and </w:t>
            </w:r>
          </w:p>
          <w:p w:rsidR="00C85750" w:rsidRPr="00C85750" w:rsidRDefault="00C85750" w:rsidP="00C85750">
            <w:pPr>
              <w:numPr>
                <w:ilvl w:val="1"/>
                <w:numId w:val="600"/>
              </w:numPr>
              <w:spacing w:before="100" w:beforeAutospacing="1" w:after="240" w:line="240" w:lineRule="auto"/>
              <w:ind w:left="6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the basis on which responsibility for housework is distributed; </w:t>
            </w:r>
          </w:p>
          <w:p w:rsidR="00C85750" w:rsidRPr="00C85750" w:rsidRDefault="00C85750" w:rsidP="00C85750">
            <w:pPr>
              <w:numPr>
                <w:ilvl w:val="0"/>
                <w:numId w:val="600"/>
              </w:numPr>
              <w:spacing w:before="100" w:beforeAutospacing="1" w:after="100" w:afterAutospacing="1" w:line="240" w:lineRule="auto"/>
              <w:ind w:left="3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the social aspects of the relationship, including: </w:t>
            </w:r>
          </w:p>
          <w:p w:rsidR="00C85750" w:rsidRPr="00C85750" w:rsidRDefault="00C85750" w:rsidP="00C85750">
            <w:pPr>
              <w:numPr>
                <w:ilvl w:val="1"/>
                <w:numId w:val="600"/>
              </w:numPr>
              <w:spacing w:before="100" w:beforeAutospacing="1" w:after="100" w:afterAutospacing="1" w:line="240" w:lineRule="auto"/>
              <w:ind w:left="6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whether the people hold themselves out as members of a couple; and </w:t>
            </w:r>
          </w:p>
          <w:p w:rsidR="00C85750" w:rsidRPr="00C85750" w:rsidRDefault="00C85750" w:rsidP="00C85750">
            <w:pPr>
              <w:numPr>
                <w:ilvl w:val="1"/>
                <w:numId w:val="600"/>
              </w:numPr>
              <w:spacing w:before="100" w:beforeAutospacing="1" w:after="100" w:afterAutospacing="1" w:line="240" w:lineRule="auto"/>
              <w:ind w:left="6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the assessment of friends and regular associates of the people about the nature of their relationship; and </w:t>
            </w:r>
          </w:p>
          <w:p w:rsidR="00C85750" w:rsidRPr="00C85750" w:rsidRDefault="00C85750" w:rsidP="00C85750">
            <w:pPr>
              <w:numPr>
                <w:ilvl w:val="1"/>
                <w:numId w:val="600"/>
              </w:numPr>
              <w:spacing w:before="100" w:beforeAutospacing="1" w:after="240" w:line="240" w:lineRule="auto"/>
              <w:ind w:left="6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the basis on which the people make plans for, or engage in, joint social activities; </w:t>
            </w:r>
          </w:p>
          <w:p w:rsidR="00C85750" w:rsidRPr="00C85750" w:rsidRDefault="00C85750" w:rsidP="00C85750">
            <w:pPr>
              <w:numPr>
                <w:ilvl w:val="0"/>
                <w:numId w:val="600"/>
              </w:numPr>
              <w:spacing w:before="100" w:beforeAutospacing="1" w:after="100" w:afterAutospacing="1" w:line="240" w:lineRule="auto"/>
              <w:ind w:left="3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any sexual relationship between the people; </w:t>
            </w:r>
          </w:p>
          <w:p w:rsidR="00C85750" w:rsidRPr="00C85750" w:rsidRDefault="00C85750" w:rsidP="00C85750">
            <w:pPr>
              <w:numPr>
                <w:ilvl w:val="0"/>
                <w:numId w:val="600"/>
              </w:numPr>
              <w:spacing w:before="100" w:beforeAutospacing="1" w:after="240" w:line="240" w:lineRule="auto"/>
              <w:ind w:left="3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the nature of the people's commitment to each other, including: </w:t>
            </w:r>
          </w:p>
          <w:p w:rsidR="00C85750" w:rsidRPr="00C85750" w:rsidRDefault="00C85750" w:rsidP="00C85750">
            <w:pPr>
              <w:numPr>
                <w:ilvl w:val="1"/>
                <w:numId w:val="600"/>
              </w:numPr>
              <w:spacing w:before="100" w:beforeAutospacing="1" w:after="100" w:afterAutospacing="1" w:line="240" w:lineRule="auto"/>
              <w:ind w:left="6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the length of the relationship; and </w:t>
            </w:r>
          </w:p>
          <w:p w:rsidR="00C85750" w:rsidRPr="00C85750" w:rsidRDefault="00C85750" w:rsidP="00C85750">
            <w:pPr>
              <w:numPr>
                <w:ilvl w:val="1"/>
                <w:numId w:val="600"/>
              </w:numPr>
              <w:spacing w:before="100" w:beforeAutospacing="1" w:after="100" w:afterAutospacing="1" w:line="240" w:lineRule="auto"/>
              <w:ind w:left="6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the nature of any companionship and emotional support that the people provide to each other; and </w:t>
            </w:r>
          </w:p>
          <w:p w:rsidR="00C85750" w:rsidRPr="00C85750" w:rsidRDefault="00C85750" w:rsidP="00C85750">
            <w:pPr>
              <w:numPr>
                <w:ilvl w:val="1"/>
                <w:numId w:val="600"/>
              </w:numPr>
              <w:spacing w:before="100" w:beforeAutospacing="1" w:after="100" w:afterAutospacing="1" w:line="240" w:lineRule="auto"/>
              <w:ind w:left="6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whether the people consider that the relationship is likely to continue indefinitely; and </w:t>
            </w:r>
          </w:p>
          <w:p w:rsidR="00C85750" w:rsidRPr="00C85750" w:rsidRDefault="00C85750" w:rsidP="00C85750">
            <w:pPr>
              <w:numPr>
                <w:ilvl w:val="1"/>
                <w:numId w:val="600"/>
              </w:numPr>
              <w:spacing w:before="100" w:beforeAutospacing="1" w:after="240" w:line="240" w:lineRule="auto"/>
              <w:ind w:left="600"/>
              <w:rPr>
                <w:rFonts w:ascii="Tahoma" w:eastAsia="Times New Roman" w:hAnsi="Tahoma" w:cs="Tahoma"/>
                <w:color w:val="000000"/>
                <w:sz w:val="20"/>
                <w:szCs w:val="20"/>
                <w:lang w:eastAsia="en-AU"/>
              </w:rPr>
            </w:pPr>
            <w:proofErr w:type="gramStart"/>
            <w:r w:rsidRPr="00C85750">
              <w:rPr>
                <w:rFonts w:ascii="Tahoma" w:eastAsia="Times New Roman" w:hAnsi="Tahoma" w:cs="Tahoma"/>
                <w:color w:val="000000"/>
                <w:sz w:val="20"/>
                <w:szCs w:val="20"/>
                <w:lang w:eastAsia="en-AU"/>
              </w:rPr>
              <w:t>whether</w:t>
            </w:r>
            <w:proofErr w:type="gramEnd"/>
            <w:r w:rsidRPr="00C85750">
              <w:rPr>
                <w:rFonts w:ascii="Tahoma" w:eastAsia="Times New Roman" w:hAnsi="Tahoma" w:cs="Tahoma"/>
                <w:color w:val="000000"/>
                <w:sz w:val="20"/>
                <w:szCs w:val="20"/>
                <w:lang w:eastAsia="en-AU"/>
              </w:rPr>
              <w:t xml:space="preserve"> the people see their relationship as a member of a couple relationship.</w:t>
            </w:r>
          </w:p>
          <w:p w:rsidR="00C85750" w:rsidRPr="00C85750" w:rsidRDefault="00C85750" w:rsidP="00C85750">
            <w:pPr>
              <w:spacing w:beforeAutospacing="1" w:after="0" w:afterAutospacing="1" w:line="90" w:lineRule="atLeast"/>
              <w:ind w:left="300"/>
              <w:rPr>
                <w:rFonts w:ascii="Tahoma" w:eastAsia="Times New Roman" w:hAnsi="Tahoma" w:cs="Tahoma"/>
                <w:color w:val="000000"/>
                <w:sz w:val="20"/>
                <w:szCs w:val="20"/>
                <w:lang w:eastAsia="en-AU"/>
              </w:rPr>
            </w:pPr>
            <w:proofErr w:type="gramStart"/>
            <w:r w:rsidRPr="00C85750">
              <w:rPr>
                <w:rFonts w:ascii="Tahoma" w:eastAsia="Times New Roman" w:hAnsi="Tahoma" w:cs="Tahoma"/>
                <w:color w:val="000000"/>
                <w:sz w:val="20"/>
                <w:szCs w:val="20"/>
                <w:lang w:eastAsia="en-AU"/>
              </w:rPr>
              <w:t>where</w:t>
            </w:r>
            <w:proofErr w:type="gramEnd"/>
            <w:r w:rsidRPr="00C85750">
              <w:rPr>
                <w:rFonts w:ascii="Tahoma" w:eastAsia="Times New Roman" w:hAnsi="Tahoma" w:cs="Tahoma"/>
                <w:color w:val="000000"/>
                <w:sz w:val="20"/>
                <w:szCs w:val="20"/>
                <w:lang w:eastAsia="en-AU"/>
              </w:rPr>
              <w:t xml:space="preserve"> the person is living separately and apart from the partner on a permanent or indefinite basis, the relationship between a person and his or her partner cannot be considered a member of a couple relationship. </w:t>
            </w:r>
          </w:p>
        </w:tc>
      </w:tr>
      <w:tr w:rsidR="00C85750" w:rsidRPr="00C85750" w:rsidTr="00C85750">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90" w:lineRule="atLeast"/>
              <w:rPr>
                <w:rFonts w:ascii="Tahoma" w:eastAsia="Times New Roman" w:hAnsi="Tahoma" w:cs="Tahoma"/>
                <w:color w:val="000000"/>
                <w:sz w:val="20"/>
                <w:szCs w:val="20"/>
                <w:lang w:eastAsia="en-AU"/>
              </w:rPr>
            </w:pPr>
            <w:bookmarkStart w:id="223" w:name="Permanent_Home"/>
            <w:bookmarkEnd w:id="223"/>
            <w:r w:rsidRPr="00C85750">
              <w:rPr>
                <w:rFonts w:ascii="Tahoma" w:eastAsia="Times New Roman" w:hAnsi="Tahoma" w:cs="Tahoma"/>
                <w:b/>
                <w:bCs/>
                <w:color w:val="000000"/>
                <w:sz w:val="20"/>
                <w:szCs w:val="20"/>
                <w:lang w:eastAsia="en-AU"/>
              </w:rPr>
              <w:lastRenderedPageBreak/>
              <w:t>Permanent Home</w:t>
            </w:r>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b/>
                <w:bCs/>
                <w:color w:val="000000"/>
                <w:sz w:val="20"/>
                <w:szCs w:val="20"/>
                <w:lang w:eastAsia="en-AU"/>
              </w:rPr>
              <w:t>Dependent student</w:t>
            </w:r>
            <w:r w:rsidRPr="00C85750">
              <w:rPr>
                <w:rFonts w:ascii="Tahoma" w:eastAsia="Times New Roman" w:hAnsi="Tahoma" w:cs="Tahoma"/>
                <w:color w:val="000000"/>
                <w:sz w:val="20"/>
                <w:szCs w:val="20"/>
                <w:lang w:eastAsia="en-AU"/>
              </w:rPr>
              <w:t xml:space="preserve"> </w:t>
            </w:r>
          </w:p>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For a dependent student or Australian Apprentice, the permanent home is the place where the student’s or Australian Apprentice's parent (see definition of parent) normally resides. </w:t>
            </w:r>
          </w:p>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b/>
                <w:bCs/>
                <w:color w:val="000000"/>
                <w:sz w:val="20"/>
                <w:szCs w:val="20"/>
                <w:lang w:eastAsia="en-AU"/>
              </w:rPr>
              <w:br/>
              <w:t>Exception</w:t>
            </w:r>
            <w:r w:rsidRPr="00C85750">
              <w:rPr>
                <w:rFonts w:ascii="Tahoma" w:eastAsia="Times New Roman" w:hAnsi="Tahoma" w:cs="Tahoma"/>
                <w:color w:val="000000"/>
                <w:sz w:val="20"/>
                <w:szCs w:val="20"/>
                <w:lang w:eastAsia="en-AU"/>
              </w:rPr>
              <w:t>: For the sole purpose of assessing entitlement to Fares Allowance, if a dependent student does not normally live with their parent (See definition of parent)</w:t>
            </w:r>
            <w:proofErr w:type="gramStart"/>
            <w:r w:rsidRPr="00C85750">
              <w:rPr>
                <w:rFonts w:ascii="Tahoma" w:eastAsia="Times New Roman" w:hAnsi="Tahoma" w:cs="Tahoma"/>
                <w:color w:val="000000"/>
                <w:sz w:val="20"/>
                <w:szCs w:val="20"/>
                <w:lang w:eastAsia="en-AU"/>
              </w:rPr>
              <w:t>,</w:t>
            </w:r>
            <w:proofErr w:type="gramEnd"/>
            <w:r w:rsidRPr="00C85750">
              <w:rPr>
                <w:rFonts w:ascii="Tahoma" w:eastAsia="Times New Roman" w:hAnsi="Tahoma" w:cs="Tahoma"/>
                <w:color w:val="000000"/>
                <w:sz w:val="20"/>
                <w:szCs w:val="20"/>
                <w:lang w:eastAsia="en-AU"/>
              </w:rPr>
              <w:t xml:space="preserve"> then the student’s permanent home is considered to be the place where the student lived immediately prior to commencing study.</w:t>
            </w:r>
          </w:p>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b/>
                <w:bCs/>
                <w:color w:val="000000"/>
                <w:sz w:val="20"/>
                <w:szCs w:val="20"/>
                <w:lang w:eastAsia="en-AU"/>
              </w:rPr>
              <w:t>Student or Australian Apprentice in State Care</w:t>
            </w:r>
          </w:p>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For a student in State Care who has foster carer/s, the permanent home is the place where the foster carer/s normally </w:t>
            </w:r>
            <w:proofErr w:type="gramStart"/>
            <w:r w:rsidRPr="00C85750">
              <w:rPr>
                <w:rFonts w:ascii="Tahoma" w:eastAsia="Times New Roman" w:hAnsi="Tahoma" w:cs="Tahoma"/>
                <w:color w:val="000000"/>
                <w:sz w:val="20"/>
                <w:szCs w:val="20"/>
                <w:lang w:eastAsia="en-AU"/>
              </w:rPr>
              <w:t>reside</w:t>
            </w:r>
            <w:proofErr w:type="gramEnd"/>
            <w:r w:rsidRPr="00C85750">
              <w:rPr>
                <w:rFonts w:ascii="Tahoma" w:eastAsia="Times New Roman" w:hAnsi="Tahoma" w:cs="Tahoma"/>
                <w:color w:val="000000"/>
                <w:sz w:val="20"/>
                <w:szCs w:val="20"/>
                <w:lang w:eastAsia="en-AU"/>
              </w:rPr>
              <w:t>.</w:t>
            </w:r>
          </w:p>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For a student in State Care who does not have foster carer/s, the permanent home is the place where s/he normally resides.</w:t>
            </w:r>
            <w:r w:rsidRPr="00C85750">
              <w:rPr>
                <w:rFonts w:ascii="Tahoma" w:eastAsia="Times New Roman" w:hAnsi="Tahoma" w:cs="Tahoma"/>
                <w:color w:val="000000"/>
                <w:sz w:val="20"/>
                <w:szCs w:val="20"/>
                <w:lang w:eastAsia="en-AU"/>
              </w:rPr>
              <w:br/>
            </w:r>
            <w:r w:rsidRPr="00C85750">
              <w:rPr>
                <w:rFonts w:ascii="Tahoma" w:eastAsia="Times New Roman" w:hAnsi="Tahoma" w:cs="Tahoma"/>
                <w:color w:val="000000"/>
                <w:sz w:val="20"/>
                <w:szCs w:val="20"/>
                <w:lang w:eastAsia="en-AU"/>
              </w:rPr>
              <w:br/>
            </w:r>
            <w:r w:rsidRPr="00C85750">
              <w:rPr>
                <w:rFonts w:ascii="Tahoma" w:eastAsia="Times New Roman" w:hAnsi="Tahoma" w:cs="Tahoma"/>
                <w:b/>
                <w:bCs/>
                <w:color w:val="000000"/>
                <w:sz w:val="20"/>
                <w:szCs w:val="20"/>
                <w:lang w:eastAsia="en-AU"/>
              </w:rPr>
              <w:t>Independent</w:t>
            </w:r>
            <w:r w:rsidRPr="00C85750">
              <w:rPr>
                <w:rFonts w:ascii="Tahoma" w:eastAsia="Times New Roman" w:hAnsi="Tahoma" w:cs="Tahoma"/>
                <w:color w:val="000000"/>
                <w:sz w:val="20"/>
                <w:szCs w:val="20"/>
                <w:lang w:eastAsia="en-AU"/>
              </w:rPr>
              <w:t xml:space="preserve"> </w:t>
            </w:r>
            <w:r w:rsidRPr="00C85750">
              <w:rPr>
                <w:rFonts w:ascii="Tahoma" w:eastAsia="Times New Roman" w:hAnsi="Tahoma" w:cs="Tahoma"/>
                <w:b/>
                <w:bCs/>
                <w:color w:val="000000"/>
                <w:sz w:val="20"/>
                <w:szCs w:val="20"/>
                <w:lang w:eastAsia="en-AU"/>
              </w:rPr>
              <w:t>student or Australian Apprentice</w:t>
            </w:r>
            <w:r w:rsidRPr="00C85750">
              <w:rPr>
                <w:rFonts w:ascii="Tahoma" w:eastAsia="Times New Roman" w:hAnsi="Tahoma" w:cs="Tahoma"/>
                <w:color w:val="000000"/>
                <w:sz w:val="20"/>
                <w:szCs w:val="20"/>
                <w:lang w:eastAsia="en-AU"/>
              </w:rPr>
              <w:t> (and other students or Australian Apprentices who are not dependent or in State Care)</w:t>
            </w:r>
          </w:p>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br/>
              <w:t>For all purposes except the assessment of Fares Allowance qualification, the permanent home of an independent student or Australian Apprentice is the place where s/he normally resides.</w:t>
            </w:r>
          </w:p>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br/>
              <w:t xml:space="preserve">For the purposes of assessing qualification for Fares Allowance for an independent student or Australian Apprentice (or other students who are not dependent and not in State Care), the permanent home is considered </w:t>
            </w:r>
            <w:r w:rsidRPr="00C85750">
              <w:rPr>
                <w:rFonts w:ascii="Tahoma" w:eastAsia="Times New Roman" w:hAnsi="Tahoma" w:cs="Tahoma"/>
                <w:color w:val="000000"/>
                <w:sz w:val="20"/>
                <w:szCs w:val="20"/>
                <w:lang w:eastAsia="en-AU"/>
              </w:rPr>
              <w:lastRenderedPageBreak/>
              <w:t>to be the place where the student lived immediately prior to commencing study.</w:t>
            </w:r>
          </w:p>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For the purposes of assessing Fares Allowance, an independent student’s or Australian Apprentice's  permanent home address can, in the following circumstances, vary from the place where the student lived immediately prior to commencing study:</w:t>
            </w:r>
          </w:p>
          <w:p w:rsidR="00C85750" w:rsidRPr="00C85750" w:rsidRDefault="00C85750" w:rsidP="00C85750">
            <w:pPr>
              <w:numPr>
                <w:ilvl w:val="0"/>
                <w:numId w:val="601"/>
              </w:numPr>
              <w:spacing w:before="100" w:beforeAutospacing="1" w:after="100" w:afterAutospacing="1" w:line="240" w:lineRule="auto"/>
              <w:ind w:left="3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if the student has a partner and/or dependent children who remained at the permanent home whilst the student moved to the study location, and the partner/children relocate permanently to a new location, then the new location is considered to be the student’s permanent home address</w:t>
            </w:r>
          </w:p>
          <w:p w:rsidR="00C85750" w:rsidRPr="00C85750" w:rsidRDefault="00C85750" w:rsidP="00C85750">
            <w:pPr>
              <w:numPr>
                <w:ilvl w:val="0"/>
                <w:numId w:val="601"/>
              </w:numPr>
              <w:spacing w:before="100" w:beforeAutospacing="1" w:after="100" w:afterAutospacing="1" w:line="240" w:lineRule="auto"/>
              <w:ind w:left="3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if the student is only accessing Fares Allowance through the provisions of Away from Base activity travel, and the student relocates permanently to a new location, then the new location is considered to be the student’s permanent home address</w:t>
            </w:r>
          </w:p>
          <w:p w:rsidR="00C85750" w:rsidRPr="00C85750" w:rsidRDefault="00C85750" w:rsidP="00C85750">
            <w:pPr>
              <w:numPr>
                <w:ilvl w:val="0"/>
                <w:numId w:val="601"/>
              </w:numPr>
              <w:spacing w:before="100" w:beforeAutospacing="1" w:after="100" w:afterAutospacing="1" w:line="240" w:lineRule="auto"/>
              <w:ind w:left="3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if the student has applied for and/or obtained rental accommodation at the study location through the local State/Territory Housing Authority, then the study location is considered to be the student’s permanent home address</w:t>
            </w:r>
          </w:p>
          <w:p w:rsidR="00C85750" w:rsidRPr="00C85750" w:rsidRDefault="00C85750" w:rsidP="00C85750">
            <w:pPr>
              <w:numPr>
                <w:ilvl w:val="0"/>
                <w:numId w:val="601"/>
              </w:numPr>
              <w:spacing w:before="100" w:beforeAutospacing="1" w:after="100" w:afterAutospacing="1" w:line="240" w:lineRule="auto"/>
              <w:ind w:left="3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if the student has purchased housing at the study location, then the study location is considered to be the student’s permanent home address</w:t>
            </w:r>
          </w:p>
          <w:p w:rsidR="00C85750" w:rsidRPr="00C85750" w:rsidRDefault="00C85750" w:rsidP="00C85750">
            <w:pPr>
              <w:numPr>
                <w:ilvl w:val="0"/>
                <w:numId w:val="601"/>
              </w:numPr>
              <w:spacing w:before="100" w:beforeAutospacing="1" w:after="100" w:afterAutospacing="1" w:line="240" w:lineRule="auto"/>
              <w:ind w:left="3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if the student who is completing or discontinuing his/her course does not undertake a return journey to the home location within three months of ceasing study, then the study location is considered to be the student’s permanent home address, unless exceptional circumstances prevented the student from undertaking the return journey</w:t>
            </w:r>
          </w:p>
          <w:p w:rsidR="00C85750" w:rsidRPr="00C85750" w:rsidRDefault="00C85750" w:rsidP="00C85750">
            <w:pPr>
              <w:numPr>
                <w:ilvl w:val="0"/>
                <w:numId w:val="601"/>
              </w:numPr>
              <w:spacing w:before="100" w:beforeAutospacing="1" w:after="100" w:afterAutospacing="1" w:line="240" w:lineRule="auto"/>
              <w:ind w:left="3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if the student is a continuing student and does not undertake a return journey to the home location at the end of the study year under the provisions of 89.2 Travel at Commencement and End of Study Period, then the study location is considered to be the student’s permanent home address, unless exceptional circumstances prevented the student from undertaking the return journey</w:t>
            </w:r>
          </w:p>
          <w:p w:rsidR="00C85750" w:rsidRPr="00C85750" w:rsidRDefault="00C85750" w:rsidP="00C85750">
            <w:pPr>
              <w:numPr>
                <w:ilvl w:val="0"/>
                <w:numId w:val="601"/>
              </w:numPr>
              <w:spacing w:before="100" w:beforeAutospacing="1" w:after="100" w:afterAutospacing="1" w:line="90" w:lineRule="atLeast"/>
              <w:ind w:left="300"/>
              <w:rPr>
                <w:rFonts w:ascii="Tahoma" w:eastAsia="Times New Roman" w:hAnsi="Tahoma" w:cs="Tahoma"/>
                <w:color w:val="000000"/>
                <w:sz w:val="20"/>
                <w:szCs w:val="20"/>
                <w:lang w:eastAsia="en-AU"/>
              </w:rPr>
            </w:pPr>
            <w:proofErr w:type="gramStart"/>
            <w:r w:rsidRPr="00C85750">
              <w:rPr>
                <w:rFonts w:ascii="Tahoma" w:eastAsia="Times New Roman" w:hAnsi="Tahoma" w:cs="Tahoma"/>
                <w:color w:val="000000"/>
                <w:sz w:val="20"/>
                <w:szCs w:val="20"/>
                <w:lang w:eastAsia="en-AU"/>
              </w:rPr>
              <w:t>if</w:t>
            </w:r>
            <w:proofErr w:type="gramEnd"/>
            <w:r w:rsidRPr="00C85750">
              <w:rPr>
                <w:rFonts w:ascii="Tahoma" w:eastAsia="Times New Roman" w:hAnsi="Tahoma" w:cs="Tahoma"/>
                <w:color w:val="000000"/>
                <w:sz w:val="20"/>
                <w:szCs w:val="20"/>
                <w:lang w:eastAsia="en-AU"/>
              </w:rPr>
              <w:t xml:space="preserve"> the student has received Relocation Allowance (see 97.4) under the Masters and Doctorate Award in order to relocate his/her home to the study location, then the study location is considered to be the student’s permanent home address. </w:t>
            </w:r>
          </w:p>
        </w:tc>
      </w:tr>
      <w:tr w:rsidR="00C85750" w:rsidRPr="00C85750" w:rsidTr="00C85750">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90" w:lineRule="atLeast"/>
              <w:rPr>
                <w:rFonts w:ascii="Tahoma" w:eastAsia="Times New Roman" w:hAnsi="Tahoma" w:cs="Tahoma"/>
                <w:color w:val="000000"/>
                <w:sz w:val="20"/>
                <w:szCs w:val="20"/>
                <w:lang w:eastAsia="en-AU"/>
              </w:rPr>
            </w:pPr>
            <w:r w:rsidRPr="00C85750">
              <w:rPr>
                <w:rFonts w:ascii="Tahoma" w:eastAsia="Times New Roman" w:hAnsi="Tahoma" w:cs="Tahoma"/>
                <w:b/>
                <w:bCs/>
                <w:color w:val="000000"/>
                <w:sz w:val="20"/>
                <w:szCs w:val="20"/>
                <w:lang w:eastAsia="en-AU"/>
              </w:rPr>
              <w:lastRenderedPageBreak/>
              <w:t>Pension age</w:t>
            </w:r>
            <w:r w:rsidRPr="00C85750">
              <w:rPr>
                <w:rFonts w:ascii="Tahoma" w:eastAsia="Times New Roman" w:hAnsi="Tahoma" w:cs="Tahoma"/>
                <w:b/>
                <w:bCs/>
                <w:color w:val="000000"/>
                <w:sz w:val="20"/>
                <w:szCs w:val="20"/>
                <w:lang w:eastAsia="en-AU"/>
              </w:rPr>
              <w:br/>
            </w:r>
            <w:r w:rsidRPr="00C85750">
              <w:rPr>
                <w:rFonts w:ascii="Tahoma" w:eastAsia="Times New Roman" w:hAnsi="Tahoma" w:cs="Tahoma"/>
                <w:i/>
                <w:iCs/>
                <w:color w:val="000000"/>
                <w:sz w:val="20"/>
                <w:szCs w:val="20"/>
                <w:lang w:eastAsia="en-AU"/>
              </w:rPr>
              <w:t>Social Security Act 1991 Chapter 1, Part 1.2, Section 23 (5A,B,C,D)</w:t>
            </w:r>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A man reaches </w:t>
            </w:r>
            <w:r w:rsidRPr="00C85750">
              <w:rPr>
                <w:rFonts w:ascii="Tahoma" w:eastAsia="Times New Roman" w:hAnsi="Tahoma" w:cs="Tahoma"/>
                <w:b/>
                <w:bCs/>
                <w:i/>
                <w:iCs/>
                <w:color w:val="000000"/>
                <w:sz w:val="20"/>
                <w:szCs w:val="20"/>
                <w:lang w:eastAsia="en-AU"/>
              </w:rPr>
              <w:t>pension age</w:t>
            </w:r>
            <w:r w:rsidRPr="00C85750">
              <w:rPr>
                <w:rFonts w:ascii="Tahoma" w:eastAsia="Times New Roman" w:hAnsi="Tahoma" w:cs="Tahoma"/>
                <w:color w:val="000000"/>
                <w:sz w:val="20"/>
                <w:szCs w:val="20"/>
                <w:lang w:eastAsia="en-AU"/>
              </w:rPr>
              <w:t xml:space="preserve"> when he turns 65.</w:t>
            </w:r>
            <w:r w:rsidRPr="00C85750">
              <w:rPr>
                <w:rFonts w:ascii="Tahoma" w:eastAsia="Times New Roman" w:hAnsi="Tahoma" w:cs="Tahoma"/>
                <w:color w:val="000000"/>
                <w:sz w:val="20"/>
                <w:szCs w:val="20"/>
                <w:lang w:eastAsia="en-AU"/>
              </w:rPr>
              <w:br/>
              <w:t xml:space="preserve">A woman born before 1 July 1935 reaches </w:t>
            </w:r>
            <w:r w:rsidRPr="00C85750">
              <w:rPr>
                <w:rFonts w:ascii="Tahoma" w:eastAsia="Times New Roman" w:hAnsi="Tahoma" w:cs="Tahoma"/>
                <w:b/>
                <w:bCs/>
                <w:i/>
                <w:iCs/>
                <w:color w:val="000000"/>
                <w:sz w:val="20"/>
                <w:szCs w:val="20"/>
                <w:lang w:eastAsia="en-AU"/>
              </w:rPr>
              <w:t>pension age</w:t>
            </w:r>
            <w:r w:rsidRPr="00C85750">
              <w:rPr>
                <w:rFonts w:ascii="Tahoma" w:eastAsia="Times New Roman" w:hAnsi="Tahoma" w:cs="Tahoma"/>
                <w:color w:val="000000"/>
                <w:sz w:val="20"/>
                <w:szCs w:val="20"/>
                <w:lang w:eastAsia="en-AU"/>
              </w:rPr>
              <w:t xml:space="preserve"> when she turns 60.</w:t>
            </w:r>
            <w:r w:rsidRPr="00C85750">
              <w:rPr>
                <w:rFonts w:ascii="Tahoma" w:eastAsia="Times New Roman" w:hAnsi="Tahoma" w:cs="Tahoma"/>
                <w:color w:val="000000"/>
                <w:sz w:val="20"/>
                <w:szCs w:val="20"/>
                <w:lang w:eastAsia="en-AU"/>
              </w:rPr>
              <w:br/>
              <w:t xml:space="preserve">A woman born within the period specified in column 2 of an item in the following Table reaches </w:t>
            </w:r>
            <w:r w:rsidRPr="00C85750">
              <w:rPr>
                <w:rFonts w:ascii="Tahoma" w:eastAsia="Times New Roman" w:hAnsi="Tahoma" w:cs="Tahoma"/>
                <w:b/>
                <w:bCs/>
                <w:i/>
                <w:iCs/>
                <w:color w:val="000000"/>
                <w:sz w:val="20"/>
                <w:szCs w:val="20"/>
                <w:lang w:eastAsia="en-AU"/>
              </w:rPr>
              <w:t>pension age</w:t>
            </w:r>
            <w:r w:rsidRPr="00C85750">
              <w:rPr>
                <w:rFonts w:ascii="Tahoma" w:eastAsia="Times New Roman" w:hAnsi="Tahoma" w:cs="Tahoma"/>
                <w:color w:val="000000"/>
                <w:sz w:val="20"/>
                <w:szCs w:val="20"/>
                <w:lang w:eastAsia="en-AU"/>
              </w:rPr>
              <w:t xml:space="preserve"> when she turns the age specified in column 3 of that item.</w:t>
            </w:r>
          </w:p>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b/>
                <w:bCs/>
                <w:color w:val="000000"/>
                <w:sz w:val="20"/>
                <w:szCs w:val="20"/>
                <w:lang w:eastAsia="en-AU"/>
              </w:rPr>
              <w:t>Table - Pension age for women</w:t>
            </w:r>
          </w:p>
          <w:tbl>
            <w:tblPr>
              <w:tblW w:w="5000" w:type="pct"/>
              <w:tblBorders>
                <w:top w:val="outset" w:sz="6" w:space="0" w:color="C0C0C0"/>
                <w:left w:val="outset" w:sz="6" w:space="0" w:color="C0C0C0"/>
                <w:bottom w:val="outset" w:sz="6" w:space="0" w:color="C0C0C0"/>
                <w:right w:val="outset" w:sz="6" w:space="0" w:color="C0C0C0"/>
              </w:tblBorders>
              <w:tblCellMar>
                <w:top w:w="45" w:type="dxa"/>
                <w:left w:w="45" w:type="dxa"/>
                <w:bottom w:w="45" w:type="dxa"/>
                <w:right w:w="45" w:type="dxa"/>
              </w:tblCellMar>
              <w:tblLook w:val="04A0" w:firstRow="1" w:lastRow="0" w:firstColumn="1" w:lastColumn="0" w:noHBand="0" w:noVBand="1"/>
              <w:tblDescription w:val=""/>
            </w:tblPr>
            <w:tblGrid>
              <w:gridCol w:w="1171"/>
              <w:gridCol w:w="3157"/>
              <w:gridCol w:w="2295"/>
            </w:tblGrid>
            <w:tr w:rsidR="00C85750" w:rsidRPr="00C85750">
              <w:trPr>
                <w:tblHeader/>
              </w:trPr>
              <w:tc>
                <w:tcPr>
                  <w:tcW w:w="1275" w:type="dxa"/>
                  <w:tcBorders>
                    <w:top w:val="outset" w:sz="6" w:space="0" w:color="C0C0C0"/>
                    <w:left w:val="outset" w:sz="6" w:space="0" w:color="C0C0C0"/>
                    <w:bottom w:val="outset" w:sz="6" w:space="0" w:color="C0C0C0"/>
                    <w:right w:val="outset" w:sz="6" w:space="0" w:color="C0C0C0"/>
                  </w:tcBorders>
                  <w:hideMark/>
                </w:tcPr>
                <w:p w:rsidR="00C85750" w:rsidRPr="00C85750" w:rsidRDefault="00C85750" w:rsidP="00C85750">
                  <w:pPr>
                    <w:spacing w:after="0" w:line="240" w:lineRule="auto"/>
                    <w:rPr>
                      <w:rFonts w:ascii="Helvetica" w:eastAsia="Times New Roman" w:hAnsi="Helvetica" w:cs="Helvetica"/>
                      <w:color w:val="000000"/>
                      <w:sz w:val="19"/>
                      <w:szCs w:val="19"/>
                      <w:lang w:eastAsia="en-AU"/>
                    </w:rPr>
                  </w:pPr>
                  <w:r w:rsidRPr="00C85750">
                    <w:rPr>
                      <w:rFonts w:ascii="Helvetica" w:eastAsia="Times New Roman" w:hAnsi="Helvetica" w:cs="Helvetica"/>
                      <w:b/>
                      <w:bCs/>
                      <w:color w:val="000000"/>
                      <w:sz w:val="19"/>
                      <w:szCs w:val="19"/>
                      <w:lang w:eastAsia="en-AU"/>
                    </w:rPr>
                    <w:t>Column 1</w:t>
                  </w:r>
                </w:p>
                <w:p w:rsidR="00C85750" w:rsidRPr="00C85750" w:rsidRDefault="00C85750" w:rsidP="00C85750">
                  <w:pPr>
                    <w:spacing w:after="0" w:line="240" w:lineRule="auto"/>
                    <w:rPr>
                      <w:rFonts w:ascii="Helvetica" w:eastAsia="Times New Roman" w:hAnsi="Helvetica" w:cs="Helvetica"/>
                      <w:color w:val="000000"/>
                      <w:sz w:val="19"/>
                      <w:szCs w:val="19"/>
                      <w:lang w:eastAsia="en-AU"/>
                    </w:rPr>
                  </w:pPr>
                  <w:r w:rsidRPr="00C85750">
                    <w:rPr>
                      <w:rFonts w:ascii="Helvetica" w:eastAsia="Times New Roman" w:hAnsi="Helvetica" w:cs="Helvetica"/>
                      <w:b/>
                      <w:bCs/>
                      <w:color w:val="000000"/>
                      <w:sz w:val="19"/>
                      <w:szCs w:val="19"/>
                      <w:lang w:eastAsia="en-AU"/>
                    </w:rPr>
                    <w:t xml:space="preserve">Item no. </w:t>
                  </w:r>
                </w:p>
              </w:tc>
              <w:tc>
                <w:tcPr>
                  <w:tcW w:w="3690" w:type="dxa"/>
                  <w:tcBorders>
                    <w:top w:val="outset" w:sz="6" w:space="0" w:color="C0C0C0"/>
                    <w:left w:val="outset" w:sz="6" w:space="0" w:color="C0C0C0"/>
                    <w:bottom w:val="outset" w:sz="6" w:space="0" w:color="C0C0C0"/>
                    <w:right w:val="outset" w:sz="6" w:space="0" w:color="C0C0C0"/>
                  </w:tcBorders>
                  <w:hideMark/>
                </w:tcPr>
                <w:p w:rsidR="00C85750" w:rsidRPr="00C85750" w:rsidRDefault="00C85750" w:rsidP="00C85750">
                  <w:pPr>
                    <w:spacing w:after="0" w:line="240" w:lineRule="auto"/>
                    <w:rPr>
                      <w:rFonts w:ascii="Helvetica" w:eastAsia="Times New Roman" w:hAnsi="Helvetica" w:cs="Helvetica"/>
                      <w:color w:val="000000"/>
                      <w:sz w:val="19"/>
                      <w:szCs w:val="19"/>
                      <w:lang w:eastAsia="en-AU"/>
                    </w:rPr>
                  </w:pPr>
                  <w:r w:rsidRPr="00C85750">
                    <w:rPr>
                      <w:rFonts w:ascii="Helvetica" w:eastAsia="Times New Roman" w:hAnsi="Helvetica" w:cs="Helvetica"/>
                      <w:b/>
                      <w:bCs/>
                      <w:color w:val="000000"/>
                      <w:sz w:val="19"/>
                      <w:szCs w:val="19"/>
                      <w:lang w:eastAsia="en-AU"/>
                    </w:rPr>
                    <w:t>Column 2</w:t>
                  </w:r>
                </w:p>
                <w:p w:rsidR="00C85750" w:rsidRPr="00C85750" w:rsidRDefault="00C85750" w:rsidP="00C85750">
                  <w:pPr>
                    <w:spacing w:after="0" w:line="240" w:lineRule="auto"/>
                    <w:rPr>
                      <w:rFonts w:ascii="Helvetica" w:eastAsia="Times New Roman" w:hAnsi="Helvetica" w:cs="Helvetica"/>
                      <w:color w:val="000000"/>
                      <w:sz w:val="19"/>
                      <w:szCs w:val="19"/>
                      <w:lang w:eastAsia="en-AU"/>
                    </w:rPr>
                  </w:pPr>
                  <w:r w:rsidRPr="00C85750">
                    <w:rPr>
                      <w:rFonts w:ascii="Helvetica" w:eastAsia="Times New Roman" w:hAnsi="Helvetica" w:cs="Helvetica"/>
                      <w:b/>
                      <w:bCs/>
                      <w:color w:val="000000"/>
                      <w:sz w:val="19"/>
                      <w:szCs w:val="19"/>
                      <w:lang w:eastAsia="en-AU"/>
                    </w:rPr>
                    <w:t>Period within which woman was born (both dates inclusive)</w:t>
                  </w:r>
                </w:p>
              </w:tc>
              <w:tc>
                <w:tcPr>
                  <w:tcW w:w="2130" w:type="dxa"/>
                  <w:tcBorders>
                    <w:top w:val="outset" w:sz="6" w:space="0" w:color="C0C0C0"/>
                    <w:left w:val="outset" w:sz="6" w:space="0" w:color="C0C0C0"/>
                    <w:bottom w:val="outset" w:sz="6" w:space="0" w:color="C0C0C0"/>
                    <w:right w:val="outset" w:sz="6" w:space="0" w:color="C0C0C0"/>
                  </w:tcBorders>
                  <w:hideMark/>
                </w:tcPr>
                <w:p w:rsidR="00C85750" w:rsidRPr="00C85750" w:rsidRDefault="00C85750" w:rsidP="00C85750">
                  <w:pPr>
                    <w:spacing w:after="0" w:line="240" w:lineRule="auto"/>
                    <w:rPr>
                      <w:rFonts w:ascii="Helvetica" w:eastAsia="Times New Roman" w:hAnsi="Helvetica" w:cs="Helvetica"/>
                      <w:color w:val="000000"/>
                      <w:sz w:val="19"/>
                      <w:szCs w:val="19"/>
                      <w:lang w:eastAsia="en-AU"/>
                    </w:rPr>
                  </w:pPr>
                  <w:r w:rsidRPr="00C85750">
                    <w:rPr>
                      <w:rFonts w:ascii="Helvetica" w:eastAsia="Times New Roman" w:hAnsi="Helvetica" w:cs="Helvetica"/>
                      <w:b/>
                      <w:bCs/>
                      <w:color w:val="000000"/>
                      <w:sz w:val="19"/>
                      <w:szCs w:val="19"/>
                      <w:lang w:eastAsia="en-AU"/>
                    </w:rPr>
                    <w:t>Column 3</w:t>
                  </w:r>
                </w:p>
                <w:p w:rsidR="00C85750" w:rsidRPr="00C85750" w:rsidRDefault="00C85750" w:rsidP="00C85750">
                  <w:pPr>
                    <w:spacing w:after="0" w:line="240" w:lineRule="auto"/>
                    <w:rPr>
                      <w:rFonts w:ascii="Helvetica" w:eastAsia="Times New Roman" w:hAnsi="Helvetica" w:cs="Helvetica"/>
                      <w:color w:val="000000"/>
                      <w:sz w:val="19"/>
                      <w:szCs w:val="19"/>
                      <w:lang w:eastAsia="en-AU"/>
                    </w:rPr>
                  </w:pPr>
                  <w:r w:rsidRPr="00C85750">
                    <w:rPr>
                      <w:rFonts w:ascii="Helvetica" w:eastAsia="Times New Roman" w:hAnsi="Helvetica" w:cs="Helvetica"/>
                      <w:b/>
                      <w:bCs/>
                      <w:color w:val="000000"/>
                      <w:sz w:val="19"/>
                      <w:szCs w:val="19"/>
                      <w:lang w:eastAsia="en-AU"/>
                    </w:rPr>
                    <w:t xml:space="preserve">Pension age </w:t>
                  </w:r>
                </w:p>
              </w:tc>
            </w:tr>
            <w:tr w:rsidR="00C85750" w:rsidRPr="00C85750">
              <w:tc>
                <w:tcPr>
                  <w:tcW w:w="1275" w:type="dxa"/>
                  <w:tcBorders>
                    <w:top w:val="outset" w:sz="6" w:space="0" w:color="C0C0C0"/>
                    <w:left w:val="outset" w:sz="6" w:space="0" w:color="C0C0C0"/>
                    <w:bottom w:val="outset" w:sz="6" w:space="0" w:color="C0C0C0"/>
                    <w:right w:val="outset" w:sz="6" w:space="0" w:color="C0C0C0"/>
                  </w:tcBorders>
                  <w:hideMark/>
                </w:tcPr>
                <w:p w:rsidR="00C85750" w:rsidRPr="00C85750" w:rsidRDefault="00C85750" w:rsidP="00C85750">
                  <w:pPr>
                    <w:spacing w:after="0" w:line="240" w:lineRule="auto"/>
                    <w:rPr>
                      <w:rFonts w:ascii="Helvetica" w:eastAsia="Times New Roman" w:hAnsi="Helvetica" w:cs="Helvetica"/>
                      <w:color w:val="000000"/>
                      <w:sz w:val="19"/>
                      <w:szCs w:val="19"/>
                      <w:lang w:eastAsia="en-AU"/>
                    </w:rPr>
                  </w:pPr>
                  <w:r w:rsidRPr="00C85750">
                    <w:rPr>
                      <w:rFonts w:ascii="Helvetica" w:eastAsia="Times New Roman" w:hAnsi="Helvetica" w:cs="Helvetica"/>
                      <w:color w:val="000000"/>
                      <w:sz w:val="19"/>
                      <w:szCs w:val="19"/>
                      <w:lang w:eastAsia="en-AU"/>
                    </w:rPr>
                    <w:t xml:space="preserve">1. </w:t>
                  </w:r>
                </w:p>
              </w:tc>
              <w:tc>
                <w:tcPr>
                  <w:tcW w:w="3690" w:type="dxa"/>
                  <w:tcBorders>
                    <w:top w:val="outset" w:sz="6" w:space="0" w:color="C0C0C0"/>
                    <w:left w:val="outset" w:sz="6" w:space="0" w:color="C0C0C0"/>
                    <w:bottom w:val="outset" w:sz="6" w:space="0" w:color="C0C0C0"/>
                    <w:right w:val="outset" w:sz="6" w:space="0" w:color="C0C0C0"/>
                  </w:tcBorders>
                  <w:hideMark/>
                </w:tcPr>
                <w:p w:rsidR="00C85750" w:rsidRPr="00C85750" w:rsidRDefault="00C85750" w:rsidP="00C85750">
                  <w:pPr>
                    <w:spacing w:after="0" w:line="240" w:lineRule="auto"/>
                    <w:rPr>
                      <w:rFonts w:ascii="Helvetica" w:eastAsia="Times New Roman" w:hAnsi="Helvetica" w:cs="Helvetica"/>
                      <w:color w:val="000000"/>
                      <w:sz w:val="19"/>
                      <w:szCs w:val="19"/>
                      <w:lang w:eastAsia="en-AU"/>
                    </w:rPr>
                  </w:pPr>
                  <w:r w:rsidRPr="00C85750">
                    <w:rPr>
                      <w:rFonts w:ascii="Helvetica" w:eastAsia="Times New Roman" w:hAnsi="Helvetica" w:cs="Helvetica"/>
                      <w:color w:val="000000"/>
                      <w:sz w:val="19"/>
                      <w:szCs w:val="19"/>
                      <w:lang w:eastAsia="en-AU"/>
                    </w:rPr>
                    <w:t xml:space="preserve">From 1 July 1935 to </w:t>
                  </w:r>
                  <w:r w:rsidRPr="00C85750">
                    <w:rPr>
                      <w:rFonts w:ascii="Helvetica" w:eastAsia="Times New Roman" w:hAnsi="Helvetica" w:cs="Helvetica"/>
                      <w:color w:val="000000"/>
                      <w:sz w:val="19"/>
                      <w:szCs w:val="19"/>
                      <w:lang w:eastAsia="en-AU"/>
                    </w:rPr>
                    <w:br/>
                    <w:t xml:space="preserve">31 December 1936 </w:t>
                  </w:r>
                </w:p>
              </w:tc>
              <w:tc>
                <w:tcPr>
                  <w:tcW w:w="2700" w:type="dxa"/>
                  <w:tcBorders>
                    <w:top w:val="outset" w:sz="6" w:space="0" w:color="C0C0C0"/>
                    <w:left w:val="outset" w:sz="6" w:space="0" w:color="C0C0C0"/>
                    <w:bottom w:val="outset" w:sz="6" w:space="0" w:color="C0C0C0"/>
                    <w:right w:val="outset" w:sz="6" w:space="0" w:color="C0C0C0"/>
                  </w:tcBorders>
                  <w:hideMark/>
                </w:tcPr>
                <w:p w:rsidR="00C85750" w:rsidRPr="00C85750" w:rsidRDefault="00C85750" w:rsidP="00C85750">
                  <w:pPr>
                    <w:spacing w:after="0" w:line="240" w:lineRule="auto"/>
                    <w:rPr>
                      <w:rFonts w:ascii="Helvetica" w:eastAsia="Times New Roman" w:hAnsi="Helvetica" w:cs="Helvetica"/>
                      <w:color w:val="000000"/>
                      <w:sz w:val="19"/>
                      <w:szCs w:val="19"/>
                      <w:lang w:eastAsia="en-AU"/>
                    </w:rPr>
                  </w:pPr>
                  <w:r w:rsidRPr="00C85750">
                    <w:rPr>
                      <w:rFonts w:ascii="Helvetica" w:eastAsia="Times New Roman" w:hAnsi="Helvetica" w:cs="Helvetica"/>
                      <w:color w:val="000000"/>
                      <w:sz w:val="19"/>
                      <w:szCs w:val="19"/>
                      <w:lang w:eastAsia="en-AU"/>
                    </w:rPr>
                    <w:t>60 years and 6 months</w:t>
                  </w:r>
                </w:p>
              </w:tc>
            </w:tr>
            <w:tr w:rsidR="00C85750" w:rsidRPr="00C85750">
              <w:tc>
                <w:tcPr>
                  <w:tcW w:w="1275" w:type="dxa"/>
                  <w:tcBorders>
                    <w:top w:val="outset" w:sz="6" w:space="0" w:color="C0C0C0"/>
                    <w:left w:val="outset" w:sz="6" w:space="0" w:color="C0C0C0"/>
                    <w:bottom w:val="outset" w:sz="6" w:space="0" w:color="C0C0C0"/>
                    <w:right w:val="outset" w:sz="6" w:space="0" w:color="C0C0C0"/>
                  </w:tcBorders>
                  <w:hideMark/>
                </w:tcPr>
                <w:p w:rsidR="00C85750" w:rsidRPr="00C85750" w:rsidRDefault="00C85750" w:rsidP="00C85750">
                  <w:pPr>
                    <w:spacing w:after="0" w:line="240" w:lineRule="auto"/>
                    <w:rPr>
                      <w:rFonts w:ascii="Helvetica" w:eastAsia="Times New Roman" w:hAnsi="Helvetica" w:cs="Helvetica"/>
                      <w:color w:val="000000"/>
                      <w:sz w:val="19"/>
                      <w:szCs w:val="19"/>
                      <w:lang w:eastAsia="en-AU"/>
                    </w:rPr>
                  </w:pPr>
                  <w:r w:rsidRPr="00C85750">
                    <w:rPr>
                      <w:rFonts w:ascii="Helvetica" w:eastAsia="Times New Roman" w:hAnsi="Helvetica" w:cs="Helvetica"/>
                      <w:color w:val="000000"/>
                      <w:sz w:val="19"/>
                      <w:szCs w:val="19"/>
                      <w:lang w:eastAsia="en-AU"/>
                    </w:rPr>
                    <w:t xml:space="preserve">2. </w:t>
                  </w:r>
                </w:p>
              </w:tc>
              <w:tc>
                <w:tcPr>
                  <w:tcW w:w="3690" w:type="dxa"/>
                  <w:tcBorders>
                    <w:top w:val="outset" w:sz="6" w:space="0" w:color="C0C0C0"/>
                    <w:left w:val="outset" w:sz="6" w:space="0" w:color="C0C0C0"/>
                    <w:bottom w:val="outset" w:sz="6" w:space="0" w:color="C0C0C0"/>
                    <w:right w:val="outset" w:sz="6" w:space="0" w:color="C0C0C0"/>
                  </w:tcBorders>
                  <w:hideMark/>
                </w:tcPr>
                <w:p w:rsidR="00C85750" w:rsidRPr="00C85750" w:rsidRDefault="00C85750" w:rsidP="00C85750">
                  <w:pPr>
                    <w:spacing w:after="0" w:line="240" w:lineRule="auto"/>
                    <w:rPr>
                      <w:rFonts w:ascii="Helvetica" w:eastAsia="Times New Roman" w:hAnsi="Helvetica" w:cs="Helvetica"/>
                      <w:color w:val="000000"/>
                      <w:sz w:val="19"/>
                      <w:szCs w:val="19"/>
                      <w:lang w:eastAsia="en-AU"/>
                    </w:rPr>
                  </w:pPr>
                  <w:r w:rsidRPr="00C85750">
                    <w:rPr>
                      <w:rFonts w:ascii="Helvetica" w:eastAsia="Times New Roman" w:hAnsi="Helvetica" w:cs="Helvetica"/>
                      <w:color w:val="000000"/>
                      <w:sz w:val="19"/>
                      <w:szCs w:val="19"/>
                      <w:lang w:eastAsia="en-AU"/>
                    </w:rPr>
                    <w:t>From 1 January 1937</w:t>
                  </w:r>
                  <w:r w:rsidRPr="00C85750">
                    <w:rPr>
                      <w:rFonts w:ascii="Helvetica" w:eastAsia="Times New Roman" w:hAnsi="Helvetica" w:cs="Helvetica"/>
                      <w:color w:val="000000"/>
                      <w:sz w:val="19"/>
                      <w:szCs w:val="19"/>
                      <w:lang w:eastAsia="en-AU"/>
                    </w:rPr>
                    <w:br/>
                    <w:t xml:space="preserve">to 30 June 1938 </w:t>
                  </w:r>
                </w:p>
              </w:tc>
              <w:tc>
                <w:tcPr>
                  <w:tcW w:w="2130" w:type="dxa"/>
                  <w:tcBorders>
                    <w:top w:val="outset" w:sz="6" w:space="0" w:color="C0C0C0"/>
                    <w:left w:val="outset" w:sz="6" w:space="0" w:color="C0C0C0"/>
                    <w:bottom w:val="outset" w:sz="6" w:space="0" w:color="C0C0C0"/>
                    <w:right w:val="outset" w:sz="6" w:space="0" w:color="C0C0C0"/>
                  </w:tcBorders>
                  <w:hideMark/>
                </w:tcPr>
                <w:p w:rsidR="00C85750" w:rsidRPr="00C85750" w:rsidRDefault="00C85750" w:rsidP="00C85750">
                  <w:pPr>
                    <w:spacing w:after="0" w:line="240" w:lineRule="auto"/>
                    <w:rPr>
                      <w:rFonts w:ascii="Helvetica" w:eastAsia="Times New Roman" w:hAnsi="Helvetica" w:cs="Helvetica"/>
                      <w:color w:val="000000"/>
                      <w:sz w:val="19"/>
                      <w:szCs w:val="19"/>
                      <w:lang w:eastAsia="en-AU"/>
                    </w:rPr>
                  </w:pPr>
                  <w:r w:rsidRPr="00C85750">
                    <w:rPr>
                      <w:rFonts w:ascii="Helvetica" w:eastAsia="Times New Roman" w:hAnsi="Helvetica" w:cs="Helvetica"/>
                      <w:color w:val="000000"/>
                      <w:sz w:val="19"/>
                      <w:szCs w:val="19"/>
                      <w:lang w:eastAsia="en-AU"/>
                    </w:rPr>
                    <w:t>61 years</w:t>
                  </w:r>
                </w:p>
              </w:tc>
            </w:tr>
            <w:tr w:rsidR="00C85750" w:rsidRPr="00C85750">
              <w:tc>
                <w:tcPr>
                  <w:tcW w:w="1275" w:type="dxa"/>
                  <w:tcBorders>
                    <w:top w:val="outset" w:sz="6" w:space="0" w:color="C0C0C0"/>
                    <w:left w:val="outset" w:sz="6" w:space="0" w:color="C0C0C0"/>
                    <w:bottom w:val="outset" w:sz="6" w:space="0" w:color="C0C0C0"/>
                    <w:right w:val="outset" w:sz="6" w:space="0" w:color="C0C0C0"/>
                  </w:tcBorders>
                  <w:hideMark/>
                </w:tcPr>
                <w:p w:rsidR="00C85750" w:rsidRPr="00C85750" w:rsidRDefault="00C85750" w:rsidP="00C85750">
                  <w:pPr>
                    <w:spacing w:after="0" w:line="240" w:lineRule="auto"/>
                    <w:rPr>
                      <w:rFonts w:ascii="Helvetica" w:eastAsia="Times New Roman" w:hAnsi="Helvetica" w:cs="Helvetica"/>
                      <w:color w:val="000000"/>
                      <w:sz w:val="19"/>
                      <w:szCs w:val="19"/>
                      <w:lang w:eastAsia="en-AU"/>
                    </w:rPr>
                  </w:pPr>
                  <w:r w:rsidRPr="00C85750">
                    <w:rPr>
                      <w:rFonts w:ascii="Helvetica" w:eastAsia="Times New Roman" w:hAnsi="Helvetica" w:cs="Helvetica"/>
                      <w:color w:val="000000"/>
                      <w:sz w:val="19"/>
                      <w:szCs w:val="19"/>
                      <w:lang w:eastAsia="en-AU"/>
                    </w:rPr>
                    <w:t xml:space="preserve">3. </w:t>
                  </w:r>
                </w:p>
              </w:tc>
              <w:tc>
                <w:tcPr>
                  <w:tcW w:w="3690" w:type="dxa"/>
                  <w:tcBorders>
                    <w:top w:val="outset" w:sz="6" w:space="0" w:color="C0C0C0"/>
                    <w:left w:val="outset" w:sz="6" w:space="0" w:color="C0C0C0"/>
                    <w:bottom w:val="outset" w:sz="6" w:space="0" w:color="C0C0C0"/>
                    <w:right w:val="outset" w:sz="6" w:space="0" w:color="C0C0C0"/>
                  </w:tcBorders>
                  <w:hideMark/>
                </w:tcPr>
                <w:p w:rsidR="00C85750" w:rsidRPr="00C85750" w:rsidRDefault="00C85750" w:rsidP="00C85750">
                  <w:pPr>
                    <w:spacing w:after="0" w:line="240" w:lineRule="auto"/>
                    <w:rPr>
                      <w:rFonts w:ascii="Helvetica" w:eastAsia="Times New Roman" w:hAnsi="Helvetica" w:cs="Helvetica"/>
                      <w:color w:val="000000"/>
                      <w:sz w:val="19"/>
                      <w:szCs w:val="19"/>
                      <w:lang w:eastAsia="en-AU"/>
                    </w:rPr>
                  </w:pPr>
                  <w:r w:rsidRPr="00C85750">
                    <w:rPr>
                      <w:rFonts w:ascii="Helvetica" w:eastAsia="Times New Roman" w:hAnsi="Helvetica" w:cs="Helvetica"/>
                      <w:color w:val="000000"/>
                      <w:sz w:val="19"/>
                      <w:szCs w:val="19"/>
                      <w:lang w:eastAsia="en-AU"/>
                    </w:rPr>
                    <w:t xml:space="preserve">From 1 July 1938 to </w:t>
                  </w:r>
                  <w:r w:rsidRPr="00C85750">
                    <w:rPr>
                      <w:rFonts w:ascii="Helvetica" w:eastAsia="Times New Roman" w:hAnsi="Helvetica" w:cs="Helvetica"/>
                      <w:color w:val="000000"/>
                      <w:sz w:val="19"/>
                      <w:szCs w:val="19"/>
                      <w:lang w:eastAsia="en-AU"/>
                    </w:rPr>
                    <w:br/>
                    <w:t xml:space="preserve">31 December 1939 </w:t>
                  </w:r>
                </w:p>
              </w:tc>
              <w:tc>
                <w:tcPr>
                  <w:tcW w:w="2700" w:type="dxa"/>
                  <w:tcBorders>
                    <w:top w:val="outset" w:sz="6" w:space="0" w:color="C0C0C0"/>
                    <w:left w:val="outset" w:sz="6" w:space="0" w:color="C0C0C0"/>
                    <w:bottom w:val="outset" w:sz="6" w:space="0" w:color="C0C0C0"/>
                    <w:right w:val="outset" w:sz="6" w:space="0" w:color="C0C0C0"/>
                  </w:tcBorders>
                  <w:hideMark/>
                </w:tcPr>
                <w:p w:rsidR="00C85750" w:rsidRPr="00C85750" w:rsidRDefault="00C85750" w:rsidP="00C85750">
                  <w:pPr>
                    <w:spacing w:after="0" w:line="240" w:lineRule="auto"/>
                    <w:rPr>
                      <w:rFonts w:ascii="Helvetica" w:eastAsia="Times New Roman" w:hAnsi="Helvetica" w:cs="Helvetica"/>
                      <w:color w:val="000000"/>
                      <w:sz w:val="19"/>
                      <w:szCs w:val="19"/>
                      <w:lang w:eastAsia="en-AU"/>
                    </w:rPr>
                  </w:pPr>
                  <w:r w:rsidRPr="00C85750">
                    <w:rPr>
                      <w:rFonts w:ascii="Helvetica" w:eastAsia="Times New Roman" w:hAnsi="Helvetica" w:cs="Helvetica"/>
                      <w:color w:val="000000"/>
                      <w:sz w:val="19"/>
                      <w:szCs w:val="19"/>
                      <w:lang w:eastAsia="en-AU"/>
                    </w:rPr>
                    <w:t>61 years and 6 months</w:t>
                  </w:r>
                </w:p>
              </w:tc>
            </w:tr>
            <w:tr w:rsidR="00C85750" w:rsidRPr="00C85750">
              <w:tc>
                <w:tcPr>
                  <w:tcW w:w="1275" w:type="dxa"/>
                  <w:tcBorders>
                    <w:top w:val="outset" w:sz="6" w:space="0" w:color="C0C0C0"/>
                    <w:left w:val="outset" w:sz="6" w:space="0" w:color="C0C0C0"/>
                    <w:bottom w:val="outset" w:sz="6" w:space="0" w:color="C0C0C0"/>
                    <w:right w:val="outset" w:sz="6" w:space="0" w:color="C0C0C0"/>
                  </w:tcBorders>
                  <w:hideMark/>
                </w:tcPr>
                <w:p w:rsidR="00C85750" w:rsidRPr="00C85750" w:rsidRDefault="00C85750" w:rsidP="00C85750">
                  <w:pPr>
                    <w:spacing w:after="0" w:line="240" w:lineRule="auto"/>
                    <w:rPr>
                      <w:rFonts w:ascii="Helvetica" w:eastAsia="Times New Roman" w:hAnsi="Helvetica" w:cs="Helvetica"/>
                      <w:color w:val="000000"/>
                      <w:sz w:val="19"/>
                      <w:szCs w:val="19"/>
                      <w:lang w:eastAsia="en-AU"/>
                    </w:rPr>
                  </w:pPr>
                  <w:r w:rsidRPr="00C85750">
                    <w:rPr>
                      <w:rFonts w:ascii="Helvetica" w:eastAsia="Times New Roman" w:hAnsi="Helvetica" w:cs="Helvetica"/>
                      <w:color w:val="000000"/>
                      <w:sz w:val="19"/>
                      <w:szCs w:val="19"/>
                      <w:lang w:eastAsia="en-AU"/>
                    </w:rPr>
                    <w:lastRenderedPageBreak/>
                    <w:t xml:space="preserve">4. </w:t>
                  </w:r>
                </w:p>
              </w:tc>
              <w:tc>
                <w:tcPr>
                  <w:tcW w:w="3690" w:type="dxa"/>
                  <w:tcBorders>
                    <w:top w:val="outset" w:sz="6" w:space="0" w:color="C0C0C0"/>
                    <w:left w:val="outset" w:sz="6" w:space="0" w:color="C0C0C0"/>
                    <w:bottom w:val="outset" w:sz="6" w:space="0" w:color="C0C0C0"/>
                    <w:right w:val="outset" w:sz="6" w:space="0" w:color="C0C0C0"/>
                  </w:tcBorders>
                  <w:hideMark/>
                </w:tcPr>
                <w:p w:rsidR="00C85750" w:rsidRPr="00C85750" w:rsidRDefault="00C85750" w:rsidP="00C85750">
                  <w:pPr>
                    <w:spacing w:after="0" w:line="240" w:lineRule="auto"/>
                    <w:rPr>
                      <w:rFonts w:ascii="Helvetica" w:eastAsia="Times New Roman" w:hAnsi="Helvetica" w:cs="Helvetica"/>
                      <w:color w:val="000000"/>
                      <w:sz w:val="19"/>
                      <w:szCs w:val="19"/>
                      <w:lang w:eastAsia="en-AU"/>
                    </w:rPr>
                  </w:pPr>
                  <w:r w:rsidRPr="00C85750">
                    <w:rPr>
                      <w:rFonts w:ascii="Helvetica" w:eastAsia="Times New Roman" w:hAnsi="Helvetica" w:cs="Helvetica"/>
                      <w:color w:val="000000"/>
                      <w:sz w:val="19"/>
                      <w:szCs w:val="19"/>
                      <w:lang w:eastAsia="en-AU"/>
                    </w:rPr>
                    <w:t>From 1 January 1940</w:t>
                  </w:r>
                  <w:r w:rsidRPr="00C85750">
                    <w:rPr>
                      <w:rFonts w:ascii="Helvetica" w:eastAsia="Times New Roman" w:hAnsi="Helvetica" w:cs="Helvetica"/>
                      <w:color w:val="000000"/>
                      <w:sz w:val="19"/>
                      <w:szCs w:val="19"/>
                      <w:lang w:eastAsia="en-AU"/>
                    </w:rPr>
                    <w:br/>
                    <w:t xml:space="preserve">to 30 June 1941 </w:t>
                  </w:r>
                </w:p>
              </w:tc>
              <w:tc>
                <w:tcPr>
                  <w:tcW w:w="2130" w:type="dxa"/>
                  <w:tcBorders>
                    <w:top w:val="outset" w:sz="6" w:space="0" w:color="C0C0C0"/>
                    <w:left w:val="outset" w:sz="6" w:space="0" w:color="C0C0C0"/>
                    <w:bottom w:val="outset" w:sz="6" w:space="0" w:color="C0C0C0"/>
                    <w:right w:val="outset" w:sz="6" w:space="0" w:color="C0C0C0"/>
                  </w:tcBorders>
                  <w:hideMark/>
                </w:tcPr>
                <w:p w:rsidR="00C85750" w:rsidRPr="00C85750" w:rsidRDefault="00C85750" w:rsidP="00C85750">
                  <w:pPr>
                    <w:spacing w:after="0" w:line="240" w:lineRule="auto"/>
                    <w:rPr>
                      <w:rFonts w:ascii="Helvetica" w:eastAsia="Times New Roman" w:hAnsi="Helvetica" w:cs="Helvetica"/>
                      <w:color w:val="000000"/>
                      <w:sz w:val="19"/>
                      <w:szCs w:val="19"/>
                      <w:lang w:eastAsia="en-AU"/>
                    </w:rPr>
                  </w:pPr>
                  <w:r w:rsidRPr="00C85750">
                    <w:rPr>
                      <w:rFonts w:ascii="Helvetica" w:eastAsia="Times New Roman" w:hAnsi="Helvetica" w:cs="Helvetica"/>
                      <w:color w:val="000000"/>
                      <w:sz w:val="19"/>
                      <w:szCs w:val="19"/>
                      <w:lang w:eastAsia="en-AU"/>
                    </w:rPr>
                    <w:t>62 years</w:t>
                  </w:r>
                </w:p>
              </w:tc>
            </w:tr>
            <w:tr w:rsidR="00C85750" w:rsidRPr="00C85750">
              <w:tc>
                <w:tcPr>
                  <w:tcW w:w="1275" w:type="dxa"/>
                  <w:tcBorders>
                    <w:top w:val="outset" w:sz="6" w:space="0" w:color="C0C0C0"/>
                    <w:left w:val="outset" w:sz="6" w:space="0" w:color="C0C0C0"/>
                    <w:bottom w:val="outset" w:sz="6" w:space="0" w:color="C0C0C0"/>
                    <w:right w:val="outset" w:sz="6" w:space="0" w:color="C0C0C0"/>
                  </w:tcBorders>
                  <w:hideMark/>
                </w:tcPr>
                <w:p w:rsidR="00C85750" w:rsidRPr="00C85750" w:rsidRDefault="00C85750" w:rsidP="00C85750">
                  <w:pPr>
                    <w:spacing w:after="0" w:line="240" w:lineRule="auto"/>
                    <w:rPr>
                      <w:rFonts w:ascii="Helvetica" w:eastAsia="Times New Roman" w:hAnsi="Helvetica" w:cs="Helvetica"/>
                      <w:color w:val="000000"/>
                      <w:sz w:val="19"/>
                      <w:szCs w:val="19"/>
                      <w:lang w:eastAsia="en-AU"/>
                    </w:rPr>
                  </w:pPr>
                  <w:r w:rsidRPr="00C85750">
                    <w:rPr>
                      <w:rFonts w:ascii="Helvetica" w:eastAsia="Times New Roman" w:hAnsi="Helvetica" w:cs="Helvetica"/>
                      <w:color w:val="000000"/>
                      <w:sz w:val="19"/>
                      <w:szCs w:val="19"/>
                      <w:lang w:eastAsia="en-AU"/>
                    </w:rPr>
                    <w:t xml:space="preserve">5. </w:t>
                  </w:r>
                </w:p>
              </w:tc>
              <w:tc>
                <w:tcPr>
                  <w:tcW w:w="3690" w:type="dxa"/>
                  <w:tcBorders>
                    <w:top w:val="outset" w:sz="6" w:space="0" w:color="C0C0C0"/>
                    <w:left w:val="outset" w:sz="6" w:space="0" w:color="C0C0C0"/>
                    <w:bottom w:val="outset" w:sz="6" w:space="0" w:color="C0C0C0"/>
                    <w:right w:val="outset" w:sz="6" w:space="0" w:color="C0C0C0"/>
                  </w:tcBorders>
                  <w:hideMark/>
                </w:tcPr>
                <w:p w:rsidR="00C85750" w:rsidRPr="00C85750" w:rsidRDefault="00C85750" w:rsidP="00C85750">
                  <w:pPr>
                    <w:spacing w:after="0" w:line="240" w:lineRule="auto"/>
                    <w:rPr>
                      <w:rFonts w:ascii="Helvetica" w:eastAsia="Times New Roman" w:hAnsi="Helvetica" w:cs="Helvetica"/>
                      <w:color w:val="000000"/>
                      <w:sz w:val="19"/>
                      <w:szCs w:val="19"/>
                      <w:lang w:eastAsia="en-AU"/>
                    </w:rPr>
                  </w:pPr>
                  <w:r w:rsidRPr="00C85750">
                    <w:rPr>
                      <w:rFonts w:ascii="Helvetica" w:eastAsia="Times New Roman" w:hAnsi="Helvetica" w:cs="Helvetica"/>
                      <w:color w:val="000000"/>
                      <w:sz w:val="19"/>
                      <w:szCs w:val="19"/>
                      <w:lang w:eastAsia="en-AU"/>
                    </w:rPr>
                    <w:t xml:space="preserve">From 1 July 1941 to </w:t>
                  </w:r>
                  <w:r w:rsidRPr="00C85750">
                    <w:rPr>
                      <w:rFonts w:ascii="Helvetica" w:eastAsia="Times New Roman" w:hAnsi="Helvetica" w:cs="Helvetica"/>
                      <w:color w:val="000000"/>
                      <w:sz w:val="19"/>
                      <w:szCs w:val="19"/>
                      <w:lang w:eastAsia="en-AU"/>
                    </w:rPr>
                    <w:br/>
                    <w:t xml:space="preserve">31 December 1942 </w:t>
                  </w:r>
                </w:p>
              </w:tc>
              <w:tc>
                <w:tcPr>
                  <w:tcW w:w="2700" w:type="dxa"/>
                  <w:tcBorders>
                    <w:top w:val="outset" w:sz="6" w:space="0" w:color="C0C0C0"/>
                    <w:left w:val="outset" w:sz="6" w:space="0" w:color="C0C0C0"/>
                    <w:bottom w:val="outset" w:sz="6" w:space="0" w:color="C0C0C0"/>
                    <w:right w:val="outset" w:sz="6" w:space="0" w:color="C0C0C0"/>
                  </w:tcBorders>
                  <w:hideMark/>
                </w:tcPr>
                <w:p w:rsidR="00C85750" w:rsidRPr="00C85750" w:rsidRDefault="00C85750" w:rsidP="00C85750">
                  <w:pPr>
                    <w:spacing w:after="0" w:line="240" w:lineRule="auto"/>
                    <w:rPr>
                      <w:rFonts w:ascii="Helvetica" w:eastAsia="Times New Roman" w:hAnsi="Helvetica" w:cs="Helvetica"/>
                      <w:color w:val="000000"/>
                      <w:sz w:val="19"/>
                      <w:szCs w:val="19"/>
                      <w:lang w:eastAsia="en-AU"/>
                    </w:rPr>
                  </w:pPr>
                  <w:r w:rsidRPr="00C85750">
                    <w:rPr>
                      <w:rFonts w:ascii="Helvetica" w:eastAsia="Times New Roman" w:hAnsi="Helvetica" w:cs="Helvetica"/>
                      <w:color w:val="000000"/>
                      <w:sz w:val="19"/>
                      <w:szCs w:val="19"/>
                      <w:lang w:eastAsia="en-AU"/>
                    </w:rPr>
                    <w:t>62 years and 6 months</w:t>
                  </w:r>
                </w:p>
              </w:tc>
            </w:tr>
            <w:tr w:rsidR="00C85750" w:rsidRPr="00C85750">
              <w:tc>
                <w:tcPr>
                  <w:tcW w:w="1275" w:type="dxa"/>
                  <w:tcBorders>
                    <w:top w:val="outset" w:sz="6" w:space="0" w:color="C0C0C0"/>
                    <w:left w:val="outset" w:sz="6" w:space="0" w:color="C0C0C0"/>
                    <w:bottom w:val="outset" w:sz="6" w:space="0" w:color="C0C0C0"/>
                    <w:right w:val="outset" w:sz="6" w:space="0" w:color="C0C0C0"/>
                  </w:tcBorders>
                  <w:hideMark/>
                </w:tcPr>
                <w:p w:rsidR="00C85750" w:rsidRPr="00C85750" w:rsidRDefault="00C85750" w:rsidP="00C85750">
                  <w:pPr>
                    <w:spacing w:after="0" w:line="240" w:lineRule="auto"/>
                    <w:rPr>
                      <w:rFonts w:ascii="Helvetica" w:eastAsia="Times New Roman" w:hAnsi="Helvetica" w:cs="Helvetica"/>
                      <w:color w:val="000000"/>
                      <w:sz w:val="19"/>
                      <w:szCs w:val="19"/>
                      <w:lang w:eastAsia="en-AU"/>
                    </w:rPr>
                  </w:pPr>
                  <w:r w:rsidRPr="00C85750">
                    <w:rPr>
                      <w:rFonts w:ascii="Helvetica" w:eastAsia="Times New Roman" w:hAnsi="Helvetica" w:cs="Helvetica"/>
                      <w:color w:val="000000"/>
                      <w:sz w:val="19"/>
                      <w:szCs w:val="19"/>
                      <w:lang w:eastAsia="en-AU"/>
                    </w:rPr>
                    <w:t xml:space="preserve">6. </w:t>
                  </w:r>
                </w:p>
              </w:tc>
              <w:tc>
                <w:tcPr>
                  <w:tcW w:w="3690" w:type="dxa"/>
                  <w:tcBorders>
                    <w:top w:val="outset" w:sz="6" w:space="0" w:color="C0C0C0"/>
                    <w:left w:val="outset" w:sz="6" w:space="0" w:color="C0C0C0"/>
                    <w:bottom w:val="outset" w:sz="6" w:space="0" w:color="C0C0C0"/>
                    <w:right w:val="outset" w:sz="6" w:space="0" w:color="C0C0C0"/>
                  </w:tcBorders>
                  <w:hideMark/>
                </w:tcPr>
                <w:p w:rsidR="00C85750" w:rsidRPr="00C85750" w:rsidRDefault="00C85750" w:rsidP="00C85750">
                  <w:pPr>
                    <w:spacing w:after="0" w:line="240" w:lineRule="auto"/>
                    <w:rPr>
                      <w:rFonts w:ascii="Helvetica" w:eastAsia="Times New Roman" w:hAnsi="Helvetica" w:cs="Helvetica"/>
                      <w:color w:val="000000"/>
                      <w:sz w:val="19"/>
                      <w:szCs w:val="19"/>
                      <w:lang w:eastAsia="en-AU"/>
                    </w:rPr>
                  </w:pPr>
                  <w:r w:rsidRPr="00C85750">
                    <w:rPr>
                      <w:rFonts w:ascii="Helvetica" w:eastAsia="Times New Roman" w:hAnsi="Helvetica" w:cs="Helvetica"/>
                      <w:color w:val="000000"/>
                      <w:sz w:val="19"/>
                      <w:szCs w:val="19"/>
                      <w:lang w:eastAsia="en-AU"/>
                    </w:rPr>
                    <w:t>From 1 January 1943</w:t>
                  </w:r>
                  <w:r w:rsidRPr="00C85750">
                    <w:rPr>
                      <w:rFonts w:ascii="Helvetica" w:eastAsia="Times New Roman" w:hAnsi="Helvetica" w:cs="Helvetica"/>
                      <w:color w:val="000000"/>
                      <w:sz w:val="19"/>
                      <w:szCs w:val="19"/>
                      <w:lang w:eastAsia="en-AU"/>
                    </w:rPr>
                    <w:br/>
                    <w:t xml:space="preserve">to 30 June 1944 </w:t>
                  </w:r>
                </w:p>
              </w:tc>
              <w:tc>
                <w:tcPr>
                  <w:tcW w:w="2130" w:type="dxa"/>
                  <w:tcBorders>
                    <w:top w:val="outset" w:sz="6" w:space="0" w:color="C0C0C0"/>
                    <w:left w:val="outset" w:sz="6" w:space="0" w:color="C0C0C0"/>
                    <w:bottom w:val="outset" w:sz="6" w:space="0" w:color="C0C0C0"/>
                    <w:right w:val="outset" w:sz="6" w:space="0" w:color="C0C0C0"/>
                  </w:tcBorders>
                  <w:hideMark/>
                </w:tcPr>
                <w:p w:rsidR="00C85750" w:rsidRPr="00C85750" w:rsidRDefault="00C85750" w:rsidP="00C85750">
                  <w:pPr>
                    <w:spacing w:after="0" w:line="240" w:lineRule="auto"/>
                    <w:rPr>
                      <w:rFonts w:ascii="Helvetica" w:eastAsia="Times New Roman" w:hAnsi="Helvetica" w:cs="Helvetica"/>
                      <w:color w:val="000000"/>
                      <w:sz w:val="19"/>
                      <w:szCs w:val="19"/>
                      <w:lang w:eastAsia="en-AU"/>
                    </w:rPr>
                  </w:pPr>
                  <w:r w:rsidRPr="00C85750">
                    <w:rPr>
                      <w:rFonts w:ascii="Helvetica" w:eastAsia="Times New Roman" w:hAnsi="Helvetica" w:cs="Helvetica"/>
                      <w:color w:val="000000"/>
                      <w:sz w:val="19"/>
                      <w:szCs w:val="19"/>
                      <w:lang w:eastAsia="en-AU"/>
                    </w:rPr>
                    <w:t>63 years</w:t>
                  </w:r>
                </w:p>
              </w:tc>
            </w:tr>
            <w:tr w:rsidR="00C85750" w:rsidRPr="00C85750">
              <w:tc>
                <w:tcPr>
                  <w:tcW w:w="1275" w:type="dxa"/>
                  <w:tcBorders>
                    <w:top w:val="outset" w:sz="6" w:space="0" w:color="C0C0C0"/>
                    <w:left w:val="outset" w:sz="6" w:space="0" w:color="C0C0C0"/>
                    <w:bottom w:val="outset" w:sz="6" w:space="0" w:color="C0C0C0"/>
                    <w:right w:val="outset" w:sz="6" w:space="0" w:color="C0C0C0"/>
                  </w:tcBorders>
                  <w:hideMark/>
                </w:tcPr>
                <w:p w:rsidR="00C85750" w:rsidRPr="00C85750" w:rsidRDefault="00C85750" w:rsidP="00C85750">
                  <w:pPr>
                    <w:spacing w:after="0" w:line="240" w:lineRule="auto"/>
                    <w:rPr>
                      <w:rFonts w:ascii="Helvetica" w:eastAsia="Times New Roman" w:hAnsi="Helvetica" w:cs="Helvetica"/>
                      <w:color w:val="000000"/>
                      <w:sz w:val="19"/>
                      <w:szCs w:val="19"/>
                      <w:lang w:eastAsia="en-AU"/>
                    </w:rPr>
                  </w:pPr>
                  <w:r w:rsidRPr="00C85750">
                    <w:rPr>
                      <w:rFonts w:ascii="Helvetica" w:eastAsia="Times New Roman" w:hAnsi="Helvetica" w:cs="Helvetica"/>
                      <w:color w:val="000000"/>
                      <w:sz w:val="19"/>
                      <w:szCs w:val="19"/>
                      <w:lang w:eastAsia="en-AU"/>
                    </w:rPr>
                    <w:t xml:space="preserve">7. </w:t>
                  </w:r>
                </w:p>
              </w:tc>
              <w:tc>
                <w:tcPr>
                  <w:tcW w:w="3690" w:type="dxa"/>
                  <w:tcBorders>
                    <w:top w:val="outset" w:sz="6" w:space="0" w:color="C0C0C0"/>
                    <w:left w:val="outset" w:sz="6" w:space="0" w:color="C0C0C0"/>
                    <w:bottom w:val="outset" w:sz="6" w:space="0" w:color="C0C0C0"/>
                    <w:right w:val="outset" w:sz="6" w:space="0" w:color="C0C0C0"/>
                  </w:tcBorders>
                  <w:hideMark/>
                </w:tcPr>
                <w:p w:rsidR="00C85750" w:rsidRPr="00C85750" w:rsidRDefault="00C85750" w:rsidP="00C85750">
                  <w:pPr>
                    <w:spacing w:after="0" w:line="240" w:lineRule="auto"/>
                    <w:rPr>
                      <w:rFonts w:ascii="Helvetica" w:eastAsia="Times New Roman" w:hAnsi="Helvetica" w:cs="Helvetica"/>
                      <w:color w:val="000000"/>
                      <w:sz w:val="19"/>
                      <w:szCs w:val="19"/>
                      <w:lang w:eastAsia="en-AU"/>
                    </w:rPr>
                  </w:pPr>
                  <w:r w:rsidRPr="00C85750">
                    <w:rPr>
                      <w:rFonts w:ascii="Helvetica" w:eastAsia="Times New Roman" w:hAnsi="Helvetica" w:cs="Helvetica"/>
                      <w:color w:val="000000"/>
                      <w:sz w:val="19"/>
                      <w:szCs w:val="19"/>
                      <w:lang w:eastAsia="en-AU"/>
                    </w:rPr>
                    <w:t xml:space="preserve">From 1 July 1944 to </w:t>
                  </w:r>
                  <w:r w:rsidRPr="00C85750">
                    <w:rPr>
                      <w:rFonts w:ascii="Helvetica" w:eastAsia="Times New Roman" w:hAnsi="Helvetica" w:cs="Helvetica"/>
                      <w:color w:val="000000"/>
                      <w:sz w:val="19"/>
                      <w:szCs w:val="19"/>
                      <w:lang w:eastAsia="en-AU"/>
                    </w:rPr>
                    <w:br/>
                    <w:t xml:space="preserve">31 December 1945 </w:t>
                  </w:r>
                </w:p>
              </w:tc>
              <w:tc>
                <w:tcPr>
                  <w:tcW w:w="2700" w:type="dxa"/>
                  <w:tcBorders>
                    <w:top w:val="outset" w:sz="6" w:space="0" w:color="C0C0C0"/>
                    <w:left w:val="outset" w:sz="6" w:space="0" w:color="C0C0C0"/>
                    <w:bottom w:val="outset" w:sz="6" w:space="0" w:color="C0C0C0"/>
                    <w:right w:val="outset" w:sz="6" w:space="0" w:color="C0C0C0"/>
                  </w:tcBorders>
                  <w:hideMark/>
                </w:tcPr>
                <w:p w:rsidR="00C85750" w:rsidRPr="00C85750" w:rsidRDefault="00C85750" w:rsidP="00C85750">
                  <w:pPr>
                    <w:spacing w:after="0" w:line="240" w:lineRule="auto"/>
                    <w:rPr>
                      <w:rFonts w:ascii="Helvetica" w:eastAsia="Times New Roman" w:hAnsi="Helvetica" w:cs="Helvetica"/>
                      <w:color w:val="000000"/>
                      <w:sz w:val="19"/>
                      <w:szCs w:val="19"/>
                      <w:lang w:eastAsia="en-AU"/>
                    </w:rPr>
                  </w:pPr>
                  <w:r w:rsidRPr="00C85750">
                    <w:rPr>
                      <w:rFonts w:ascii="Helvetica" w:eastAsia="Times New Roman" w:hAnsi="Helvetica" w:cs="Helvetica"/>
                      <w:color w:val="000000"/>
                      <w:sz w:val="19"/>
                      <w:szCs w:val="19"/>
                      <w:lang w:eastAsia="en-AU"/>
                    </w:rPr>
                    <w:t>63 years and 6 months</w:t>
                  </w:r>
                </w:p>
              </w:tc>
            </w:tr>
            <w:tr w:rsidR="00C85750" w:rsidRPr="00C85750">
              <w:tc>
                <w:tcPr>
                  <w:tcW w:w="1275" w:type="dxa"/>
                  <w:tcBorders>
                    <w:top w:val="outset" w:sz="6" w:space="0" w:color="C0C0C0"/>
                    <w:left w:val="outset" w:sz="6" w:space="0" w:color="C0C0C0"/>
                    <w:bottom w:val="outset" w:sz="6" w:space="0" w:color="C0C0C0"/>
                    <w:right w:val="outset" w:sz="6" w:space="0" w:color="C0C0C0"/>
                  </w:tcBorders>
                  <w:hideMark/>
                </w:tcPr>
                <w:p w:rsidR="00C85750" w:rsidRPr="00C85750" w:rsidRDefault="00C85750" w:rsidP="00C85750">
                  <w:pPr>
                    <w:spacing w:after="0" w:line="240" w:lineRule="auto"/>
                    <w:rPr>
                      <w:rFonts w:ascii="Helvetica" w:eastAsia="Times New Roman" w:hAnsi="Helvetica" w:cs="Helvetica"/>
                      <w:color w:val="000000"/>
                      <w:sz w:val="19"/>
                      <w:szCs w:val="19"/>
                      <w:lang w:eastAsia="en-AU"/>
                    </w:rPr>
                  </w:pPr>
                  <w:r w:rsidRPr="00C85750">
                    <w:rPr>
                      <w:rFonts w:ascii="Helvetica" w:eastAsia="Times New Roman" w:hAnsi="Helvetica" w:cs="Helvetica"/>
                      <w:color w:val="000000"/>
                      <w:sz w:val="19"/>
                      <w:szCs w:val="19"/>
                      <w:lang w:eastAsia="en-AU"/>
                    </w:rPr>
                    <w:t xml:space="preserve">8. </w:t>
                  </w:r>
                </w:p>
              </w:tc>
              <w:tc>
                <w:tcPr>
                  <w:tcW w:w="3690" w:type="dxa"/>
                  <w:tcBorders>
                    <w:top w:val="outset" w:sz="6" w:space="0" w:color="C0C0C0"/>
                    <w:left w:val="outset" w:sz="6" w:space="0" w:color="C0C0C0"/>
                    <w:bottom w:val="outset" w:sz="6" w:space="0" w:color="C0C0C0"/>
                    <w:right w:val="outset" w:sz="6" w:space="0" w:color="C0C0C0"/>
                  </w:tcBorders>
                  <w:hideMark/>
                </w:tcPr>
                <w:p w:rsidR="00C85750" w:rsidRPr="00C85750" w:rsidRDefault="00C85750" w:rsidP="00C85750">
                  <w:pPr>
                    <w:spacing w:after="0" w:line="240" w:lineRule="auto"/>
                    <w:rPr>
                      <w:rFonts w:ascii="Helvetica" w:eastAsia="Times New Roman" w:hAnsi="Helvetica" w:cs="Helvetica"/>
                      <w:color w:val="000000"/>
                      <w:sz w:val="19"/>
                      <w:szCs w:val="19"/>
                      <w:lang w:eastAsia="en-AU"/>
                    </w:rPr>
                  </w:pPr>
                  <w:r w:rsidRPr="00C85750">
                    <w:rPr>
                      <w:rFonts w:ascii="Helvetica" w:eastAsia="Times New Roman" w:hAnsi="Helvetica" w:cs="Helvetica"/>
                      <w:color w:val="000000"/>
                      <w:sz w:val="19"/>
                      <w:szCs w:val="19"/>
                      <w:lang w:eastAsia="en-AU"/>
                    </w:rPr>
                    <w:t>From 1 January 1946</w:t>
                  </w:r>
                  <w:r w:rsidRPr="00C85750">
                    <w:rPr>
                      <w:rFonts w:ascii="Helvetica" w:eastAsia="Times New Roman" w:hAnsi="Helvetica" w:cs="Helvetica"/>
                      <w:color w:val="000000"/>
                      <w:sz w:val="19"/>
                      <w:szCs w:val="19"/>
                      <w:lang w:eastAsia="en-AU"/>
                    </w:rPr>
                    <w:br/>
                    <w:t xml:space="preserve">to 30 June 1947 </w:t>
                  </w:r>
                </w:p>
              </w:tc>
              <w:tc>
                <w:tcPr>
                  <w:tcW w:w="2130" w:type="dxa"/>
                  <w:tcBorders>
                    <w:top w:val="outset" w:sz="6" w:space="0" w:color="C0C0C0"/>
                    <w:left w:val="outset" w:sz="6" w:space="0" w:color="C0C0C0"/>
                    <w:bottom w:val="outset" w:sz="6" w:space="0" w:color="C0C0C0"/>
                    <w:right w:val="outset" w:sz="6" w:space="0" w:color="C0C0C0"/>
                  </w:tcBorders>
                  <w:hideMark/>
                </w:tcPr>
                <w:p w:rsidR="00C85750" w:rsidRPr="00C85750" w:rsidRDefault="00C85750" w:rsidP="00C85750">
                  <w:pPr>
                    <w:spacing w:after="0" w:line="240" w:lineRule="auto"/>
                    <w:rPr>
                      <w:rFonts w:ascii="Helvetica" w:eastAsia="Times New Roman" w:hAnsi="Helvetica" w:cs="Helvetica"/>
                      <w:color w:val="000000"/>
                      <w:sz w:val="19"/>
                      <w:szCs w:val="19"/>
                      <w:lang w:eastAsia="en-AU"/>
                    </w:rPr>
                  </w:pPr>
                  <w:r w:rsidRPr="00C85750">
                    <w:rPr>
                      <w:rFonts w:ascii="Helvetica" w:eastAsia="Times New Roman" w:hAnsi="Helvetica" w:cs="Helvetica"/>
                      <w:color w:val="000000"/>
                      <w:sz w:val="19"/>
                      <w:szCs w:val="19"/>
                      <w:lang w:eastAsia="en-AU"/>
                    </w:rPr>
                    <w:t xml:space="preserve">64 years </w:t>
                  </w:r>
                </w:p>
              </w:tc>
            </w:tr>
            <w:tr w:rsidR="00C85750" w:rsidRPr="00C85750">
              <w:tc>
                <w:tcPr>
                  <w:tcW w:w="1275" w:type="dxa"/>
                  <w:tcBorders>
                    <w:top w:val="outset" w:sz="6" w:space="0" w:color="C0C0C0"/>
                    <w:left w:val="outset" w:sz="6" w:space="0" w:color="C0C0C0"/>
                    <w:bottom w:val="outset" w:sz="6" w:space="0" w:color="C0C0C0"/>
                    <w:right w:val="outset" w:sz="6" w:space="0" w:color="C0C0C0"/>
                  </w:tcBorders>
                  <w:hideMark/>
                </w:tcPr>
                <w:p w:rsidR="00C85750" w:rsidRPr="00C85750" w:rsidRDefault="00C85750" w:rsidP="00C85750">
                  <w:pPr>
                    <w:spacing w:after="0" w:line="240" w:lineRule="auto"/>
                    <w:rPr>
                      <w:rFonts w:ascii="Helvetica" w:eastAsia="Times New Roman" w:hAnsi="Helvetica" w:cs="Helvetica"/>
                      <w:color w:val="000000"/>
                      <w:sz w:val="19"/>
                      <w:szCs w:val="19"/>
                      <w:lang w:eastAsia="en-AU"/>
                    </w:rPr>
                  </w:pPr>
                  <w:r w:rsidRPr="00C85750">
                    <w:rPr>
                      <w:rFonts w:ascii="Helvetica" w:eastAsia="Times New Roman" w:hAnsi="Helvetica" w:cs="Helvetica"/>
                      <w:color w:val="000000"/>
                      <w:sz w:val="19"/>
                      <w:szCs w:val="19"/>
                      <w:lang w:eastAsia="en-AU"/>
                    </w:rPr>
                    <w:t xml:space="preserve">9. </w:t>
                  </w:r>
                </w:p>
              </w:tc>
              <w:tc>
                <w:tcPr>
                  <w:tcW w:w="3690" w:type="dxa"/>
                  <w:tcBorders>
                    <w:top w:val="outset" w:sz="6" w:space="0" w:color="C0C0C0"/>
                    <w:left w:val="outset" w:sz="6" w:space="0" w:color="C0C0C0"/>
                    <w:bottom w:val="outset" w:sz="6" w:space="0" w:color="C0C0C0"/>
                    <w:right w:val="outset" w:sz="6" w:space="0" w:color="C0C0C0"/>
                  </w:tcBorders>
                  <w:hideMark/>
                </w:tcPr>
                <w:p w:rsidR="00C85750" w:rsidRPr="00C85750" w:rsidRDefault="00C85750" w:rsidP="00C85750">
                  <w:pPr>
                    <w:spacing w:after="0" w:line="240" w:lineRule="auto"/>
                    <w:rPr>
                      <w:rFonts w:ascii="Helvetica" w:eastAsia="Times New Roman" w:hAnsi="Helvetica" w:cs="Helvetica"/>
                      <w:color w:val="000000"/>
                      <w:sz w:val="19"/>
                      <w:szCs w:val="19"/>
                      <w:lang w:eastAsia="en-AU"/>
                    </w:rPr>
                  </w:pPr>
                  <w:r w:rsidRPr="00C85750">
                    <w:rPr>
                      <w:rFonts w:ascii="Helvetica" w:eastAsia="Times New Roman" w:hAnsi="Helvetica" w:cs="Helvetica"/>
                      <w:color w:val="000000"/>
                      <w:sz w:val="19"/>
                      <w:szCs w:val="19"/>
                      <w:lang w:eastAsia="en-AU"/>
                    </w:rPr>
                    <w:t xml:space="preserve">From 1 July 1947 to </w:t>
                  </w:r>
                  <w:r w:rsidRPr="00C85750">
                    <w:rPr>
                      <w:rFonts w:ascii="Helvetica" w:eastAsia="Times New Roman" w:hAnsi="Helvetica" w:cs="Helvetica"/>
                      <w:color w:val="000000"/>
                      <w:sz w:val="19"/>
                      <w:szCs w:val="19"/>
                      <w:lang w:eastAsia="en-AU"/>
                    </w:rPr>
                    <w:br/>
                    <w:t xml:space="preserve">31 December 1948 </w:t>
                  </w:r>
                </w:p>
              </w:tc>
              <w:tc>
                <w:tcPr>
                  <w:tcW w:w="2700" w:type="dxa"/>
                  <w:tcBorders>
                    <w:top w:val="outset" w:sz="6" w:space="0" w:color="C0C0C0"/>
                    <w:left w:val="outset" w:sz="6" w:space="0" w:color="C0C0C0"/>
                    <w:bottom w:val="outset" w:sz="6" w:space="0" w:color="C0C0C0"/>
                    <w:right w:val="outset" w:sz="6" w:space="0" w:color="C0C0C0"/>
                  </w:tcBorders>
                  <w:hideMark/>
                </w:tcPr>
                <w:p w:rsidR="00C85750" w:rsidRPr="00C85750" w:rsidRDefault="00C85750" w:rsidP="00C85750">
                  <w:pPr>
                    <w:spacing w:after="0" w:line="240" w:lineRule="auto"/>
                    <w:rPr>
                      <w:rFonts w:ascii="Helvetica" w:eastAsia="Times New Roman" w:hAnsi="Helvetica" w:cs="Helvetica"/>
                      <w:color w:val="000000"/>
                      <w:sz w:val="19"/>
                      <w:szCs w:val="19"/>
                      <w:lang w:eastAsia="en-AU"/>
                    </w:rPr>
                  </w:pPr>
                  <w:r w:rsidRPr="00C85750">
                    <w:rPr>
                      <w:rFonts w:ascii="Helvetica" w:eastAsia="Times New Roman" w:hAnsi="Helvetica" w:cs="Helvetica"/>
                      <w:color w:val="000000"/>
                      <w:sz w:val="19"/>
                      <w:szCs w:val="19"/>
                      <w:lang w:eastAsia="en-AU"/>
                    </w:rPr>
                    <w:t xml:space="preserve">64 years and 6 months </w:t>
                  </w:r>
                </w:p>
              </w:tc>
            </w:tr>
          </w:tbl>
          <w:p w:rsidR="00C85750" w:rsidRPr="00C85750" w:rsidRDefault="00C85750" w:rsidP="00C85750">
            <w:pPr>
              <w:spacing w:after="0" w:line="90" w:lineRule="atLeast"/>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br/>
              <w:t xml:space="preserve">A woman born on or after 1 January 1949 reaches </w:t>
            </w:r>
            <w:r w:rsidRPr="00C85750">
              <w:rPr>
                <w:rFonts w:ascii="Tahoma" w:eastAsia="Times New Roman" w:hAnsi="Tahoma" w:cs="Tahoma"/>
                <w:b/>
                <w:bCs/>
                <w:i/>
                <w:iCs/>
                <w:color w:val="000000"/>
                <w:sz w:val="20"/>
                <w:szCs w:val="20"/>
                <w:lang w:eastAsia="en-AU"/>
              </w:rPr>
              <w:t>pension age</w:t>
            </w:r>
            <w:r w:rsidRPr="00C85750">
              <w:rPr>
                <w:rFonts w:ascii="Tahoma" w:eastAsia="Times New Roman" w:hAnsi="Tahoma" w:cs="Tahoma"/>
                <w:color w:val="000000"/>
                <w:sz w:val="20"/>
                <w:szCs w:val="20"/>
                <w:lang w:eastAsia="en-AU"/>
              </w:rPr>
              <w:t xml:space="preserve"> when she turns 65.</w:t>
            </w:r>
          </w:p>
        </w:tc>
      </w:tr>
      <w:tr w:rsidR="00C85750" w:rsidRPr="00C85750" w:rsidTr="00C85750">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90" w:lineRule="atLeast"/>
              <w:rPr>
                <w:rFonts w:ascii="Tahoma" w:eastAsia="Times New Roman" w:hAnsi="Tahoma" w:cs="Tahoma"/>
                <w:color w:val="000000"/>
                <w:sz w:val="20"/>
                <w:szCs w:val="20"/>
                <w:lang w:eastAsia="en-AU"/>
              </w:rPr>
            </w:pPr>
            <w:bookmarkStart w:id="224" w:name="Prescribed_Event"/>
            <w:bookmarkEnd w:id="224"/>
            <w:r w:rsidRPr="00C85750">
              <w:rPr>
                <w:rFonts w:ascii="Tahoma" w:eastAsia="Times New Roman" w:hAnsi="Tahoma" w:cs="Tahoma"/>
                <w:b/>
                <w:bCs/>
                <w:color w:val="000000"/>
                <w:sz w:val="20"/>
                <w:szCs w:val="20"/>
                <w:lang w:eastAsia="en-AU"/>
              </w:rPr>
              <w:lastRenderedPageBreak/>
              <w:t>Prescribed Event</w:t>
            </w:r>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90" w:lineRule="atLeast"/>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Event/s which a person who is receiving, or entitled to receive, an amount under a financial supplement contact or a current special educational assistance scheme must notify to Centrelink within 14 days. A comprehensive list of prescribed events is provided in the Student Assistance Regulations 2003.</w:t>
            </w:r>
          </w:p>
        </w:tc>
      </w:tr>
      <w:tr w:rsidR="00C85750" w:rsidRPr="00C85750" w:rsidTr="00C85750">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90" w:lineRule="atLeast"/>
              <w:rPr>
                <w:rFonts w:ascii="Tahoma" w:eastAsia="Times New Roman" w:hAnsi="Tahoma" w:cs="Tahoma"/>
                <w:color w:val="000000"/>
                <w:sz w:val="20"/>
                <w:szCs w:val="20"/>
                <w:lang w:eastAsia="en-AU"/>
              </w:rPr>
            </w:pPr>
            <w:r w:rsidRPr="00C85750">
              <w:rPr>
                <w:rFonts w:ascii="Tahoma" w:eastAsia="Times New Roman" w:hAnsi="Tahoma" w:cs="Tahoma"/>
                <w:b/>
                <w:bCs/>
                <w:color w:val="000000"/>
                <w:sz w:val="20"/>
                <w:szCs w:val="20"/>
                <w:lang w:eastAsia="en-AU"/>
              </w:rPr>
              <w:t>Prison or psychiatric confinement</w:t>
            </w:r>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Prison is defined as:</w:t>
            </w:r>
          </w:p>
          <w:p w:rsidR="00C85750" w:rsidRPr="00C85750" w:rsidRDefault="00C85750" w:rsidP="00C85750">
            <w:pPr>
              <w:numPr>
                <w:ilvl w:val="0"/>
                <w:numId w:val="602"/>
              </w:numPr>
              <w:spacing w:before="100" w:beforeAutospacing="1" w:after="100" w:afterAutospacing="1" w:line="240" w:lineRule="auto"/>
              <w:ind w:left="3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the person is being lawfully detained (in prison or elsewhere) while under sentence for conviction of an offence and not on release on parole or licence; or</w:t>
            </w:r>
          </w:p>
          <w:p w:rsidR="00C85750" w:rsidRPr="00C85750" w:rsidRDefault="00C85750" w:rsidP="00C85750">
            <w:pPr>
              <w:numPr>
                <w:ilvl w:val="0"/>
                <w:numId w:val="602"/>
              </w:numPr>
              <w:spacing w:before="100" w:beforeAutospacing="1" w:after="100" w:afterAutospacing="1" w:line="240" w:lineRule="auto"/>
              <w:ind w:left="300"/>
              <w:rPr>
                <w:rFonts w:ascii="Tahoma" w:eastAsia="Times New Roman" w:hAnsi="Tahoma" w:cs="Tahoma"/>
                <w:color w:val="000000"/>
                <w:sz w:val="20"/>
                <w:szCs w:val="20"/>
                <w:lang w:eastAsia="en-AU"/>
              </w:rPr>
            </w:pPr>
            <w:proofErr w:type="gramStart"/>
            <w:r w:rsidRPr="00C85750">
              <w:rPr>
                <w:rFonts w:ascii="Tahoma" w:eastAsia="Times New Roman" w:hAnsi="Tahoma" w:cs="Tahoma"/>
                <w:color w:val="000000"/>
                <w:sz w:val="20"/>
                <w:szCs w:val="20"/>
                <w:lang w:eastAsia="en-AU"/>
              </w:rPr>
              <w:t>the</w:t>
            </w:r>
            <w:proofErr w:type="gramEnd"/>
            <w:r w:rsidRPr="00C85750">
              <w:rPr>
                <w:rFonts w:ascii="Tahoma" w:eastAsia="Times New Roman" w:hAnsi="Tahoma" w:cs="Tahoma"/>
                <w:color w:val="000000"/>
                <w:sz w:val="20"/>
                <w:szCs w:val="20"/>
                <w:lang w:eastAsia="en-AU"/>
              </w:rPr>
              <w:t xml:space="preserve"> person is undergoing a period of custody pending trial or sentencing for an offence.</w:t>
            </w:r>
          </w:p>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Psychiatric confinement is defined as a person includes confinement in:</w:t>
            </w:r>
          </w:p>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(a) </w:t>
            </w:r>
            <w:proofErr w:type="gramStart"/>
            <w:r w:rsidRPr="00C85750">
              <w:rPr>
                <w:rFonts w:ascii="Tahoma" w:eastAsia="Times New Roman" w:hAnsi="Tahoma" w:cs="Tahoma"/>
                <w:color w:val="000000"/>
                <w:sz w:val="20"/>
                <w:szCs w:val="20"/>
                <w:lang w:eastAsia="en-AU"/>
              </w:rPr>
              <w:t>a</w:t>
            </w:r>
            <w:proofErr w:type="gramEnd"/>
            <w:r w:rsidRPr="00C85750">
              <w:rPr>
                <w:rFonts w:ascii="Tahoma" w:eastAsia="Times New Roman" w:hAnsi="Tahoma" w:cs="Tahoma"/>
                <w:color w:val="000000"/>
                <w:sz w:val="20"/>
                <w:szCs w:val="20"/>
                <w:lang w:eastAsia="en-AU"/>
              </w:rPr>
              <w:t xml:space="preserve"> psychiatric section of a hospital; and</w:t>
            </w:r>
            <w:r w:rsidRPr="00C85750">
              <w:rPr>
                <w:rFonts w:ascii="Tahoma" w:eastAsia="Times New Roman" w:hAnsi="Tahoma" w:cs="Tahoma"/>
                <w:color w:val="000000"/>
                <w:sz w:val="20"/>
                <w:szCs w:val="20"/>
                <w:lang w:eastAsia="en-AU"/>
              </w:rPr>
              <w:br/>
              <w:t>(b) any other place where persons with psychiatric disabilities are, from time to time, confined.</w:t>
            </w:r>
          </w:p>
          <w:p w:rsidR="00C85750" w:rsidRPr="00C85750" w:rsidRDefault="00C85750" w:rsidP="00C85750">
            <w:pPr>
              <w:spacing w:after="0" w:line="90" w:lineRule="atLeast"/>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Note: The confinement of a person in a psychiatric institution during a period when the person is undertaking a course of rehabilitation is not to be taken to be psychiatric confinement.</w:t>
            </w:r>
          </w:p>
        </w:tc>
      </w:tr>
      <w:tr w:rsidR="00C85750" w:rsidRPr="00C85750" w:rsidTr="00C85750">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90" w:lineRule="atLeast"/>
              <w:rPr>
                <w:rFonts w:ascii="Tahoma" w:eastAsia="Times New Roman" w:hAnsi="Tahoma" w:cs="Tahoma"/>
                <w:color w:val="000000"/>
                <w:sz w:val="20"/>
                <w:szCs w:val="20"/>
                <w:lang w:eastAsia="en-AU"/>
              </w:rPr>
            </w:pPr>
            <w:r w:rsidRPr="00C85750">
              <w:rPr>
                <w:rFonts w:ascii="Tahoma" w:eastAsia="Times New Roman" w:hAnsi="Tahoma" w:cs="Tahoma"/>
                <w:b/>
                <w:bCs/>
                <w:color w:val="000000"/>
                <w:sz w:val="20"/>
                <w:szCs w:val="20"/>
                <w:lang w:eastAsia="en-AU"/>
              </w:rPr>
              <w:t>Registered Relationship</w:t>
            </w:r>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A registered relationship exists if both of the following conditions are met:</w:t>
            </w:r>
          </w:p>
          <w:p w:rsidR="00C85750" w:rsidRPr="00C85750" w:rsidRDefault="00C85750" w:rsidP="00C85750">
            <w:pPr>
              <w:numPr>
                <w:ilvl w:val="0"/>
                <w:numId w:val="603"/>
              </w:numPr>
              <w:spacing w:before="100" w:beforeAutospacing="1" w:after="100" w:afterAutospacing="1" w:line="240" w:lineRule="auto"/>
              <w:ind w:left="3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a relationship between the person and another person (whether of the same sex or a different sex) is registered under a law of a State or Territory prescribed for the purposes of section 22B of the Acts Interpretation Act 1901 as a kind of relationship prescribed for the purposes of that section;</w:t>
            </w:r>
          </w:p>
          <w:p w:rsidR="00C85750" w:rsidRPr="00C85750" w:rsidRDefault="00C85750" w:rsidP="00C85750">
            <w:pPr>
              <w:numPr>
                <w:ilvl w:val="0"/>
                <w:numId w:val="603"/>
              </w:numPr>
              <w:spacing w:before="100" w:beforeAutospacing="1" w:after="100" w:afterAutospacing="1" w:line="90" w:lineRule="atLeast"/>
              <w:ind w:left="300"/>
              <w:rPr>
                <w:rFonts w:ascii="Tahoma" w:eastAsia="Times New Roman" w:hAnsi="Tahoma" w:cs="Tahoma"/>
                <w:color w:val="000000"/>
                <w:sz w:val="20"/>
                <w:szCs w:val="20"/>
                <w:lang w:eastAsia="en-AU"/>
              </w:rPr>
            </w:pPr>
            <w:proofErr w:type="gramStart"/>
            <w:r w:rsidRPr="00C85750">
              <w:rPr>
                <w:rFonts w:ascii="Tahoma" w:eastAsia="Times New Roman" w:hAnsi="Tahoma" w:cs="Tahoma"/>
                <w:color w:val="000000"/>
                <w:sz w:val="20"/>
                <w:szCs w:val="20"/>
                <w:lang w:eastAsia="en-AU"/>
              </w:rPr>
              <w:t>the</w:t>
            </w:r>
            <w:proofErr w:type="gramEnd"/>
            <w:r w:rsidRPr="00C85750">
              <w:rPr>
                <w:rFonts w:ascii="Tahoma" w:eastAsia="Times New Roman" w:hAnsi="Tahoma" w:cs="Tahoma"/>
                <w:color w:val="000000"/>
                <w:sz w:val="20"/>
                <w:szCs w:val="20"/>
                <w:lang w:eastAsia="en-AU"/>
              </w:rPr>
              <w:t xml:space="preserve"> person is not, in the Secretary’s opinion, living separately and apart from the other person on a permanent or indefinite basis.</w:t>
            </w:r>
          </w:p>
        </w:tc>
      </w:tr>
      <w:tr w:rsidR="00C85750" w:rsidRPr="00C85750" w:rsidTr="00C85750">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90" w:lineRule="atLeast"/>
              <w:rPr>
                <w:rFonts w:ascii="Tahoma" w:eastAsia="Times New Roman" w:hAnsi="Tahoma" w:cs="Tahoma"/>
                <w:color w:val="000000"/>
                <w:sz w:val="20"/>
                <w:szCs w:val="20"/>
                <w:lang w:eastAsia="en-AU"/>
              </w:rPr>
            </w:pPr>
            <w:bookmarkStart w:id="225" w:name="Registered_Training_Organisation"/>
            <w:bookmarkEnd w:id="225"/>
            <w:r w:rsidRPr="00C85750">
              <w:rPr>
                <w:rFonts w:ascii="Tahoma" w:eastAsia="Times New Roman" w:hAnsi="Tahoma" w:cs="Tahoma"/>
                <w:b/>
                <w:bCs/>
                <w:color w:val="000000"/>
                <w:sz w:val="20"/>
                <w:szCs w:val="20"/>
                <w:lang w:eastAsia="en-AU"/>
              </w:rPr>
              <w:t>Registered Training Organisation (RTO)</w:t>
            </w:r>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90" w:lineRule="atLeast"/>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Under </w:t>
            </w:r>
            <w:hyperlink r:id="rId2503" w:history="1">
              <w:r w:rsidRPr="00C85750">
                <w:rPr>
                  <w:rFonts w:ascii="Tahoma" w:eastAsia="Times New Roman" w:hAnsi="Tahoma" w:cs="Tahoma"/>
                  <w:color w:val="3344DD"/>
                  <w:sz w:val="20"/>
                  <w:szCs w:val="20"/>
                  <w:u w:val="single"/>
                  <w:lang w:eastAsia="en-AU"/>
                </w:rPr>
                <w:t>Student Assistance (Education Institutions and Courses) Determination</w:t>
              </w:r>
            </w:hyperlink>
            <w:r w:rsidRPr="00C85750">
              <w:rPr>
                <w:rFonts w:ascii="Tahoma" w:eastAsia="Times New Roman" w:hAnsi="Tahoma" w:cs="Tahoma"/>
                <w:color w:val="000000"/>
                <w:sz w:val="20"/>
                <w:szCs w:val="20"/>
                <w:lang w:eastAsia="en-AU"/>
              </w:rPr>
              <w:t>, TAFES are now included in the definition of “a registered training organisation”.</w:t>
            </w:r>
          </w:p>
        </w:tc>
      </w:tr>
      <w:tr w:rsidR="00C85750" w:rsidRPr="00C85750" w:rsidTr="00C85750">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90" w:lineRule="atLeast"/>
              <w:rPr>
                <w:rFonts w:ascii="Tahoma" w:eastAsia="Times New Roman" w:hAnsi="Tahoma" w:cs="Tahoma"/>
                <w:color w:val="000000"/>
                <w:sz w:val="20"/>
                <w:szCs w:val="20"/>
                <w:lang w:eastAsia="en-AU"/>
              </w:rPr>
            </w:pPr>
            <w:r w:rsidRPr="00C85750">
              <w:rPr>
                <w:rFonts w:ascii="Tahoma" w:eastAsia="Times New Roman" w:hAnsi="Tahoma" w:cs="Tahoma"/>
                <w:b/>
                <w:bCs/>
                <w:color w:val="000000"/>
                <w:sz w:val="20"/>
                <w:szCs w:val="20"/>
                <w:lang w:eastAsia="en-AU"/>
              </w:rPr>
              <w:t>Relationship Parent</w:t>
            </w:r>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90" w:lineRule="atLeast"/>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If the young person is a child of the person (with the meaning given by subsection 5 (25</w:t>
            </w:r>
            <w:proofErr w:type="gramStart"/>
            <w:r w:rsidRPr="00C85750">
              <w:rPr>
                <w:rFonts w:ascii="Tahoma" w:eastAsia="Times New Roman" w:hAnsi="Tahoma" w:cs="Tahoma"/>
                <w:color w:val="000000"/>
                <w:sz w:val="20"/>
                <w:szCs w:val="20"/>
                <w:lang w:eastAsia="en-AU"/>
              </w:rPr>
              <w:t>)(</w:t>
            </w:r>
            <w:proofErr w:type="gramEnd"/>
            <w:r w:rsidRPr="00C85750">
              <w:rPr>
                <w:rFonts w:ascii="Tahoma" w:eastAsia="Times New Roman" w:hAnsi="Tahoma" w:cs="Tahoma"/>
                <w:color w:val="000000"/>
                <w:sz w:val="20"/>
                <w:szCs w:val="20"/>
                <w:lang w:eastAsia="en-AU"/>
              </w:rPr>
              <w:t xml:space="preserve">a) of the </w:t>
            </w:r>
            <w:r w:rsidRPr="00C85750">
              <w:rPr>
                <w:rFonts w:ascii="Tahoma" w:eastAsia="Times New Roman" w:hAnsi="Tahoma" w:cs="Tahoma"/>
                <w:i/>
                <w:iCs/>
                <w:color w:val="000000"/>
                <w:sz w:val="20"/>
                <w:szCs w:val="20"/>
                <w:lang w:eastAsia="en-AU"/>
              </w:rPr>
              <w:t>Social Security Act 1991</w:t>
            </w:r>
            <w:r w:rsidRPr="00C85750">
              <w:rPr>
                <w:rFonts w:ascii="Tahoma" w:eastAsia="Times New Roman" w:hAnsi="Tahoma" w:cs="Tahoma"/>
                <w:color w:val="000000"/>
                <w:sz w:val="20"/>
                <w:szCs w:val="20"/>
                <w:lang w:eastAsia="en-AU"/>
              </w:rPr>
              <w:t>), and the person is not a natural or adoptive parent of the young person, the person is the relationship parent of the child.</w:t>
            </w:r>
          </w:p>
        </w:tc>
      </w:tr>
      <w:tr w:rsidR="00C85750" w:rsidRPr="00C85750" w:rsidTr="00C85750">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90" w:lineRule="atLeast"/>
              <w:rPr>
                <w:rFonts w:ascii="Tahoma" w:eastAsia="Times New Roman" w:hAnsi="Tahoma" w:cs="Tahoma"/>
                <w:color w:val="000000"/>
                <w:sz w:val="20"/>
                <w:szCs w:val="20"/>
                <w:lang w:eastAsia="en-AU"/>
              </w:rPr>
            </w:pPr>
            <w:bookmarkStart w:id="226" w:name="Responsible_Debtor"/>
            <w:bookmarkEnd w:id="226"/>
            <w:r w:rsidRPr="00C85750">
              <w:rPr>
                <w:rFonts w:ascii="Tahoma" w:eastAsia="Times New Roman" w:hAnsi="Tahoma" w:cs="Tahoma"/>
                <w:b/>
                <w:bCs/>
                <w:color w:val="000000"/>
                <w:sz w:val="20"/>
                <w:szCs w:val="20"/>
                <w:lang w:eastAsia="en-AU"/>
              </w:rPr>
              <w:t>Responsible Debtor</w:t>
            </w:r>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90" w:lineRule="atLeast"/>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A responsible debtor is the person responsible for repaying any overpaid amount received under the ABSTUDY scheme. This is usually the person </w:t>
            </w:r>
            <w:r w:rsidRPr="00C85750">
              <w:rPr>
                <w:rFonts w:ascii="Tahoma" w:eastAsia="Times New Roman" w:hAnsi="Tahoma" w:cs="Tahoma"/>
                <w:color w:val="000000"/>
                <w:sz w:val="20"/>
                <w:szCs w:val="20"/>
                <w:lang w:eastAsia="en-AU"/>
              </w:rPr>
              <w:lastRenderedPageBreak/>
              <w:t>who received the ABSTUDY payment – also known as ABSTUDY payee.</w:t>
            </w:r>
          </w:p>
        </w:tc>
      </w:tr>
      <w:tr w:rsidR="00C85750" w:rsidRPr="00C85750" w:rsidTr="00C85750">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90" w:lineRule="atLeast"/>
              <w:rPr>
                <w:rFonts w:ascii="Tahoma" w:eastAsia="Times New Roman" w:hAnsi="Tahoma" w:cs="Tahoma"/>
                <w:color w:val="000000"/>
                <w:sz w:val="20"/>
                <w:szCs w:val="20"/>
                <w:lang w:eastAsia="en-AU"/>
              </w:rPr>
            </w:pPr>
            <w:bookmarkStart w:id="227" w:name="School_Year"/>
            <w:bookmarkEnd w:id="227"/>
            <w:r w:rsidRPr="00C85750">
              <w:rPr>
                <w:rFonts w:ascii="Tahoma" w:eastAsia="Times New Roman" w:hAnsi="Tahoma" w:cs="Tahoma"/>
                <w:b/>
                <w:bCs/>
                <w:color w:val="000000"/>
                <w:sz w:val="20"/>
                <w:szCs w:val="20"/>
                <w:lang w:eastAsia="en-AU"/>
              </w:rPr>
              <w:lastRenderedPageBreak/>
              <w:t>School Year</w:t>
            </w:r>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90" w:lineRule="atLeast"/>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The school year is the period in a calendar year which starts on the first day on which the school requires a student to attend her/his course and ends on the last day of the required attendance for that course. The last day of the school year for a Year 12 student is the day of her/his final examination.</w:t>
            </w:r>
          </w:p>
        </w:tc>
      </w:tr>
      <w:tr w:rsidR="00C85750" w:rsidRPr="00C85750" w:rsidTr="00C85750">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90" w:lineRule="atLeast"/>
              <w:rPr>
                <w:rFonts w:ascii="Tahoma" w:eastAsia="Times New Roman" w:hAnsi="Tahoma" w:cs="Tahoma"/>
                <w:color w:val="000000"/>
                <w:sz w:val="20"/>
                <w:szCs w:val="20"/>
                <w:lang w:eastAsia="en-AU"/>
              </w:rPr>
            </w:pPr>
            <w:r w:rsidRPr="00C85750">
              <w:rPr>
                <w:rFonts w:ascii="Tahoma" w:eastAsia="Times New Roman" w:hAnsi="Tahoma" w:cs="Tahoma"/>
                <w:b/>
                <w:bCs/>
                <w:color w:val="000000"/>
                <w:sz w:val="20"/>
                <w:szCs w:val="20"/>
                <w:lang w:eastAsia="en-AU"/>
              </w:rPr>
              <w:t>Severe financial hardship</w:t>
            </w:r>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When assessing hardship all cash and readily realisable assets should be taken into account, including money in the bank and earnings due.  For the purposes of Crisis Payment, an applicant who is:</w:t>
            </w:r>
          </w:p>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w:t>
            </w:r>
          </w:p>
          <w:p w:rsidR="00C85750" w:rsidRPr="00C85750" w:rsidRDefault="00C85750" w:rsidP="00C85750">
            <w:pPr>
              <w:numPr>
                <w:ilvl w:val="0"/>
                <w:numId w:val="604"/>
              </w:numPr>
              <w:spacing w:before="100" w:beforeAutospacing="1" w:after="100" w:afterAutospacing="1" w:line="240" w:lineRule="auto"/>
              <w:ind w:left="3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not a member of a couple is in severe financial hardship if the value of the applicant's liquid assets is less than the fortnightly amount at the maximum payment rate of the ABSTUDY Living Allowance that is payable to the person, or </w:t>
            </w:r>
          </w:p>
          <w:p w:rsidR="00C85750" w:rsidRPr="00C85750" w:rsidRDefault="00C85750" w:rsidP="00C85750">
            <w:pPr>
              <w:numPr>
                <w:ilvl w:val="0"/>
                <w:numId w:val="604"/>
              </w:numPr>
              <w:spacing w:before="100" w:beforeAutospacing="1" w:after="100" w:afterAutospacing="1" w:line="90" w:lineRule="atLeast"/>
              <w:ind w:left="3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a member of a couple is in severe financial hardship if the value of the applicant's liquid assets is less than twice the fortnightly amount at the maximum payment rate of the ABSTUDY Living Allowance that is payable to the person.</w:t>
            </w:r>
          </w:p>
        </w:tc>
      </w:tr>
      <w:tr w:rsidR="00C85750" w:rsidRPr="00C85750" w:rsidTr="00C85750">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90" w:lineRule="atLeast"/>
              <w:rPr>
                <w:rFonts w:ascii="Tahoma" w:eastAsia="Times New Roman" w:hAnsi="Tahoma" w:cs="Tahoma"/>
                <w:color w:val="000000"/>
                <w:sz w:val="20"/>
                <w:szCs w:val="20"/>
                <w:lang w:eastAsia="en-AU"/>
              </w:rPr>
            </w:pPr>
            <w:r w:rsidRPr="00C85750">
              <w:rPr>
                <w:rFonts w:ascii="Tahoma" w:eastAsia="Times New Roman" w:hAnsi="Tahoma" w:cs="Tahoma"/>
                <w:b/>
                <w:bCs/>
                <w:color w:val="000000"/>
                <w:sz w:val="20"/>
                <w:szCs w:val="20"/>
                <w:lang w:eastAsia="en-AU"/>
              </w:rPr>
              <w:t>Social Security Benefit</w:t>
            </w:r>
            <w:r w:rsidRPr="00C85750">
              <w:rPr>
                <w:rFonts w:ascii="Tahoma" w:eastAsia="Times New Roman" w:hAnsi="Tahoma" w:cs="Tahoma"/>
                <w:b/>
                <w:bCs/>
                <w:color w:val="000000"/>
                <w:sz w:val="20"/>
                <w:szCs w:val="20"/>
                <w:lang w:eastAsia="en-AU"/>
              </w:rPr>
              <w:br/>
            </w:r>
            <w:r w:rsidRPr="00C85750">
              <w:rPr>
                <w:rFonts w:ascii="Tahoma" w:eastAsia="Times New Roman" w:hAnsi="Tahoma" w:cs="Tahoma"/>
                <w:i/>
                <w:iCs/>
                <w:color w:val="000000"/>
                <w:sz w:val="20"/>
                <w:szCs w:val="20"/>
                <w:lang w:eastAsia="en-AU"/>
              </w:rPr>
              <w:t>Social Security Act 1991 Chapter 1, Part 1.2, Section 23 (1)</w:t>
            </w:r>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b/>
                <w:bCs/>
                <w:color w:val="000000"/>
                <w:sz w:val="20"/>
                <w:szCs w:val="20"/>
                <w:lang w:eastAsia="en-AU"/>
              </w:rPr>
              <w:t>"social security benefit"</w:t>
            </w:r>
            <w:r w:rsidRPr="00C85750">
              <w:rPr>
                <w:rFonts w:ascii="Tahoma" w:eastAsia="Times New Roman" w:hAnsi="Tahoma" w:cs="Tahoma"/>
                <w:color w:val="000000"/>
                <w:sz w:val="20"/>
                <w:szCs w:val="20"/>
                <w:lang w:eastAsia="en-AU"/>
              </w:rPr>
              <w:t xml:space="preserve"> means:</w:t>
            </w:r>
          </w:p>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widow allowance; or </w:t>
            </w:r>
          </w:p>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youth allowance; or </w:t>
            </w:r>
          </w:p>
          <w:p w:rsidR="00C85750" w:rsidRPr="00C85750" w:rsidRDefault="00C85750" w:rsidP="00C85750">
            <w:pPr>
              <w:spacing w:after="0" w:line="240" w:lineRule="auto"/>
              <w:rPr>
                <w:rFonts w:ascii="Tahoma" w:eastAsia="Times New Roman" w:hAnsi="Tahoma" w:cs="Tahoma"/>
                <w:color w:val="000000"/>
                <w:sz w:val="20"/>
                <w:szCs w:val="20"/>
                <w:lang w:eastAsia="en-AU"/>
              </w:rPr>
            </w:pPr>
            <w:proofErr w:type="spellStart"/>
            <w:r w:rsidRPr="00C85750">
              <w:rPr>
                <w:rFonts w:ascii="Tahoma" w:eastAsia="Times New Roman" w:hAnsi="Tahoma" w:cs="Tahoma"/>
                <w:color w:val="000000"/>
                <w:sz w:val="20"/>
                <w:szCs w:val="20"/>
                <w:lang w:eastAsia="en-AU"/>
              </w:rPr>
              <w:t>austudy</w:t>
            </w:r>
            <w:proofErr w:type="spellEnd"/>
            <w:r w:rsidRPr="00C85750">
              <w:rPr>
                <w:rFonts w:ascii="Tahoma" w:eastAsia="Times New Roman" w:hAnsi="Tahoma" w:cs="Tahoma"/>
                <w:color w:val="000000"/>
                <w:sz w:val="20"/>
                <w:szCs w:val="20"/>
                <w:lang w:eastAsia="en-AU"/>
              </w:rPr>
              <w:t xml:space="preserve"> payment; or </w:t>
            </w:r>
          </w:p>
          <w:p w:rsidR="00C85750" w:rsidRPr="00C85750" w:rsidRDefault="00C85750" w:rsidP="00C85750">
            <w:pPr>
              <w:spacing w:after="0" w:line="240" w:lineRule="auto"/>
              <w:rPr>
                <w:rFonts w:ascii="Tahoma" w:eastAsia="Times New Roman" w:hAnsi="Tahoma" w:cs="Tahoma"/>
                <w:color w:val="000000"/>
                <w:sz w:val="20"/>
                <w:szCs w:val="20"/>
                <w:lang w:eastAsia="en-AU"/>
              </w:rPr>
            </w:pPr>
            <w:proofErr w:type="spellStart"/>
            <w:r w:rsidRPr="00C85750">
              <w:rPr>
                <w:rFonts w:ascii="Tahoma" w:eastAsia="Times New Roman" w:hAnsi="Tahoma" w:cs="Tahoma"/>
                <w:color w:val="000000"/>
                <w:sz w:val="20"/>
                <w:szCs w:val="20"/>
                <w:lang w:eastAsia="en-AU"/>
              </w:rPr>
              <w:t>newstart</w:t>
            </w:r>
            <w:proofErr w:type="spellEnd"/>
            <w:r w:rsidRPr="00C85750">
              <w:rPr>
                <w:rFonts w:ascii="Tahoma" w:eastAsia="Times New Roman" w:hAnsi="Tahoma" w:cs="Tahoma"/>
                <w:color w:val="000000"/>
                <w:sz w:val="20"/>
                <w:szCs w:val="20"/>
                <w:lang w:eastAsia="en-AU"/>
              </w:rPr>
              <w:t xml:space="preserve"> allowance; or </w:t>
            </w:r>
          </w:p>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sickness allowance; or </w:t>
            </w:r>
          </w:p>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special benefit; or </w:t>
            </w:r>
          </w:p>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partner allowance; or </w:t>
            </w:r>
          </w:p>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a mature age </w:t>
            </w:r>
            <w:proofErr w:type="spellStart"/>
            <w:r w:rsidRPr="00C85750">
              <w:rPr>
                <w:rFonts w:ascii="Tahoma" w:eastAsia="Times New Roman" w:hAnsi="Tahoma" w:cs="Tahoma"/>
                <w:color w:val="000000"/>
                <w:sz w:val="20"/>
                <w:szCs w:val="20"/>
                <w:lang w:eastAsia="en-AU"/>
              </w:rPr>
              <w:t>allowance;or</w:t>
            </w:r>
            <w:proofErr w:type="spellEnd"/>
            <w:r w:rsidRPr="00C85750">
              <w:rPr>
                <w:rFonts w:ascii="Tahoma" w:eastAsia="Times New Roman" w:hAnsi="Tahoma" w:cs="Tahoma"/>
                <w:color w:val="000000"/>
                <w:sz w:val="20"/>
                <w:szCs w:val="20"/>
                <w:lang w:eastAsia="en-AU"/>
              </w:rPr>
              <w:t xml:space="preserve"> </w:t>
            </w:r>
          </w:p>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benefit PP (partnered); or </w:t>
            </w:r>
          </w:p>
          <w:p w:rsidR="00C85750" w:rsidRPr="00C85750" w:rsidRDefault="0040632E" w:rsidP="00C85750">
            <w:pPr>
              <w:spacing w:after="0" w:line="90" w:lineRule="atLeast"/>
              <w:rPr>
                <w:rFonts w:ascii="Tahoma" w:eastAsia="Times New Roman" w:hAnsi="Tahoma" w:cs="Tahoma"/>
                <w:color w:val="000000"/>
                <w:sz w:val="20"/>
                <w:szCs w:val="20"/>
                <w:lang w:eastAsia="en-AU"/>
              </w:rPr>
            </w:pPr>
            <w:hyperlink r:id="rId2504" w:anchor="ssa-Section_23_(1)-'parenting_allowance'" w:history="1">
              <w:proofErr w:type="gramStart"/>
              <w:r w:rsidR="00C85750" w:rsidRPr="00C85750">
                <w:rPr>
                  <w:rFonts w:ascii="Tahoma" w:eastAsia="Times New Roman" w:hAnsi="Tahoma" w:cs="Tahoma"/>
                  <w:color w:val="3344DD"/>
                  <w:sz w:val="20"/>
                  <w:szCs w:val="20"/>
                  <w:u w:val="single"/>
                  <w:lang w:eastAsia="en-AU"/>
                </w:rPr>
                <w:t>parenting</w:t>
              </w:r>
              <w:proofErr w:type="gramEnd"/>
              <w:r w:rsidR="00C85750" w:rsidRPr="00C85750">
                <w:rPr>
                  <w:rFonts w:ascii="Tahoma" w:eastAsia="Times New Roman" w:hAnsi="Tahoma" w:cs="Tahoma"/>
                  <w:color w:val="3344DD"/>
                  <w:sz w:val="20"/>
                  <w:szCs w:val="20"/>
                  <w:u w:val="single"/>
                  <w:lang w:eastAsia="en-AU"/>
                </w:rPr>
                <w:t xml:space="preserve"> allowance</w:t>
              </w:r>
            </w:hyperlink>
            <w:r w:rsidR="00C85750" w:rsidRPr="00C85750">
              <w:rPr>
                <w:rFonts w:ascii="Tahoma" w:eastAsia="Times New Roman" w:hAnsi="Tahoma" w:cs="Tahoma"/>
                <w:color w:val="000000"/>
                <w:sz w:val="20"/>
                <w:szCs w:val="20"/>
                <w:lang w:eastAsia="en-AU"/>
              </w:rPr>
              <w:t> (other than non-benefit allowance).</w:t>
            </w:r>
          </w:p>
        </w:tc>
      </w:tr>
      <w:tr w:rsidR="00C85750" w:rsidRPr="00C85750" w:rsidTr="00C85750">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90" w:lineRule="atLeast"/>
              <w:rPr>
                <w:rFonts w:ascii="Tahoma" w:eastAsia="Times New Roman" w:hAnsi="Tahoma" w:cs="Tahoma"/>
                <w:color w:val="000000"/>
                <w:sz w:val="20"/>
                <w:szCs w:val="20"/>
                <w:lang w:eastAsia="en-AU"/>
              </w:rPr>
            </w:pPr>
            <w:bookmarkStart w:id="228" w:name="Student"/>
            <w:bookmarkEnd w:id="228"/>
            <w:r w:rsidRPr="00C85750">
              <w:rPr>
                <w:rFonts w:ascii="Tahoma" w:eastAsia="Times New Roman" w:hAnsi="Tahoma" w:cs="Tahoma"/>
                <w:b/>
                <w:bCs/>
                <w:color w:val="000000"/>
                <w:sz w:val="20"/>
                <w:szCs w:val="20"/>
                <w:lang w:eastAsia="en-AU"/>
              </w:rPr>
              <w:t>Student</w:t>
            </w:r>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90" w:lineRule="atLeast"/>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Means a person to whom an amount under a current special educational assistance scheme relates.</w:t>
            </w:r>
          </w:p>
        </w:tc>
      </w:tr>
      <w:tr w:rsidR="00C85750" w:rsidRPr="00C85750" w:rsidTr="00C85750">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90" w:lineRule="atLeast"/>
              <w:rPr>
                <w:rFonts w:ascii="Tahoma" w:eastAsia="Times New Roman" w:hAnsi="Tahoma" w:cs="Tahoma"/>
                <w:color w:val="000000"/>
                <w:sz w:val="20"/>
                <w:szCs w:val="20"/>
                <w:lang w:eastAsia="en-AU"/>
              </w:rPr>
            </w:pPr>
            <w:bookmarkStart w:id="229" w:name="Student_Assistance_Act"/>
            <w:bookmarkEnd w:id="229"/>
            <w:r w:rsidRPr="00C85750">
              <w:rPr>
                <w:rFonts w:ascii="Tahoma" w:eastAsia="Times New Roman" w:hAnsi="Tahoma" w:cs="Tahoma"/>
                <w:b/>
                <w:bCs/>
                <w:color w:val="000000"/>
                <w:sz w:val="20"/>
                <w:szCs w:val="20"/>
                <w:lang w:eastAsia="en-AU"/>
              </w:rPr>
              <w:t>Student Assistance Act</w:t>
            </w:r>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90" w:lineRule="atLeast"/>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The </w:t>
            </w:r>
            <w:r w:rsidRPr="00C85750">
              <w:rPr>
                <w:rFonts w:ascii="Tahoma" w:eastAsia="Times New Roman" w:hAnsi="Tahoma" w:cs="Tahoma"/>
                <w:i/>
                <w:iCs/>
                <w:color w:val="000000"/>
                <w:sz w:val="20"/>
                <w:szCs w:val="20"/>
                <w:lang w:eastAsia="en-AU"/>
              </w:rPr>
              <w:t>Student Assistance Act 1973</w:t>
            </w:r>
            <w:r w:rsidRPr="00C85750">
              <w:rPr>
                <w:rFonts w:ascii="Tahoma" w:eastAsia="Times New Roman" w:hAnsi="Tahoma" w:cs="Tahoma"/>
                <w:color w:val="000000"/>
                <w:sz w:val="20"/>
                <w:szCs w:val="20"/>
                <w:lang w:eastAsia="en-AU"/>
              </w:rPr>
              <w:t xml:space="preserve"> is the legislation covering, among other things, ABSTUDY overpayment and recovery matters.</w:t>
            </w:r>
          </w:p>
        </w:tc>
      </w:tr>
      <w:tr w:rsidR="00C85750" w:rsidRPr="00C85750" w:rsidTr="00C85750">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90" w:lineRule="atLeast"/>
              <w:rPr>
                <w:rFonts w:ascii="Tahoma" w:eastAsia="Times New Roman" w:hAnsi="Tahoma" w:cs="Tahoma"/>
                <w:color w:val="000000"/>
                <w:sz w:val="20"/>
                <w:szCs w:val="20"/>
                <w:lang w:eastAsia="en-AU"/>
              </w:rPr>
            </w:pPr>
            <w:r w:rsidRPr="00C85750">
              <w:rPr>
                <w:rFonts w:ascii="Tahoma" w:eastAsia="Times New Roman" w:hAnsi="Tahoma" w:cs="Tahoma"/>
                <w:b/>
                <w:bCs/>
                <w:color w:val="000000"/>
                <w:sz w:val="20"/>
                <w:szCs w:val="20"/>
                <w:lang w:eastAsia="en-AU"/>
              </w:rPr>
              <w:t>Supplementary amount of payment</w:t>
            </w:r>
            <w:r w:rsidRPr="00C85750">
              <w:rPr>
                <w:rFonts w:ascii="Tahoma" w:eastAsia="Times New Roman" w:hAnsi="Tahoma" w:cs="Tahoma"/>
                <w:b/>
                <w:bCs/>
                <w:color w:val="000000"/>
                <w:sz w:val="20"/>
                <w:szCs w:val="20"/>
                <w:lang w:eastAsia="en-AU"/>
              </w:rPr>
              <w:br/>
            </w:r>
            <w:r w:rsidRPr="00C85750">
              <w:rPr>
                <w:rFonts w:ascii="Tahoma" w:eastAsia="Times New Roman" w:hAnsi="Tahoma" w:cs="Tahoma"/>
                <w:i/>
                <w:iCs/>
                <w:color w:val="000000"/>
                <w:sz w:val="20"/>
                <w:szCs w:val="20"/>
                <w:lang w:eastAsia="en-AU"/>
              </w:rPr>
              <w:t>Income Tax Assessment Act 1997</w:t>
            </w:r>
            <w:r w:rsidRPr="00C85750">
              <w:rPr>
                <w:rFonts w:ascii="Tahoma" w:eastAsia="Times New Roman" w:hAnsi="Tahoma" w:cs="Tahoma"/>
                <w:i/>
                <w:iCs/>
                <w:color w:val="000000"/>
                <w:sz w:val="20"/>
                <w:szCs w:val="20"/>
                <w:lang w:eastAsia="en-AU"/>
              </w:rPr>
              <w:br/>
              <w:t>Chapter 2, Part 2-10, Division 40, Subdivision 52-132</w:t>
            </w:r>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The supplementary amount of a payment is the total of:</w:t>
            </w:r>
          </w:p>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a)   so much of the payment as is included to assist you with, or to reimburse you for, the costs of any one or more of the following:</w:t>
            </w:r>
          </w:p>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i/>
                <w:iCs/>
                <w:color w:val="000000"/>
                <w:sz w:val="20"/>
                <w:szCs w:val="20"/>
                <w:lang w:eastAsia="en-AU"/>
              </w:rPr>
              <w:t>i) rent;</w:t>
            </w:r>
          </w:p>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i/>
                <w:iCs/>
                <w:color w:val="000000"/>
                <w:sz w:val="20"/>
                <w:szCs w:val="20"/>
                <w:lang w:eastAsia="en-AU"/>
              </w:rPr>
              <w:t>ii) living in a remote area;</w:t>
            </w:r>
          </w:p>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i/>
                <w:iCs/>
                <w:color w:val="000000"/>
                <w:sz w:val="20"/>
                <w:szCs w:val="20"/>
                <w:lang w:eastAsia="en-AU"/>
              </w:rPr>
              <w:t>iii) commencing employment;</w:t>
            </w:r>
          </w:p>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i/>
                <w:iCs/>
                <w:color w:val="000000"/>
                <w:sz w:val="20"/>
                <w:szCs w:val="20"/>
                <w:lang w:eastAsia="en-AU"/>
              </w:rPr>
              <w:t>i) travel to, or participation in, courses, interviews, education or training;</w:t>
            </w:r>
          </w:p>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i/>
                <w:iCs/>
                <w:color w:val="000000"/>
                <w:sz w:val="20"/>
                <w:szCs w:val="20"/>
                <w:lang w:eastAsia="en-AU"/>
              </w:rPr>
              <w:t>ii) a child or children wholly or substantially dependent on you;</w:t>
            </w:r>
          </w:p>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i/>
                <w:iCs/>
                <w:color w:val="000000"/>
                <w:sz w:val="20"/>
                <w:szCs w:val="20"/>
                <w:lang w:eastAsia="en-AU"/>
              </w:rPr>
              <w:t>iii) telephone bills;</w:t>
            </w:r>
          </w:p>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i/>
                <w:iCs/>
                <w:color w:val="000000"/>
                <w:sz w:val="20"/>
                <w:szCs w:val="20"/>
                <w:lang w:eastAsia="en-AU"/>
              </w:rPr>
              <w:t>iv) living away from your usual residence;</w:t>
            </w:r>
          </w:p>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i/>
                <w:iCs/>
                <w:color w:val="000000"/>
                <w:sz w:val="20"/>
                <w:szCs w:val="20"/>
                <w:lang w:eastAsia="en-AU"/>
              </w:rPr>
              <w:t>v) maintaining your usual residence while living away from that residence;</w:t>
            </w:r>
          </w:p>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i/>
                <w:iCs/>
                <w:color w:val="000000"/>
                <w:sz w:val="20"/>
                <w:szCs w:val="20"/>
                <w:lang w:eastAsia="en-AU"/>
              </w:rPr>
              <w:t>vi) accommodation, books or equipment;</w:t>
            </w:r>
          </w:p>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i/>
                <w:iCs/>
                <w:color w:val="000000"/>
                <w:sz w:val="20"/>
                <w:szCs w:val="20"/>
                <w:lang w:eastAsia="en-AU"/>
              </w:rPr>
              <w:t>vii) discharging a HEC assessment debt (within the meaning of Chapter 4 of the Higher Education Funding Act 1988);</w:t>
            </w:r>
          </w:p>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i/>
                <w:iCs/>
                <w:color w:val="000000"/>
                <w:sz w:val="20"/>
                <w:szCs w:val="20"/>
                <w:lang w:eastAsia="en-AU"/>
              </w:rPr>
              <w:t>viii) discharging a compulsory repayment amount (within the meaning of the Higher Education Support Act 2003);</w:t>
            </w:r>
          </w:p>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i/>
                <w:iCs/>
                <w:color w:val="000000"/>
                <w:sz w:val="20"/>
                <w:szCs w:val="20"/>
                <w:lang w:eastAsia="en-AU"/>
              </w:rPr>
              <w:t>ix)    transport in travelling to undertake education or training, or to visit your usual residence when undertaking education or training away from that residence;</w:t>
            </w:r>
          </w:p>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i/>
                <w:iCs/>
                <w:color w:val="000000"/>
                <w:sz w:val="20"/>
                <w:szCs w:val="20"/>
                <w:lang w:eastAsia="en-AU"/>
              </w:rPr>
              <w:t>x) if you are disabled—acquiring any special equipment, services or transport as a result of the disability;</w:t>
            </w:r>
          </w:p>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i/>
                <w:iCs/>
                <w:color w:val="000000"/>
                <w:sz w:val="20"/>
                <w:szCs w:val="20"/>
                <w:lang w:eastAsia="en-AU"/>
              </w:rPr>
              <w:lastRenderedPageBreak/>
              <w:t>xi) anything that would otherwise prevent you from beginning, continuing or completing any education or training; and</w:t>
            </w:r>
          </w:p>
          <w:p w:rsidR="00C85750" w:rsidRPr="00C85750" w:rsidRDefault="00C85750" w:rsidP="00C85750">
            <w:pPr>
              <w:spacing w:after="0" w:line="90" w:lineRule="atLeast"/>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b)   </w:t>
            </w:r>
            <w:proofErr w:type="gramStart"/>
            <w:r w:rsidRPr="00C85750">
              <w:rPr>
                <w:rFonts w:ascii="Tahoma" w:eastAsia="Times New Roman" w:hAnsi="Tahoma" w:cs="Tahoma"/>
                <w:color w:val="000000"/>
                <w:sz w:val="20"/>
                <w:szCs w:val="20"/>
                <w:lang w:eastAsia="en-AU"/>
              </w:rPr>
              <w:t>so</w:t>
            </w:r>
            <w:proofErr w:type="gramEnd"/>
            <w:r w:rsidRPr="00C85750">
              <w:rPr>
                <w:rFonts w:ascii="Tahoma" w:eastAsia="Times New Roman" w:hAnsi="Tahoma" w:cs="Tahoma"/>
                <w:color w:val="000000"/>
                <w:sz w:val="20"/>
                <w:szCs w:val="20"/>
                <w:lang w:eastAsia="en-AU"/>
              </w:rPr>
              <w:t xml:space="preserve"> much of the payment as is included by way of pharmaceutical allowance.</w:t>
            </w:r>
          </w:p>
        </w:tc>
      </w:tr>
      <w:tr w:rsidR="00C85750" w:rsidRPr="00C85750" w:rsidTr="00C85750">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90" w:lineRule="atLeast"/>
              <w:rPr>
                <w:rFonts w:ascii="Tahoma" w:eastAsia="Times New Roman" w:hAnsi="Tahoma" w:cs="Tahoma"/>
                <w:color w:val="000000"/>
                <w:sz w:val="20"/>
                <w:szCs w:val="20"/>
                <w:lang w:eastAsia="en-AU"/>
              </w:rPr>
            </w:pPr>
            <w:bookmarkStart w:id="230" w:name="The_Veterans’_Children_Education_Scheme_"/>
            <w:bookmarkEnd w:id="230"/>
            <w:r w:rsidRPr="00C85750">
              <w:rPr>
                <w:rFonts w:ascii="Tahoma" w:eastAsia="Times New Roman" w:hAnsi="Tahoma" w:cs="Tahoma"/>
                <w:b/>
                <w:bCs/>
                <w:color w:val="000000"/>
                <w:sz w:val="20"/>
                <w:szCs w:val="20"/>
                <w:lang w:eastAsia="en-AU"/>
              </w:rPr>
              <w:lastRenderedPageBreak/>
              <w:t>The Veterans’ Children Education Scheme (VCES)</w:t>
            </w:r>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90" w:lineRule="atLeast"/>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A programme that provides financial and other benefits to student children (up to the age of 25) of veterans or members of the Armed Forces who meet certain specific disability conditions such as qualifying for disability pensions at the special rate (T&amp;PI). Students who choose to take up the VCES benefits become ineligible for assistance under ABSTUDY.</w:t>
            </w:r>
          </w:p>
        </w:tc>
      </w:tr>
      <w:tr w:rsidR="00C85750" w:rsidRPr="00C85750" w:rsidTr="00C85750">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90" w:lineRule="atLeast"/>
              <w:rPr>
                <w:rFonts w:ascii="Tahoma" w:eastAsia="Times New Roman" w:hAnsi="Tahoma" w:cs="Tahoma"/>
                <w:color w:val="000000"/>
                <w:sz w:val="20"/>
                <w:szCs w:val="20"/>
                <w:lang w:eastAsia="en-AU"/>
              </w:rPr>
            </w:pPr>
            <w:bookmarkStart w:id="231" w:name="TILA"/>
            <w:bookmarkEnd w:id="231"/>
            <w:r w:rsidRPr="00C85750">
              <w:rPr>
                <w:rFonts w:ascii="Tahoma" w:eastAsia="Times New Roman" w:hAnsi="Tahoma" w:cs="Tahoma"/>
                <w:b/>
                <w:bCs/>
                <w:color w:val="000000"/>
                <w:sz w:val="20"/>
                <w:szCs w:val="20"/>
                <w:lang w:eastAsia="en-AU"/>
              </w:rPr>
              <w:t>TILA</w:t>
            </w:r>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90" w:lineRule="atLeast"/>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The Commonwealth Government's 'Transition to Independent Living Allowance' (TILA) is available to assist with some of the needs that a young person leaving state care may face in establishing independent life.</w:t>
            </w:r>
          </w:p>
        </w:tc>
      </w:tr>
      <w:tr w:rsidR="00C85750" w:rsidRPr="00C85750" w:rsidTr="00C85750">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90" w:lineRule="atLeast"/>
              <w:rPr>
                <w:rFonts w:ascii="Tahoma" w:eastAsia="Times New Roman" w:hAnsi="Tahoma" w:cs="Tahoma"/>
                <w:color w:val="000000"/>
                <w:sz w:val="20"/>
                <w:szCs w:val="20"/>
                <w:lang w:eastAsia="en-AU"/>
              </w:rPr>
            </w:pPr>
            <w:r w:rsidRPr="00C85750">
              <w:rPr>
                <w:rFonts w:ascii="Tahoma" w:eastAsia="Times New Roman" w:hAnsi="Tahoma" w:cs="Tahoma"/>
                <w:b/>
                <w:bCs/>
                <w:color w:val="000000"/>
                <w:sz w:val="20"/>
                <w:szCs w:val="20"/>
                <w:lang w:eastAsia="en-AU"/>
              </w:rPr>
              <w:t>Total net investment loss</w:t>
            </w:r>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For the purpose of ABSTUDY, a total net investment loss has the same meaning as in the </w:t>
            </w:r>
            <w:r w:rsidRPr="00C85750">
              <w:rPr>
                <w:rFonts w:ascii="Tahoma" w:eastAsia="Times New Roman" w:hAnsi="Tahoma" w:cs="Tahoma"/>
                <w:i/>
                <w:iCs/>
                <w:color w:val="000000"/>
                <w:sz w:val="20"/>
                <w:szCs w:val="20"/>
                <w:lang w:eastAsia="en-AU"/>
              </w:rPr>
              <w:t>Income Tax Assessment Act 1997</w:t>
            </w:r>
            <w:r w:rsidRPr="00C85750">
              <w:rPr>
                <w:rFonts w:ascii="Tahoma" w:eastAsia="Times New Roman" w:hAnsi="Tahoma" w:cs="Tahoma"/>
                <w:color w:val="000000"/>
                <w:sz w:val="20"/>
                <w:szCs w:val="20"/>
                <w:lang w:eastAsia="en-AU"/>
              </w:rPr>
              <w:t>. It is the sum of the total net investment losses of each parent of the claimant/recipient in the appropriate tax year.</w:t>
            </w:r>
          </w:p>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The value of such total net investment loss is added to the combined parental income for the purposes of the ABSTUDY parental income test, and is also added to the family’s actual means for the purposes of the family actual means test.</w:t>
            </w:r>
          </w:p>
          <w:p w:rsidR="00C85750" w:rsidRPr="00C85750" w:rsidRDefault="00C85750" w:rsidP="00C85750">
            <w:pPr>
              <w:spacing w:after="0" w:line="90" w:lineRule="atLeast"/>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Note: in 2010, ‘total net investment losses’ applied as a component of parental income for all current tax year assessments. ‘Net passive business losses’ continued to be included as a component of parental income for all base tax year assessments until 2011. From 2011, ‘total net investment losses’ form part of the parental income test for both current and base tax year assessments.</w:t>
            </w:r>
          </w:p>
        </w:tc>
      </w:tr>
      <w:tr w:rsidR="00C85750" w:rsidRPr="00C85750" w:rsidTr="00C85750">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90" w:lineRule="atLeast"/>
              <w:rPr>
                <w:rFonts w:ascii="Tahoma" w:eastAsia="Times New Roman" w:hAnsi="Tahoma" w:cs="Tahoma"/>
                <w:color w:val="000000"/>
                <w:sz w:val="20"/>
                <w:szCs w:val="20"/>
                <w:lang w:eastAsia="en-AU"/>
              </w:rPr>
            </w:pPr>
            <w:bookmarkStart w:id="232" w:name="Traineeship"/>
            <w:bookmarkEnd w:id="232"/>
            <w:r w:rsidRPr="00C85750">
              <w:rPr>
                <w:rFonts w:ascii="Tahoma" w:eastAsia="Times New Roman" w:hAnsi="Tahoma" w:cs="Tahoma"/>
                <w:b/>
                <w:bCs/>
                <w:color w:val="000000"/>
                <w:sz w:val="20"/>
                <w:szCs w:val="20"/>
                <w:lang w:eastAsia="en-AU"/>
              </w:rPr>
              <w:t>Traineeship</w:t>
            </w:r>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90" w:lineRule="atLeast"/>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A traineeship is where a person is combining work and a form of structured training to obtain skills and knowledge of a particular industry. In a traineeship, the learning usually occurs on the job and is not usually required to attend specific classes.</w:t>
            </w:r>
          </w:p>
        </w:tc>
      </w:tr>
      <w:tr w:rsidR="00C85750" w:rsidRPr="00C85750" w:rsidTr="00C85750">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90" w:lineRule="atLeast"/>
              <w:rPr>
                <w:rFonts w:ascii="Tahoma" w:eastAsia="Times New Roman" w:hAnsi="Tahoma" w:cs="Tahoma"/>
                <w:color w:val="000000"/>
                <w:sz w:val="20"/>
                <w:szCs w:val="20"/>
                <w:lang w:eastAsia="en-AU"/>
              </w:rPr>
            </w:pPr>
            <w:bookmarkStart w:id="233" w:name="transitional"/>
            <w:bookmarkEnd w:id="233"/>
            <w:r w:rsidRPr="00C85750">
              <w:rPr>
                <w:rFonts w:ascii="Tahoma" w:eastAsia="Times New Roman" w:hAnsi="Tahoma" w:cs="Tahoma"/>
                <w:b/>
                <w:bCs/>
                <w:color w:val="000000"/>
                <w:sz w:val="20"/>
                <w:szCs w:val="20"/>
                <w:lang w:eastAsia="en-AU"/>
              </w:rPr>
              <w:t>Transitional DSP Applicant</w:t>
            </w:r>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240" w:lineRule="auto"/>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A </w:t>
            </w:r>
            <w:r w:rsidRPr="00C85750">
              <w:rPr>
                <w:rFonts w:ascii="Tahoma" w:eastAsia="Times New Roman" w:hAnsi="Tahoma" w:cs="Tahoma"/>
                <w:i/>
                <w:iCs/>
                <w:color w:val="000000"/>
                <w:sz w:val="20"/>
                <w:szCs w:val="20"/>
                <w:lang w:eastAsia="en-AU"/>
              </w:rPr>
              <w:t>transitional DSP applicant</w:t>
            </w:r>
            <w:r w:rsidRPr="00C85750">
              <w:rPr>
                <w:rFonts w:ascii="Tahoma" w:eastAsia="Times New Roman" w:hAnsi="Tahoma" w:cs="Tahoma"/>
                <w:color w:val="000000"/>
                <w:sz w:val="20"/>
                <w:szCs w:val="20"/>
                <w:lang w:eastAsia="en-AU"/>
              </w:rPr>
              <w:t xml:space="preserve"> means a person:</w:t>
            </w:r>
          </w:p>
          <w:p w:rsidR="00C85750" w:rsidRPr="00C85750" w:rsidRDefault="00C85750" w:rsidP="00C85750">
            <w:pPr>
              <w:spacing w:after="240" w:line="240" w:lineRule="auto"/>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who made a claim for a disability support pension on or after 11 May 2005 and before 1 July 2006; and</w:t>
            </w:r>
          </w:p>
          <w:p w:rsidR="00C85750" w:rsidRPr="00C85750" w:rsidRDefault="00C85750" w:rsidP="00C85750">
            <w:pPr>
              <w:numPr>
                <w:ilvl w:val="0"/>
                <w:numId w:val="605"/>
              </w:numPr>
              <w:spacing w:before="100" w:beforeAutospacing="1" w:after="100" w:afterAutospacing="1" w:line="240" w:lineRule="auto"/>
              <w:ind w:left="300"/>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to whom, on or after 1 July 2006, a notice under subsection </w:t>
            </w:r>
            <w:hyperlink r:id="rId2505" w:anchor="ssa-section_1061PJ_(2)" w:tgtFrame="_blank" w:history="1">
              <w:r w:rsidRPr="00C85750">
                <w:rPr>
                  <w:rFonts w:ascii="Tahoma" w:eastAsia="Times New Roman" w:hAnsi="Tahoma" w:cs="Tahoma"/>
                  <w:color w:val="3344DD"/>
                  <w:sz w:val="20"/>
                  <w:szCs w:val="20"/>
                  <w:u w:val="single"/>
                  <w:lang w:eastAsia="en-AU"/>
                </w:rPr>
                <w:t>63(2)</w:t>
              </w:r>
            </w:hyperlink>
            <w:r w:rsidRPr="00C85750">
              <w:rPr>
                <w:rFonts w:ascii="Tahoma" w:eastAsia="Times New Roman" w:hAnsi="Tahoma" w:cs="Tahoma"/>
                <w:color w:val="000000"/>
                <w:sz w:val="20"/>
                <w:szCs w:val="20"/>
                <w:lang w:eastAsia="en-AU"/>
              </w:rPr>
              <w:t xml:space="preserve"> or </w:t>
            </w:r>
            <w:hyperlink r:id="rId2506" w:anchor="ssa-section_1061PJ_(2)" w:tgtFrame="_blank" w:history="1">
              <w:r w:rsidRPr="00C85750">
                <w:rPr>
                  <w:rFonts w:ascii="Tahoma" w:eastAsia="Times New Roman" w:hAnsi="Tahoma" w:cs="Tahoma"/>
                  <w:color w:val="3344DD"/>
                  <w:sz w:val="20"/>
                  <w:szCs w:val="20"/>
                  <w:u w:val="single"/>
                  <w:lang w:eastAsia="en-AU"/>
                </w:rPr>
                <w:t>64(2)</w:t>
              </w:r>
            </w:hyperlink>
            <w:r w:rsidRPr="00C85750">
              <w:rPr>
                <w:rFonts w:ascii="Tahoma" w:eastAsia="Times New Roman" w:hAnsi="Tahoma" w:cs="Tahoma"/>
                <w:color w:val="000000"/>
                <w:sz w:val="20"/>
                <w:szCs w:val="20"/>
                <w:lang w:eastAsia="en-AU"/>
              </w:rPr>
              <w:t xml:space="preserve">  of the Social Security Administration Act 1999 is given; and </w:t>
            </w:r>
          </w:p>
          <w:p w:rsidR="00C85750" w:rsidRPr="00C85750" w:rsidRDefault="00C85750" w:rsidP="00C85750">
            <w:pPr>
              <w:numPr>
                <w:ilvl w:val="0"/>
                <w:numId w:val="605"/>
              </w:numPr>
              <w:spacing w:before="100" w:beforeAutospacing="1" w:after="100" w:afterAutospacing="1" w:line="90" w:lineRule="atLeast"/>
              <w:ind w:left="300"/>
              <w:rPr>
                <w:rFonts w:ascii="Tahoma" w:eastAsia="Times New Roman" w:hAnsi="Tahoma" w:cs="Tahoma"/>
                <w:color w:val="000000"/>
                <w:sz w:val="20"/>
                <w:szCs w:val="20"/>
                <w:lang w:eastAsia="en-AU"/>
              </w:rPr>
            </w:pPr>
            <w:proofErr w:type="gramStart"/>
            <w:r w:rsidRPr="00C85750">
              <w:rPr>
                <w:rFonts w:ascii="Tahoma" w:eastAsia="Times New Roman" w:hAnsi="Tahoma" w:cs="Tahoma"/>
                <w:color w:val="000000"/>
                <w:sz w:val="20"/>
                <w:szCs w:val="20"/>
                <w:lang w:eastAsia="en-AU"/>
              </w:rPr>
              <w:t>who</w:t>
            </w:r>
            <w:proofErr w:type="gramEnd"/>
            <w:r w:rsidRPr="00C85750">
              <w:rPr>
                <w:rFonts w:ascii="Tahoma" w:eastAsia="Times New Roman" w:hAnsi="Tahoma" w:cs="Tahoma"/>
                <w:color w:val="000000"/>
                <w:sz w:val="20"/>
                <w:szCs w:val="20"/>
                <w:lang w:eastAsia="en-AU"/>
              </w:rPr>
              <w:t xml:space="preserve"> is required under the notice to undertake a specified activity for the purpose of reviewing his or her capacity to perform work.</w:t>
            </w:r>
          </w:p>
        </w:tc>
      </w:tr>
      <w:tr w:rsidR="00C85750" w:rsidRPr="00C85750" w:rsidTr="00C85750">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90" w:lineRule="atLeast"/>
              <w:rPr>
                <w:rFonts w:ascii="Tahoma" w:eastAsia="Times New Roman" w:hAnsi="Tahoma" w:cs="Tahoma"/>
                <w:color w:val="000000"/>
                <w:sz w:val="20"/>
                <w:szCs w:val="20"/>
                <w:lang w:eastAsia="en-AU"/>
              </w:rPr>
            </w:pPr>
            <w:r w:rsidRPr="00C85750">
              <w:rPr>
                <w:rFonts w:ascii="Tahoma" w:eastAsia="Times New Roman" w:hAnsi="Tahoma" w:cs="Tahoma"/>
                <w:b/>
                <w:bCs/>
                <w:color w:val="000000"/>
                <w:sz w:val="20"/>
                <w:szCs w:val="20"/>
                <w:lang w:eastAsia="en-AU"/>
              </w:rPr>
              <w:t>Unapproved Absence</w:t>
            </w:r>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90" w:lineRule="atLeast"/>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 xml:space="preserve">An unapproved absence is any absence from compulsory schooling that the education institution has recorded as: an unexplained absence, unapproved absence or unjustified absence on a student’s record. </w:t>
            </w:r>
          </w:p>
        </w:tc>
      </w:tr>
      <w:tr w:rsidR="00C85750" w:rsidRPr="00C85750" w:rsidTr="00C85750">
        <w:trPr>
          <w:trHeight w:val="90"/>
          <w:tblCellSpacing w:w="15" w:type="dxa"/>
        </w:trPr>
        <w:tc>
          <w:tcPr>
            <w:tcW w:w="1250" w:type="pct"/>
            <w:tcBorders>
              <w:top w:val="nil"/>
              <w:left w:val="single" w:sz="8" w:space="0" w:color="4F81BD"/>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90" w:lineRule="atLeast"/>
              <w:rPr>
                <w:rFonts w:ascii="Tahoma" w:eastAsia="Times New Roman" w:hAnsi="Tahoma" w:cs="Tahoma"/>
                <w:color w:val="000000"/>
                <w:sz w:val="20"/>
                <w:szCs w:val="20"/>
                <w:lang w:eastAsia="en-AU"/>
              </w:rPr>
            </w:pPr>
            <w:r w:rsidRPr="00C85750">
              <w:rPr>
                <w:rFonts w:ascii="Tahoma" w:eastAsia="Times New Roman" w:hAnsi="Tahoma" w:cs="Tahoma"/>
                <w:b/>
                <w:bCs/>
                <w:color w:val="000000"/>
                <w:sz w:val="20"/>
                <w:szCs w:val="20"/>
                <w:lang w:eastAsia="en-AU"/>
              </w:rPr>
              <w:t>VTE</w:t>
            </w:r>
          </w:p>
        </w:tc>
        <w:tc>
          <w:tcPr>
            <w:tcW w:w="3750" w:type="pct"/>
            <w:tcBorders>
              <w:top w:val="nil"/>
              <w:left w:val="nil"/>
              <w:bottom w:val="single" w:sz="8" w:space="0" w:color="4F81BD"/>
              <w:right w:val="nil"/>
            </w:tcBorders>
            <w:tcMar>
              <w:top w:w="0" w:type="dxa"/>
              <w:left w:w="108" w:type="dxa"/>
              <w:bottom w:w="0" w:type="dxa"/>
              <w:right w:w="108" w:type="dxa"/>
            </w:tcMar>
            <w:hideMark/>
          </w:tcPr>
          <w:p w:rsidR="00C85750" w:rsidRPr="00C85750" w:rsidRDefault="00C85750" w:rsidP="00C85750">
            <w:pPr>
              <w:spacing w:after="0" w:line="90" w:lineRule="atLeast"/>
              <w:rPr>
                <w:rFonts w:ascii="Tahoma" w:eastAsia="Times New Roman" w:hAnsi="Tahoma" w:cs="Tahoma"/>
                <w:color w:val="000000"/>
                <w:sz w:val="20"/>
                <w:szCs w:val="20"/>
                <w:lang w:eastAsia="en-AU"/>
              </w:rPr>
            </w:pPr>
            <w:r w:rsidRPr="00C85750">
              <w:rPr>
                <w:rFonts w:ascii="Tahoma" w:eastAsia="Times New Roman" w:hAnsi="Tahoma" w:cs="Tahoma"/>
                <w:color w:val="000000"/>
                <w:sz w:val="20"/>
                <w:szCs w:val="20"/>
                <w:lang w:eastAsia="en-AU"/>
              </w:rPr>
              <w:t>Vocational and Technical Education</w:t>
            </w:r>
          </w:p>
        </w:tc>
      </w:tr>
    </w:tbl>
    <w:p w:rsidR="00C85750" w:rsidRDefault="00C85750" w:rsidP="004B54CA">
      <w:pPr>
        <w:rPr>
          <w:rStyle w:val="BookTitle"/>
          <w:i w:val="0"/>
          <w:iCs w:val="0"/>
          <w:smallCaps w:val="0"/>
          <w:spacing w:val="0"/>
        </w:rPr>
      </w:pPr>
    </w:p>
    <w:p w:rsidR="00226488" w:rsidRDefault="00226488">
      <w:pPr>
        <w:rPr>
          <w:rStyle w:val="BookTitle"/>
          <w:i w:val="0"/>
          <w:iCs w:val="0"/>
          <w:smallCaps w:val="0"/>
          <w:spacing w:val="0"/>
        </w:rPr>
      </w:pPr>
      <w:r>
        <w:rPr>
          <w:rStyle w:val="BookTitle"/>
          <w:i w:val="0"/>
          <w:iCs w:val="0"/>
          <w:smallCaps w:val="0"/>
          <w:spacing w:val="0"/>
        </w:rPr>
        <w:br w:type="page"/>
      </w:r>
    </w:p>
    <w:p w:rsidR="00226488" w:rsidRDefault="00226488" w:rsidP="00226488">
      <w:pPr>
        <w:pStyle w:val="Heading3"/>
        <w:shd w:val="clear" w:color="auto" w:fill="FFFFFF"/>
        <w:rPr>
          <w:rFonts w:ascii="Helvetica" w:hAnsi="Helvetica" w:cs="Helvetica"/>
          <w:sz w:val="27"/>
          <w:szCs w:val="27"/>
          <w:lang w:val="en"/>
        </w:rPr>
      </w:pPr>
      <w:r>
        <w:rPr>
          <w:rFonts w:ascii="Helvetica" w:hAnsi="Helvetica" w:cs="Helvetica"/>
          <w:sz w:val="27"/>
          <w:szCs w:val="27"/>
          <w:lang w:val="en"/>
        </w:rPr>
        <w:lastRenderedPageBreak/>
        <w:t>Updates</w:t>
      </w:r>
    </w:p>
    <w:p w:rsidR="00226488" w:rsidRDefault="00226488" w:rsidP="004B54CA">
      <w:pPr>
        <w:rPr>
          <w:rStyle w:val="BookTitle"/>
          <w:i w:val="0"/>
          <w:iCs w:val="0"/>
          <w:smallCaps w:val="0"/>
          <w:spacing w:val="0"/>
        </w:rPr>
      </w:pPr>
    </w:p>
    <w:p w:rsidR="00226488" w:rsidRPr="00226488" w:rsidRDefault="00226488" w:rsidP="00226488">
      <w:pPr>
        <w:shd w:val="clear" w:color="auto" w:fill="993720"/>
        <w:spacing w:after="0" w:line="570" w:lineRule="atLeast"/>
        <w:textAlignment w:val="center"/>
        <w:outlineLvl w:val="2"/>
        <w:rPr>
          <w:rFonts w:ascii="Helvetica" w:eastAsia="Times New Roman" w:hAnsi="Helvetica" w:cs="Helvetica"/>
          <w:color w:val="FFFFFF"/>
          <w:sz w:val="29"/>
          <w:szCs w:val="29"/>
          <w:lang w:val="en" w:eastAsia="en-AU"/>
        </w:rPr>
      </w:pPr>
      <w:r w:rsidRPr="00226488">
        <w:rPr>
          <w:rFonts w:ascii="Helvetica" w:eastAsia="Times New Roman" w:hAnsi="Helvetica" w:cs="Helvetica"/>
          <w:color w:val="FFFFFF"/>
          <w:sz w:val="29"/>
          <w:szCs w:val="29"/>
          <w:lang w:val="en" w:eastAsia="en-AU"/>
        </w:rPr>
        <w:t xml:space="preserve">1 January 2012 </w:t>
      </w:r>
    </w:p>
    <w:p w:rsidR="00226488" w:rsidRPr="00226488" w:rsidRDefault="00226488" w:rsidP="00226488">
      <w:pPr>
        <w:shd w:val="clear" w:color="auto" w:fill="FFFFFF"/>
        <w:spacing w:after="0" w:line="240" w:lineRule="auto"/>
        <w:rPr>
          <w:rFonts w:ascii="Helvetica" w:eastAsia="Times New Roman" w:hAnsi="Helvetica" w:cs="Helvetica"/>
          <w:color w:val="000000"/>
          <w:sz w:val="19"/>
          <w:szCs w:val="19"/>
          <w:lang w:val="en" w:eastAsia="en-AU"/>
        </w:rPr>
      </w:pPr>
      <w:r w:rsidRPr="00226488">
        <w:rPr>
          <w:rFonts w:ascii="Helvetica" w:eastAsia="Times New Roman" w:hAnsi="Helvetica" w:cs="Helvetica"/>
          <w:color w:val="000000"/>
          <w:sz w:val="19"/>
          <w:szCs w:val="19"/>
          <w:lang w:val="en" w:eastAsia="en-AU"/>
        </w:rPr>
        <w:t xml:space="preserve">You are here: </w:t>
      </w:r>
      <w:hyperlink r:id="rId2507" w:tooltip="Indigenous" w:history="1">
        <w:r w:rsidRPr="00226488">
          <w:rPr>
            <w:rFonts w:ascii="Helvetica" w:eastAsia="Times New Roman" w:hAnsi="Helvetica" w:cs="Helvetica"/>
            <w:color w:val="3344DD"/>
            <w:sz w:val="19"/>
            <w:szCs w:val="19"/>
            <w:u w:val="single"/>
            <w:lang w:val="en" w:eastAsia="en-AU"/>
          </w:rPr>
          <w:t>Indigenous</w:t>
        </w:r>
      </w:hyperlink>
      <w:r w:rsidRPr="00226488">
        <w:rPr>
          <w:rFonts w:ascii="Helvetica" w:eastAsia="Times New Roman" w:hAnsi="Helvetica" w:cs="Helvetica"/>
          <w:color w:val="000000"/>
          <w:sz w:val="19"/>
          <w:szCs w:val="19"/>
          <w:lang w:val="en" w:eastAsia="en-AU"/>
        </w:rPr>
        <w:t xml:space="preserve"> &gt; </w:t>
      </w:r>
      <w:hyperlink r:id="rId2508" w:tooltip="Indigenous Schooling" w:history="1">
        <w:r w:rsidRPr="00226488">
          <w:rPr>
            <w:rFonts w:ascii="Helvetica" w:eastAsia="Times New Roman" w:hAnsi="Helvetica" w:cs="Helvetica"/>
            <w:color w:val="3344DD"/>
            <w:sz w:val="19"/>
            <w:szCs w:val="19"/>
            <w:u w:val="single"/>
            <w:lang w:val="en" w:eastAsia="en-AU"/>
          </w:rPr>
          <w:t>Indigenous Schooling</w:t>
        </w:r>
      </w:hyperlink>
      <w:r w:rsidRPr="00226488">
        <w:rPr>
          <w:rFonts w:ascii="Helvetica" w:eastAsia="Times New Roman" w:hAnsi="Helvetica" w:cs="Helvetica"/>
          <w:color w:val="000000"/>
          <w:sz w:val="19"/>
          <w:szCs w:val="19"/>
          <w:lang w:val="en" w:eastAsia="en-AU"/>
        </w:rPr>
        <w:t xml:space="preserve"> &gt; </w:t>
      </w:r>
      <w:hyperlink r:id="rId2509" w:history="1">
        <w:r w:rsidRPr="00226488">
          <w:rPr>
            <w:rFonts w:ascii="Helvetica" w:eastAsia="Times New Roman" w:hAnsi="Helvetica" w:cs="Helvetica"/>
            <w:color w:val="3344DD"/>
            <w:sz w:val="19"/>
            <w:szCs w:val="19"/>
            <w:u w:val="single"/>
            <w:lang w:val="en" w:eastAsia="en-AU"/>
          </w:rPr>
          <w:t>Programs</w:t>
        </w:r>
      </w:hyperlink>
      <w:r w:rsidRPr="00226488">
        <w:rPr>
          <w:rFonts w:ascii="Helvetica" w:eastAsia="Times New Roman" w:hAnsi="Helvetica" w:cs="Helvetica"/>
          <w:color w:val="000000"/>
          <w:sz w:val="19"/>
          <w:szCs w:val="19"/>
          <w:lang w:val="en" w:eastAsia="en-AU"/>
        </w:rPr>
        <w:t xml:space="preserve"> &gt; </w:t>
      </w:r>
      <w:hyperlink r:id="rId2510" w:tooltip="ABSTUDY Policy Manual" w:history="1">
        <w:r w:rsidRPr="00226488">
          <w:rPr>
            <w:rFonts w:ascii="Helvetica" w:eastAsia="Times New Roman" w:hAnsi="Helvetica" w:cs="Helvetica"/>
            <w:color w:val="3344DD"/>
            <w:sz w:val="19"/>
            <w:szCs w:val="19"/>
            <w:u w:val="single"/>
            <w:lang w:val="en" w:eastAsia="en-AU"/>
          </w:rPr>
          <w:t>ABSTUDY Policy Manual</w:t>
        </w:r>
      </w:hyperlink>
      <w:r w:rsidRPr="00226488">
        <w:rPr>
          <w:rFonts w:ascii="Helvetica" w:eastAsia="Times New Roman" w:hAnsi="Helvetica" w:cs="Helvetica"/>
          <w:color w:val="000000"/>
          <w:sz w:val="19"/>
          <w:szCs w:val="19"/>
          <w:lang w:val="en" w:eastAsia="en-AU"/>
        </w:rPr>
        <w:t xml:space="preserve"> &gt; 1 January 2012 </w:t>
      </w:r>
    </w:p>
    <w:p w:rsidR="00C85750" w:rsidRDefault="00C85750">
      <w:pPr>
        <w:rPr>
          <w:rStyle w:val="BookTitle"/>
          <w:i w:val="0"/>
          <w:iCs w:val="0"/>
          <w:smallCaps w:val="0"/>
          <w:spacing w:val="0"/>
        </w:rPr>
      </w:pP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Description w:val=""/>
      </w:tblPr>
      <w:tblGrid>
        <w:gridCol w:w="1320"/>
        <w:gridCol w:w="2835"/>
        <w:gridCol w:w="4800"/>
      </w:tblGrid>
      <w:tr w:rsidR="00226488" w:rsidRPr="00226488" w:rsidTr="00226488">
        <w:trPr>
          <w:tblCellSpacing w:w="15" w:type="dxa"/>
        </w:trPr>
        <w:tc>
          <w:tcPr>
            <w:tcW w:w="1275" w:type="dxa"/>
            <w:shd w:val="clear" w:color="auto" w:fill="4F81BD"/>
            <w:tcMar>
              <w:top w:w="0" w:type="dxa"/>
              <w:left w:w="108" w:type="dxa"/>
              <w:bottom w:w="0" w:type="dxa"/>
              <w:right w:w="108" w:type="dxa"/>
            </w:tcMar>
            <w:vAlign w:val="center"/>
            <w:hideMark/>
          </w:tcPr>
          <w:p w:rsidR="00226488" w:rsidRPr="00226488" w:rsidRDefault="00226488" w:rsidP="00226488">
            <w:pPr>
              <w:spacing w:after="0" w:line="240" w:lineRule="auto"/>
              <w:jc w:val="center"/>
              <w:rPr>
                <w:rFonts w:ascii="Calibri" w:eastAsia="Times New Roman" w:hAnsi="Calibri" w:cs="Tahoma"/>
                <w:color w:val="000000"/>
                <w:lang w:eastAsia="en-AU"/>
              </w:rPr>
            </w:pPr>
            <w:r w:rsidRPr="00226488">
              <w:rPr>
                <w:rFonts w:ascii="Calibri" w:eastAsia="Times New Roman" w:hAnsi="Calibri" w:cs="Tahoma"/>
                <w:b/>
                <w:bCs/>
                <w:color w:val="000000"/>
                <w:lang w:eastAsia="en-AU"/>
              </w:rPr>
              <w:t>Chapter</w:t>
            </w:r>
          </w:p>
        </w:tc>
        <w:tc>
          <w:tcPr>
            <w:tcW w:w="2805" w:type="dxa"/>
            <w:shd w:val="clear" w:color="auto" w:fill="4F81BD"/>
            <w:tcMar>
              <w:top w:w="0" w:type="dxa"/>
              <w:left w:w="108" w:type="dxa"/>
              <w:bottom w:w="0" w:type="dxa"/>
              <w:right w:w="108" w:type="dxa"/>
            </w:tcMar>
            <w:vAlign w:val="center"/>
            <w:hideMark/>
          </w:tcPr>
          <w:p w:rsidR="00226488" w:rsidRPr="00226488" w:rsidRDefault="00226488" w:rsidP="00226488">
            <w:pPr>
              <w:spacing w:after="0" w:line="240" w:lineRule="auto"/>
              <w:jc w:val="center"/>
              <w:rPr>
                <w:rFonts w:ascii="Calibri" w:eastAsia="Times New Roman" w:hAnsi="Calibri" w:cs="Tahoma"/>
                <w:color w:val="000000"/>
                <w:lang w:eastAsia="en-AU"/>
              </w:rPr>
            </w:pPr>
            <w:r w:rsidRPr="00226488">
              <w:rPr>
                <w:rFonts w:ascii="Calibri" w:eastAsia="Times New Roman" w:hAnsi="Calibri" w:cs="Tahoma"/>
                <w:b/>
                <w:bCs/>
                <w:color w:val="000000"/>
                <w:lang w:eastAsia="en-AU"/>
              </w:rPr>
              <w:t>Title</w:t>
            </w:r>
          </w:p>
        </w:tc>
        <w:tc>
          <w:tcPr>
            <w:tcW w:w="4755" w:type="dxa"/>
            <w:shd w:val="clear" w:color="auto" w:fill="4F81BD"/>
            <w:tcMar>
              <w:top w:w="0" w:type="dxa"/>
              <w:left w:w="108" w:type="dxa"/>
              <w:bottom w:w="0" w:type="dxa"/>
              <w:right w:w="108" w:type="dxa"/>
            </w:tcMar>
            <w:vAlign w:val="center"/>
            <w:hideMark/>
          </w:tcPr>
          <w:p w:rsidR="00226488" w:rsidRPr="00226488" w:rsidRDefault="00226488" w:rsidP="00226488">
            <w:pPr>
              <w:spacing w:after="0" w:line="240" w:lineRule="auto"/>
              <w:jc w:val="center"/>
              <w:rPr>
                <w:rFonts w:ascii="Calibri" w:eastAsia="Times New Roman" w:hAnsi="Calibri" w:cs="Tahoma"/>
                <w:color w:val="000000"/>
                <w:lang w:eastAsia="en-AU"/>
              </w:rPr>
            </w:pPr>
            <w:r w:rsidRPr="00226488">
              <w:rPr>
                <w:rFonts w:ascii="Calibri" w:eastAsia="Times New Roman" w:hAnsi="Calibri" w:cs="Tahoma"/>
                <w:b/>
                <w:bCs/>
                <w:color w:val="000000"/>
                <w:lang w:eastAsia="en-AU"/>
              </w:rPr>
              <w:t>Details</w:t>
            </w:r>
          </w:p>
        </w:tc>
      </w:tr>
      <w:tr w:rsidR="00226488" w:rsidRPr="00226488" w:rsidTr="00226488">
        <w:trPr>
          <w:tblCellSpacing w:w="15" w:type="dxa"/>
        </w:trPr>
        <w:tc>
          <w:tcPr>
            <w:tcW w:w="1275" w:type="dxa"/>
            <w:tcBorders>
              <w:top w:val="nil"/>
              <w:left w:val="nil"/>
              <w:bottom w:val="single" w:sz="8" w:space="0" w:color="4F81BD"/>
              <w:right w:val="nil"/>
            </w:tcBorders>
            <w:tcMar>
              <w:top w:w="0" w:type="dxa"/>
              <w:left w:w="108" w:type="dxa"/>
              <w:bottom w:w="0" w:type="dxa"/>
              <w:right w:w="108" w:type="dxa"/>
            </w:tcMar>
            <w:hideMark/>
          </w:tcPr>
          <w:p w:rsidR="00226488" w:rsidRPr="00226488" w:rsidRDefault="00226488" w:rsidP="00226488">
            <w:pPr>
              <w:spacing w:after="0" w:line="240" w:lineRule="auto"/>
              <w:jc w:val="center"/>
              <w:rPr>
                <w:rFonts w:ascii="Tahoma" w:eastAsia="Times New Roman" w:hAnsi="Tahoma" w:cs="Tahoma"/>
                <w:color w:val="000000"/>
                <w:sz w:val="20"/>
                <w:szCs w:val="20"/>
                <w:lang w:eastAsia="en-AU"/>
              </w:rPr>
            </w:pPr>
            <w:r w:rsidRPr="00226488">
              <w:rPr>
                <w:rFonts w:ascii="Tahoma" w:eastAsia="Times New Roman" w:hAnsi="Tahoma" w:cs="Tahoma"/>
                <w:color w:val="000000"/>
                <w:sz w:val="20"/>
                <w:szCs w:val="20"/>
                <w:lang w:eastAsia="en-AU"/>
              </w:rPr>
              <w:t>4</w:t>
            </w:r>
          </w:p>
        </w:tc>
        <w:tc>
          <w:tcPr>
            <w:tcW w:w="2805" w:type="dxa"/>
            <w:tcBorders>
              <w:top w:val="nil"/>
              <w:left w:val="nil"/>
              <w:bottom w:val="single" w:sz="8" w:space="0" w:color="4F81BD"/>
              <w:right w:val="nil"/>
            </w:tcBorders>
            <w:tcMar>
              <w:top w:w="0" w:type="dxa"/>
              <w:left w:w="108" w:type="dxa"/>
              <w:bottom w:w="0" w:type="dxa"/>
              <w:right w:w="108" w:type="dxa"/>
            </w:tcMar>
            <w:hideMark/>
          </w:tcPr>
          <w:p w:rsidR="00226488" w:rsidRPr="00226488" w:rsidRDefault="00226488" w:rsidP="00226488">
            <w:pPr>
              <w:spacing w:after="0" w:line="240" w:lineRule="auto"/>
              <w:rPr>
                <w:rFonts w:ascii="Tahoma" w:eastAsia="Times New Roman" w:hAnsi="Tahoma" w:cs="Tahoma"/>
                <w:color w:val="000000"/>
                <w:sz w:val="20"/>
                <w:szCs w:val="20"/>
                <w:lang w:eastAsia="en-AU"/>
              </w:rPr>
            </w:pPr>
            <w:r w:rsidRPr="00226488">
              <w:rPr>
                <w:rFonts w:ascii="Tahoma" w:eastAsia="Times New Roman" w:hAnsi="Tahoma" w:cs="Tahoma"/>
                <w:color w:val="000000"/>
                <w:sz w:val="20"/>
                <w:szCs w:val="20"/>
                <w:lang w:eastAsia="en-AU"/>
              </w:rPr>
              <w:t>Reviews and Appeals</w:t>
            </w:r>
          </w:p>
        </w:tc>
        <w:tc>
          <w:tcPr>
            <w:tcW w:w="4755" w:type="dxa"/>
            <w:tcBorders>
              <w:top w:val="nil"/>
              <w:left w:val="nil"/>
              <w:bottom w:val="single" w:sz="8" w:space="0" w:color="4F81BD"/>
              <w:right w:val="nil"/>
            </w:tcBorders>
            <w:tcMar>
              <w:top w:w="0" w:type="dxa"/>
              <w:left w:w="108" w:type="dxa"/>
              <w:bottom w:w="0" w:type="dxa"/>
              <w:right w:w="108" w:type="dxa"/>
            </w:tcMar>
            <w:hideMark/>
          </w:tcPr>
          <w:p w:rsidR="00226488" w:rsidRPr="00226488" w:rsidRDefault="00226488" w:rsidP="00226488">
            <w:pPr>
              <w:numPr>
                <w:ilvl w:val="0"/>
                <w:numId w:val="606"/>
              </w:numPr>
              <w:spacing w:before="100" w:beforeAutospacing="1" w:after="100" w:afterAutospacing="1" w:line="240" w:lineRule="auto"/>
              <w:ind w:left="300"/>
              <w:rPr>
                <w:rFonts w:ascii="Tahoma" w:eastAsia="Times New Roman" w:hAnsi="Tahoma" w:cs="Tahoma"/>
                <w:color w:val="000000"/>
                <w:sz w:val="20"/>
                <w:szCs w:val="20"/>
                <w:lang w:eastAsia="en-AU"/>
              </w:rPr>
            </w:pPr>
            <w:r w:rsidRPr="00226488">
              <w:rPr>
                <w:rFonts w:ascii="Tahoma" w:eastAsia="Times New Roman" w:hAnsi="Tahoma" w:cs="Tahoma"/>
                <w:color w:val="000000"/>
                <w:sz w:val="20"/>
                <w:szCs w:val="20"/>
                <w:lang w:eastAsia="en-AU"/>
              </w:rPr>
              <w:t>Amend the contact for appeals in section 4.2.2</w:t>
            </w:r>
          </w:p>
        </w:tc>
      </w:tr>
      <w:tr w:rsidR="00226488" w:rsidRPr="00226488" w:rsidTr="00226488">
        <w:trPr>
          <w:tblCellSpacing w:w="15" w:type="dxa"/>
        </w:trPr>
        <w:tc>
          <w:tcPr>
            <w:tcW w:w="1275" w:type="dxa"/>
            <w:tcBorders>
              <w:top w:val="nil"/>
              <w:left w:val="nil"/>
              <w:bottom w:val="single" w:sz="8" w:space="0" w:color="4F81BD"/>
              <w:right w:val="nil"/>
            </w:tcBorders>
            <w:tcMar>
              <w:top w:w="0" w:type="dxa"/>
              <w:left w:w="108" w:type="dxa"/>
              <w:bottom w:w="0" w:type="dxa"/>
              <w:right w:w="108" w:type="dxa"/>
            </w:tcMar>
            <w:hideMark/>
          </w:tcPr>
          <w:p w:rsidR="00226488" w:rsidRPr="00226488" w:rsidRDefault="00226488" w:rsidP="00226488">
            <w:pPr>
              <w:spacing w:after="0" w:line="240" w:lineRule="auto"/>
              <w:jc w:val="center"/>
              <w:rPr>
                <w:rFonts w:ascii="Tahoma" w:eastAsia="Times New Roman" w:hAnsi="Tahoma" w:cs="Tahoma"/>
                <w:color w:val="000000"/>
                <w:sz w:val="20"/>
                <w:szCs w:val="20"/>
                <w:lang w:eastAsia="en-AU"/>
              </w:rPr>
            </w:pPr>
            <w:r w:rsidRPr="00226488">
              <w:rPr>
                <w:rFonts w:ascii="Tahoma" w:eastAsia="Times New Roman" w:hAnsi="Tahoma" w:cs="Tahoma"/>
                <w:color w:val="000000"/>
                <w:sz w:val="20"/>
                <w:szCs w:val="20"/>
                <w:lang w:eastAsia="en-AU"/>
              </w:rPr>
              <w:t>16</w:t>
            </w:r>
          </w:p>
        </w:tc>
        <w:tc>
          <w:tcPr>
            <w:tcW w:w="2805" w:type="dxa"/>
            <w:tcBorders>
              <w:top w:val="nil"/>
              <w:left w:val="nil"/>
              <w:bottom w:val="single" w:sz="8" w:space="0" w:color="4F81BD"/>
              <w:right w:val="nil"/>
            </w:tcBorders>
            <w:tcMar>
              <w:top w:w="0" w:type="dxa"/>
              <w:left w:w="108" w:type="dxa"/>
              <w:bottom w:w="0" w:type="dxa"/>
              <w:right w:w="108" w:type="dxa"/>
            </w:tcMar>
            <w:hideMark/>
          </w:tcPr>
          <w:p w:rsidR="00226488" w:rsidRPr="00226488" w:rsidRDefault="00226488" w:rsidP="00226488">
            <w:pPr>
              <w:spacing w:after="0" w:line="240" w:lineRule="auto"/>
              <w:rPr>
                <w:rFonts w:ascii="Tahoma" w:eastAsia="Times New Roman" w:hAnsi="Tahoma" w:cs="Tahoma"/>
                <w:color w:val="000000"/>
                <w:sz w:val="20"/>
                <w:szCs w:val="20"/>
                <w:lang w:eastAsia="en-AU"/>
              </w:rPr>
            </w:pPr>
            <w:r w:rsidRPr="00226488">
              <w:rPr>
                <w:rFonts w:ascii="Tahoma" w:eastAsia="Times New Roman" w:hAnsi="Tahoma" w:cs="Tahoma"/>
                <w:color w:val="000000"/>
                <w:sz w:val="20"/>
                <w:szCs w:val="20"/>
                <w:lang w:eastAsia="en-AU"/>
              </w:rPr>
              <w:t>Schooling B Award</w:t>
            </w:r>
          </w:p>
        </w:tc>
        <w:tc>
          <w:tcPr>
            <w:tcW w:w="4755" w:type="dxa"/>
            <w:tcBorders>
              <w:top w:val="nil"/>
              <w:left w:val="nil"/>
              <w:bottom w:val="single" w:sz="8" w:space="0" w:color="4F81BD"/>
              <w:right w:val="nil"/>
            </w:tcBorders>
            <w:tcMar>
              <w:top w:w="0" w:type="dxa"/>
              <w:left w:w="108" w:type="dxa"/>
              <w:bottom w:w="0" w:type="dxa"/>
              <w:right w:w="108" w:type="dxa"/>
            </w:tcMar>
            <w:hideMark/>
          </w:tcPr>
          <w:p w:rsidR="00226488" w:rsidRPr="00226488" w:rsidRDefault="00226488" w:rsidP="00226488">
            <w:pPr>
              <w:numPr>
                <w:ilvl w:val="0"/>
                <w:numId w:val="607"/>
              </w:numPr>
              <w:spacing w:before="100" w:beforeAutospacing="1" w:after="100" w:afterAutospacing="1" w:line="240" w:lineRule="auto"/>
              <w:ind w:left="300"/>
              <w:rPr>
                <w:rFonts w:ascii="Tahoma" w:eastAsia="Times New Roman" w:hAnsi="Tahoma" w:cs="Tahoma"/>
                <w:color w:val="000000"/>
                <w:sz w:val="20"/>
                <w:szCs w:val="20"/>
                <w:lang w:eastAsia="en-AU"/>
              </w:rPr>
            </w:pPr>
            <w:r w:rsidRPr="00226488">
              <w:rPr>
                <w:rFonts w:ascii="Tahoma" w:eastAsia="Times New Roman" w:hAnsi="Tahoma" w:cs="Tahoma"/>
                <w:color w:val="000000"/>
                <w:sz w:val="20"/>
                <w:szCs w:val="20"/>
                <w:lang w:eastAsia="en-AU"/>
              </w:rPr>
              <w:t>Clarify one of the specific criteria for Schooling B Award</w:t>
            </w:r>
          </w:p>
        </w:tc>
      </w:tr>
      <w:tr w:rsidR="00226488" w:rsidRPr="00226488" w:rsidTr="00226488">
        <w:trPr>
          <w:tblCellSpacing w:w="15" w:type="dxa"/>
        </w:trPr>
        <w:tc>
          <w:tcPr>
            <w:tcW w:w="1275" w:type="dxa"/>
            <w:tcBorders>
              <w:top w:val="nil"/>
              <w:left w:val="nil"/>
              <w:bottom w:val="single" w:sz="8" w:space="0" w:color="4F81BD"/>
              <w:right w:val="nil"/>
            </w:tcBorders>
            <w:tcMar>
              <w:top w:w="0" w:type="dxa"/>
              <w:left w:w="108" w:type="dxa"/>
              <w:bottom w:w="0" w:type="dxa"/>
              <w:right w:w="108" w:type="dxa"/>
            </w:tcMar>
            <w:hideMark/>
          </w:tcPr>
          <w:p w:rsidR="00226488" w:rsidRPr="00226488" w:rsidRDefault="00226488" w:rsidP="00226488">
            <w:pPr>
              <w:spacing w:after="0" w:line="240" w:lineRule="auto"/>
              <w:jc w:val="center"/>
              <w:rPr>
                <w:rFonts w:ascii="Tahoma" w:eastAsia="Times New Roman" w:hAnsi="Tahoma" w:cs="Tahoma"/>
                <w:color w:val="000000"/>
                <w:sz w:val="20"/>
                <w:szCs w:val="20"/>
                <w:lang w:eastAsia="en-AU"/>
              </w:rPr>
            </w:pPr>
            <w:r w:rsidRPr="00226488">
              <w:rPr>
                <w:rFonts w:ascii="Tahoma" w:eastAsia="Times New Roman" w:hAnsi="Tahoma" w:cs="Tahoma"/>
                <w:color w:val="000000"/>
                <w:sz w:val="20"/>
                <w:szCs w:val="20"/>
                <w:lang w:eastAsia="en-AU"/>
              </w:rPr>
              <w:t>38</w:t>
            </w:r>
          </w:p>
        </w:tc>
        <w:tc>
          <w:tcPr>
            <w:tcW w:w="2805" w:type="dxa"/>
            <w:tcBorders>
              <w:top w:val="nil"/>
              <w:left w:val="nil"/>
              <w:bottom w:val="single" w:sz="8" w:space="0" w:color="4F81BD"/>
              <w:right w:val="nil"/>
            </w:tcBorders>
            <w:tcMar>
              <w:top w:w="0" w:type="dxa"/>
              <w:left w:w="108" w:type="dxa"/>
              <w:bottom w:w="0" w:type="dxa"/>
              <w:right w:w="108" w:type="dxa"/>
            </w:tcMar>
            <w:hideMark/>
          </w:tcPr>
          <w:p w:rsidR="00226488" w:rsidRPr="00226488" w:rsidRDefault="00226488" w:rsidP="00226488">
            <w:pPr>
              <w:spacing w:after="0" w:line="240" w:lineRule="auto"/>
              <w:rPr>
                <w:rFonts w:ascii="Tahoma" w:eastAsia="Times New Roman" w:hAnsi="Tahoma" w:cs="Tahoma"/>
                <w:color w:val="000000"/>
                <w:sz w:val="20"/>
                <w:szCs w:val="20"/>
                <w:lang w:eastAsia="en-AU"/>
              </w:rPr>
            </w:pPr>
            <w:r w:rsidRPr="00226488">
              <w:rPr>
                <w:rFonts w:ascii="Tahoma" w:eastAsia="Times New Roman" w:hAnsi="Tahoma" w:cs="Tahoma"/>
                <w:color w:val="000000"/>
                <w:sz w:val="20"/>
                <w:szCs w:val="20"/>
                <w:lang w:eastAsia="en-AU"/>
              </w:rPr>
              <w:t>Permanent Independent Status</w:t>
            </w:r>
          </w:p>
        </w:tc>
        <w:tc>
          <w:tcPr>
            <w:tcW w:w="4755" w:type="dxa"/>
            <w:tcBorders>
              <w:top w:val="nil"/>
              <w:left w:val="nil"/>
              <w:bottom w:val="single" w:sz="8" w:space="0" w:color="4F81BD"/>
              <w:right w:val="nil"/>
            </w:tcBorders>
            <w:tcMar>
              <w:top w:w="0" w:type="dxa"/>
              <w:left w:w="108" w:type="dxa"/>
              <w:bottom w:w="0" w:type="dxa"/>
              <w:right w:w="108" w:type="dxa"/>
            </w:tcMar>
            <w:hideMark/>
          </w:tcPr>
          <w:p w:rsidR="00226488" w:rsidRPr="00226488" w:rsidRDefault="00226488" w:rsidP="00226488">
            <w:pPr>
              <w:numPr>
                <w:ilvl w:val="0"/>
                <w:numId w:val="608"/>
              </w:numPr>
              <w:spacing w:before="100" w:beforeAutospacing="1" w:after="100" w:afterAutospacing="1" w:line="240" w:lineRule="auto"/>
              <w:ind w:left="300"/>
              <w:rPr>
                <w:rFonts w:ascii="Tahoma" w:eastAsia="Times New Roman" w:hAnsi="Tahoma" w:cs="Tahoma"/>
                <w:color w:val="000000"/>
                <w:sz w:val="20"/>
                <w:szCs w:val="20"/>
                <w:lang w:eastAsia="en-AU"/>
              </w:rPr>
            </w:pPr>
            <w:r w:rsidRPr="00226488">
              <w:rPr>
                <w:rFonts w:ascii="Tahoma" w:eastAsia="Times New Roman" w:hAnsi="Tahoma" w:cs="Tahoma"/>
                <w:color w:val="000000"/>
                <w:sz w:val="20"/>
                <w:szCs w:val="20"/>
                <w:lang w:eastAsia="en-AU"/>
              </w:rPr>
              <w:t>Amend to reflect the age of independence effective from 1 January 2012</w:t>
            </w:r>
          </w:p>
          <w:p w:rsidR="00226488" w:rsidRPr="00226488" w:rsidRDefault="00226488" w:rsidP="00226488">
            <w:pPr>
              <w:numPr>
                <w:ilvl w:val="0"/>
                <w:numId w:val="608"/>
              </w:numPr>
              <w:spacing w:before="100" w:beforeAutospacing="1" w:after="100" w:afterAutospacing="1" w:line="240" w:lineRule="auto"/>
              <w:ind w:left="300"/>
              <w:rPr>
                <w:rFonts w:ascii="Tahoma" w:eastAsia="Times New Roman" w:hAnsi="Tahoma" w:cs="Tahoma"/>
                <w:color w:val="000000"/>
                <w:sz w:val="20"/>
                <w:szCs w:val="20"/>
                <w:lang w:eastAsia="en-AU"/>
              </w:rPr>
            </w:pPr>
            <w:r w:rsidRPr="00226488">
              <w:rPr>
                <w:rFonts w:ascii="Tahoma" w:eastAsia="Times New Roman" w:hAnsi="Tahoma" w:cs="Tahoma"/>
                <w:color w:val="000000"/>
                <w:sz w:val="20"/>
                <w:szCs w:val="20"/>
                <w:lang w:eastAsia="en-AU"/>
              </w:rPr>
              <w:t>Amend to include students from Inner Regional locations in the students who may qualify for ABSTUDY through the self-supporting - workforce participation criterion</w:t>
            </w:r>
          </w:p>
        </w:tc>
      </w:tr>
      <w:tr w:rsidR="00226488" w:rsidRPr="00226488" w:rsidTr="00226488">
        <w:trPr>
          <w:tblCellSpacing w:w="15" w:type="dxa"/>
        </w:trPr>
        <w:tc>
          <w:tcPr>
            <w:tcW w:w="1275" w:type="dxa"/>
            <w:tcBorders>
              <w:top w:val="nil"/>
              <w:left w:val="nil"/>
              <w:bottom w:val="single" w:sz="8" w:space="0" w:color="4F81BD"/>
              <w:right w:val="nil"/>
            </w:tcBorders>
            <w:tcMar>
              <w:top w:w="0" w:type="dxa"/>
              <w:left w:w="108" w:type="dxa"/>
              <w:bottom w:w="0" w:type="dxa"/>
              <w:right w:w="108" w:type="dxa"/>
            </w:tcMar>
            <w:hideMark/>
          </w:tcPr>
          <w:p w:rsidR="00226488" w:rsidRPr="00226488" w:rsidRDefault="00226488" w:rsidP="00226488">
            <w:pPr>
              <w:spacing w:after="0" w:line="240" w:lineRule="auto"/>
              <w:jc w:val="center"/>
              <w:rPr>
                <w:rFonts w:ascii="Tahoma" w:eastAsia="Times New Roman" w:hAnsi="Tahoma" w:cs="Tahoma"/>
                <w:color w:val="000000"/>
                <w:sz w:val="20"/>
                <w:szCs w:val="20"/>
                <w:lang w:eastAsia="en-AU"/>
              </w:rPr>
            </w:pPr>
            <w:r w:rsidRPr="00226488">
              <w:rPr>
                <w:rFonts w:ascii="Tahoma" w:eastAsia="Times New Roman" w:hAnsi="Tahoma" w:cs="Tahoma"/>
                <w:color w:val="000000"/>
                <w:sz w:val="20"/>
                <w:szCs w:val="20"/>
                <w:lang w:eastAsia="en-AU"/>
              </w:rPr>
              <w:t>45</w:t>
            </w:r>
          </w:p>
        </w:tc>
        <w:tc>
          <w:tcPr>
            <w:tcW w:w="2805" w:type="dxa"/>
            <w:tcBorders>
              <w:top w:val="nil"/>
              <w:left w:val="nil"/>
              <w:bottom w:val="single" w:sz="8" w:space="0" w:color="4F81BD"/>
              <w:right w:val="nil"/>
            </w:tcBorders>
            <w:tcMar>
              <w:top w:w="0" w:type="dxa"/>
              <w:left w:w="108" w:type="dxa"/>
              <w:bottom w:w="0" w:type="dxa"/>
              <w:right w:w="108" w:type="dxa"/>
            </w:tcMar>
            <w:hideMark/>
          </w:tcPr>
          <w:p w:rsidR="00226488" w:rsidRPr="00226488" w:rsidRDefault="00226488" w:rsidP="00226488">
            <w:pPr>
              <w:spacing w:after="0" w:line="240" w:lineRule="auto"/>
              <w:rPr>
                <w:rFonts w:ascii="Tahoma" w:eastAsia="Times New Roman" w:hAnsi="Tahoma" w:cs="Tahoma"/>
                <w:color w:val="000000"/>
                <w:sz w:val="20"/>
                <w:szCs w:val="20"/>
                <w:lang w:eastAsia="en-AU"/>
              </w:rPr>
            </w:pPr>
            <w:r w:rsidRPr="00226488">
              <w:rPr>
                <w:rFonts w:ascii="Tahoma" w:eastAsia="Times New Roman" w:hAnsi="Tahoma" w:cs="Tahoma"/>
                <w:color w:val="000000"/>
                <w:sz w:val="20"/>
                <w:szCs w:val="20"/>
                <w:lang w:eastAsia="en-AU"/>
              </w:rPr>
              <w:t>Students or Australian Apprentices in State Care</w:t>
            </w:r>
          </w:p>
        </w:tc>
        <w:tc>
          <w:tcPr>
            <w:tcW w:w="4755" w:type="dxa"/>
            <w:tcBorders>
              <w:top w:val="nil"/>
              <w:left w:val="nil"/>
              <w:bottom w:val="single" w:sz="8" w:space="0" w:color="4F81BD"/>
              <w:right w:val="nil"/>
            </w:tcBorders>
            <w:tcMar>
              <w:top w:w="0" w:type="dxa"/>
              <w:left w:w="108" w:type="dxa"/>
              <w:bottom w:w="0" w:type="dxa"/>
              <w:right w:w="108" w:type="dxa"/>
            </w:tcMar>
            <w:hideMark/>
          </w:tcPr>
          <w:p w:rsidR="00226488" w:rsidRPr="00226488" w:rsidRDefault="00226488" w:rsidP="00226488">
            <w:pPr>
              <w:numPr>
                <w:ilvl w:val="0"/>
                <w:numId w:val="609"/>
              </w:numPr>
              <w:spacing w:before="100" w:beforeAutospacing="1" w:after="100" w:afterAutospacing="1" w:line="240" w:lineRule="auto"/>
              <w:ind w:left="300"/>
              <w:rPr>
                <w:rFonts w:ascii="Tahoma" w:eastAsia="Times New Roman" w:hAnsi="Tahoma" w:cs="Tahoma"/>
                <w:color w:val="000000"/>
                <w:sz w:val="20"/>
                <w:szCs w:val="20"/>
                <w:lang w:eastAsia="en-AU"/>
              </w:rPr>
            </w:pPr>
            <w:r w:rsidRPr="00226488">
              <w:rPr>
                <w:rFonts w:ascii="Tahoma" w:eastAsia="Times New Roman" w:hAnsi="Tahoma" w:cs="Tahoma"/>
                <w:color w:val="000000"/>
                <w:sz w:val="20"/>
                <w:szCs w:val="20"/>
                <w:lang w:eastAsia="en-AU"/>
              </w:rPr>
              <w:t>Policy clarification on eligibility criteria for ABSTUDY allowances and benefits when a person in State Care</w:t>
            </w:r>
          </w:p>
        </w:tc>
      </w:tr>
      <w:tr w:rsidR="00226488" w:rsidRPr="00226488" w:rsidTr="00226488">
        <w:trPr>
          <w:tblCellSpacing w:w="15" w:type="dxa"/>
        </w:trPr>
        <w:tc>
          <w:tcPr>
            <w:tcW w:w="1275" w:type="dxa"/>
            <w:tcBorders>
              <w:top w:val="nil"/>
              <w:left w:val="nil"/>
              <w:bottom w:val="single" w:sz="8" w:space="0" w:color="4F81BD"/>
              <w:right w:val="nil"/>
            </w:tcBorders>
            <w:tcMar>
              <w:top w:w="0" w:type="dxa"/>
              <w:left w:w="108" w:type="dxa"/>
              <w:bottom w:w="0" w:type="dxa"/>
              <w:right w:w="108" w:type="dxa"/>
            </w:tcMar>
            <w:hideMark/>
          </w:tcPr>
          <w:p w:rsidR="00226488" w:rsidRPr="00226488" w:rsidRDefault="00226488" w:rsidP="00226488">
            <w:pPr>
              <w:spacing w:after="0" w:line="240" w:lineRule="auto"/>
              <w:jc w:val="center"/>
              <w:rPr>
                <w:rFonts w:ascii="Tahoma" w:eastAsia="Times New Roman" w:hAnsi="Tahoma" w:cs="Tahoma"/>
                <w:color w:val="000000"/>
                <w:sz w:val="20"/>
                <w:szCs w:val="20"/>
                <w:lang w:eastAsia="en-AU"/>
              </w:rPr>
            </w:pPr>
            <w:r w:rsidRPr="00226488">
              <w:rPr>
                <w:rFonts w:ascii="Tahoma" w:eastAsia="Times New Roman" w:hAnsi="Tahoma" w:cs="Tahoma"/>
                <w:color w:val="000000"/>
                <w:sz w:val="20"/>
                <w:szCs w:val="20"/>
                <w:lang w:eastAsia="en-AU"/>
              </w:rPr>
              <w:t>60</w:t>
            </w:r>
          </w:p>
        </w:tc>
        <w:tc>
          <w:tcPr>
            <w:tcW w:w="2805" w:type="dxa"/>
            <w:tcBorders>
              <w:top w:val="nil"/>
              <w:left w:val="nil"/>
              <w:bottom w:val="single" w:sz="8" w:space="0" w:color="4F81BD"/>
              <w:right w:val="nil"/>
            </w:tcBorders>
            <w:tcMar>
              <w:top w:w="0" w:type="dxa"/>
              <w:left w:w="108" w:type="dxa"/>
              <w:bottom w:w="0" w:type="dxa"/>
              <w:right w:w="108" w:type="dxa"/>
            </w:tcMar>
            <w:hideMark/>
          </w:tcPr>
          <w:p w:rsidR="00226488" w:rsidRPr="00226488" w:rsidRDefault="00226488" w:rsidP="00226488">
            <w:pPr>
              <w:spacing w:after="0" w:line="240" w:lineRule="auto"/>
              <w:rPr>
                <w:rFonts w:ascii="Tahoma" w:eastAsia="Times New Roman" w:hAnsi="Tahoma" w:cs="Tahoma"/>
                <w:color w:val="000000"/>
                <w:sz w:val="20"/>
                <w:szCs w:val="20"/>
                <w:lang w:eastAsia="en-AU"/>
              </w:rPr>
            </w:pPr>
            <w:r w:rsidRPr="00226488">
              <w:rPr>
                <w:rFonts w:ascii="Tahoma" w:eastAsia="Times New Roman" w:hAnsi="Tahoma" w:cs="Tahoma"/>
                <w:color w:val="000000"/>
                <w:sz w:val="20"/>
                <w:szCs w:val="20"/>
                <w:lang w:eastAsia="en-AU"/>
              </w:rPr>
              <w:t>Partner Income Test and Limits</w:t>
            </w:r>
          </w:p>
        </w:tc>
        <w:tc>
          <w:tcPr>
            <w:tcW w:w="4755" w:type="dxa"/>
            <w:tcBorders>
              <w:top w:val="nil"/>
              <w:left w:val="nil"/>
              <w:bottom w:val="single" w:sz="8" w:space="0" w:color="4F81BD"/>
              <w:right w:val="nil"/>
            </w:tcBorders>
            <w:tcMar>
              <w:top w:w="0" w:type="dxa"/>
              <w:left w:w="108" w:type="dxa"/>
              <w:bottom w:w="0" w:type="dxa"/>
              <w:right w:w="108" w:type="dxa"/>
            </w:tcMar>
            <w:hideMark/>
          </w:tcPr>
          <w:p w:rsidR="00226488" w:rsidRPr="00226488" w:rsidRDefault="00226488" w:rsidP="00226488">
            <w:pPr>
              <w:numPr>
                <w:ilvl w:val="0"/>
                <w:numId w:val="610"/>
              </w:numPr>
              <w:spacing w:before="100" w:beforeAutospacing="1" w:after="100" w:afterAutospacing="1" w:line="240" w:lineRule="auto"/>
              <w:ind w:left="300"/>
              <w:rPr>
                <w:rFonts w:ascii="Tahoma" w:eastAsia="Times New Roman" w:hAnsi="Tahoma" w:cs="Tahoma"/>
                <w:color w:val="000000"/>
                <w:sz w:val="20"/>
                <w:szCs w:val="20"/>
                <w:lang w:eastAsia="en-AU"/>
              </w:rPr>
            </w:pPr>
            <w:r w:rsidRPr="00226488">
              <w:rPr>
                <w:rFonts w:ascii="Tahoma" w:eastAsia="Times New Roman" w:hAnsi="Tahoma" w:cs="Tahoma"/>
                <w:color w:val="000000"/>
                <w:sz w:val="20"/>
                <w:szCs w:val="20"/>
                <w:lang w:eastAsia="en-AU"/>
              </w:rPr>
              <w:t>Add a reference to the Guide to Australian Government Payments</w:t>
            </w:r>
          </w:p>
        </w:tc>
      </w:tr>
      <w:tr w:rsidR="00226488" w:rsidRPr="00226488" w:rsidTr="00226488">
        <w:trPr>
          <w:tblCellSpacing w:w="15" w:type="dxa"/>
        </w:trPr>
        <w:tc>
          <w:tcPr>
            <w:tcW w:w="1275" w:type="dxa"/>
            <w:tcBorders>
              <w:top w:val="nil"/>
              <w:left w:val="nil"/>
              <w:bottom w:val="single" w:sz="8" w:space="0" w:color="4F81BD"/>
              <w:right w:val="nil"/>
            </w:tcBorders>
            <w:tcMar>
              <w:top w:w="0" w:type="dxa"/>
              <w:left w:w="108" w:type="dxa"/>
              <w:bottom w:w="0" w:type="dxa"/>
              <w:right w:w="108" w:type="dxa"/>
            </w:tcMar>
            <w:hideMark/>
          </w:tcPr>
          <w:p w:rsidR="00226488" w:rsidRPr="00226488" w:rsidRDefault="00226488" w:rsidP="00226488">
            <w:pPr>
              <w:spacing w:after="0" w:line="240" w:lineRule="auto"/>
              <w:jc w:val="center"/>
              <w:rPr>
                <w:rFonts w:ascii="Tahoma" w:eastAsia="Times New Roman" w:hAnsi="Tahoma" w:cs="Tahoma"/>
                <w:color w:val="000000"/>
                <w:sz w:val="20"/>
                <w:szCs w:val="20"/>
                <w:lang w:eastAsia="en-AU"/>
              </w:rPr>
            </w:pPr>
            <w:r w:rsidRPr="00226488">
              <w:rPr>
                <w:rFonts w:ascii="Tahoma" w:eastAsia="Times New Roman" w:hAnsi="Tahoma" w:cs="Tahoma"/>
                <w:color w:val="000000"/>
                <w:sz w:val="20"/>
                <w:szCs w:val="20"/>
                <w:lang w:eastAsia="en-AU"/>
              </w:rPr>
              <w:t>74</w:t>
            </w:r>
          </w:p>
        </w:tc>
        <w:tc>
          <w:tcPr>
            <w:tcW w:w="2805" w:type="dxa"/>
            <w:tcBorders>
              <w:top w:val="nil"/>
              <w:left w:val="nil"/>
              <w:bottom w:val="single" w:sz="8" w:space="0" w:color="4F81BD"/>
              <w:right w:val="nil"/>
            </w:tcBorders>
            <w:tcMar>
              <w:top w:w="0" w:type="dxa"/>
              <w:left w:w="108" w:type="dxa"/>
              <w:bottom w:w="0" w:type="dxa"/>
              <w:right w:w="108" w:type="dxa"/>
            </w:tcMar>
            <w:hideMark/>
          </w:tcPr>
          <w:p w:rsidR="00226488" w:rsidRPr="00226488" w:rsidRDefault="00226488" w:rsidP="00226488">
            <w:pPr>
              <w:spacing w:after="0" w:line="240" w:lineRule="auto"/>
              <w:rPr>
                <w:rFonts w:ascii="Tahoma" w:eastAsia="Times New Roman" w:hAnsi="Tahoma" w:cs="Tahoma"/>
                <w:color w:val="000000"/>
                <w:sz w:val="20"/>
                <w:szCs w:val="20"/>
                <w:lang w:eastAsia="en-AU"/>
              </w:rPr>
            </w:pPr>
            <w:r w:rsidRPr="00226488">
              <w:rPr>
                <w:rFonts w:ascii="Tahoma" w:eastAsia="Times New Roman" w:hAnsi="Tahoma" w:cs="Tahoma"/>
                <w:color w:val="000000"/>
                <w:sz w:val="20"/>
                <w:szCs w:val="20"/>
                <w:lang w:eastAsia="en-AU"/>
              </w:rPr>
              <w:t>Residential Costs Option</w:t>
            </w:r>
          </w:p>
        </w:tc>
        <w:tc>
          <w:tcPr>
            <w:tcW w:w="4755" w:type="dxa"/>
            <w:tcBorders>
              <w:top w:val="nil"/>
              <w:left w:val="nil"/>
              <w:bottom w:val="single" w:sz="8" w:space="0" w:color="4F81BD"/>
              <w:right w:val="nil"/>
            </w:tcBorders>
            <w:tcMar>
              <w:top w:w="0" w:type="dxa"/>
              <w:left w:w="108" w:type="dxa"/>
              <w:bottom w:w="0" w:type="dxa"/>
              <w:right w:w="108" w:type="dxa"/>
            </w:tcMar>
            <w:hideMark/>
          </w:tcPr>
          <w:p w:rsidR="00226488" w:rsidRPr="00226488" w:rsidRDefault="00226488" w:rsidP="00226488">
            <w:pPr>
              <w:numPr>
                <w:ilvl w:val="0"/>
                <w:numId w:val="611"/>
              </w:numPr>
              <w:spacing w:before="100" w:beforeAutospacing="1" w:after="100" w:afterAutospacing="1" w:line="240" w:lineRule="auto"/>
              <w:ind w:left="300"/>
              <w:rPr>
                <w:rFonts w:ascii="Tahoma" w:eastAsia="Times New Roman" w:hAnsi="Tahoma" w:cs="Tahoma"/>
                <w:color w:val="000000"/>
                <w:sz w:val="20"/>
                <w:szCs w:val="20"/>
                <w:lang w:eastAsia="en-AU"/>
              </w:rPr>
            </w:pPr>
            <w:r w:rsidRPr="00226488">
              <w:rPr>
                <w:rFonts w:ascii="Tahoma" w:eastAsia="Times New Roman" w:hAnsi="Tahoma" w:cs="Tahoma"/>
                <w:color w:val="000000"/>
                <w:sz w:val="20"/>
                <w:szCs w:val="20"/>
                <w:lang w:eastAsia="en-AU"/>
              </w:rPr>
              <w:t xml:space="preserve">Minor change to a </w:t>
            </w:r>
            <w:proofErr w:type="spellStart"/>
            <w:r w:rsidRPr="00226488">
              <w:rPr>
                <w:rFonts w:ascii="Tahoma" w:eastAsia="Times New Roman" w:hAnsi="Tahoma" w:cs="Tahoma"/>
                <w:color w:val="000000"/>
                <w:sz w:val="20"/>
                <w:szCs w:val="20"/>
                <w:lang w:eastAsia="en-AU"/>
              </w:rPr>
              <w:t>refence</w:t>
            </w:r>
            <w:proofErr w:type="spellEnd"/>
          </w:p>
        </w:tc>
      </w:tr>
      <w:tr w:rsidR="00226488" w:rsidRPr="00226488" w:rsidTr="00226488">
        <w:trPr>
          <w:tblCellSpacing w:w="15" w:type="dxa"/>
        </w:trPr>
        <w:tc>
          <w:tcPr>
            <w:tcW w:w="1275" w:type="dxa"/>
            <w:tcBorders>
              <w:top w:val="nil"/>
              <w:left w:val="nil"/>
              <w:bottom w:val="single" w:sz="8" w:space="0" w:color="4F81BD"/>
              <w:right w:val="nil"/>
            </w:tcBorders>
            <w:tcMar>
              <w:top w:w="0" w:type="dxa"/>
              <w:left w:w="108" w:type="dxa"/>
              <w:bottom w:w="0" w:type="dxa"/>
              <w:right w:w="108" w:type="dxa"/>
            </w:tcMar>
            <w:hideMark/>
          </w:tcPr>
          <w:p w:rsidR="00226488" w:rsidRPr="00226488" w:rsidRDefault="00226488" w:rsidP="00226488">
            <w:pPr>
              <w:spacing w:after="0" w:line="240" w:lineRule="auto"/>
              <w:jc w:val="center"/>
              <w:rPr>
                <w:rFonts w:ascii="Tahoma" w:eastAsia="Times New Roman" w:hAnsi="Tahoma" w:cs="Tahoma"/>
                <w:color w:val="000000"/>
                <w:sz w:val="20"/>
                <w:szCs w:val="20"/>
                <w:lang w:eastAsia="en-AU"/>
              </w:rPr>
            </w:pPr>
            <w:r w:rsidRPr="00226488">
              <w:rPr>
                <w:rFonts w:ascii="Tahoma" w:eastAsia="Times New Roman" w:hAnsi="Tahoma" w:cs="Tahoma"/>
                <w:color w:val="000000"/>
                <w:sz w:val="20"/>
                <w:szCs w:val="20"/>
                <w:lang w:eastAsia="en-AU"/>
              </w:rPr>
              <w:t>75</w:t>
            </w:r>
          </w:p>
        </w:tc>
        <w:tc>
          <w:tcPr>
            <w:tcW w:w="2805" w:type="dxa"/>
            <w:tcBorders>
              <w:top w:val="nil"/>
              <w:left w:val="nil"/>
              <w:bottom w:val="single" w:sz="8" w:space="0" w:color="4F81BD"/>
              <w:right w:val="nil"/>
            </w:tcBorders>
            <w:tcMar>
              <w:top w:w="0" w:type="dxa"/>
              <w:left w:w="108" w:type="dxa"/>
              <w:bottom w:w="0" w:type="dxa"/>
              <w:right w:w="108" w:type="dxa"/>
            </w:tcMar>
            <w:hideMark/>
          </w:tcPr>
          <w:p w:rsidR="00226488" w:rsidRPr="00226488" w:rsidRDefault="00226488" w:rsidP="00226488">
            <w:pPr>
              <w:spacing w:after="0" w:line="240" w:lineRule="auto"/>
              <w:rPr>
                <w:rFonts w:ascii="Tahoma" w:eastAsia="Times New Roman" w:hAnsi="Tahoma" w:cs="Tahoma"/>
                <w:color w:val="000000"/>
                <w:sz w:val="20"/>
                <w:szCs w:val="20"/>
                <w:lang w:eastAsia="en-AU"/>
              </w:rPr>
            </w:pPr>
            <w:r w:rsidRPr="00226488">
              <w:rPr>
                <w:rFonts w:ascii="Tahoma" w:eastAsia="Times New Roman" w:hAnsi="Tahoma" w:cs="Tahoma"/>
                <w:color w:val="000000"/>
                <w:sz w:val="20"/>
                <w:szCs w:val="20"/>
                <w:lang w:eastAsia="en-AU"/>
              </w:rPr>
              <w:t>Advance Payment</w:t>
            </w:r>
          </w:p>
        </w:tc>
        <w:tc>
          <w:tcPr>
            <w:tcW w:w="4755" w:type="dxa"/>
            <w:tcBorders>
              <w:top w:val="nil"/>
              <w:left w:val="nil"/>
              <w:bottom w:val="single" w:sz="8" w:space="0" w:color="4F81BD"/>
              <w:right w:val="nil"/>
            </w:tcBorders>
            <w:tcMar>
              <w:top w:w="0" w:type="dxa"/>
              <w:left w:w="108" w:type="dxa"/>
              <w:bottom w:w="0" w:type="dxa"/>
              <w:right w:w="108" w:type="dxa"/>
            </w:tcMar>
            <w:hideMark/>
          </w:tcPr>
          <w:p w:rsidR="00226488" w:rsidRPr="00226488" w:rsidRDefault="00226488" w:rsidP="00226488">
            <w:pPr>
              <w:numPr>
                <w:ilvl w:val="0"/>
                <w:numId w:val="612"/>
              </w:numPr>
              <w:spacing w:before="100" w:beforeAutospacing="1" w:after="100" w:afterAutospacing="1" w:line="240" w:lineRule="auto"/>
              <w:ind w:left="300"/>
              <w:rPr>
                <w:rFonts w:ascii="Tahoma" w:eastAsia="Times New Roman" w:hAnsi="Tahoma" w:cs="Tahoma"/>
                <w:color w:val="000000"/>
                <w:sz w:val="20"/>
                <w:szCs w:val="20"/>
                <w:lang w:eastAsia="en-AU"/>
              </w:rPr>
            </w:pPr>
            <w:r w:rsidRPr="00226488">
              <w:rPr>
                <w:rFonts w:ascii="Tahoma" w:eastAsia="Times New Roman" w:hAnsi="Tahoma" w:cs="Tahoma"/>
                <w:color w:val="000000"/>
                <w:sz w:val="20"/>
                <w:szCs w:val="20"/>
                <w:lang w:eastAsia="en-AU"/>
              </w:rPr>
              <w:t>Align the rules for Advance payments to independent under 18 year old ABSTUDY recipients to the rules for the Youth Allowance recipients</w:t>
            </w:r>
          </w:p>
        </w:tc>
      </w:tr>
      <w:tr w:rsidR="00226488" w:rsidRPr="00226488" w:rsidTr="00226488">
        <w:trPr>
          <w:tblCellSpacing w:w="15" w:type="dxa"/>
        </w:trPr>
        <w:tc>
          <w:tcPr>
            <w:tcW w:w="1275" w:type="dxa"/>
            <w:tcBorders>
              <w:top w:val="nil"/>
              <w:left w:val="nil"/>
              <w:bottom w:val="single" w:sz="8" w:space="0" w:color="4F81BD"/>
              <w:right w:val="nil"/>
            </w:tcBorders>
            <w:tcMar>
              <w:top w:w="0" w:type="dxa"/>
              <w:left w:w="108" w:type="dxa"/>
              <w:bottom w:w="0" w:type="dxa"/>
              <w:right w:w="108" w:type="dxa"/>
            </w:tcMar>
            <w:hideMark/>
          </w:tcPr>
          <w:p w:rsidR="00226488" w:rsidRPr="00226488" w:rsidRDefault="00226488" w:rsidP="00226488">
            <w:pPr>
              <w:spacing w:after="0" w:line="240" w:lineRule="auto"/>
              <w:jc w:val="center"/>
              <w:rPr>
                <w:rFonts w:ascii="Tahoma" w:eastAsia="Times New Roman" w:hAnsi="Tahoma" w:cs="Tahoma"/>
                <w:color w:val="000000"/>
                <w:sz w:val="20"/>
                <w:szCs w:val="20"/>
                <w:lang w:eastAsia="en-AU"/>
              </w:rPr>
            </w:pPr>
            <w:r w:rsidRPr="00226488">
              <w:rPr>
                <w:rFonts w:ascii="Tahoma" w:eastAsia="Times New Roman" w:hAnsi="Tahoma" w:cs="Tahoma"/>
                <w:color w:val="000000"/>
                <w:sz w:val="20"/>
                <w:szCs w:val="20"/>
                <w:lang w:eastAsia="en-AU"/>
              </w:rPr>
              <w:t>76</w:t>
            </w:r>
          </w:p>
        </w:tc>
        <w:tc>
          <w:tcPr>
            <w:tcW w:w="2805" w:type="dxa"/>
            <w:tcBorders>
              <w:top w:val="nil"/>
              <w:left w:val="nil"/>
              <w:bottom w:val="single" w:sz="8" w:space="0" w:color="4F81BD"/>
              <w:right w:val="nil"/>
            </w:tcBorders>
            <w:tcMar>
              <w:top w:w="0" w:type="dxa"/>
              <w:left w:w="108" w:type="dxa"/>
              <w:bottom w:w="0" w:type="dxa"/>
              <w:right w:w="108" w:type="dxa"/>
            </w:tcMar>
            <w:hideMark/>
          </w:tcPr>
          <w:p w:rsidR="00226488" w:rsidRPr="00226488" w:rsidRDefault="00226488" w:rsidP="00226488">
            <w:pPr>
              <w:spacing w:after="0" w:line="240" w:lineRule="auto"/>
              <w:rPr>
                <w:rFonts w:ascii="Tahoma" w:eastAsia="Times New Roman" w:hAnsi="Tahoma" w:cs="Tahoma"/>
                <w:color w:val="000000"/>
                <w:sz w:val="20"/>
                <w:szCs w:val="20"/>
                <w:lang w:eastAsia="en-AU"/>
              </w:rPr>
            </w:pPr>
            <w:r w:rsidRPr="00226488">
              <w:rPr>
                <w:rFonts w:ascii="Tahoma" w:eastAsia="Times New Roman" w:hAnsi="Tahoma" w:cs="Tahoma"/>
                <w:color w:val="000000"/>
                <w:sz w:val="20"/>
                <w:szCs w:val="20"/>
                <w:lang w:eastAsia="en-AU"/>
              </w:rPr>
              <w:t>Overview of Rent Assistance</w:t>
            </w:r>
          </w:p>
        </w:tc>
        <w:tc>
          <w:tcPr>
            <w:tcW w:w="4755" w:type="dxa"/>
            <w:tcBorders>
              <w:top w:val="nil"/>
              <w:left w:val="nil"/>
              <w:bottom w:val="single" w:sz="8" w:space="0" w:color="4F81BD"/>
              <w:right w:val="nil"/>
            </w:tcBorders>
            <w:tcMar>
              <w:top w:w="0" w:type="dxa"/>
              <w:left w:w="108" w:type="dxa"/>
              <w:bottom w:w="0" w:type="dxa"/>
              <w:right w:w="108" w:type="dxa"/>
            </w:tcMar>
            <w:hideMark/>
          </w:tcPr>
          <w:p w:rsidR="00226488" w:rsidRPr="00226488" w:rsidRDefault="00226488" w:rsidP="00226488">
            <w:pPr>
              <w:numPr>
                <w:ilvl w:val="0"/>
                <w:numId w:val="613"/>
              </w:numPr>
              <w:spacing w:before="100" w:beforeAutospacing="1" w:after="100" w:afterAutospacing="1" w:line="240" w:lineRule="auto"/>
              <w:ind w:left="300"/>
              <w:rPr>
                <w:rFonts w:ascii="Tahoma" w:eastAsia="Times New Roman" w:hAnsi="Tahoma" w:cs="Tahoma"/>
                <w:color w:val="000000"/>
                <w:sz w:val="20"/>
                <w:szCs w:val="20"/>
                <w:lang w:eastAsia="en-AU"/>
              </w:rPr>
            </w:pPr>
            <w:r w:rsidRPr="00226488">
              <w:rPr>
                <w:rFonts w:ascii="Tahoma" w:eastAsia="Times New Roman" w:hAnsi="Tahoma" w:cs="Tahoma"/>
                <w:color w:val="000000"/>
                <w:sz w:val="20"/>
                <w:szCs w:val="20"/>
                <w:lang w:eastAsia="en-AU"/>
              </w:rPr>
              <w:t>Clarify that an accommodated independent student aged between 21 to 25 are not eligible to receive Rent Assistance</w:t>
            </w:r>
          </w:p>
        </w:tc>
      </w:tr>
      <w:tr w:rsidR="00226488" w:rsidRPr="00226488" w:rsidTr="00226488">
        <w:trPr>
          <w:tblCellSpacing w:w="15" w:type="dxa"/>
        </w:trPr>
        <w:tc>
          <w:tcPr>
            <w:tcW w:w="1275" w:type="dxa"/>
            <w:tcBorders>
              <w:top w:val="nil"/>
              <w:left w:val="nil"/>
              <w:bottom w:val="single" w:sz="8" w:space="0" w:color="4F81BD"/>
              <w:right w:val="nil"/>
            </w:tcBorders>
            <w:tcMar>
              <w:top w:w="0" w:type="dxa"/>
              <w:left w:w="108" w:type="dxa"/>
              <w:bottom w:w="0" w:type="dxa"/>
              <w:right w:w="108" w:type="dxa"/>
            </w:tcMar>
            <w:hideMark/>
          </w:tcPr>
          <w:p w:rsidR="00226488" w:rsidRPr="00226488" w:rsidRDefault="00226488" w:rsidP="00226488">
            <w:pPr>
              <w:spacing w:after="0" w:line="240" w:lineRule="auto"/>
              <w:jc w:val="center"/>
              <w:rPr>
                <w:rFonts w:ascii="Tahoma" w:eastAsia="Times New Roman" w:hAnsi="Tahoma" w:cs="Tahoma"/>
                <w:color w:val="000000"/>
                <w:sz w:val="20"/>
                <w:szCs w:val="20"/>
                <w:lang w:eastAsia="en-AU"/>
              </w:rPr>
            </w:pPr>
            <w:r w:rsidRPr="00226488">
              <w:rPr>
                <w:rFonts w:ascii="Tahoma" w:eastAsia="Times New Roman" w:hAnsi="Tahoma" w:cs="Tahoma"/>
                <w:color w:val="000000"/>
                <w:sz w:val="20"/>
                <w:szCs w:val="20"/>
                <w:lang w:eastAsia="en-AU"/>
              </w:rPr>
              <w:t>86</w:t>
            </w:r>
          </w:p>
        </w:tc>
        <w:tc>
          <w:tcPr>
            <w:tcW w:w="2805" w:type="dxa"/>
            <w:tcBorders>
              <w:top w:val="nil"/>
              <w:left w:val="nil"/>
              <w:bottom w:val="single" w:sz="8" w:space="0" w:color="4F81BD"/>
              <w:right w:val="nil"/>
            </w:tcBorders>
            <w:tcMar>
              <w:top w:w="0" w:type="dxa"/>
              <w:left w:w="108" w:type="dxa"/>
              <w:bottom w:w="0" w:type="dxa"/>
              <w:right w:w="108" w:type="dxa"/>
            </w:tcMar>
            <w:hideMark/>
          </w:tcPr>
          <w:p w:rsidR="00226488" w:rsidRPr="00226488" w:rsidRDefault="00226488" w:rsidP="00226488">
            <w:pPr>
              <w:spacing w:after="0" w:line="240" w:lineRule="auto"/>
              <w:rPr>
                <w:rFonts w:ascii="Tahoma" w:eastAsia="Times New Roman" w:hAnsi="Tahoma" w:cs="Tahoma"/>
                <w:color w:val="000000"/>
                <w:sz w:val="20"/>
                <w:szCs w:val="20"/>
                <w:lang w:eastAsia="en-AU"/>
              </w:rPr>
            </w:pPr>
            <w:r w:rsidRPr="00226488">
              <w:rPr>
                <w:rFonts w:ascii="Tahoma" w:eastAsia="Times New Roman" w:hAnsi="Tahoma" w:cs="Tahoma"/>
                <w:color w:val="000000"/>
                <w:sz w:val="20"/>
                <w:szCs w:val="20"/>
                <w:lang w:eastAsia="en-AU"/>
              </w:rPr>
              <w:t>Under 16 Boarding Supplement</w:t>
            </w:r>
          </w:p>
        </w:tc>
        <w:tc>
          <w:tcPr>
            <w:tcW w:w="4755" w:type="dxa"/>
            <w:tcBorders>
              <w:top w:val="nil"/>
              <w:left w:val="nil"/>
              <w:bottom w:val="single" w:sz="8" w:space="0" w:color="4F81BD"/>
              <w:right w:val="nil"/>
            </w:tcBorders>
            <w:tcMar>
              <w:top w:w="0" w:type="dxa"/>
              <w:left w:w="108" w:type="dxa"/>
              <w:bottom w:w="0" w:type="dxa"/>
              <w:right w:w="108" w:type="dxa"/>
            </w:tcMar>
            <w:hideMark/>
          </w:tcPr>
          <w:p w:rsidR="00226488" w:rsidRPr="00226488" w:rsidRDefault="00226488" w:rsidP="00226488">
            <w:pPr>
              <w:numPr>
                <w:ilvl w:val="0"/>
                <w:numId w:val="614"/>
              </w:numPr>
              <w:spacing w:before="100" w:beforeAutospacing="1" w:after="100" w:afterAutospacing="1" w:line="240" w:lineRule="auto"/>
              <w:ind w:left="300"/>
              <w:rPr>
                <w:rFonts w:ascii="Tahoma" w:eastAsia="Times New Roman" w:hAnsi="Tahoma" w:cs="Tahoma"/>
                <w:color w:val="000000"/>
                <w:sz w:val="20"/>
                <w:szCs w:val="20"/>
                <w:lang w:eastAsia="en-AU"/>
              </w:rPr>
            </w:pPr>
            <w:r w:rsidRPr="00226488">
              <w:rPr>
                <w:rFonts w:ascii="Tahoma" w:eastAsia="Times New Roman" w:hAnsi="Tahoma" w:cs="Tahoma"/>
                <w:color w:val="000000"/>
                <w:sz w:val="20"/>
                <w:szCs w:val="20"/>
                <w:lang w:eastAsia="en-AU"/>
              </w:rPr>
              <w:t>Add a reference in section 86.3</w:t>
            </w:r>
          </w:p>
        </w:tc>
      </w:tr>
      <w:tr w:rsidR="00226488" w:rsidRPr="00226488" w:rsidTr="00226488">
        <w:trPr>
          <w:tblCellSpacing w:w="15" w:type="dxa"/>
        </w:trPr>
        <w:tc>
          <w:tcPr>
            <w:tcW w:w="1275" w:type="dxa"/>
            <w:tcBorders>
              <w:top w:val="nil"/>
              <w:left w:val="nil"/>
              <w:bottom w:val="single" w:sz="8" w:space="0" w:color="4F81BD"/>
              <w:right w:val="nil"/>
            </w:tcBorders>
            <w:tcMar>
              <w:top w:w="0" w:type="dxa"/>
              <w:left w:w="108" w:type="dxa"/>
              <w:bottom w:w="0" w:type="dxa"/>
              <w:right w:w="108" w:type="dxa"/>
            </w:tcMar>
            <w:hideMark/>
          </w:tcPr>
          <w:p w:rsidR="00226488" w:rsidRPr="00226488" w:rsidRDefault="00226488" w:rsidP="00226488">
            <w:pPr>
              <w:spacing w:after="0" w:line="240" w:lineRule="auto"/>
              <w:jc w:val="center"/>
              <w:rPr>
                <w:rFonts w:ascii="Tahoma" w:eastAsia="Times New Roman" w:hAnsi="Tahoma" w:cs="Tahoma"/>
                <w:color w:val="000000"/>
                <w:sz w:val="20"/>
                <w:szCs w:val="20"/>
                <w:lang w:eastAsia="en-AU"/>
              </w:rPr>
            </w:pPr>
            <w:r w:rsidRPr="00226488">
              <w:rPr>
                <w:rFonts w:ascii="Tahoma" w:eastAsia="Times New Roman" w:hAnsi="Tahoma" w:cs="Tahoma"/>
                <w:color w:val="000000"/>
                <w:sz w:val="20"/>
                <w:szCs w:val="20"/>
                <w:lang w:eastAsia="en-AU"/>
              </w:rPr>
              <w:t>102</w:t>
            </w:r>
          </w:p>
        </w:tc>
        <w:tc>
          <w:tcPr>
            <w:tcW w:w="2805" w:type="dxa"/>
            <w:tcBorders>
              <w:top w:val="nil"/>
              <w:left w:val="nil"/>
              <w:bottom w:val="single" w:sz="8" w:space="0" w:color="4F81BD"/>
              <w:right w:val="nil"/>
            </w:tcBorders>
            <w:tcMar>
              <w:top w:w="0" w:type="dxa"/>
              <w:left w:w="108" w:type="dxa"/>
              <w:bottom w:w="0" w:type="dxa"/>
              <w:right w:w="108" w:type="dxa"/>
            </w:tcMar>
            <w:hideMark/>
          </w:tcPr>
          <w:p w:rsidR="00226488" w:rsidRPr="00226488" w:rsidRDefault="00226488" w:rsidP="00226488">
            <w:pPr>
              <w:spacing w:after="0" w:line="240" w:lineRule="auto"/>
              <w:rPr>
                <w:rFonts w:ascii="Tahoma" w:eastAsia="Times New Roman" w:hAnsi="Tahoma" w:cs="Tahoma"/>
                <w:color w:val="000000"/>
                <w:sz w:val="20"/>
                <w:szCs w:val="20"/>
                <w:lang w:eastAsia="en-AU"/>
              </w:rPr>
            </w:pPr>
            <w:r w:rsidRPr="00226488">
              <w:rPr>
                <w:rFonts w:ascii="Tahoma" w:eastAsia="Times New Roman" w:hAnsi="Tahoma" w:cs="Tahoma"/>
                <w:color w:val="000000"/>
                <w:sz w:val="20"/>
                <w:szCs w:val="20"/>
                <w:lang w:eastAsia="en-AU"/>
              </w:rPr>
              <w:t>Relocation Scholarship</w:t>
            </w:r>
          </w:p>
        </w:tc>
        <w:tc>
          <w:tcPr>
            <w:tcW w:w="4755" w:type="dxa"/>
            <w:tcBorders>
              <w:top w:val="nil"/>
              <w:left w:val="nil"/>
              <w:bottom w:val="single" w:sz="8" w:space="0" w:color="4F81BD"/>
              <w:right w:val="nil"/>
            </w:tcBorders>
            <w:tcMar>
              <w:top w:w="0" w:type="dxa"/>
              <w:left w:w="108" w:type="dxa"/>
              <w:bottom w:w="0" w:type="dxa"/>
              <w:right w:w="108" w:type="dxa"/>
            </w:tcMar>
            <w:hideMark/>
          </w:tcPr>
          <w:p w:rsidR="00226488" w:rsidRPr="00226488" w:rsidRDefault="00226488" w:rsidP="00226488">
            <w:pPr>
              <w:numPr>
                <w:ilvl w:val="0"/>
                <w:numId w:val="615"/>
              </w:numPr>
              <w:spacing w:before="100" w:beforeAutospacing="1" w:after="100" w:afterAutospacing="1" w:line="240" w:lineRule="auto"/>
              <w:ind w:left="300"/>
              <w:rPr>
                <w:rFonts w:ascii="Tahoma" w:eastAsia="Times New Roman" w:hAnsi="Tahoma" w:cs="Tahoma"/>
                <w:color w:val="000000"/>
                <w:sz w:val="20"/>
                <w:szCs w:val="20"/>
                <w:lang w:eastAsia="en-AU"/>
              </w:rPr>
            </w:pPr>
            <w:r w:rsidRPr="00226488">
              <w:rPr>
                <w:rFonts w:ascii="Tahoma" w:eastAsia="Times New Roman" w:hAnsi="Tahoma" w:cs="Tahoma"/>
                <w:color w:val="000000"/>
                <w:sz w:val="20"/>
                <w:szCs w:val="20"/>
                <w:lang w:eastAsia="en-AU"/>
              </w:rPr>
              <w:t>Amend to reflect the Bradley reform effective from 1 January 2012</w:t>
            </w:r>
          </w:p>
          <w:p w:rsidR="00226488" w:rsidRPr="00226488" w:rsidRDefault="00226488" w:rsidP="00226488">
            <w:pPr>
              <w:numPr>
                <w:ilvl w:val="0"/>
                <w:numId w:val="615"/>
              </w:numPr>
              <w:spacing w:before="100" w:beforeAutospacing="1" w:after="100" w:afterAutospacing="1" w:line="240" w:lineRule="auto"/>
              <w:ind w:left="300"/>
              <w:rPr>
                <w:rFonts w:ascii="Tahoma" w:eastAsia="Times New Roman" w:hAnsi="Tahoma" w:cs="Tahoma"/>
                <w:color w:val="000000"/>
                <w:sz w:val="20"/>
                <w:szCs w:val="20"/>
                <w:lang w:eastAsia="en-AU"/>
              </w:rPr>
            </w:pPr>
            <w:r w:rsidRPr="00226488">
              <w:rPr>
                <w:rFonts w:ascii="Tahoma" w:eastAsia="Times New Roman" w:hAnsi="Tahoma" w:cs="Tahoma"/>
                <w:color w:val="000000"/>
                <w:sz w:val="20"/>
                <w:szCs w:val="20"/>
                <w:lang w:eastAsia="en-AU"/>
              </w:rPr>
              <w:t>Policy clarification on qualification of Relocation Scholarship</w:t>
            </w:r>
          </w:p>
        </w:tc>
      </w:tr>
      <w:tr w:rsidR="00226488" w:rsidRPr="00226488" w:rsidTr="00226488">
        <w:trPr>
          <w:tblCellSpacing w:w="15" w:type="dxa"/>
        </w:trPr>
        <w:tc>
          <w:tcPr>
            <w:tcW w:w="1275" w:type="dxa"/>
            <w:tcBorders>
              <w:top w:val="nil"/>
              <w:left w:val="nil"/>
              <w:bottom w:val="single" w:sz="8" w:space="0" w:color="4F81BD"/>
              <w:right w:val="nil"/>
            </w:tcBorders>
            <w:tcMar>
              <w:top w:w="0" w:type="dxa"/>
              <w:left w:w="108" w:type="dxa"/>
              <w:bottom w:w="0" w:type="dxa"/>
              <w:right w:w="108" w:type="dxa"/>
            </w:tcMar>
            <w:hideMark/>
          </w:tcPr>
          <w:p w:rsidR="00226488" w:rsidRPr="00226488" w:rsidRDefault="00226488" w:rsidP="00226488">
            <w:pPr>
              <w:spacing w:after="0" w:line="240" w:lineRule="auto"/>
              <w:jc w:val="center"/>
              <w:rPr>
                <w:rFonts w:ascii="Tahoma" w:eastAsia="Times New Roman" w:hAnsi="Tahoma" w:cs="Tahoma"/>
                <w:color w:val="000000"/>
                <w:sz w:val="20"/>
                <w:szCs w:val="20"/>
                <w:lang w:eastAsia="en-AU"/>
              </w:rPr>
            </w:pPr>
            <w:r w:rsidRPr="00226488">
              <w:rPr>
                <w:rFonts w:ascii="Tahoma" w:eastAsia="Times New Roman" w:hAnsi="Tahoma" w:cs="Tahoma"/>
                <w:color w:val="000000"/>
                <w:sz w:val="20"/>
                <w:szCs w:val="20"/>
                <w:lang w:eastAsia="en-AU"/>
              </w:rPr>
              <w:t>103</w:t>
            </w:r>
          </w:p>
        </w:tc>
        <w:tc>
          <w:tcPr>
            <w:tcW w:w="2805" w:type="dxa"/>
            <w:tcBorders>
              <w:top w:val="nil"/>
              <w:left w:val="nil"/>
              <w:bottom w:val="single" w:sz="8" w:space="0" w:color="4F81BD"/>
              <w:right w:val="nil"/>
            </w:tcBorders>
            <w:tcMar>
              <w:top w:w="0" w:type="dxa"/>
              <w:left w:w="108" w:type="dxa"/>
              <w:bottom w:w="0" w:type="dxa"/>
              <w:right w:w="108" w:type="dxa"/>
            </w:tcMar>
            <w:hideMark/>
          </w:tcPr>
          <w:p w:rsidR="00226488" w:rsidRPr="00226488" w:rsidRDefault="00226488" w:rsidP="00226488">
            <w:pPr>
              <w:spacing w:after="0" w:line="240" w:lineRule="auto"/>
              <w:rPr>
                <w:rFonts w:ascii="Tahoma" w:eastAsia="Times New Roman" w:hAnsi="Tahoma" w:cs="Tahoma"/>
                <w:color w:val="000000"/>
                <w:sz w:val="20"/>
                <w:szCs w:val="20"/>
                <w:lang w:eastAsia="en-AU"/>
              </w:rPr>
            </w:pPr>
            <w:r w:rsidRPr="00226488">
              <w:rPr>
                <w:rFonts w:ascii="Tahoma" w:eastAsia="Times New Roman" w:hAnsi="Tahoma" w:cs="Tahoma"/>
                <w:color w:val="000000"/>
                <w:sz w:val="20"/>
                <w:szCs w:val="20"/>
                <w:lang w:eastAsia="en-AU"/>
              </w:rPr>
              <w:t>Student Start-up Scholarship</w:t>
            </w:r>
          </w:p>
        </w:tc>
        <w:tc>
          <w:tcPr>
            <w:tcW w:w="4755" w:type="dxa"/>
            <w:tcBorders>
              <w:top w:val="nil"/>
              <w:left w:val="nil"/>
              <w:bottom w:val="single" w:sz="8" w:space="0" w:color="4F81BD"/>
              <w:right w:val="nil"/>
            </w:tcBorders>
            <w:tcMar>
              <w:top w:w="0" w:type="dxa"/>
              <w:left w:w="108" w:type="dxa"/>
              <w:bottom w:w="0" w:type="dxa"/>
              <w:right w:w="108" w:type="dxa"/>
            </w:tcMar>
            <w:hideMark/>
          </w:tcPr>
          <w:p w:rsidR="00226488" w:rsidRPr="00226488" w:rsidRDefault="00226488" w:rsidP="00226488">
            <w:pPr>
              <w:numPr>
                <w:ilvl w:val="0"/>
                <w:numId w:val="616"/>
              </w:numPr>
              <w:spacing w:before="100" w:beforeAutospacing="1" w:after="100" w:afterAutospacing="1" w:line="240" w:lineRule="auto"/>
              <w:ind w:left="300"/>
              <w:rPr>
                <w:rFonts w:ascii="Tahoma" w:eastAsia="Times New Roman" w:hAnsi="Tahoma" w:cs="Tahoma"/>
                <w:color w:val="000000"/>
                <w:sz w:val="20"/>
                <w:szCs w:val="20"/>
                <w:lang w:eastAsia="en-AU"/>
              </w:rPr>
            </w:pPr>
            <w:r w:rsidRPr="00226488">
              <w:rPr>
                <w:rFonts w:ascii="Tahoma" w:eastAsia="Times New Roman" w:hAnsi="Tahoma" w:cs="Tahoma"/>
                <w:color w:val="000000"/>
                <w:sz w:val="20"/>
                <w:szCs w:val="20"/>
                <w:lang w:eastAsia="en-AU"/>
              </w:rPr>
              <w:t>Amend to reflect the Bradley reform effective from 1 January 2012</w:t>
            </w:r>
          </w:p>
          <w:p w:rsidR="00226488" w:rsidRPr="00226488" w:rsidRDefault="00226488" w:rsidP="00226488">
            <w:pPr>
              <w:numPr>
                <w:ilvl w:val="0"/>
                <w:numId w:val="616"/>
              </w:numPr>
              <w:spacing w:before="100" w:beforeAutospacing="1" w:after="100" w:afterAutospacing="1" w:line="240" w:lineRule="auto"/>
              <w:ind w:left="300"/>
              <w:rPr>
                <w:rFonts w:ascii="Tahoma" w:eastAsia="Times New Roman" w:hAnsi="Tahoma" w:cs="Tahoma"/>
                <w:color w:val="000000"/>
                <w:sz w:val="20"/>
                <w:szCs w:val="20"/>
                <w:lang w:eastAsia="en-AU"/>
              </w:rPr>
            </w:pPr>
            <w:r w:rsidRPr="00226488">
              <w:rPr>
                <w:rFonts w:ascii="Tahoma" w:eastAsia="Times New Roman" w:hAnsi="Tahoma" w:cs="Tahoma"/>
                <w:color w:val="000000"/>
                <w:sz w:val="20"/>
                <w:szCs w:val="20"/>
                <w:lang w:eastAsia="en-AU"/>
              </w:rPr>
              <w:t>Policy clarification on qualification of Student Start-up Scholarship</w:t>
            </w:r>
          </w:p>
        </w:tc>
      </w:tr>
      <w:tr w:rsidR="00226488" w:rsidRPr="00226488" w:rsidTr="00226488">
        <w:trPr>
          <w:tblCellSpacing w:w="15" w:type="dxa"/>
        </w:trPr>
        <w:tc>
          <w:tcPr>
            <w:tcW w:w="1275" w:type="dxa"/>
            <w:tcBorders>
              <w:top w:val="nil"/>
              <w:left w:val="nil"/>
              <w:bottom w:val="single" w:sz="8" w:space="0" w:color="4F81BD"/>
              <w:right w:val="nil"/>
            </w:tcBorders>
            <w:tcMar>
              <w:top w:w="0" w:type="dxa"/>
              <w:left w:w="108" w:type="dxa"/>
              <w:bottom w:w="0" w:type="dxa"/>
              <w:right w:w="108" w:type="dxa"/>
            </w:tcMar>
            <w:hideMark/>
          </w:tcPr>
          <w:p w:rsidR="00226488" w:rsidRPr="00226488" w:rsidRDefault="00226488" w:rsidP="00226488">
            <w:pPr>
              <w:spacing w:after="0" w:line="240" w:lineRule="auto"/>
              <w:jc w:val="center"/>
              <w:rPr>
                <w:rFonts w:ascii="Tahoma" w:eastAsia="Times New Roman" w:hAnsi="Tahoma" w:cs="Tahoma"/>
                <w:color w:val="000000"/>
                <w:sz w:val="20"/>
                <w:szCs w:val="20"/>
                <w:lang w:eastAsia="en-AU"/>
              </w:rPr>
            </w:pPr>
            <w:r w:rsidRPr="00226488">
              <w:rPr>
                <w:rFonts w:ascii="Tahoma" w:eastAsia="Times New Roman" w:hAnsi="Tahoma" w:cs="Tahoma"/>
                <w:color w:val="000000"/>
                <w:sz w:val="20"/>
                <w:szCs w:val="20"/>
                <w:lang w:eastAsia="en-AU"/>
              </w:rPr>
              <w:lastRenderedPageBreak/>
              <w:t>104</w:t>
            </w:r>
          </w:p>
        </w:tc>
        <w:tc>
          <w:tcPr>
            <w:tcW w:w="2805" w:type="dxa"/>
            <w:tcBorders>
              <w:top w:val="nil"/>
              <w:left w:val="nil"/>
              <w:bottom w:val="single" w:sz="8" w:space="0" w:color="4F81BD"/>
              <w:right w:val="nil"/>
            </w:tcBorders>
            <w:tcMar>
              <w:top w:w="0" w:type="dxa"/>
              <w:left w:w="108" w:type="dxa"/>
              <w:bottom w:w="0" w:type="dxa"/>
              <w:right w:w="108" w:type="dxa"/>
            </w:tcMar>
            <w:hideMark/>
          </w:tcPr>
          <w:p w:rsidR="00226488" w:rsidRPr="00226488" w:rsidRDefault="00226488" w:rsidP="00226488">
            <w:pPr>
              <w:spacing w:after="0" w:line="240" w:lineRule="auto"/>
              <w:rPr>
                <w:rFonts w:ascii="Tahoma" w:eastAsia="Times New Roman" w:hAnsi="Tahoma" w:cs="Tahoma"/>
                <w:color w:val="000000"/>
                <w:sz w:val="20"/>
                <w:szCs w:val="20"/>
                <w:lang w:eastAsia="en-AU"/>
              </w:rPr>
            </w:pPr>
            <w:r w:rsidRPr="00226488">
              <w:rPr>
                <w:rFonts w:ascii="Tahoma" w:eastAsia="Times New Roman" w:hAnsi="Tahoma" w:cs="Tahoma"/>
                <w:color w:val="000000"/>
                <w:sz w:val="20"/>
                <w:szCs w:val="20"/>
                <w:lang w:eastAsia="en-AU"/>
              </w:rPr>
              <w:t>Pension Supplement</w:t>
            </w:r>
          </w:p>
        </w:tc>
        <w:tc>
          <w:tcPr>
            <w:tcW w:w="4755" w:type="dxa"/>
            <w:tcBorders>
              <w:top w:val="nil"/>
              <w:left w:val="nil"/>
              <w:bottom w:val="single" w:sz="8" w:space="0" w:color="4F81BD"/>
              <w:right w:val="nil"/>
            </w:tcBorders>
            <w:tcMar>
              <w:top w:w="0" w:type="dxa"/>
              <w:left w:w="108" w:type="dxa"/>
              <w:bottom w:w="0" w:type="dxa"/>
              <w:right w:w="108" w:type="dxa"/>
            </w:tcMar>
            <w:hideMark/>
          </w:tcPr>
          <w:p w:rsidR="00226488" w:rsidRPr="00226488" w:rsidRDefault="00226488" w:rsidP="00226488">
            <w:pPr>
              <w:numPr>
                <w:ilvl w:val="0"/>
                <w:numId w:val="617"/>
              </w:numPr>
              <w:spacing w:before="100" w:beforeAutospacing="1" w:after="100" w:afterAutospacing="1" w:line="240" w:lineRule="auto"/>
              <w:ind w:left="300"/>
              <w:rPr>
                <w:rFonts w:ascii="Tahoma" w:eastAsia="Times New Roman" w:hAnsi="Tahoma" w:cs="Tahoma"/>
                <w:color w:val="000000"/>
                <w:sz w:val="20"/>
                <w:szCs w:val="20"/>
                <w:lang w:eastAsia="en-AU"/>
              </w:rPr>
            </w:pPr>
            <w:r w:rsidRPr="00226488">
              <w:rPr>
                <w:rFonts w:ascii="Tahoma" w:eastAsia="Times New Roman" w:hAnsi="Tahoma" w:cs="Tahoma"/>
                <w:color w:val="000000"/>
                <w:sz w:val="20"/>
                <w:szCs w:val="20"/>
                <w:lang w:eastAsia="en-AU"/>
              </w:rPr>
              <w:t>Add date of effect for this payment</w:t>
            </w:r>
          </w:p>
        </w:tc>
      </w:tr>
      <w:tr w:rsidR="00226488" w:rsidRPr="00226488" w:rsidTr="00226488">
        <w:trPr>
          <w:tblCellSpacing w:w="15" w:type="dxa"/>
        </w:trPr>
        <w:tc>
          <w:tcPr>
            <w:tcW w:w="1275" w:type="dxa"/>
            <w:tcBorders>
              <w:top w:val="nil"/>
              <w:left w:val="nil"/>
              <w:bottom w:val="single" w:sz="8" w:space="0" w:color="4F81BD"/>
              <w:right w:val="nil"/>
            </w:tcBorders>
            <w:tcMar>
              <w:top w:w="0" w:type="dxa"/>
              <w:left w:w="108" w:type="dxa"/>
              <w:bottom w:w="0" w:type="dxa"/>
              <w:right w:w="108" w:type="dxa"/>
            </w:tcMar>
            <w:hideMark/>
          </w:tcPr>
          <w:p w:rsidR="00226488" w:rsidRPr="00226488" w:rsidRDefault="00226488" w:rsidP="00226488">
            <w:pPr>
              <w:spacing w:after="0" w:line="240" w:lineRule="auto"/>
              <w:jc w:val="center"/>
              <w:rPr>
                <w:rFonts w:ascii="Tahoma" w:eastAsia="Times New Roman" w:hAnsi="Tahoma" w:cs="Tahoma"/>
                <w:color w:val="000000"/>
                <w:sz w:val="20"/>
                <w:szCs w:val="20"/>
                <w:lang w:eastAsia="en-AU"/>
              </w:rPr>
            </w:pPr>
            <w:r w:rsidRPr="00226488">
              <w:rPr>
                <w:rFonts w:ascii="Tahoma" w:eastAsia="Times New Roman" w:hAnsi="Tahoma" w:cs="Tahoma"/>
                <w:color w:val="000000"/>
                <w:sz w:val="20"/>
                <w:szCs w:val="20"/>
                <w:lang w:eastAsia="en-AU"/>
              </w:rPr>
              <w:t>Appendix</w:t>
            </w:r>
            <w:r w:rsidRPr="00226488">
              <w:rPr>
                <w:rFonts w:ascii="Tahoma" w:eastAsia="Times New Roman" w:hAnsi="Tahoma" w:cs="Tahoma"/>
                <w:color w:val="000000"/>
                <w:sz w:val="20"/>
                <w:szCs w:val="20"/>
                <w:lang w:eastAsia="en-AU"/>
              </w:rPr>
              <w:br/>
              <w:t>A</w:t>
            </w:r>
          </w:p>
        </w:tc>
        <w:tc>
          <w:tcPr>
            <w:tcW w:w="2805" w:type="dxa"/>
            <w:tcBorders>
              <w:top w:val="nil"/>
              <w:left w:val="nil"/>
              <w:bottom w:val="single" w:sz="8" w:space="0" w:color="4F81BD"/>
              <w:right w:val="nil"/>
            </w:tcBorders>
            <w:tcMar>
              <w:top w:w="0" w:type="dxa"/>
              <w:left w:w="108" w:type="dxa"/>
              <w:bottom w:w="0" w:type="dxa"/>
              <w:right w:w="108" w:type="dxa"/>
            </w:tcMar>
            <w:hideMark/>
          </w:tcPr>
          <w:p w:rsidR="00226488" w:rsidRPr="00226488" w:rsidRDefault="00226488" w:rsidP="00226488">
            <w:pPr>
              <w:spacing w:after="0" w:line="240" w:lineRule="auto"/>
              <w:rPr>
                <w:rFonts w:ascii="Tahoma" w:eastAsia="Times New Roman" w:hAnsi="Tahoma" w:cs="Tahoma"/>
                <w:color w:val="000000"/>
                <w:sz w:val="20"/>
                <w:szCs w:val="20"/>
                <w:lang w:eastAsia="en-AU"/>
              </w:rPr>
            </w:pPr>
            <w:r w:rsidRPr="00226488">
              <w:rPr>
                <w:rFonts w:ascii="Tahoma" w:eastAsia="Times New Roman" w:hAnsi="Tahoma" w:cs="Tahoma"/>
                <w:color w:val="000000"/>
                <w:sz w:val="20"/>
                <w:szCs w:val="20"/>
                <w:lang w:eastAsia="en-AU"/>
              </w:rPr>
              <w:t>Standard Hostels Agreement</w:t>
            </w:r>
          </w:p>
          <w:p w:rsidR="00226488" w:rsidRPr="00226488" w:rsidRDefault="00226488" w:rsidP="00226488">
            <w:pPr>
              <w:spacing w:after="0" w:line="240" w:lineRule="auto"/>
              <w:rPr>
                <w:rFonts w:ascii="Tahoma" w:eastAsia="Times New Roman" w:hAnsi="Tahoma" w:cs="Tahoma"/>
                <w:color w:val="000000"/>
                <w:sz w:val="20"/>
                <w:szCs w:val="20"/>
                <w:lang w:eastAsia="en-AU"/>
              </w:rPr>
            </w:pPr>
            <w:r w:rsidRPr="00226488">
              <w:rPr>
                <w:rFonts w:ascii="Tahoma" w:eastAsia="Times New Roman" w:hAnsi="Tahoma" w:cs="Tahoma"/>
                <w:color w:val="000000"/>
                <w:sz w:val="20"/>
                <w:szCs w:val="20"/>
                <w:lang w:eastAsia="en-AU"/>
              </w:rPr>
              <w:t> </w:t>
            </w:r>
          </w:p>
        </w:tc>
        <w:tc>
          <w:tcPr>
            <w:tcW w:w="4755" w:type="dxa"/>
            <w:tcBorders>
              <w:top w:val="nil"/>
              <w:left w:val="nil"/>
              <w:bottom w:val="single" w:sz="8" w:space="0" w:color="4F81BD"/>
              <w:right w:val="nil"/>
            </w:tcBorders>
            <w:tcMar>
              <w:top w:w="0" w:type="dxa"/>
              <w:left w:w="108" w:type="dxa"/>
              <w:bottom w:w="0" w:type="dxa"/>
              <w:right w:w="108" w:type="dxa"/>
            </w:tcMar>
            <w:hideMark/>
          </w:tcPr>
          <w:p w:rsidR="00226488" w:rsidRPr="00226488" w:rsidRDefault="00226488" w:rsidP="00226488">
            <w:pPr>
              <w:numPr>
                <w:ilvl w:val="0"/>
                <w:numId w:val="618"/>
              </w:numPr>
              <w:spacing w:before="100" w:beforeAutospacing="1" w:after="100" w:afterAutospacing="1" w:line="240" w:lineRule="auto"/>
              <w:ind w:left="300"/>
              <w:rPr>
                <w:rFonts w:ascii="Tahoma" w:eastAsia="Times New Roman" w:hAnsi="Tahoma" w:cs="Tahoma"/>
                <w:color w:val="000000"/>
                <w:sz w:val="20"/>
                <w:szCs w:val="20"/>
                <w:lang w:eastAsia="en-AU"/>
              </w:rPr>
            </w:pPr>
            <w:r w:rsidRPr="00226488">
              <w:rPr>
                <w:rFonts w:ascii="Tahoma" w:eastAsia="Times New Roman" w:hAnsi="Tahoma" w:cs="Tahoma"/>
                <w:color w:val="000000"/>
                <w:sz w:val="20"/>
                <w:szCs w:val="20"/>
                <w:lang w:eastAsia="en-AU"/>
              </w:rPr>
              <w:t>Amend list of hostels</w:t>
            </w:r>
          </w:p>
          <w:p w:rsidR="00226488" w:rsidRPr="00226488" w:rsidRDefault="00226488" w:rsidP="00226488">
            <w:pPr>
              <w:spacing w:after="0" w:line="240" w:lineRule="auto"/>
              <w:rPr>
                <w:rFonts w:ascii="Tahoma" w:eastAsia="Times New Roman" w:hAnsi="Tahoma" w:cs="Tahoma"/>
                <w:color w:val="000000"/>
                <w:sz w:val="20"/>
                <w:szCs w:val="20"/>
                <w:lang w:eastAsia="en-AU"/>
              </w:rPr>
            </w:pPr>
            <w:r w:rsidRPr="00226488">
              <w:rPr>
                <w:rFonts w:ascii="Tahoma" w:eastAsia="Times New Roman" w:hAnsi="Tahoma" w:cs="Tahoma"/>
                <w:color w:val="000000"/>
                <w:sz w:val="20"/>
                <w:szCs w:val="20"/>
                <w:lang w:eastAsia="en-AU"/>
              </w:rPr>
              <w:t> </w:t>
            </w:r>
          </w:p>
        </w:tc>
      </w:tr>
      <w:tr w:rsidR="00226488" w:rsidRPr="00226488" w:rsidTr="00226488">
        <w:trPr>
          <w:tblCellSpacing w:w="15" w:type="dxa"/>
        </w:trPr>
        <w:tc>
          <w:tcPr>
            <w:tcW w:w="1275" w:type="dxa"/>
            <w:tcBorders>
              <w:top w:val="nil"/>
              <w:left w:val="nil"/>
              <w:bottom w:val="single" w:sz="8" w:space="0" w:color="4F81BD"/>
              <w:right w:val="nil"/>
            </w:tcBorders>
            <w:tcMar>
              <w:top w:w="0" w:type="dxa"/>
              <w:left w:w="108" w:type="dxa"/>
              <w:bottom w:w="0" w:type="dxa"/>
              <w:right w:w="108" w:type="dxa"/>
            </w:tcMar>
            <w:hideMark/>
          </w:tcPr>
          <w:p w:rsidR="00226488" w:rsidRPr="00226488" w:rsidRDefault="00226488" w:rsidP="00226488">
            <w:pPr>
              <w:spacing w:after="0" w:line="240" w:lineRule="auto"/>
              <w:jc w:val="center"/>
              <w:rPr>
                <w:rFonts w:ascii="Tahoma" w:eastAsia="Times New Roman" w:hAnsi="Tahoma" w:cs="Tahoma"/>
                <w:color w:val="000000"/>
                <w:sz w:val="20"/>
                <w:szCs w:val="20"/>
                <w:lang w:eastAsia="en-AU"/>
              </w:rPr>
            </w:pPr>
            <w:r w:rsidRPr="00226488">
              <w:rPr>
                <w:rFonts w:ascii="Tahoma" w:eastAsia="Times New Roman" w:hAnsi="Tahoma" w:cs="Tahoma"/>
                <w:color w:val="000000"/>
                <w:sz w:val="20"/>
                <w:szCs w:val="20"/>
                <w:lang w:eastAsia="en-AU"/>
              </w:rPr>
              <w:t>Appendix</w:t>
            </w:r>
            <w:r w:rsidRPr="00226488">
              <w:rPr>
                <w:rFonts w:ascii="Tahoma" w:eastAsia="Times New Roman" w:hAnsi="Tahoma" w:cs="Tahoma"/>
                <w:color w:val="000000"/>
                <w:sz w:val="20"/>
                <w:szCs w:val="20"/>
                <w:lang w:eastAsia="en-AU"/>
              </w:rPr>
              <w:br/>
              <w:t>D</w:t>
            </w:r>
          </w:p>
        </w:tc>
        <w:tc>
          <w:tcPr>
            <w:tcW w:w="2805" w:type="dxa"/>
            <w:tcBorders>
              <w:top w:val="nil"/>
              <w:left w:val="nil"/>
              <w:bottom w:val="single" w:sz="8" w:space="0" w:color="4F81BD"/>
              <w:right w:val="nil"/>
            </w:tcBorders>
            <w:tcMar>
              <w:top w:w="0" w:type="dxa"/>
              <w:left w:w="108" w:type="dxa"/>
              <w:bottom w:w="0" w:type="dxa"/>
              <w:right w:w="108" w:type="dxa"/>
            </w:tcMar>
            <w:hideMark/>
          </w:tcPr>
          <w:p w:rsidR="00226488" w:rsidRPr="00226488" w:rsidRDefault="00226488" w:rsidP="00226488">
            <w:pPr>
              <w:spacing w:after="0" w:line="240" w:lineRule="auto"/>
              <w:rPr>
                <w:rFonts w:ascii="Tahoma" w:eastAsia="Times New Roman" w:hAnsi="Tahoma" w:cs="Tahoma"/>
                <w:color w:val="000000"/>
                <w:sz w:val="20"/>
                <w:szCs w:val="20"/>
                <w:lang w:eastAsia="en-AU"/>
              </w:rPr>
            </w:pPr>
            <w:r w:rsidRPr="00226488">
              <w:rPr>
                <w:rFonts w:ascii="Tahoma" w:eastAsia="Times New Roman" w:hAnsi="Tahoma" w:cs="Tahoma"/>
                <w:color w:val="000000"/>
                <w:sz w:val="20"/>
                <w:szCs w:val="20"/>
                <w:lang w:eastAsia="en-AU"/>
              </w:rPr>
              <w:t>Appeals Authorisation for the ABSTUDY Scheme</w:t>
            </w:r>
          </w:p>
        </w:tc>
        <w:tc>
          <w:tcPr>
            <w:tcW w:w="4755" w:type="dxa"/>
            <w:tcBorders>
              <w:top w:val="nil"/>
              <w:left w:val="nil"/>
              <w:bottom w:val="single" w:sz="8" w:space="0" w:color="4F81BD"/>
              <w:right w:val="nil"/>
            </w:tcBorders>
            <w:tcMar>
              <w:top w:w="0" w:type="dxa"/>
              <w:left w:w="108" w:type="dxa"/>
              <w:bottom w:w="0" w:type="dxa"/>
              <w:right w:w="108" w:type="dxa"/>
            </w:tcMar>
            <w:hideMark/>
          </w:tcPr>
          <w:p w:rsidR="00226488" w:rsidRPr="00226488" w:rsidRDefault="00226488" w:rsidP="00226488">
            <w:pPr>
              <w:numPr>
                <w:ilvl w:val="0"/>
                <w:numId w:val="619"/>
              </w:numPr>
              <w:spacing w:before="100" w:beforeAutospacing="1" w:after="100" w:afterAutospacing="1" w:line="240" w:lineRule="auto"/>
              <w:ind w:left="300"/>
              <w:rPr>
                <w:rFonts w:ascii="Tahoma" w:eastAsia="Times New Roman" w:hAnsi="Tahoma" w:cs="Tahoma"/>
                <w:color w:val="000000"/>
                <w:sz w:val="20"/>
                <w:szCs w:val="20"/>
                <w:lang w:eastAsia="en-AU"/>
              </w:rPr>
            </w:pPr>
            <w:r w:rsidRPr="00226488">
              <w:rPr>
                <w:rFonts w:ascii="Tahoma" w:eastAsia="Times New Roman" w:hAnsi="Tahoma" w:cs="Tahoma"/>
                <w:color w:val="000000"/>
                <w:sz w:val="20"/>
                <w:szCs w:val="20"/>
                <w:lang w:eastAsia="en-AU"/>
              </w:rPr>
              <w:t>Insert the Instrument of Delegation</w:t>
            </w:r>
          </w:p>
        </w:tc>
      </w:tr>
    </w:tbl>
    <w:p w:rsidR="00C85750" w:rsidRPr="005C3AA9" w:rsidRDefault="00C85750" w:rsidP="004B54CA">
      <w:pPr>
        <w:rPr>
          <w:rStyle w:val="BookTitle"/>
          <w:i w:val="0"/>
          <w:iCs w:val="0"/>
          <w:smallCaps w:val="0"/>
          <w:spacing w:val="0"/>
        </w:rPr>
      </w:pPr>
    </w:p>
    <w:sectPr w:rsidR="00C85750" w:rsidRPr="005C3AA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40632E">
      <w:pPr>
        <w:spacing w:after="0" w:line="240" w:lineRule="auto"/>
      </w:pPr>
      <w:r>
        <w:separator/>
      </w:r>
    </w:p>
  </w:endnote>
  <w:endnote w:type="continuationSeparator" w:id="0">
    <w:p w:rsidR="00000000" w:rsidRDefault="00406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5750" w:rsidRDefault="00C85750">
    <w:pPr>
      <w:pStyle w:val="DefaultText"/>
    </w:pPr>
    <w:r>
      <w:t>Contract Number:</w:t>
    </w:r>
    <w:r>
      <w:rPr>
        <w:b/>
        <w:bCs/>
      </w:rPr>
      <w:t xml:space="preserve">  </w:t>
    </w:r>
    <w:r>
      <w:rPr>
        <w:b/>
        <w:bCs/>
      </w:rPr>
      <w:tab/>
    </w:r>
    <w:r>
      <w:rPr>
        <w:b/>
        <w:bCs/>
      </w:rPr>
      <w:tab/>
    </w:r>
    <w:r>
      <w:rPr>
        <w:b/>
        <w:bCs/>
      </w:rPr>
      <w:tab/>
    </w:r>
    <w:r>
      <w:rPr>
        <w:b/>
        <w:bCs/>
      </w:rPr>
      <w:tab/>
    </w:r>
    <w:r>
      <w:rPr>
        <w:b/>
        <w:bCs/>
      </w:rPr>
      <w:tab/>
    </w:r>
    <w:r>
      <w:rPr>
        <w:b/>
        <w:bCs/>
      </w:rPr>
      <w:tab/>
    </w:r>
    <w:r>
      <w:rPr>
        <w:b/>
        <w:bCs/>
      </w:rPr>
      <w:tab/>
    </w:r>
    <w:r>
      <w:t xml:space="preserve">page </w:t>
    </w:r>
    <w:r>
      <w:fldChar w:fldCharType="begin"/>
    </w:r>
    <w:r>
      <w:instrText>PAGE</w:instrText>
    </w:r>
    <w:r>
      <w:fldChar w:fldCharType="separate"/>
    </w:r>
    <w:r w:rsidR="0040632E">
      <w:rPr>
        <w:noProof/>
      </w:rPr>
      <w:t>2</w:t>
    </w:r>
    <w:r>
      <w:fldChar w:fldCharType="end"/>
    </w:r>
  </w:p>
  <w:p w:rsidR="00C85750" w:rsidRDefault="00C85750">
    <w:pPr>
      <w:pStyle w:val="DefaultTex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40632E">
      <w:pPr>
        <w:spacing w:after="0" w:line="240" w:lineRule="auto"/>
      </w:pPr>
      <w:r>
        <w:separator/>
      </w:r>
    </w:p>
  </w:footnote>
  <w:footnote w:type="continuationSeparator" w:id="0">
    <w:p w:rsidR="00000000" w:rsidRDefault="004063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23BE"/>
    <w:multiLevelType w:val="multilevel"/>
    <w:tmpl w:val="C4101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4F7EA2"/>
    <w:multiLevelType w:val="multilevel"/>
    <w:tmpl w:val="DD328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5D10EB"/>
    <w:multiLevelType w:val="multilevel"/>
    <w:tmpl w:val="5E7C1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0B71E3E"/>
    <w:multiLevelType w:val="multilevel"/>
    <w:tmpl w:val="E2C8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0C00684"/>
    <w:multiLevelType w:val="multilevel"/>
    <w:tmpl w:val="359E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0CB1734"/>
    <w:multiLevelType w:val="multilevel"/>
    <w:tmpl w:val="AB94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1484E3D"/>
    <w:multiLevelType w:val="multilevel"/>
    <w:tmpl w:val="8BF0E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17506F9"/>
    <w:multiLevelType w:val="multilevel"/>
    <w:tmpl w:val="4050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18E5034"/>
    <w:multiLevelType w:val="multilevel"/>
    <w:tmpl w:val="21229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1CF22DE"/>
    <w:multiLevelType w:val="multilevel"/>
    <w:tmpl w:val="CD72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2146D7E"/>
    <w:multiLevelType w:val="multilevel"/>
    <w:tmpl w:val="AF06F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2454950"/>
    <w:multiLevelType w:val="multilevel"/>
    <w:tmpl w:val="8F08A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294119E"/>
    <w:multiLevelType w:val="multilevel"/>
    <w:tmpl w:val="1EA2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3191635"/>
    <w:multiLevelType w:val="multilevel"/>
    <w:tmpl w:val="62A84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322674F"/>
    <w:multiLevelType w:val="multilevel"/>
    <w:tmpl w:val="FD044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33A7250"/>
    <w:multiLevelType w:val="multilevel"/>
    <w:tmpl w:val="7008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35D2D0B"/>
    <w:multiLevelType w:val="multilevel"/>
    <w:tmpl w:val="91EA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3615E48"/>
    <w:multiLevelType w:val="multilevel"/>
    <w:tmpl w:val="6E7AC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3B139C3"/>
    <w:multiLevelType w:val="multilevel"/>
    <w:tmpl w:val="66DC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3E9360E"/>
    <w:multiLevelType w:val="multilevel"/>
    <w:tmpl w:val="05C25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467257C"/>
    <w:multiLevelType w:val="multilevel"/>
    <w:tmpl w:val="758E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47A70FD"/>
    <w:multiLevelType w:val="multilevel"/>
    <w:tmpl w:val="EA381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4920C73"/>
    <w:multiLevelType w:val="multilevel"/>
    <w:tmpl w:val="A3F8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4F2581B"/>
    <w:multiLevelType w:val="multilevel"/>
    <w:tmpl w:val="87E61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5AF4336"/>
    <w:multiLevelType w:val="multilevel"/>
    <w:tmpl w:val="6C52E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06022848"/>
    <w:multiLevelType w:val="multilevel"/>
    <w:tmpl w:val="3D4E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6470AE2"/>
    <w:multiLevelType w:val="multilevel"/>
    <w:tmpl w:val="5E22D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65810CD"/>
    <w:multiLevelType w:val="hybridMultilevel"/>
    <w:tmpl w:val="0C624A34"/>
    <w:lvl w:ilvl="0" w:tplc="B4989DC4">
      <w:start w:val="1"/>
      <w:numFmt w:val="lowerLetter"/>
      <w:lvlText w:val="%1."/>
      <w:lvlJc w:val="left"/>
      <w:pPr>
        <w:tabs>
          <w:tab w:val="num" w:pos="360"/>
        </w:tabs>
        <w:ind w:left="360" w:hanging="360"/>
      </w:pPr>
      <w:rPr>
        <w:rFonts w:cs="Times New Roman" w:hint="default"/>
      </w:rPr>
    </w:lvl>
    <w:lvl w:ilvl="1" w:tplc="0409001B">
      <w:start w:val="1"/>
      <w:numFmt w:val="lowerRoman"/>
      <w:lvlText w:val="%2."/>
      <w:lvlJc w:val="righ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28">
    <w:nsid w:val="0664569E"/>
    <w:multiLevelType w:val="multilevel"/>
    <w:tmpl w:val="5F06E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06947EAD"/>
    <w:multiLevelType w:val="multilevel"/>
    <w:tmpl w:val="2676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06DF51A4"/>
    <w:multiLevelType w:val="multilevel"/>
    <w:tmpl w:val="8166A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06F21C87"/>
    <w:multiLevelType w:val="multilevel"/>
    <w:tmpl w:val="158A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06FF1168"/>
    <w:multiLevelType w:val="multilevel"/>
    <w:tmpl w:val="0960E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073C2F5C"/>
    <w:multiLevelType w:val="multilevel"/>
    <w:tmpl w:val="379A5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07987C3B"/>
    <w:multiLevelType w:val="multilevel"/>
    <w:tmpl w:val="4B18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07A334BE"/>
    <w:multiLevelType w:val="multilevel"/>
    <w:tmpl w:val="522E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07D93B45"/>
    <w:multiLevelType w:val="multilevel"/>
    <w:tmpl w:val="2294C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07F27EC3"/>
    <w:multiLevelType w:val="multilevel"/>
    <w:tmpl w:val="97A6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081F34CB"/>
    <w:multiLevelType w:val="multilevel"/>
    <w:tmpl w:val="0D061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08474786"/>
    <w:multiLevelType w:val="multilevel"/>
    <w:tmpl w:val="6470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084E5301"/>
    <w:multiLevelType w:val="multilevel"/>
    <w:tmpl w:val="134E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086B2BE3"/>
    <w:multiLevelType w:val="multilevel"/>
    <w:tmpl w:val="D598A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08764F0F"/>
    <w:multiLevelType w:val="multilevel"/>
    <w:tmpl w:val="71BE2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089D2FF0"/>
    <w:multiLevelType w:val="multilevel"/>
    <w:tmpl w:val="8156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08DB60EE"/>
    <w:multiLevelType w:val="multilevel"/>
    <w:tmpl w:val="D070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08FD7FBA"/>
    <w:multiLevelType w:val="multilevel"/>
    <w:tmpl w:val="A26A4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0945477B"/>
    <w:multiLevelType w:val="multilevel"/>
    <w:tmpl w:val="D624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095E06BE"/>
    <w:multiLevelType w:val="multilevel"/>
    <w:tmpl w:val="B0F8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096F13B5"/>
    <w:multiLevelType w:val="multilevel"/>
    <w:tmpl w:val="8160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09B171AF"/>
    <w:multiLevelType w:val="multilevel"/>
    <w:tmpl w:val="47EC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0A1F70BD"/>
    <w:multiLevelType w:val="multilevel"/>
    <w:tmpl w:val="ABFA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0AFE5B99"/>
    <w:multiLevelType w:val="multilevel"/>
    <w:tmpl w:val="7416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0B0A2925"/>
    <w:multiLevelType w:val="multilevel"/>
    <w:tmpl w:val="36245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0B114652"/>
    <w:multiLevelType w:val="multilevel"/>
    <w:tmpl w:val="F7EA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0BD51BBD"/>
    <w:multiLevelType w:val="multilevel"/>
    <w:tmpl w:val="D212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0CBF2B43"/>
    <w:multiLevelType w:val="multilevel"/>
    <w:tmpl w:val="D3A61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0CD62421"/>
    <w:multiLevelType w:val="multilevel"/>
    <w:tmpl w:val="7DEE8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0CFA11F5"/>
    <w:multiLevelType w:val="multilevel"/>
    <w:tmpl w:val="206A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0D3965CA"/>
    <w:multiLevelType w:val="multilevel"/>
    <w:tmpl w:val="AA18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0DB05DDF"/>
    <w:multiLevelType w:val="multilevel"/>
    <w:tmpl w:val="1EF89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0DDC5AB8"/>
    <w:multiLevelType w:val="multilevel"/>
    <w:tmpl w:val="1AF21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0DF80E40"/>
    <w:multiLevelType w:val="multilevel"/>
    <w:tmpl w:val="DBC47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0E13261C"/>
    <w:multiLevelType w:val="multilevel"/>
    <w:tmpl w:val="85442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0E9467CA"/>
    <w:multiLevelType w:val="multilevel"/>
    <w:tmpl w:val="E2A4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0EE511A5"/>
    <w:multiLevelType w:val="multilevel"/>
    <w:tmpl w:val="144C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0EE87A15"/>
    <w:multiLevelType w:val="multilevel"/>
    <w:tmpl w:val="8DBE5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0F2F2CE9"/>
    <w:multiLevelType w:val="multilevel"/>
    <w:tmpl w:val="3726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0F3D59FF"/>
    <w:multiLevelType w:val="multilevel"/>
    <w:tmpl w:val="A92C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0F710452"/>
    <w:multiLevelType w:val="multilevel"/>
    <w:tmpl w:val="E0FEF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0FA307BE"/>
    <w:multiLevelType w:val="multilevel"/>
    <w:tmpl w:val="4BFA4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10177B76"/>
    <w:multiLevelType w:val="multilevel"/>
    <w:tmpl w:val="3E94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10292D86"/>
    <w:multiLevelType w:val="multilevel"/>
    <w:tmpl w:val="6F36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105A10CA"/>
    <w:multiLevelType w:val="multilevel"/>
    <w:tmpl w:val="816A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107634C3"/>
    <w:multiLevelType w:val="multilevel"/>
    <w:tmpl w:val="D4A0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10C75EBD"/>
    <w:multiLevelType w:val="multilevel"/>
    <w:tmpl w:val="70340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10D44095"/>
    <w:multiLevelType w:val="multilevel"/>
    <w:tmpl w:val="9384B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1189603B"/>
    <w:multiLevelType w:val="multilevel"/>
    <w:tmpl w:val="00840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12463A0D"/>
    <w:multiLevelType w:val="multilevel"/>
    <w:tmpl w:val="8CEE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1254489F"/>
    <w:multiLevelType w:val="multilevel"/>
    <w:tmpl w:val="917EF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128C3C8F"/>
    <w:multiLevelType w:val="multilevel"/>
    <w:tmpl w:val="1794F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12A32365"/>
    <w:multiLevelType w:val="multilevel"/>
    <w:tmpl w:val="240C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12C94BFC"/>
    <w:multiLevelType w:val="multilevel"/>
    <w:tmpl w:val="99501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13706F04"/>
    <w:multiLevelType w:val="multilevel"/>
    <w:tmpl w:val="8E68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13EE3A7D"/>
    <w:multiLevelType w:val="multilevel"/>
    <w:tmpl w:val="019E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13FA12CF"/>
    <w:multiLevelType w:val="multilevel"/>
    <w:tmpl w:val="86B6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144B3495"/>
    <w:multiLevelType w:val="multilevel"/>
    <w:tmpl w:val="D9B6D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14652DD6"/>
    <w:multiLevelType w:val="multilevel"/>
    <w:tmpl w:val="5AB8A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14A246BE"/>
    <w:multiLevelType w:val="multilevel"/>
    <w:tmpl w:val="5AB4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14AF2CD9"/>
    <w:multiLevelType w:val="multilevel"/>
    <w:tmpl w:val="7B028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14C7592B"/>
    <w:multiLevelType w:val="multilevel"/>
    <w:tmpl w:val="FAA0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14DA2E97"/>
    <w:multiLevelType w:val="multilevel"/>
    <w:tmpl w:val="1338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154B0EDF"/>
    <w:multiLevelType w:val="multilevel"/>
    <w:tmpl w:val="532E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156A3AA5"/>
    <w:multiLevelType w:val="multilevel"/>
    <w:tmpl w:val="2DC2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15A80302"/>
    <w:multiLevelType w:val="multilevel"/>
    <w:tmpl w:val="06E6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162663D8"/>
    <w:multiLevelType w:val="multilevel"/>
    <w:tmpl w:val="65B0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1662716B"/>
    <w:multiLevelType w:val="multilevel"/>
    <w:tmpl w:val="F10C2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166A0794"/>
    <w:multiLevelType w:val="multilevel"/>
    <w:tmpl w:val="E724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167966C9"/>
    <w:multiLevelType w:val="multilevel"/>
    <w:tmpl w:val="0F36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16915B29"/>
    <w:multiLevelType w:val="multilevel"/>
    <w:tmpl w:val="0AD4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169A4F0B"/>
    <w:multiLevelType w:val="multilevel"/>
    <w:tmpl w:val="4E00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16C5402A"/>
    <w:multiLevelType w:val="multilevel"/>
    <w:tmpl w:val="BA32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171F2ECD"/>
    <w:multiLevelType w:val="multilevel"/>
    <w:tmpl w:val="4B26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1749108E"/>
    <w:multiLevelType w:val="multilevel"/>
    <w:tmpl w:val="AB32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17512FBA"/>
    <w:multiLevelType w:val="multilevel"/>
    <w:tmpl w:val="48229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175A0433"/>
    <w:multiLevelType w:val="multilevel"/>
    <w:tmpl w:val="ADC86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176E19A7"/>
    <w:multiLevelType w:val="multilevel"/>
    <w:tmpl w:val="C356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177934E5"/>
    <w:multiLevelType w:val="multilevel"/>
    <w:tmpl w:val="C18E0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17F71C33"/>
    <w:multiLevelType w:val="multilevel"/>
    <w:tmpl w:val="10E4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180078FE"/>
    <w:multiLevelType w:val="multilevel"/>
    <w:tmpl w:val="0F9E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18034F50"/>
    <w:multiLevelType w:val="multilevel"/>
    <w:tmpl w:val="09C4F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18203203"/>
    <w:multiLevelType w:val="multilevel"/>
    <w:tmpl w:val="A9943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183560ED"/>
    <w:multiLevelType w:val="multilevel"/>
    <w:tmpl w:val="4924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18657F74"/>
    <w:multiLevelType w:val="multilevel"/>
    <w:tmpl w:val="AC76D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189129A5"/>
    <w:multiLevelType w:val="multilevel"/>
    <w:tmpl w:val="A9F6D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18942363"/>
    <w:multiLevelType w:val="multilevel"/>
    <w:tmpl w:val="AEBC0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19580211"/>
    <w:multiLevelType w:val="multilevel"/>
    <w:tmpl w:val="C820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19587952"/>
    <w:multiLevelType w:val="multilevel"/>
    <w:tmpl w:val="4208B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19685FC0"/>
    <w:multiLevelType w:val="multilevel"/>
    <w:tmpl w:val="094AD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19795DD5"/>
    <w:multiLevelType w:val="multilevel"/>
    <w:tmpl w:val="19368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1987146E"/>
    <w:multiLevelType w:val="multilevel"/>
    <w:tmpl w:val="024E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198A7624"/>
    <w:multiLevelType w:val="multilevel"/>
    <w:tmpl w:val="4148D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19D12237"/>
    <w:multiLevelType w:val="multilevel"/>
    <w:tmpl w:val="B87E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1A0C64BF"/>
    <w:multiLevelType w:val="multilevel"/>
    <w:tmpl w:val="932E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1A624780"/>
    <w:multiLevelType w:val="multilevel"/>
    <w:tmpl w:val="7BAE3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1AD767C2"/>
    <w:multiLevelType w:val="multilevel"/>
    <w:tmpl w:val="6FE65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1AE56F26"/>
    <w:multiLevelType w:val="multilevel"/>
    <w:tmpl w:val="8DD6E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1AE61700"/>
    <w:multiLevelType w:val="multilevel"/>
    <w:tmpl w:val="06A8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1B007563"/>
    <w:multiLevelType w:val="multilevel"/>
    <w:tmpl w:val="38D6B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1B21067E"/>
    <w:multiLevelType w:val="multilevel"/>
    <w:tmpl w:val="99DE5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1B7E7A42"/>
    <w:multiLevelType w:val="multilevel"/>
    <w:tmpl w:val="30EE7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1BC620E5"/>
    <w:multiLevelType w:val="multilevel"/>
    <w:tmpl w:val="7416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1C1035E4"/>
    <w:multiLevelType w:val="multilevel"/>
    <w:tmpl w:val="319A3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1C11609E"/>
    <w:multiLevelType w:val="multilevel"/>
    <w:tmpl w:val="AD18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1C32604B"/>
    <w:multiLevelType w:val="multilevel"/>
    <w:tmpl w:val="B97C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1C616944"/>
    <w:multiLevelType w:val="multilevel"/>
    <w:tmpl w:val="3FEA4E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1C65175E"/>
    <w:multiLevelType w:val="multilevel"/>
    <w:tmpl w:val="442C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1C77359F"/>
    <w:multiLevelType w:val="multilevel"/>
    <w:tmpl w:val="A490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1CBC1D74"/>
    <w:multiLevelType w:val="multilevel"/>
    <w:tmpl w:val="446C3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1CE07DE7"/>
    <w:multiLevelType w:val="multilevel"/>
    <w:tmpl w:val="D0D2A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1CED6FB0"/>
    <w:multiLevelType w:val="multilevel"/>
    <w:tmpl w:val="EF36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1D03325B"/>
    <w:multiLevelType w:val="multilevel"/>
    <w:tmpl w:val="03763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1D2D0539"/>
    <w:multiLevelType w:val="multilevel"/>
    <w:tmpl w:val="F236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1D8A7602"/>
    <w:multiLevelType w:val="multilevel"/>
    <w:tmpl w:val="12D4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1D917345"/>
    <w:multiLevelType w:val="multilevel"/>
    <w:tmpl w:val="C428D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1D96290B"/>
    <w:multiLevelType w:val="multilevel"/>
    <w:tmpl w:val="93FE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1DB67AFA"/>
    <w:multiLevelType w:val="multilevel"/>
    <w:tmpl w:val="35A69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1DE6491F"/>
    <w:multiLevelType w:val="multilevel"/>
    <w:tmpl w:val="C38E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1E2D5772"/>
    <w:multiLevelType w:val="multilevel"/>
    <w:tmpl w:val="E500D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1E514D31"/>
    <w:multiLevelType w:val="multilevel"/>
    <w:tmpl w:val="2836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1E861FBB"/>
    <w:multiLevelType w:val="multilevel"/>
    <w:tmpl w:val="04708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1ECA6F7E"/>
    <w:multiLevelType w:val="multilevel"/>
    <w:tmpl w:val="E520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1FC17345"/>
    <w:multiLevelType w:val="multilevel"/>
    <w:tmpl w:val="D064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200E6967"/>
    <w:multiLevelType w:val="multilevel"/>
    <w:tmpl w:val="C7DAA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20227C82"/>
    <w:multiLevelType w:val="multilevel"/>
    <w:tmpl w:val="D794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20D96A79"/>
    <w:multiLevelType w:val="multilevel"/>
    <w:tmpl w:val="D596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20E47477"/>
    <w:multiLevelType w:val="multilevel"/>
    <w:tmpl w:val="B97E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216132DB"/>
    <w:multiLevelType w:val="multilevel"/>
    <w:tmpl w:val="5E5E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21736A98"/>
    <w:multiLevelType w:val="multilevel"/>
    <w:tmpl w:val="49245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218641E2"/>
    <w:multiLevelType w:val="multilevel"/>
    <w:tmpl w:val="7F625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219B79BB"/>
    <w:multiLevelType w:val="multilevel"/>
    <w:tmpl w:val="84A4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21B60C31"/>
    <w:multiLevelType w:val="multilevel"/>
    <w:tmpl w:val="CC7A1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223F7F8E"/>
    <w:multiLevelType w:val="multilevel"/>
    <w:tmpl w:val="7158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2274689B"/>
    <w:multiLevelType w:val="multilevel"/>
    <w:tmpl w:val="926A5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228D2C94"/>
    <w:multiLevelType w:val="multilevel"/>
    <w:tmpl w:val="B596D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22BC4A97"/>
    <w:multiLevelType w:val="multilevel"/>
    <w:tmpl w:val="845E9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22CF0C1C"/>
    <w:multiLevelType w:val="multilevel"/>
    <w:tmpl w:val="6DEC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22D75747"/>
    <w:multiLevelType w:val="multilevel"/>
    <w:tmpl w:val="F28E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22DE5FB5"/>
    <w:multiLevelType w:val="singleLevel"/>
    <w:tmpl w:val="F10A90E0"/>
    <w:lvl w:ilvl="0">
      <w:numFmt w:val="none"/>
      <w:lvlText w:val=""/>
      <w:legacy w:legacy="1" w:legacySpace="0" w:legacyIndent="360"/>
      <w:lvlJc w:val="left"/>
      <w:pPr>
        <w:ind w:left="360" w:hanging="360"/>
      </w:pPr>
      <w:rPr>
        <w:rFonts w:ascii="Times New Roman" w:hAnsi="Times New Roman" w:cs="Times New Roman" w:hint="default"/>
      </w:rPr>
    </w:lvl>
  </w:abstractNum>
  <w:abstractNum w:abstractNumId="168">
    <w:nsid w:val="230F1D54"/>
    <w:multiLevelType w:val="multilevel"/>
    <w:tmpl w:val="BA60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23203F78"/>
    <w:multiLevelType w:val="multilevel"/>
    <w:tmpl w:val="44BC5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232919CA"/>
    <w:multiLevelType w:val="multilevel"/>
    <w:tmpl w:val="4572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23CB65FD"/>
    <w:multiLevelType w:val="multilevel"/>
    <w:tmpl w:val="C7660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23DA2D38"/>
    <w:multiLevelType w:val="multilevel"/>
    <w:tmpl w:val="F4BA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24051E3C"/>
    <w:multiLevelType w:val="multilevel"/>
    <w:tmpl w:val="45F4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nsid w:val="24311E47"/>
    <w:multiLevelType w:val="multilevel"/>
    <w:tmpl w:val="91E23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247E37B8"/>
    <w:multiLevelType w:val="multilevel"/>
    <w:tmpl w:val="B4860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24923334"/>
    <w:multiLevelType w:val="multilevel"/>
    <w:tmpl w:val="1052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24BC6F63"/>
    <w:multiLevelType w:val="multilevel"/>
    <w:tmpl w:val="F67C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nsid w:val="24CF41FB"/>
    <w:multiLevelType w:val="multilevel"/>
    <w:tmpl w:val="F226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24E407CB"/>
    <w:multiLevelType w:val="multilevel"/>
    <w:tmpl w:val="5030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250B54C3"/>
    <w:multiLevelType w:val="multilevel"/>
    <w:tmpl w:val="18E8D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25B53BE9"/>
    <w:multiLevelType w:val="multilevel"/>
    <w:tmpl w:val="11DEA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25B55A26"/>
    <w:multiLevelType w:val="multilevel"/>
    <w:tmpl w:val="45E85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25CA6EF1"/>
    <w:multiLevelType w:val="multilevel"/>
    <w:tmpl w:val="B532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27094E03"/>
    <w:multiLevelType w:val="multilevel"/>
    <w:tmpl w:val="21FC3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274B2E26"/>
    <w:multiLevelType w:val="multilevel"/>
    <w:tmpl w:val="5D20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276F181C"/>
    <w:multiLevelType w:val="multilevel"/>
    <w:tmpl w:val="2544F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278025CE"/>
    <w:multiLevelType w:val="multilevel"/>
    <w:tmpl w:val="F7D41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27860029"/>
    <w:multiLevelType w:val="multilevel"/>
    <w:tmpl w:val="8558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27AB7A6C"/>
    <w:multiLevelType w:val="multilevel"/>
    <w:tmpl w:val="A87A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27C7454A"/>
    <w:multiLevelType w:val="multilevel"/>
    <w:tmpl w:val="C908A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27CD267B"/>
    <w:multiLevelType w:val="multilevel"/>
    <w:tmpl w:val="DEF880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nsid w:val="27D969EC"/>
    <w:multiLevelType w:val="multilevel"/>
    <w:tmpl w:val="A5C4F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27EF37DE"/>
    <w:multiLevelType w:val="multilevel"/>
    <w:tmpl w:val="F964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nsid w:val="28306E8B"/>
    <w:multiLevelType w:val="multilevel"/>
    <w:tmpl w:val="2A72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283D66A7"/>
    <w:multiLevelType w:val="multilevel"/>
    <w:tmpl w:val="DED0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284221C0"/>
    <w:multiLevelType w:val="multilevel"/>
    <w:tmpl w:val="141E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nsid w:val="284E7080"/>
    <w:multiLevelType w:val="multilevel"/>
    <w:tmpl w:val="3FA2B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nsid w:val="28866546"/>
    <w:multiLevelType w:val="multilevel"/>
    <w:tmpl w:val="FBF6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nsid w:val="289A6421"/>
    <w:multiLevelType w:val="multilevel"/>
    <w:tmpl w:val="2E0E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nsid w:val="29013BAB"/>
    <w:multiLevelType w:val="multilevel"/>
    <w:tmpl w:val="BCA0F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nsid w:val="291D6BF5"/>
    <w:multiLevelType w:val="multilevel"/>
    <w:tmpl w:val="A3A46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nsid w:val="29222D09"/>
    <w:multiLevelType w:val="multilevel"/>
    <w:tmpl w:val="C630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nsid w:val="29B23E80"/>
    <w:multiLevelType w:val="multilevel"/>
    <w:tmpl w:val="CC14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nsid w:val="29DC0DC5"/>
    <w:multiLevelType w:val="multilevel"/>
    <w:tmpl w:val="048A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nsid w:val="2A40172A"/>
    <w:multiLevelType w:val="multilevel"/>
    <w:tmpl w:val="970E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nsid w:val="2A6766E3"/>
    <w:multiLevelType w:val="multilevel"/>
    <w:tmpl w:val="BB9A7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nsid w:val="2AA52EE1"/>
    <w:multiLevelType w:val="multilevel"/>
    <w:tmpl w:val="32E4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nsid w:val="2AF244E5"/>
    <w:multiLevelType w:val="multilevel"/>
    <w:tmpl w:val="6DF25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nsid w:val="2B1B5667"/>
    <w:multiLevelType w:val="multilevel"/>
    <w:tmpl w:val="ECFC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2B1F74EC"/>
    <w:multiLevelType w:val="multilevel"/>
    <w:tmpl w:val="A3C66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nsid w:val="2B313B6F"/>
    <w:multiLevelType w:val="multilevel"/>
    <w:tmpl w:val="94D07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nsid w:val="2B470C24"/>
    <w:multiLevelType w:val="multilevel"/>
    <w:tmpl w:val="E2905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nsid w:val="2B6D2A1D"/>
    <w:multiLevelType w:val="multilevel"/>
    <w:tmpl w:val="A840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nsid w:val="2B767CBC"/>
    <w:multiLevelType w:val="multilevel"/>
    <w:tmpl w:val="18F4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nsid w:val="2BEF2058"/>
    <w:multiLevelType w:val="multilevel"/>
    <w:tmpl w:val="F0D2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nsid w:val="2C0748F2"/>
    <w:multiLevelType w:val="multilevel"/>
    <w:tmpl w:val="4E326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nsid w:val="2C15664B"/>
    <w:multiLevelType w:val="multilevel"/>
    <w:tmpl w:val="1B1A1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nsid w:val="2C1E3A22"/>
    <w:multiLevelType w:val="multilevel"/>
    <w:tmpl w:val="BDF2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nsid w:val="2C266A52"/>
    <w:multiLevelType w:val="multilevel"/>
    <w:tmpl w:val="17FA1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nsid w:val="2C3E0C55"/>
    <w:multiLevelType w:val="multilevel"/>
    <w:tmpl w:val="875E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nsid w:val="2C684EE3"/>
    <w:multiLevelType w:val="multilevel"/>
    <w:tmpl w:val="5532E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nsid w:val="2C7116ED"/>
    <w:multiLevelType w:val="multilevel"/>
    <w:tmpl w:val="4F1C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nsid w:val="2C98780A"/>
    <w:multiLevelType w:val="multilevel"/>
    <w:tmpl w:val="DD7C6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nsid w:val="2CDD443E"/>
    <w:multiLevelType w:val="multilevel"/>
    <w:tmpl w:val="7B8AC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nsid w:val="2CE7562C"/>
    <w:multiLevelType w:val="multilevel"/>
    <w:tmpl w:val="50DC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nsid w:val="2CEC24B5"/>
    <w:multiLevelType w:val="multilevel"/>
    <w:tmpl w:val="C6AA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nsid w:val="2CFC733D"/>
    <w:multiLevelType w:val="multilevel"/>
    <w:tmpl w:val="78C45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nsid w:val="2D432441"/>
    <w:multiLevelType w:val="multilevel"/>
    <w:tmpl w:val="1260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nsid w:val="2D740050"/>
    <w:multiLevelType w:val="multilevel"/>
    <w:tmpl w:val="77C06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nsid w:val="2D8510F7"/>
    <w:multiLevelType w:val="multilevel"/>
    <w:tmpl w:val="1376D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nsid w:val="2D9D0B90"/>
    <w:multiLevelType w:val="multilevel"/>
    <w:tmpl w:val="8042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nsid w:val="2DA142FA"/>
    <w:multiLevelType w:val="multilevel"/>
    <w:tmpl w:val="5D0E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nsid w:val="2DB36931"/>
    <w:multiLevelType w:val="multilevel"/>
    <w:tmpl w:val="A6BC0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nsid w:val="2E181890"/>
    <w:multiLevelType w:val="multilevel"/>
    <w:tmpl w:val="03123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nsid w:val="2E2758A3"/>
    <w:multiLevelType w:val="multilevel"/>
    <w:tmpl w:val="4C1E8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nsid w:val="2E6104BD"/>
    <w:multiLevelType w:val="multilevel"/>
    <w:tmpl w:val="FCD4E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nsid w:val="2E802A5F"/>
    <w:multiLevelType w:val="multilevel"/>
    <w:tmpl w:val="6422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nsid w:val="2F1A2E5F"/>
    <w:multiLevelType w:val="multilevel"/>
    <w:tmpl w:val="499C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nsid w:val="2F4812ED"/>
    <w:multiLevelType w:val="multilevel"/>
    <w:tmpl w:val="773C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nsid w:val="2F563A2A"/>
    <w:multiLevelType w:val="multilevel"/>
    <w:tmpl w:val="56A4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nsid w:val="303E7DF8"/>
    <w:multiLevelType w:val="multilevel"/>
    <w:tmpl w:val="EA0A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nsid w:val="308524A1"/>
    <w:multiLevelType w:val="multilevel"/>
    <w:tmpl w:val="CBBC6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nsid w:val="30D347C7"/>
    <w:multiLevelType w:val="multilevel"/>
    <w:tmpl w:val="BEAAF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nsid w:val="30F4452B"/>
    <w:multiLevelType w:val="multilevel"/>
    <w:tmpl w:val="7F28C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nsid w:val="31024E9F"/>
    <w:multiLevelType w:val="multilevel"/>
    <w:tmpl w:val="FBCE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nsid w:val="3127680D"/>
    <w:multiLevelType w:val="multilevel"/>
    <w:tmpl w:val="F6909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nsid w:val="31B22D7E"/>
    <w:multiLevelType w:val="multilevel"/>
    <w:tmpl w:val="E2F6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nsid w:val="31FF3865"/>
    <w:multiLevelType w:val="multilevel"/>
    <w:tmpl w:val="843ED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nsid w:val="325774B7"/>
    <w:multiLevelType w:val="multilevel"/>
    <w:tmpl w:val="B020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nsid w:val="326D418C"/>
    <w:multiLevelType w:val="multilevel"/>
    <w:tmpl w:val="9660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nsid w:val="32F05DFA"/>
    <w:multiLevelType w:val="multilevel"/>
    <w:tmpl w:val="367E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nsid w:val="33225C1E"/>
    <w:multiLevelType w:val="multilevel"/>
    <w:tmpl w:val="4854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nsid w:val="3392185E"/>
    <w:multiLevelType w:val="multilevel"/>
    <w:tmpl w:val="1F7A0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nsid w:val="34433388"/>
    <w:multiLevelType w:val="multilevel"/>
    <w:tmpl w:val="575A8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nsid w:val="344732E9"/>
    <w:multiLevelType w:val="multilevel"/>
    <w:tmpl w:val="C5641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nsid w:val="34490DFC"/>
    <w:multiLevelType w:val="multilevel"/>
    <w:tmpl w:val="4AC02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nsid w:val="35372CA7"/>
    <w:multiLevelType w:val="multilevel"/>
    <w:tmpl w:val="5654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nsid w:val="354131A9"/>
    <w:multiLevelType w:val="multilevel"/>
    <w:tmpl w:val="D6BE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nsid w:val="35CC0A11"/>
    <w:multiLevelType w:val="multilevel"/>
    <w:tmpl w:val="98D6F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nsid w:val="35D330C2"/>
    <w:multiLevelType w:val="multilevel"/>
    <w:tmpl w:val="5EC29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nsid w:val="36150BB6"/>
    <w:multiLevelType w:val="multilevel"/>
    <w:tmpl w:val="C772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nsid w:val="36452808"/>
    <w:multiLevelType w:val="multilevel"/>
    <w:tmpl w:val="F0FC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nsid w:val="364A6567"/>
    <w:multiLevelType w:val="multilevel"/>
    <w:tmpl w:val="CD3C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nsid w:val="36AB69CA"/>
    <w:multiLevelType w:val="multilevel"/>
    <w:tmpl w:val="787E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nsid w:val="377070ED"/>
    <w:multiLevelType w:val="multilevel"/>
    <w:tmpl w:val="F9DAC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nsid w:val="37B841CA"/>
    <w:multiLevelType w:val="multilevel"/>
    <w:tmpl w:val="4422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nsid w:val="37FB4897"/>
    <w:multiLevelType w:val="multilevel"/>
    <w:tmpl w:val="13BA1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nsid w:val="38444761"/>
    <w:multiLevelType w:val="multilevel"/>
    <w:tmpl w:val="4302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nsid w:val="38640A08"/>
    <w:multiLevelType w:val="multilevel"/>
    <w:tmpl w:val="00C0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nsid w:val="38753076"/>
    <w:multiLevelType w:val="multilevel"/>
    <w:tmpl w:val="C2B6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nsid w:val="387822B8"/>
    <w:multiLevelType w:val="multilevel"/>
    <w:tmpl w:val="493C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nsid w:val="38C6484F"/>
    <w:multiLevelType w:val="multilevel"/>
    <w:tmpl w:val="6E8E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nsid w:val="38E15C49"/>
    <w:multiLevelType w:val="multilevel"/>
    <w:tmpl w:val="3606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nsid w:val="396B7319"/>
    <w:multiLevelType w:val="multilevel"/>
    <w:tmpl w:val="8D16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nsid w:val="398321A1"/>
    <w:multiLevelType w:val="multilevel"/>
    <w:tmpl w:val="8D04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nsid w:val="39A234F5"/>
    <w:multiLevelType w:val="multilevel"/>
    <w:tmpl w:val="A92CA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nsid w:val="39A70ABA"/>
    <w:multiLevelType w:val="multilevel"/>
    <w:tmpl w:val="6402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nsid w:val="39AF2297"/>
    <w:multiLevelType w:val="multilevel"/>
    <w:tmpl w:val="5866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nsid w:val="39ED73A8"/>
    <w:multiLevelType w:val="multilevel"/>
    <w:tmpl w:val="AAF2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nsid w:val="39F06058"/>
    <w:multiLevelType w:val="multilevel"/>
    <w:tmpl w:val="911ED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nsid w:val="3A4D6D5D"/>
    <w:multiLevelType w:val="multilevel"/>
    <w:tmpl w:val="9BFE0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nsid w:val="3A69057D"/>
    <w:multiLevelType w:val="multilevel"/>
    <w:tmpl w:val="7EBC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nsid w:val="3B1250BC"/>
    <w:multiLevelType w:val="multilevel"/>
    <w:tmpl w:val="E3FE1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nsid w:val="3BB8307D"/>
    <w:multiLevelType w:val="multilevel"/>
    <w:tmpl w:val="D028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nsid w:val="3BC533E3"/>
    <w:multiLevelType w:val="multilevel"/>
    <w:tmpl w:val="7124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nsid w:val="3C6C37BB"/>
    <w:multiLevelType w:val="multilevel"/>
    <w:tmpl w:val="6168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nsid w:val="3CB05BFD"/>
    <w:multiLevelType w:val="multilevel"/>
    <w:tmpl w:val="86C6F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nsid w:val="3CC64046"/>
    <w:multiLevelType w:val="multilevel"/>
    <w:tmpl w:val="215E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nsid w:val="3CF82FC2"/>
    <w:multiLevelType w:val="multilevel"/>
    <w:tmpl w:val="BA20F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nsid w:val="3D2563D3"/>
    <w:multiLevelType w:val="multilevel"/>
    <w:tmpl w:val="D5A60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nsid w:val="3DB34D4A"/>
    <w:multiLevelType w:val="multilevel"/>
    <w:tmpl w:val="9364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nsid w:val="3DE40BCD"/>
    <w:multiLevelType w:val="multilevel"/>
    <w:tmpl w:val="AD9CC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nsid w:val="3E0D4245"/>
    <w:multiLevelType w:val="multilevel"/>
    <w:tmpl w:val="06DC6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nsid w:val="3E1B470F"/>
    <w:multiLevelType w:val="multilevel"/>
    <w:tmpl w:val="B6069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nsid w:val="3E2A1F28"/>
    <w:multiLevelType w:val="multilevel"/>
    <w:tmpl w:val="FBCE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nsid w:val="3E6202A0"/>
    <w:multiLevelType w:val="multilevel"/>
    <w:tmpl w:val="C7F6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nsid w:val="3EAE5B4C"/>
    <w:multiLevelType w:val="multilevel"/>
    <w:tmpl w:val="7110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nsid w:val="3ECC50B0"/>
    <w:multiLevelType w:val="multilevel"/>
    <w:tmpl w:val="7AE8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nsid w:val="3EEF29C8"/>
    <w:multiLevelType w:val="multilevel"/>
    <w:tmpl w:val="2D84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nsid w:val="3F5601EC"/>
    <w:multiLevelType w:val="multilevel"/>
    <w:tmpl w:val="B0AE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nsid w:val="3F747D97"/>
    <w:multiLevelType w:val="multilevel"/>
    <w:tmpl w:val="A6627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nsid w:val="3FC368C7"/>
    <w:multiLevelType w:val="multilevel"/>
    <w:tmpl w:val="D0A0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nsid w:val="3FD63AC7"/>
    <w:multiLevelType w:val="multilevel"/>
    <w:tmpl w:val="4C7C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nsid w:val="401C34A4"/>
    <w:multiLevelType w:val="multilevel"/>
    <w:tmpl w:val="7E1A3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nsid w:val="40333153"/>
    <w:multiLevelType w:val="multilevel"/>
    <w:tmpl w:val="1452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nsid w:val="404718BE"/>
    <w:multiLevelType w:val="multilevel"/>
    <w:tmpl w:val="DAE4E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nsid w:val="40D31E7E"/>
    <w:multiLevelType w:val="multilevel"/>
    <w:tmpl w:val="E248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nsid w:val="40D90D6B"/>
    <w:multiLevelType w:val="multilevel"/>
    <w:tmpl w:val="E626E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nsid w:val="41261C57"/>
    <w:multiLevelType w:val="multilevel"/>
    <w:tmpl w:val="DE7E2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nsid w:val="415114A5"/>
    <w:multiLevelType w:val="multilevel"/>
    <w:tmpl w:val="79CE6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nsid w:val="41604847"/>
    <w:multiLevelType w:val="multilevel"/>
    <w:tmpl w:val="FEBC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nsid w:val="416E511D"/>
    <w:multiLevelType w:val="multilevel"/>
    <w:tmpl w:val="1B0AC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nsid w:val="41D96A9E"/>
    <w:multiLevelType w:val="multilevel"/>
    <w:tmpl w:val="1682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nsid w:val="41E53625"/>
    <w:multiLevelType w:val="multilevel"/>
    <w:tmpl w:val="EA6E1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nsid w:val="42032C12"/>
    <w:multiLevelType w:val="multilevel"/>
    <w:tmpl w:val="BE14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nsid w:val="42087EC5"/>
    <w:multiLevelType w:val="multilevel"/>
    <w:tmpl w:val="534A9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nsid w:val="421D2362"/>
    <w:multiLevelType w:val="multilevel"/>
    <w:tmpl w:val="5F4C6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nsid w:val="425B61FA"/>
    <w:multiLevelType w:val="multilevel"/>
    <w:tmpl w:val="F52E9C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nsid w:val="42767450"/>
    <w:multiLevelType w:val="multilevel"/>
    <w:tmpl w:val="04C2E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nsid w:val="42795726"/>
    <w:multiLevelType w:val="multilevel"/>
    <w:tmpl w:val="3462E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nsid w:val="42E46CDE"/>
    <w:multiLevelType w:val="multilevel"/>
    <w:tmpl w:val="BDB6A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nsid w:val="42EA4627"/>
    <w:multiLevelType w:val="multilevel"/>
    <w:tmpl w:val="F6FA9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nsid w:val="431549EF"/>
    <w:multiLevelType w:val="multilevel"/>
    <w:tmpl w:val="1A688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nsid w:val="435433B4"/>
    <w:multiLevelType w:val="multilevel"/>
    <w:tmpl w:val="9BC0A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nsid w:val="437E0C7B"/>
    <w:multiLevelType w:val="multilevel"/>
    <w:tmpl w:val="12C6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nsid w:val="4428701D"/>
    <w:multiLevelType w:val="multilevel"/>
    <w:tmpl w:val="9F80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nsid w:val="44DF5936"/>
    <w:multiLevelType w:val="multilevel"/>
    <w:tmpl w:val="5AA4A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nsid w:val="4526137C"/>
    <w:multiLevelType w:val="multilevel"/>
    <w:tmpl w:val="58AAF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nsid w:val="452A1887"/>
    <w:multiLevelType w:val="multilevel"/>
    <w:tmpl w:val="73F8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nsid w:val="454810F9"/>
    <w:multiLevelType w:val="multilevel"/>
    <w:tmpl w:val="BBEE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nsid w:val="460D29C6"/>
    <w:multiLevelType w:val="multilevel"/>
    <w:tmpl w:val="73AA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nsid w:val="46294CD2"/>
    <w:multiLevelType w:val="multilevel"/>
    <w:tmpl w:val="D2D4A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nsid w:val="46487322"/>
    <w:multiLevelType w:val="multilevel"/>
    <w:tmpl w:val="865E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nsid w:val="46770D7E"/>
    <w:multiLevelType w:val="multilevel"/>
    <w:tmpl w:val="80A2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nsid w:val="46DC34A8"/>
    <w:multiLevelType w:val="multilevel"/>
    <w:tmpl w:val="8E84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nsid w:val="46E6388E"/>
    <w:multiLevelType w:val="multilevel"/>
    <w:tmpl w:val="C27EE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nsid w:val="470959A0"/>
    <w:multiLevelType w:val="multilevel"/>
    <w:tmpl w:val="3534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nsid w:val="47AE1A2F"/>
    <w:multiLevelType w:val="multilevel"/>
    <w:tmpl w:val="4F140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nsid w:val="47B77AAE"/>
    <w:multiLevelType w:val="multilevel"/>
    <w:tmpl w:val="4DF4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nsid w:val="47E00D77"/>
    <w:multiLevelType w:val="multilevel"/>
    <w:tmpl w:val="5DC6E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nsid w:val="484070C1"/>
    <w:multiLevelType w:val="multilevel"/>
    <w:tmpl w:val="D554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nsid w:val="48AB0E56"/>
    <w:multiLevelType w:val="multilevel"/>
    <w:tmpl w:val="635E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nsid w:val="48AC3C48"/>
    <w:multiLevelType w:val="multilevel"/>
    <w:tmpl w:val="A0DE1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nsid w:val="48F93C7D"/>
    <w:multiLevelType w:val="multilevel"/>
    <w:tmpl w:val="756E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nsid w:val="490635A3"/>
    <w:multiLevelType w:val="multilevel"/>
    <w:tmpl w:val="E64ED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nsid w:val="49092B2E"/>
    <w:multiLevelType w:val="multilevel"/>
    <w:tmpl w:val="8588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nsid w:val="499C3C54"/>
    <w:multiLevelType w:val="multilevel"/>
    <w:tmpl w:val="369EA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nsid w:val="4A031F04"/>
    <w:multiLevelType w:val="multilevel"/>
    <w:tmpl w:val="19983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nsid w:val="4A0F5F6C"/>
    <w:multiLevelType w:val="multilevel"/>
    <w:tmpl w:val="DF4A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nsid w:val="4A3222C2"/>
    <w:multiLevelType w:val="multilevel"/>
    <w:tmpl w:val="4D60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nsid w:val="4B4961A3"/>
    <w:multiLevelType w:val="multilevel"/>
    <w:tmpl w:val="EE84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nsid w:val="4B53630B"/>
    <w:multiLevelType w:val="multilevel"/>
    <w:tmpl w:val="BE7C1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nsid w:val="4BCB5EE8"/>
    <w:multiLevelType w:val="multilevel"/>
    <w:tmpl w:val="4D14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nsid w:val="4BEC62B6"/>
    <w:multiLevelType w:val="multilevel"/>
    <w:tmpl w:val="41E20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nsid w:val="4C232B85"/>
    <w:multiLevelType w:val="multilevel"/>
    <w:tmpl w:val="9254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nsid w:val="4C260106"/>
    <w:multiLevelType w:val="multilevel"/>
    <w:tmpl w:val="E38E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nsid w:val="4C4B1CFA"/>
    <w:multiLevelType w:val="multilevel"/>
    <w:tmpl w:val="D4B2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nsid w:val="4C4F325C"/>
    <w:multiLevelType w:val="multilevel"/>
    <w:tmpl w:val="6BE21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nsid w:val="4C5529FE"/>
    <w:multiLevelType w:val="multilevel"/>
    <w:tmpl w:val="452E4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nsid w:val="4C5C1BB9"/>
    <w:multiLevelType w:val="multilevel"/>
    <w:tmpl w:val="7C26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nsid w:val="4D144436"/>
    <w:multiLevelType w:val="multilevel"/>
    <w:tmpl w:val="0A66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nsid w:val="4D1B4C43"/>
    <w:multiLevelType w:val="multilevel"/>
    <w:tmpl w:val="C752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nsid w:val="4D2662B2"/>
    <w:multiLevelType w:val="multilevel"/>
    <w:tmpl w:val="3B0A4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nsid w:val="4DCE0EF6"/>
    <w:multiLevelType w:val="multilevel"/>
    <w:tmpl w:val="68388C68"/>
    <w:lvl w:ilvl="0">
      <w:start w:val="1"/>
      <w:numFmt w:val="decimal"/>
      <w:pStyle w:val="Clause"/>
      <w:lvlText w:val="%1."/>
      <w:lvlJc w:val="left"/>
      <w:pPr>
        <w:tabs>
          <w:tab w:val="num" w:pos="360"/>
        </w:tabs>
        <w:ind w:left="360" w:hanging="360"/>
      </w:pPr>
      <w:rPr>
        <w:rFonts w:ascii="Arial" w:hAnsi="Arial" w:cs="Arial" w:hint="default"/>
        <w:b/>
        <w:bCs/>
        <w:i w:val="0"/>
        <w:iCs w:val="0"/>
        <w:caps/>
        <w:sz w:val="22"/>
        <w:szCs w:val="22"/>
      </w:rPr>
    </w:lvl>
    <w:lvl w:ilvl="1">
      <w:start w:val="1"/>
      <w:numFmt w:val="decimal"/>
      <w:pStyle w:val="subclause"/>
      <w:lvlText w:val="%1.%2."/>
      <w:lvlJc w:val="left"/>
      <w:pPr>
        <w:tabs>
          <w:tab w:val="num" w:pos="851"/>
        </w:tabs>
        <w:ind w:left="851" w:hanging="851"/>
      </w:pPr>
      <w:rPr>
        <w:rFonts w:cs="Times New Roman" w:hint="default"/>
      </w:rPr>
    </w:lvl>
    <w:lvl w:ilvl="2">
      <w:start w:val="1"/>
      <w:numFmt w:val="lowerLetter"/>
      <w:pStyle w:val="Paragraph"/>
      <w:lvlText w:val="(%3)"/>
      <w:lvlJc w:val="left"/>
      <w:pPr>
        <w:tabs>
          <w:tab w:val="num" w:pos="1418"/>
        </w:tabs>
        <w:ind w:left="1418" w:hanging="397"/>
      </w:pPr>
      <w:rPr>
        <w:rFonts w:cs="Times New Roman" w:hint="default"/>
      </w:rPr>
    </w:lvl>
    <w:lvl w:ilvl="3">
      <w:start w:val="1"/>
      <w:numFmt w:val="lowerRoman"/>
      <w:pStyle w:val="Subparagraph"/>
      <w:lvlText w:val="(%4)"/>
      <w:lvlJc w:val="left"/>
      <w:pPr>
        <w:tabs>
          <w:tab w:val="num" w:pos="2098"/>
        </w:tabs>
        <w:ind w:left="2098" w:hanging="680"/>
      </w:pPr>
      <w:rPr>
        <w:rFonts w:cs="Times New Roman" w:hint="default"/>
      </w:rPr>
    </w:lvl>
    <w:lvl w:ilvl="4">
      <w:start w:val="1"/>
      <w:numFmt w:val="decimal"/>
      <w:lvlText w:val="%1.%2.%3.%4.%5."/>
      <w:lvlJc w:val="left"/>
      <w:pPr>
        <w:tabs>
          <w:tab w:val="num" w:pos="3240"/>
        </w:tabs>
        <w:ind w:left="2232" w:hanging="792"/>
      </w:pPr>
      <w:rPr>
        <w:rFonts w:cs="Times New Roman" w:hint="default"/>
      </w:rPr>
    </w:lvl>
    <w:lvl w:ilvl="5">
      <w:start w:val="1"/>
      <w:numFmt w:val="decimal"/>
      <w:lvlText w:val="%1.%2.%3.%4.%5.%6."/>
      <w:lvlJc w:val="left"/>
      <w:pPr>
        <w:tabs>
          <w:tab w:val="num" w:pos="3960"/>
        </w:tabs>
        <w:ind w:left="2736" w:hanging="936"/>
      </w:pPr>
      <w:rPr>
        <w:rFonts w:cs="Times New Roman" w:hint="default"/>
      </w:rPr>
    </w:lvl>
    <w:lvl w:ilvl="6">
      <w:start w:val="1"/>
      <w:numFmt w:val="decimal"/>
      <w:lvlText w:val="%1.%2.%3.%4.%5.%6.%7."/>
      <w:lvlJc w:val="left"/>
      <w:pPr>
        <w:tabs>
          <w:tab w:val="num" w:pos="4680"/>
        </w:tabs>
        <w:ind w:left="3240" w:hanging="1080"/>
      </w:pPr>
      <w:rPr>
        <w:rFonts w:cs="Times New Roman" w:hint="default"/>
      </w:rPr>
    </w:lvl>
    <w:lvl w:ilvl="7">
      <w:start w:val="1"/>
      <w:numFmt w:val="decimal"/>
      <w:lvlText w:val="%1.%2.%3.%4.%5.%6.%7.%8."/>
      <w:lvlJc w:val="left"/>
      <w:pPr>
        <w:tabs>
          <w:tab w:val="num" w:pos="5400"/>
        </w:tabs>
        <w:ind w:left="3744" w:hanging="1224"/>
      </w:pPr>
      <w:rPr>
        <w:rFonts w:cs="Times New Roman" w:hint="default"/>
      </w:rPr>
    </w:lvl>
    <w:lvl w:ilvl="8">
      <w:start w:val="1"/>
      <w:numFmt w:val="decimal"/>
      <w:lvlText w:val="%1.%2.%3.%4.%5.%6.%7.%8.%9."/>
      <w:lvlJc w:val="left"/>
      <w:pPr>
        <w:tabs>
          <w:tab w:val="num" w:pos="6120"/>
        </w:tabs>
        <w:ind w:left="4320" w:hanging="1440"/>
      </w:pPr>
      <w:rPr>
        <w:rFonts w:cs="Times New Roman" w:hint="default"/>
      </w:rPr>
    </w:lvl>
  </w:abstractNum>
  <w:abstractNum w:abstractNumId="365">
    <w:nsid w:val="4E1C4577"/>
    <w:multiLevelType w:val="multilevel"/>
    <w:tmpl w:val="38BA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nsid w:val="4E3C1606"/>
    <w:multiLevelType w:val="multilevel"/>
    <w:tmpl w:val="445CE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nsid w:val="4E3E648C"/>
    <w:multiLevelType w:val="multilevel"/>
    <w:tmpl w:val="3F04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nsid w:val="4E5C54BB"/>
    <w:multiLevelType w:val="multilevel"/>
    <w:tmpl w:val="A6BC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nsid w:val="4E820F2D"/>
    <w:multiLevelType w:val="multilevel"/>
    <w:tmpl w:val="A7641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nsid w:val="4E915965"/>
    <w:multiLevelType w:val="multilevel"/>
    <w:tmpl w:val="9D76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nsid w:val="4EC65486"/>
    <w:multiLevelType w:val="multilevel"/>
    <w:tmpl w:val="D346C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nsid w:val="4ED45B57"/>
    <w:multiLevelType w:val="multilevel"/>
    <w:tmpl w:val="A5F66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nsid w:val="4F1924D6"/>
    <w:multiLevelType w:val="multilevel"/>
    <w:tmpl w:val="D6AE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nsid w:val="4F470DFE"/>
    <w:multiLevelType w:val="multilevel"/>
    <w:tmpl w:val="FBC8E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nsid w:val="4F6E66E8"/>
    <w:multiLevelType w:val="multilevel"/>
    <w:tmpl w:val="62FE1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nsid w:val="4F900E9D"/>
    <w:multiLevelType w:val="multilevel"/>
    <w:tmpl w:val="98684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nsid w:val="4F984488"/>
    <w:multiLevelType w:val="multilevel"/>
    <w:tmpl w:val="8D20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nsid w:val="500045F7"/>
    <w:multiLevelType w:val="multilevel"/>
    <w:tmpl w:val="BB068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nsid w:val="50B16D2F"/>
    <w:multiLevelType w:val="multilevel"/>
    <w:tmpl w:val="FCEC8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nsid w:val="51493537"/>
    <w:multiLevelType w:val="multilevel"/>
    <w:tmpl w:val="8692F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nsid w:val="5199202C"/>
    <w:multiLevelType w:val="multilevel"/>
    <w:tmpl w:val="E82C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nsid w:val="51C71014"/>
    <w:multiLevelType w:val="multilevel"/>
    <w:tmpl w:val="080AC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nsid w:val="520E36CF"/>
    <w:multiLevelType w:val="multilevel"/>
    <w:tmpl w:val="CED6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nsid w:val="522B7270"/>
    <w:multiLevelType w:val="multilevel"/>
    <w:tmpl w:val="0262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nsid w:val="527B73B2"/>
    <w:multiLevelType w:val="multilevel"/>
    <w:tmpl w:val="6CD81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nsid w:val="529C783B"/>
    <w:multiLevelType w:val="multilevel"/>
    <w:tmpl w:val="9126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nsid w:val="52EB5362"/>
    <w:multiLevelType w:val="multilevel"/>
    <w:tmpl w:val="1CEC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nsid w:val="52ED22FB"/>
    <w:multiLevelType w:val="multilevel"/>
    <w:tmpl w:val="7F7E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nsid w:val="53192E1C"/>
    <w:multiLevelType w:val="multilevel"/>
    <w:tmpl w:val="2FE2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nsid w:val="53274507"/>
    <w:multiLevelType w:val="multilevel"/>
    <w:tmpl w:val="A55C2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nsid w:val="53646AA4"/>
    <w:multiLevelType w:val="multilevel"/>
    <w:tmpl w:val="D3CE1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nsid w:val="538443CF"/>
    <w:multiLevelType w:val="multilevel"/>
    <w:tmpl w:val="4C0CB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nsid w:val="53AE09B8"/>
    <w:multiLevelType w:val="multilevel"/>
    <w:tmpl w:val="2CF0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nsid w:val="5468710A"/>
    <w:multiLevelType w:val="multilevel"/>
    <w:tmpl w:val="D1AAF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nsid w:val="549F30C1"/>
    <w:multiLevelType w:val="multilevel"/>
    <w:tmpl w:val="41C0C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nsid w:val="54BE4083"/>
    <w:multiLevelType w:val="multilevel"/>
    <w:tmpl w:val="5164F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nsid w:val="54E2388E"/>
    <w:multiLevelType w:val="multilevel"/>
    <w:tmpl w:val="A0462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nsid w:val="55015ECA"/>
    <w:multiLevelType w:val="multilevel"/>
    <w:tmpl w:val="813A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nsid w:val="552F25FE"/>
    <w:multiLevelType w:val="multilevel"/>
    <w:tmpl w:val="67246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nsid w:val="55961B7A"/>
    <w:multiLevelType w:val="multilevel"/>
    <w:tmpl w:val="77C40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nsid w:val="55AC6E12"/>
    <w:multiLevelType w:val="multilevel"/>
    <w:tmpl w:val="F6C6B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nsid w:val="55AF5BD2"/>
    <w:multiLevelType w:val="multilevel"/>
    <w:tmpl w:val="9462E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nsid w:val="55C244CC"/>
    <w:multiLevelType w:val="multilevel"/>
    <w:tmpl w:val="109A4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nsid w:val="55EA2F64"/>
    <w:multiLevelType w:val="multilevel"/>
    <w:tmpl w:val="72605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nsid w:val="56292608"/>
    <w:multiLevelType w:val="multilevel"/>
    <w:tmpl w:val="51A4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nsid w:val="568C75C1"/>
    <w:multiLevelType w:val="multilevel"/>
    <w:tmpl w:val="8018A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7">
    <w:nsid w:val="56932001"/>
    <w:multiLevelType w:val="multilevel"/>
    <w:tmpl w:val="EC225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nsid w:val="56B47C41"/>
    <w:multiLevelType w:val="multilevel"/>
    <w:tmpl w:val="3052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nsid w:val="56D8709B"/>
    <w:multiLevelType w:val="multilevel"/>
    <w:tmpl w:val="63BC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nsid w:val="56DB6453"/>
    <w:multiLevelType w:val="multilevel"/>
    <w:tmpl w:val="435EE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nsid w:val="56FA6FA9"/>
    <w:multiLevelType w:val="multilevel"/>
    <w:tmpl w:val="0108C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nsid w:val="57202B9F"/>
    <w:multiLevelType w:val="multilevel"/>
    <w:tmpl w:val="4D46F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nsid w:val="57215B0A"/>
    <w:multiLevelType w:val="multilevel"/>
    <w:tmpl w:val="A7B2E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nsid w:val="575B04A8"/>
    <w:multiLevelType w:val="multilevel"/>
    <w:tmpl w:val="C04E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nsid w:val="577C6DEC"/>
    <w:multiLevelType w:val="multilevel"/>
    <w:tmpl w:val="9AC6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nsid w:val="58156F8A"/>
    <w:multiLevelType w:val="multilevel"/>
    <w:tmpl w:val="927C4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nsid w:val="58BF4D23"/>
    <w:multiLevelType w:val="multilevel"/>
    <w:tmpl w:val="E4A2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nsid w:val="590A258A"/>
    <w:multiLevelType w:val="multilevel"/>
    <w:tmpl w:val="9AC0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nsid w:val="59497E01"/>
    <w:multiLevelType w:val="multilevel"/>
    <w:tmpl w:val="9712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nsid w:val="597F2D88"/>
    <w:multiLevelType w:val="multilevel"/>
    <w:tmpl w:val="E7962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nsid w:val="59974D3E"/>
    <w:multiLevelType w:val="multilevel"/>
    <w:tmpl w:val="221A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nsid w:val="599F74DC"/>
    <w:multiLevelType w:val="multilevel"/>
    <w:tmpl w:val="D84ED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nsid w:val="59C8297D"/>
    <w:multiLevelType w:val="multilevel"/>
    <w:tmpl w:val="C6C8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nsid w:val="59E862A9"/>
    <w:multiLevelType w:val="multilevel"/>
    <w:tmpl w:val="817E5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nsid w:val="59F01FFF"/>
    <w:multiLevelType w:val="multilevel"/>
    <w:tmpl w:val="5652E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nsid w:val="5A070719"/>
    <w:multiLevelType w:val="multilevel"/>
    <w:tmpl w:val="FEEC3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nsid w:val="5A1070E4"/>
    <w:multiLevelType w:val="multilevel"/>
    <w:tmpl w:val="519C4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nsid w:val="5A1B050C"/>
    <w:multiLevelType w:val="multilevel"/>
    <w:tmpl w:val="9A64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nsid w:val="5A3F6704"/>
    <w:multiLevelType w:val="multilevel"/>
    <w:tmpl w:val="BE682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nsid w:val="5A523564"/>
    <w:multiLevelType w:val="multilevel"/>
    <w:tmpl w:val="F4FA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nsid w:val="5A5377B0"/>
    <w:multiLevelType w:val="multilevel"/>
    <w:tmpl w:val="B870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nsid w:val="5A872B65"/>
    <w:multiLevelType w:val="multilevel"/>
    <w:tmpl w:val="02F25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nsid w:val="5A943420"/>
    <w:multiLevelType w:val="multilevel"/>
    <w:tmpl w:val="C960F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nsid w:val="5AEB42C1"/>
    <w:multiLevelType w:val="multilevel"/>
    <w:tmpl w:val="677C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nsid w:val="5B1D41AC"/>
    <w:multiLevelType w:val="multilevel"/>
    <w:tmpl w:val="672C9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nsid w:val="5B6C0B44"/>
    <w:multiLevelType w:val="multilevel"/>
    <w:tmpl w:val="A6BAC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nsid w:val="5BAE6939"/>
    <w:multiLevelType w:val="multilevel"/>
    <w:tmpl w:val="D7E6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nsid w:val="5BAF071F"/>
    <w:multiLevelType w:val="multilevel"/>
    <w:tmpl w:val="E116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nsid w:val="5BBE59D6"/>
    <w:multiLevelType w:val="multilevel"/>
    <w:tmpl w:val="46FC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nsid w:val="5C237DD6"/>
    <w:multiLevelType w:val="multilevel"/>
    <w:tmpl w:val="BBD21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nsid w:val="5C7700CF"/>
    <w:multiLevelType w:val="multilevel"/>
    <w:tmpl w:val="484E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nsid w:val="5C8D6A57"/>
    <w:multiLevelType w:val="multilevel"/>
    <w:tmpl w:val="B7E8D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nsid w:val="5CA6091A"/>
    <w:multiLevelType w:val="multilevel"/>
    <w:tmpl w:val="A0D6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nsid w:val="5CBC56D1"/>
    <w:multiLevelType w:val="multilevel"/>
    <w:tmpl w:val="A34C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nsid w:val="5D0E19EC"/>
    <w:multiLevelType w:val="multilevel"/>
    <w:tmpl w:val="603A2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nsid w:val="5D6663DF"/>
    <w:multiLevelType w:val="multilevel"/>
    <w:tmpl w:val="643E3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nsid w:val="5D6E12BB"/>
    <w:multiLevelType w:val="multilevel"/>
    <w:tmpl w:val="A1302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nsid w:val="5D98484F"/>
    <w:multiLevelType w:val="multilevel"/>
    <w:tmpl w:val="6586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nsid w:val="5DCC3021"/>
    <w:multiLevelType w:val="multilevel"/>
    <w:tmpl w:val="5856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nsid w:val="5DD86374"/>
    <w:multiLevelType w:val="multilevel"/>
    <w:tmpl w:val="4680E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nsid w:val="5DFD7CFE"/>
    <w:multiLevelType w:val="multilevel"/>
    <w:tmpl w:val="DA2C7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nsid w:val="5E0533CB"/>
    <w:multiLevelType w:val="multilevel"/>
    <w:tmpl w:val="6960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nsid w:val="5E36027C"/>
    <w:multiLevelType w:val="multilevel"/>
    <w:tmpl w:val="DFCC1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nsid w:val="5E3B5441"/>
    <w:multiLevelType w:val="multilevel"/>
    <w:tmpl w:val="13D89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nsid w:val="5E4B1DB5"/>
    <w:multiLevelType w:val="multilevel"/>
    <w:tmpl w:val="BC664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nsid w:val="5E535FF2"/>
    <w:multiLevelType w:val="multilevel"/>
    <w:tmpl w:val="18F2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nsid w:val="5E773746"/>
    <w:multiLevelType w:val="multilevel"/>
    <w:tmpl w:val="7E44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nsid w:val="5E9A7FF0"/>
    <w:multiLevelType w:val="multilevel"/>
    <w:tmpl w:val="F9DA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nsid w:val="5EE307E8"/>
    <w:multiLevelType w:val="multilevel"/>
    <w:tmpl w:val="FB14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nsid w:val="5FC97243"/>
    <w:multiLevelType w:val="multilevel"/>
    <w:tmpl w:val="750CD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nsid w:val="5FEB0888"/>
    <w:multiLevelType w:val="multilevel"/>
    <w:tmpl w:val="F306B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nsid w:val="600C7F09"/>
    <w:multiLevelType w:val="multilevel"/>
    <w:tmpl w:val="84FE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nsid w:val="607654FE"/>
    <w:multiLevelType w:val="multilevel"/>
    <w:tmpl w:val="BFF6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nsid w:val="609217C4"/>
    <w:multiLevelType w:val="multilevel"/>
    <w:tmpl w:val="E362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nsid w:val="60A8681F"/>
    <w:multiLevelType w:val="multilevel"/>
    <w:tmpl w:val="9018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nsid w:val="60AB5B15"/>
    <w:multiLevelType w:val="multilevel"/>
    <w:tmpl w:val="1246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nsid w:val="61012BE0"/>
    <w:multiLevelType w:val="multilevel"/>
    <w:tmpl w:val="DE749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nsid w:val="619614E1"/>
    <w:multiLevelType w:val="multilevel"/>
    <w:tmpl w:val="5972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nsid w:val="61C6365D"/>
    <w:multiLevelType w:val="multilevel"/>
    <w:tmpl w:val="B3289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nsid w:val="61DE5524"/>
    <w:multiLevelType w:val="multilevel"/>
    <w:tmpl w:val="3662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1">
    <w:nsid w:val="629F3269"/>
    <w:multiLevelType w:val="multilevel"/>
    <w:tmpl w:val="5C1C3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nsid w:val="62D011DD"/>
    <w:multiLevelType w:val="multilevel"/>
    <w:tmpl w:val="11CE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nsid w:val="62D71AB3"/>
    <w:multiLevelType w:val="multilevel"/>
    <w:tmpl w:val="F83A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nsid w:val="631852DE"/>
    <w:multiLevelType w:val="multilevel"/>
    <w:tmpl w:val="A53A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nsid w:val="632F6054"/>
    <w:multiLevelType w:val="multilevel"/>
    <w:tmpl w:val="99BAF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nsid w:val="634C22BE"/>
    <w:multiLevelType w:val="multilevel"/>
    <w:tmpl w:val="F87A1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nsid w:val="6363136A"/>
    <w:multiLevelType w:val="multilevel"/>
    <w:tmpl w:val="FE7C6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nsid w:val="641703BE"/>
    <w:multiLevelType w:val="multilevel"/>
    <w:tmpl w:val="6966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nsid w:val="643C2378"/>
    <w:multiLevelType w:val="multilevel"/>
    <w:tmpl w:val="EE42F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nsid w:val="644C081A"/>
    <w:multiLevelType w:val="multilevel"/>
    <w:tmpl w:val="DA20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nsid w:val="64F3195D"/>
    <w:multiLevelType w:val="multilevel"/>
    <w:tmpl w:val="5E76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nsid w:val="652038A4"/>
    <w:multiLevelType w:val="multilevel"/>
    <w:tmpl w:val="771E5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nsid w:val="65250498"/>
    <w:multiLevelType w:val="multilevel"/>
    <w:tmpl w:val="C450C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nsid w:val="65512931"/>
    <w:multiLevelType w:val="multilevel"/>
    <w:tmpl w:val="F478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nsid w:val="656E6CC4"/>
    <w:multiLevelType w:val="multilevel"/>
    <w:tmpl w:val="EA242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nsid w:val="658915F4"/>
    <w:multiLevelType w:val="multilevel"/>
    <w:tmpl w:val="D33E7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nsid w:val="65C03C7F"/>
    <w:multiLevelType w:val="multilevel"/>
    <w:tmpl w:val="2EF6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nsid w:val="65D45438"/>
    <w:multiLevelType w:val="multilevel"/>
    <w:tmpl w:val="543E2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nsid w:val="662A231F"/>
    <w:multiLevelType w:val="multilevel"/>
    <w:tmpl w:val="210A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nsid w:val="663C493B"/>
    <w:multiLevelType w:val="multilevel"/>
    <w:tmpl w:val="28EAE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nsid w:val="665A45CA"/>
    <w:multiLevelType w:val="multilevel"/>
    <w:tmpl w:val="28FA4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nsid w:val="678D641D"/>
    <w:multiLevelType w:val="multilevel"/>
    <w:tmpl w:val="CD2CA4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3">
    <w:nsid w:val="678F269D"/>
    <w:multiLevelType w:val="multilevel"/>
    <w:tmpl w:val="070A7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nsid w:val="67B13FC6"/>
    <w:multiLevelType w:val="multilevel"/>
    <w:tmpl w:val="A73C5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nsid w:val="67B72B60"/>
    <w:multiLevelType w:val="multilevel"/>
    <w:tmpl w:val="6880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nsid w:val="67C533D3"/>
    <w:multiLevelType w:val="multilevel"/>
    <w:tmpl w:val="A6080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nsid w:val="67E20896"/>
    <w:multiLevelType w:val="multilevel"/>
    <w:tmpl w:val="0D3C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nsid w:val="68390E9B"/>
    <w:multiLevelType w:val="multilevel"/>
    <w:tmpl w:val="EF38B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nsid w:val="685C5AD0"/>
    <w:multiLevelType w:val="multilevel"/>
    <w:tmpl w:val="6CCC3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nsid w:val="68C649A0"/>
    <w:multiLevelType w:val="multilevel"/>
    <w:tmpl w:val="90A8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nsid w:val="68F71207"/>
    <w:multiLevelType w:val="multilevel"/>
    <w:tmpl w:val="A61A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nsid w:val="694A76F1"/>
    <w:multiLevelType w:val="multilevel"/>
    <w:tmpl w:val="A3B0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nsid w:val="698F6A6C"/>
    <w:multiLevelType w:val="multilevel"/>
    <w:tmpl w:val="0DFCC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nsid w:val="69B2250C"/>
    <w:multiLevelType w:val="multilevel"/>
    <w:tmpl w:val="C8EEF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nsid w:val="6A1F63E2"/>
    <w:multiLevelType w:val="multilevel"/>
    <w:tmpl w:val="2D383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nsid w:val="6A366A2D"/>
    <w:multiLevelType w:val="multilevel"/>
    <w:tmpl w:val="2926D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nsid w:val="6A994F8F"/>
    <w:multiLevelType w:val="multilevel"/>
    <w:tmpl w:val="DECA7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nsid w:val="6AB20CAA"/>
    <w:multiLevelType w:val="multilevel"/>
    <w:tmpl w:val="303E1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nsid w:val="6AE22260"/>
    <w:multiLevelType w:val="multilevel"/>
    <w:tmpl w:val="07662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nsid w:val="6AE229B6"/>
    <w:multiLevelType w:val="multilevel"/>
    <w:tmpl w:val="ACB0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nsid w:val="6AE23F2C"/>
    <w:multiLevelType w:val="multilevel"/>
    <w:tmpl w:val="54BAF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2">
    <w:nsid w:val="6B2D76CD"/>
    <w:multiLevelType w:val="multilevel"/>
    <w:tmpl w:val="CBEA6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nsid w:val="6BFB4513"/>
    <w:multiLevelType w:val="multilevel"/>
    <w:tmpl w:val="5074C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nsid w:val="6C141392"/>
    <w:multiLevelType w:val="multilevel"/>
    <w:tmpl w:val="FB78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nsid w:val="6C2E600F"/>
    <w:multiLevelType w:val="multilevel"/>
    <w:tmpl w:val="BD202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nsid w:val="6C467676"/>
    <w:multiLevelType w:val="multilevel"/>
    <w:tmpl w:val="B13A9CC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7">
    <w:nsid w:val="6C635A22"/>
    <w:multiLevelType w:val="multilevel"/>
    <w:tmpl w:val="0734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nsid w:val="6C7E6593"/>
    <w:multiLevelType w:val="multilevel"/>
    <w:tmpl w:val="FA86A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nsid w:val="6CD73907"/>
    <w:multiLevelType w:val="multilevel"/>
    <w:tmpl w:val="1FDEF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nsid w:val="6CDA31D7"/>
    <w:multiLevelType w:val="multilevel"/>
    <w:tmpl w:val="AAAAA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nsid w:val="6CF134E5"/>
    <w:multiLevelType w:val="multilevel"/>
    <w:tmpl w:val="DA28C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nsid w:val="6CF1366C"/>
    <w:multiLevelType w:val="multilevel"/>
    <w:tmpl w:val="FF04F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nsid w:val="6D2031CC"/>
    <w:multiLevelType w:val="multilevel"/>
    <w:tmpl w:val="3FAC1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nsid w:val="6D2F7B56"/>
    <w:multiLevelType w:val="multilevel"/>
    <w:tmpl w:val="ECBA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nsid w:val="6D3E3BE0"/>
    <w:multiLevelType w:val="multilevel"/>
    <w:tmpl w:val="610C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nsid w:val="6D895E2A"/>
    <w:multiLevelType w:val="multilevel"/>
    <w:tmpl w:val="98F2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nsid w:val="6DA050E7"/>
    <w:multiLevelType w:val="multilevel"/>
    <w:tmpl w:val="08DC1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nsid w:val="6E087C8A"/>
    <w:multiLevelType w:val="multilevel"/>
    <w:tmpl w:val="13AE4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nsid w:val="6E3E17B7"/>
    <w:multiLevelType w:val="multilevel"/>
    <w:tmpl w:val="DF1E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nsid w:val="6E7D1101"/>
    <w:multiLevelType w:val="multilevel"/>
    <w:tmpl w:val="0A829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nsid w:val="6F76574E"/>
    <w:multiLevelType w:val="multilevel"/>
    <w:tmpl w:val="4D288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nsid w:val="6F846A69"/>
    <w:multiLevelType w:val="multilevel"/>
    <w:tmpl w:val="381AB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nsid w:val="6FD87CA4"/>
    <w:multiLevelType w:val="multilevel"/>
    <w:tmpl w:val="C0307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nsid w:val="6FE568B5"/>
    <w:multiLevelType w:val="multilevel"/>
    <w:tmpl w:val="8C2AA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nsid w:val="6FF42696"/>
    <w:multiLevelType w:val="multilevel"/>
    <w:tmpl w:val="F502E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nsid w:val="700A1195"/>
    <w:multiLevelType w:val="multilevel"/>
    <w:tmpl w:val="453A4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nsid w:val="70873ED4"/>
    <w:multiLevelType w:val="multilevel"/>
    <w:tmpl w:val="31D2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nsid w:val="70BC1A40"/>
    <w:multiLevelType w:val="multilevel"/>
    <w:tmpl w:val="5C489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nsid w:val="70BF1AFD"/>
    <w:multiLevelType w:val="multilevel"/>
    <w:tmpl w:val="1064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nsid w:val="70C17E5D"/>
    <w:multiLevelType w:val="multilevel"/>
    <w:tmpl w:val="2048D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nsid w:val="70F358DD"/>
    <w:multiLevelType w:val="multilevel"/>
    <w:tmpl w:val="DC90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nsid w:val="71493DAA"/>
    <w:multiLevelType w:val="multilevel"/>
    <w:tmpl w:val="D2A0C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nsid w:val="716A3311"/>
    <w:multiLevelType w:val="multilevel"/>
    <w:tmpl w:val="80E2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nsid w:val="71B168A7"/>
    <w:multiLevelType w:val="multilevel"/>
    <w:tmpl w:val="2C5AD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nsid w:val="71F222E9"/>
    <w:multiLevelType w:val="multilevel"/>
    <w:tmpl w:val="00D4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nsid w:val="722378DE"/>
    <w:multiLevelType w:val="multilevel"/>
    <w:tmpl w:val="7054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nsid w:val="72267ACD"/>
    <w:multiLevelType w:val="multilevel"/>
    <w:tmpl w:val="ADC4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nsid w:val="725F6B22"/>
    <w:multiLevelType w:val="multilevel"/>
    <w:tmpl w:val="89DEA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nsid w:val="72707E40"/>
    <w:multiLevelType w:val="multilevel"/>
    <w:tmpl w:val="5756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nsid w:val="72840715"/>
    <w:multiLevelType w:val="multilevel"/>
    <w:tmpl w:val="DC821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nsid w:val="73037ADC"/>
    <w:multiLevelType w:val="multilevel"/>
    <w:tmpl w:val="20C0E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nsid w:val="73211434"/>
    <w:multiLevelType w:val="multilevel"/>
    <w:tmpl w:val="668C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nsid w:val="734F69ED"/>
    <w:multiLevelType w:val="multilevel"/>
    <w:tmpl w:val="DE18C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nsid w:val="7356036D"/>
    <w:multiLevelType w:val="multilevel"/>
    <w:tmpl w:val="24CCF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nsid w:val="74040C6C"/>
    <w:multiLevelType w:val="multilevel"/>
    <w:tmpl w:val="656E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nsid w:val="74047D13"/>
    <w:multiLevelType w:val="multilevel"/>
    <w:tmpl w:val="16FE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nsid w:val="744305E4"/>
    <w:multiLevelType w:val="multilevel"/>
    <w:tmpl w:val="77BC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nsid w:val="7446758F"/>
    <w:multiLevelType w:val="multilevel"/>
    <w:tmpl w:val="9640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nsid w:val="747F6D85"/>
    <w:multiLevelType w:val="multilevel"/>
    <w:tmpl w:val="8878D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nsid w:val="74C442B6"/>
    <w:multiLevelType w:val="multilevel"/>
    <w:tmpl w:val="F90A7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nsid w:val="74CB5B8C"/>
    <w:multiLevelType w:val="multilevel"/>
    <w:tmpl w:val="C5889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nsid w:val="75451AB5"/>
    <w:multiLevelType w:val="multilevel"/>
    <w:tmpl w:val="91EE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nsid w:val="756E5326"/>
    <w:multiLevelType w:val="multilevel"/>
    <w:tmpl w:val="37A86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nsid w:val="75744143"/>
    <w:multiLevelType w:val="multilevel"/>
    <w:tmpl w:val="BA587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nsid w:val="75CF48BD"/>
    <w:multiLevelType w:val="multilevel"/>
    <w:tmpl w:val="98E2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nsid w:val="75DD7647"/>
    <w:multiLevelType w:val="multilevel"/>
    <w:tmpl w:val="92AAF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nsid w:val="75DD796C"/>
    <w:multiLevelType w:val="multilevel"/>
    <w:tmpl w:val="0A745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nsid w:val="760C70A4"/>
    <w:multiLevelType w:val="multilevel"/>
    <w:tmpl w:val="485E9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nsid w:val="76364B6B"/>
    <w:multiLevelType w:val="multilevel"/>
    <w:tmpl w:val="381CF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nsid w:val="763936F3"/>
    <w:multiLevelType w:val="multilevel"/>
    <w:tmpl w:val="7288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nsid w:val="763E085E"/>
    <w:multiLevelType w:val="multilevel"/>
    <w:tmpl w:val="4BCA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nsid w:val="76586598"/>
    <w:multiLevelType w:val="multilevel"/>
    <w:tmpl w:val="79E4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nsid w:val="768F14FB"/>
    <w:multiLevelType w:val="multilevel"/>
    <w:tmpl w:val="0F6A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nsid w:val="76A02367"/>
    <w:multiLevelType w:val="multilevel"/>
    <w:tmpl w:val="A160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nsid w:val="76B82FBB"/>
    <w:multiLevelType w:val="multilevel"/>
    <w:tmpl w:val="B3929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nsid w:val="778A45B8"/>
    <w:multiLevelType w:val="multilevel"/>
    <w:tmpl w:val="C2A00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nsid w:val="77E55E25"/>
    <w:multiLevelType w:val="multilevel"/>
    <w:tmpl w:val="0DB05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nsid w:val="78133AEF"/>
    <w:multiLevelType w:val="multilevel"/>
    <w:tmpl w:val="43D00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nsid w:val="7820476E"/>
    <w:multiLevelType w:val="multilevel"/>
    <w:tmpl w:val="0BFA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nsid w:val="78400C6A"/>
    <w:multiLevelType w:val="multilevel"/>
    <w:tmpl w:val="FAB8F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nsid w:val="78436CFC"/>
    <w:multiLevelType w:val="multilevel"/>
    <w:tmpl w:val="90F8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nsid w:val="786A4726"/>
    <w:multiLevelType w:val="multilevel"/>
    <w:tmpl w:val="7F0C8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nsid w:val="7881397E"/>
    <w:multiLevelType w:val="multilevel"/>
    <w:tmpl w:val="8BCC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nsid w:val="78953A70"/>
    <w:multiLevelType w:val="multilevel"/>
    <w:tmpl w:val="527A9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nsid w:val="78F64FA4"/>
    <w:multiLevelType w:val="multilevel"/>
    <w:tmpl w:val="35846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nsid w:val="791615C2"/>
    <w:multiLevelType w:val="multilevel"/>
    <w:tmpl w:val="E6946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nsid w:val="791F6C74"/>
    <w:multiLevelType w:val="multilevel"/>
    <w:tmpl w:val="E63C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nsid w:val="7968644D"/>
    <w:multiLevelType w:val="multilevel"/>
    <w:tmpl w:val="73FA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nsid w:val="7A810AD5"/>
    <w:multiLevelType w:val="multilevel"/>
    <w:tmpl w:val="57F2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nsid w:val="7A9D19C0"/>
    <w:multiLevelType w:val="multilevel"/>
    <w:tmpl w:val="130C0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nsid w:val="7AA97044"/>
    <w:multiLevelType w:val="multilevel"/>
    <w:tmpl w:val="57829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nsid w:val="7ADA50F9"/>
    <w:multiLevelType w:val="multilevel"/>
    <w:tmpl w:val="38C09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nsid w:val="7B1057C0"/>
    <w:multiLevelType w:val="multilevel"/>
    <w:tmpl w:val="51CC5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nsid w:val="7B2D48A7"/>
    <w:multiLevelType w:val="multilevel"/>
    <w:tmpl w:val="DDE2D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nsid w:val="7B30373C"/>
    <w:multiLevelType w:val="multilevel"/>
    <w:tmpl w:val="636E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nsid w:val="7B6A7694"/>
    <w:multiLevelType w:val="multilevel"/>
    <w:tmpl w:val="D9124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nsid w:val="7B862837"/>
    <w:multiLevelType w:val="multilevel"/>
    <w:tmpl w:val="FD96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nsid w:val="7BA9545F"/>
    <w:multiLevelType w:val="multilevel"/>
    <w:tmpl w:val="2E5A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nsid w:val="7BF1157F"/>
    <w:multiLevelType w:val="multilevel"/>
    <w:tmpl w:val="B3766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nsid w:val="7C077651"/>
    <w:multiLevelType w:val="multilevel"/>
    <w:tmpl w:val="CABC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nsid w:val="7C442005"/>
    <w:multiLevelType w:val="multilevel"/>
    <w:tmpl w:val="0B74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nsid w:val="7CA81724"/>
    <w:multiLevelType w:val="multilevel"/>
    <w:tmpl w:val="E28C943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3">
    <w:nsid w:val="7CC71FD0"/>
    <w:multiLevelType w:val="multilevel"/>
    <w:tmpl w:val="50DA3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nsid w:val="7CFE78B9"/>
    <w:multiLevelType w:val="multilevel"/>
    <w:tmpl w:val="5E1E3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nsid w:val="7D101F0B"/>
    <w:multiLevelType w:val="multilevel"/>
    <w:tmpl w:val="6152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nsid w:val="7D5C08F4"/>
    <w:multiLevelType w:val="multilevel"/>
    <w:tmpl w:val="7504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nsid w:val="7D7A779A"/>
    <w:multiLevelType w:val="multilevel"/>
    <w:tmpl w:val="56CAF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nsid w:val="7DAB6CB1"/>
    <w:multiLevelType w:val="multilevel"/>
    <w:tmpl w:val="390CE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nsid w:val="7E0E367B"/>
    <w:multiLevelType w:val="multilevel"/>
    <w:tmpl w:val="96862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nsid w:val="7E542F3E"/>
    <w:multiLevelType w:val="multilevel"/>
    <w:tmpl w:val="1158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nsid w:val="7EF67C38"/>
    <w:multiLevelType w:val="multilevel"/>
    <w:tmpl w:val="A4D0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nsid w:val="7F012C57"/>
    <w:multiLevelType w:val="multilevel"/>
    <w:tmpl w:val="69008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nsid w:val="7F693D64"/>
    <w:multiLevelType w:val="multilevel"/>
    <w:tmpl w:val="A752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nsid w:val="7F8862BC"/>
    <w:multiLevelType w:val="multilevel"/>
    <w:tmpl w:val="311C6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nsid w:val="7FBB7EF3"/>
    <w:multiLevelType w:val="multilevel"/>
    <w:tmpl w:val="10F0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nsid w:val="7FDE4A29"/>
    <w:multiLevelType w:val="multilevel"/>
    <w:tmpl w:val="7E563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nsid w:val="7FEC52EA"/>
    <w:multiLevelType w:val="multilevel"/>
    <w:tmpl w:val="49E42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nsid w:val="7FFC4421"/>
    <w:multiLevelType w:val="multilevel"/>
    <w:tmpl w:val="D760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34"/>
  </w:num>
  <w:num w:numId="2">
    <w:abstractNumId w:val="36"/>
  </w:num>
  <w:num w:numId="3">
    <w:abstractNumId w:val="220"/>
  </w:num>
  <w:num w:numId="4">
    <w:abstractNumId w:val="588"/>
  </w:num>
  <w:num w:numId="5">
    <w:abstractNumId w:val="183"/>
  </w:num>
  <w:num w:numId="6">
    <w:abstractNumId w:val="440"/>
  </w:num>
  <w:num w:numId="7">
    <w:abstractNumId w:val="533"/>
  </w:num>
  <w:num w:numId="8">
    <w:abstractNumId w:val="555"/>
  </w:num>
  <w:num w:numId="9">
    <w:abstractNumId w:val="133"/>
  </w:num>
  <w:num w:numId="10">
    <w:abstractNumId w:val="104"/>
  </w:num>
  <w:num w:numId="11">
    <w:abstractNumId w:val="239"/>
  </w:num>
  <w:num w:numId="12">
    <w:abstractNumId w:val="442"/>
  </w:num>
  <w:num w:numId="13">
    <w:abstractNumId w:val="206"/>
  </w:num>
  <w:num w:numId="14">
    <w:abstractNumId w:val="135"/>
  </w:num>
  <w:num w:numId="15">
    <w:abstractNumId w:val="180"/>
  </w:num>
  <w:num w:numId="16">
    <w:abstractNumId w:val="415"/>
  </w:num>
  <w:num w:numId="17">
    <w:abstractNumId w:val="46"/>
  </w:num>
  <w:num w:numId="18">
    <w:abstractNumId w:val="112"/>
  </w:num>
  <w:num w:numId="19">
    <w:abstractNumId w:val="330"/>
  </w:num>
  <w:num w:numId="20">
    <w:abstractNumId w:val="449"/>
  </w:num>
  <w:num w:numId="21">
    <w:abstractNumId w:val="302"/>
  </w:num>
  <w:num w:numId="22">
    <w:abstractNumId w:val="208"/>
  </w:num>
  <w:num w:numId="23">
    <w:abstractNumId w:val="89"/>
  </w:num>
  <w:num w:numId="24">
    <w:abstractNumId w:val="10"/>
  </w:num>
  <w:num w:numId="25">
    <w:abstractNumId w:val="137"/>
  </w:num>
  <w:num w:numId="26">
    <w:abstractNumId w:val="344"/>
  </w:num>
  <w:num w:numId="27">
    <w:abstractNumId w:val="368"/>
  </w:num>
  <w:num w:numId="28">
    <w:abstractNumId w:val="396"/>
  </w:num>
  <w:num w:numId="29">
    <w:abstractNumId w:val="76"/>
  </w:num>
  <w:num w:numId="30">
    <w:abstractNumId w:val="461"/>
  </w:num>
  <w:num w:numId="31">
    <w:abstractNumId w:val="138"/>
  </w:num>
  <w:num w:numId="32">
    <w:abstractNumId w:val="349"/>
  </w:num>
  <w:num w:numId="33">
    <w:abstractNumId w:val="228"/>
  </w:num>
  <w:num w:numId="34">
    <w:abstractNumId w:val="107"/>
  </w:num>
  <w:num w:numId="35">
    <w:abstractNumId w:val="195"/>
  </w:num>
  <w:num w:numId="36">
    <w:abstractNumId w:val="371"/>
  </w:num>
  <w:num w:numId="37">
    <w:abstractNumId w:val="556"/>
  </w:num>
  <w:num w:numId="38">
    <w:abstractNumId w:val="53"/>
  </w:num>
  <w:num w:numId="39">
    <w:abstractNumId w:val="471"/>
  </w:num>
  <w:num w:numId="40">
    <w:abstractNumId w:val="385"/>
  </w:num>
  <w:num w:numId="41">
    <w:abstractNumId w:val="552"/>
  </w:num>
  <w:num w:numId="42">
    <w:abstractNumId w:val="187"/>
  </w:num>
  <w:num w:numId="43">
    <w:abstractNumId w:val="565"/>
  </w:num>
  <w:num w:numId="44">
    <w:abstractNumId w:val="94"/>
  </w:num>
  <w:num w:numId="45">
    <w:abstractNumId w:val="189"/>
  </w:num>
  <w:num w:numId="46">
    <w:abstractNumId w:val="201"/>
  </w:num>
  <w:num w:numId="47">
    <w:abstractNumId w:val="540"/>
  </w:num>
  <w:num w:numId="48">
    <w:abstractNumId w:val="606"/>
  </w:num>
  <w:num w:numId="49">
    <w:abstractNumId w:val="391"/>
  </w:num>
  <w:num w:numId="50">
    <w:abstractNumId w:val="374"/>
  </w:num>
  <w:num w:numId="51">
    <w:abstractNumId w:val="432"/>
  </w:num>
  <w:num w:numId="52">
    <w:abstractNumId w:val="293"/>
  </w:num>
  <w:num w:numId="53">
    <w:abstractNumId w:val="558"/>
  </w:num>
  <w:num w:numId="54">
    <w:abstractNumId w:val="551"/>
  </w:num>
  <w:num w:numId="55">
    <w:abstractNumId w:val="80"/>
  </w:num>
  <w:num w:numId="56">
    <w:abstractNumId w:val="486"/>
  </w:num>
  <w:num w:numId="57">
    <w:abstractNumId w:val="265"/>
  </w:num>
  <w:num w:numId="58">
    <w:abstractNumId w:val="475"/>
  </w:num>
  <w:num w:numId="59">
    <w:abstractNumId w:val="19"/>
  </w:num>
  <w:num w:numId="60">
    <w:abstractNumId w:val="168"/>
  </w:num>
  <w:num w:numId="61">
    <w:abstractNumId w:val="209"/>
  </w:num>
  <w:num w:numId="62">
    <w:abstractNumId w:val="430"/>
  </w:num>
  <w:num w:numId="63">
    <w:abstractNumId w:val="479"/>
  </w:num>
  <w:num w:numId="64">
    <w:abstractNumId w:val="93"/>
  </w:num>
  <w:num w:numId="65">
    <w:abstractNumId w:val="399"/>
  </w:num>
  <w:num w:numId="66">
    <w:abstractNumId w:val="7"/>
  </w:num>
  <w:num w:numId="67">
    <w:abstractNumId w:val="613"/>
  </w:num>
  <w:num w:numId="68">
    <w:abstractNumId w:val="572"/>
  </w:num>
  <w:num w:numId="69">
    <w:abstractNumId w:val="12"/>
  </w:num>
  <w:num w:numId="70">
    <w:abstractNumId w:val="456"/>
  </w:num>
  <w:num w:numId="71">
    <w:abstractNumId w:val="178"/>
  </w:num>
  <w:num w:numId="72">
    <w:abstractNumId w:val="489"/>
  </w:num>
  <w:num w:numId="73">
    <w:abstractNumId w:val="534"/>
  </w:num>
  <w:num w:numId="74">
    <w:abstractNumId w:val="493"/>
  </w:num>
  <w:num w:numId="75">
    <w:abstractNumId w:val="463"/>
  </w:num>
  <w:num w:numId="76">
    <w:abstractNumId w:val="545"/>
  </w:num>
  <w:num w:numId="77">
    <w:abstractNumId w:val="526"/>
  </w:num>
  <w:num w:numId="78">
    <w:abstractNumId w:val="498"/>
  </w:num>
  <w:num w:numId="79">
    <w:abstractNumId w:val="542"/>
  </w:num>
  <w:num w:numId="80">
    <w:abstractNumId w:val="402"/>
  </w:num>
  <w:num w:numId="81">
    <w:abstractNumId w:val="458"/>
  </w:num>
  <w:num w:numId="82">
    <w:abstractNumId w:val="483"/>
  </w:num>
  <w:num w:numId="83">
    <w:abstractNumId w:val="593"/>
  </w:num>
  <w:num w:numId="84">
    <w:abstractNumId w:val="132"/>
  </w:num>
  <w:num w:numId="85">
    <w:abstractNumId w:val="153"/>
  </w:num>
  <w:num w:numId="86">
    <w:abstractNumId w:val="583"/>
  </w:num>
  <w:num w:numId="87">
    <w:abstractNumId w:val="466"/>
  </w:num>
  <w:num w:numId="88">
    <w:abstractNumId w:val="155"/>
  </w:num>
  <w:num w:numId="89">
    <w:abstractNumId w:val="401"/>
  </w:num>
  <w:num w:numId="90">
    <w:abstractNumId w:val="544"/>
  </w:num>
  <w:num w:numId="91">
    <w:abstractNumId w:val="599"/>
  </w:num>
  <w:num w:numId="92">
    <w:abstractNumId w:val="87"/>
  </w:num>
  <w:num w:numId="93">
    <w:abstractNumId w:val="601"/>
  </w:num>
  <w:num w:numId="94">
    <w:abstractNumId w:val="64"/>
  </w:num>
  <w:num w:numId="95">
    <w:abstractNumId w:val="311"/>
  </w:num>
  <w:num w:numId="96">
    <w:abstractNumId w:val="100"/>
  </w:num>
  <w:num w:numId="97">
    <w:abstractNumId w:val="484"/>
  </w:num>
  <w:num w:numId="98">
    <w:abstractNumId w:val="242"/>
  </w:num>
  <w:num w:numId="99">
    <w:abstractNumId w:val="286"/>
  </w:num>
  <w:num w:numId="100">
    <w:abstractNumId w:val="592"/>
  </w:num>
  <w:num w:numId="101">
    <w:abstractNumId w:val="5"/>
  </w:num>
  <w:num w:numId="102">
    <w:abstractNumId w:val="65"/>
  </w:num>
  <w:num w:numId="103">
    <w:abstractNumId w:val="424"/>
  </w:num>
  <w:num w:numId="104">
    <w:abstractNumId w:val="589"/>
  </w:num>
  <w:num w:numId="105">
    <w:abstractNumId w:val="615"/>
  </w:num>
  <w:num w:numId="106">
    <w:abstractNumId w:val="563"/>
  </w:num>
  <w:num w:numId="107">
    <w:abstractNumId w:val="256"/>
  </w:num>
  <w:num w:numId="108">
    <w:abstractNumId w:val="361"/>
  </w:num>
  <w:num w:numId="109">
    <w:abstractNumId w:val="162"/>
  </w:num>
  <w:num w:numId="110">
    <w:abstractNumId w:val="582"/>
  </w:num>
  <w:num w:numId="111">
    <w:abstractNumId w:val="608"/>
  </w:num>
  <w:num w:numId="112">
    <w:abstractNumId w:val="310"/>
  </w:num>
  <w:num w:numId="113">
    <w:abstractNumId w:val="258"/>
  </w:num>
  <w:num w:numId="114">
    <w:abstractNumId w:val="58"/>
  </w:num>
  <w:num w:numId="115">
    <w:abstractNumId w:val="47"/>
  </w:num>
  <w:num w:numId="116">
    <w:abstractNumId w:val="218"/>
  </w:num>
  <w:num w:numId="117">
    <w:abstractNumId w:val="99"/>
  </w:num>
  <w:num w:numId="118">
    <w:abstractNumId w:val="465"/>
  </w:num>
  <w:num w:numId="119">
    <w:abstractNumId w:val="210"/>
  </w:num>
  <w:num w:numId="120">
    <w:abstractNumId w:val="372"/>
  </w:num>
  <w:num w:numId="121">
    <w:abstractNumId w:val="523"/>
  </w:num>
  <w:num w:numId="122">
    <w:abstractNumId w:val="17"/>
  </w:num>
  <w:num w:numId="123">
    <w:abstractNumId w:val="443"/>
  </w:num>
  <w:num w:numId="124">
    <w:abstractNumId w:val="393"/>
  </w:num>
  <w:num w:numId="125">
    <w:abstractNumId w:val="51"/>
  </w:num>
  <w:num w:numId="126">
    <w:abstractNumId w:val="509"/>
  </w:num>
  <w:num w:numId="127">
    <w:abstractNumId w:val="32"/>
  </w:num>
  <w:num w:numId="128">
    <w:abstractNumId w:val="510"/>
  </w:num>
  <w:num w:numId="129">
    <w:abstractNumId w:val="366"/>
  </w:num>
  <w:num w:numId="130">
    <w:abstractNumId w:val="327"/>
  </w:num>
  <w:num w:numId="131">
    <w:abstractNumId w:val="264"/>
  </w:num>
  <w:num w:numId="132">
    <w:abstractNumId w:val="156"/>
  </w:num>
  <w:num w:numId="133">
    <w:abstractNumId w:val="425"/>
  </w:num>
  <w:num w:numId="134">
    <w:abstractNumId w:val="123"/>
  </w:num>
  <w:num w:numId="135">
    <w:abstractNumId w:val="525"/>
  </w:num>
  <w:num w:numId="136">
    <w:abstractNumId w:val="78"/>
  </w:num>
  <w:num w:numId="137">
    <w:abstractNumId w:val="109"/>
  </w:num>
  <w:num w:numId="138">
    <w:abstractNumId w:val="610"/>
  </w:num>
  <w:num w:numId="139">
    <w:abstractNumId w:val="30"/>
  </w:num>
  <w:num w:numId="140">
    <w:abstractNumId w:val="268"/>
  </w:num>
  <w:num w:numId="141">
    <w:abstractNumId w:val="232"/>
  </w:num>
  <w:num w:numId="142">
    <w:abstractNumId w:val="485"/>
  </w:num>
  <w:num w:numId="143">
    <w:abstractNumId w:val="37"/>
  </w:num>
  <w:num w:numId="144">
    <w:abstractNumId w:val="454"/>
  </w:num>
  <w:num w:numId="145">
    <w:abstractNumId w:val="398"/>
  </w:num>
  <w:num w:numId="146">
    <w:abstractNumId w:val="473"/>
  </w:num>
  <w:num w:numId="147">
    <w:abstractNumId w:val="166"/>
  </w:num>
  <w:num w:numId="148">
    <w:abstractNumId w:val="151"/>
  </w:num>
  <w:num w:numId="149">
    <w:abstractNumId w:val="188"/>
  </w:num>
  <w:num w:numId="150">
    <w:abstractNumId w:val="376"/>
  </w:num>
  <w:num w:numId="151">
    <w:abstractNumId w:val="144"/>
  </w:num>
  <w:num w:numId="152">
    <w:abstractNumId w:val="266"/>
  </w:num>
  <w:num w:numId="153">
    <w:abstractNumId w:val="397"/>
  </w:num>
  <w:num w:numId="154">
    <w:abstractNumId w:val="71"/>
  </w:num>
  <w:num w:numId="155">
    <w:abstractNumId w:val="387"/>
  </w:num>
  <w:num w:numId="156">
    <w:abstractNumId w:val="527"/>
  </w:num>
  <w:num w:numId="157">
    <w:abstractNumId w:val="541"/>
  </w:num>
  <w:num w:numId="158">
    <w:abstractNumId w:val="351"/>
  </w:num>
  <w:num w:numId="159">
    <w:abstractNumId w:val="450"/>
  </w:num>
  <w:num w:numId="160">
    <w:abstractNumId w:val="298"/>
  </w:num>
  <w:num w:numId="161">
    <w:abstractNumId w:val="595"/>
  </w:num>
  <w:num w:numId="162">
    <w:abstractNumId w:val="273"/>
  </w:num>
  <w:num w:numId="163">
    <w:abstractNumId w:val="299"/>
  </w:num>
  <w:num w:numId="164">
    <w:abstractNumId w:val="252"/>
  </w:num>
  <w:num w:numId="165">
    <w:abstractNumId w:val="215"/>
  </w:num>
  <w:num w:numId="166">
    <w:abstractNumId w:val="612"/>
  </w:num>
  <w:num w:numId="167">
    <w:abstractNumId w:val="227"/>
  </w:num>
  <w:num w:numId="168">
    <w:abstractNumId w:val="573"/>
  </w:num>
  <w:num w:numId="169">
    <w:abstractNumId w:val="75"/>
  </w:num>
  <w:num w:numId="170">
    <w:abstractNumId w:val="495"/>
  </w:num>
  <w:num w:numId="171">
    <w:abstractNumId w:val="369"/>
  </w:num>
  <w:num w:numId="172">
    <w:abstractNumId w:val="39"/>
  </w:num>
  <w:num w:numId="173">
    <w:abstractNumId w:val="165"/>
  </w:num>
  <w:num w:numId="174">
    <w:abstractNumId w:val="117"/>
  </w:num>
  <w:num w:numId="175">
    <w:abstractNumId w:val="535"/>
  </w:num>
  <w:num w:numId="176">
    <w:abstractNumId w:val="503"/>
  </w:num>
  <w:num w:numId="177">
    <w:abstractNumId w:val="8"/>
  </w:num>
  <w:num w:numId="178">
    <w:abstractNumId w:val="56"/>
  </w:num>
  <w:num w:numId="179">
    <w:abstractNumId w:val="202"/>
  </w:num>
  <w:num w:numId="180">
    <w:abstractNumId w:val="325"/>
  </w:num>
  <w:num w:numId="181">
    <w:abstractNumId w:val="113"/>
  </w:num>
  <w:num w:numId="182">
    <w:abstractNumId w:val="122"/>
  </w:num>
  <w:num w:numId="183">
    <w:abstractNumId w:val="172"/>
  </w:num>
  <w:num w:numId="184">
    <w:abstractNumId w:val="174"/>
  </w:num>
  <w:num w:numId="185">
    <w:abstractNumId w:val="213"/>
  </w:num>
  <w:num w:numId="186">
    <w:abstractNumId w:val="444"/>
  </w:num>
  <w:num w:numId="187">
    <w:abstractNumId w:val="382"/>
  </w:num>
  <w:num w:numId="188">
    <w:abstractNumId w:val="247"/>
  </w:num>
  <w:num w:numId="189">
    <w:abstractNumId w:val="255"/>
  </w:num>
  <w:num w:numId="190">
    <w:abstractNumId w:val="262"/>
  </w:num>
  <w:num w:numId="191">
    <w:abstractNumId w:val="335"/>
  </w:num>
  <w:num w:numId="192">
    <w:abstractNumId w:val="159"/>
  </w:num>
  <w:num w:numId="193">
    <w:abstractNumId w:val="45"/>
  </w:num>
  <w:num w:numId="194">
    <w:abstractNumId w:val="405"/>
  </w:num>
  <w:num w:numId="195">
    <w:abstractNumId w:val="594"/>
  </w:num>
  <w:num w:numId="196">
    <w:abstractNumId w:val="412"/>
  </w:num>
  <w:num w:numId="197">
    <w:abstractNumId w:val="411"/>
  </w:num>
  <w:num w:numId="198">
    <w:abstractNumId w:val="342"/>
  </w:num>
  <w:num w:numId="199">
    <w:abstractNumId w:val="519"/>
  </w:num>
  <w:num w:numId="200">
    <w:abstractNumId w:val="362"/>
  </w:num>
  <w:num w:numId="201">
    <w:abstractNumId w:val="306"/>
  </w:num>
  <w:num w:numId="202">
    <w:abstractNumId w:val="507"/>
  </w:num>
  <w:num w:numId="203">
    <w:abstractNumId w:val="40"/>
  </w:num>
  <w:num w:numId="204">
    <w:abstractNumId w:val="539"/>
  </w:num>
  <w:num w:numId="205">
    <w:abstractNumId w:val="240"/>
  </w:num>
  <w:num w:numId="206">
    <w:abstractNumId w:val="375"/>
  </w:num>
  <w:num w:numId="207">
    <w:abstractNumId w:val="287"/>
  </w:num>
  <w:num w:numId="208">
    <w:abstractNumId w:val="451"/>
  </w:num>
  <w:num w:numId="209">
    <w:abstractNumId w:val="441"/>
  </w:num>
  <w:num w:numId="210">
    <w:abstractNumId w:val="590"/>
  </w:num>
  <w:num w:numId="211">
    <w:abstractNumId w:val="453"/>
  </w:num>
  <w:num w:numId="212">
    <w:abstractNumId w:val="414"/>
  </w:num>
  <w:num w:numId="213">
    <w:abstractNumId w:val="136"/>
  </w:num>
  <w:num w:numId="214">
    <w:abstractNumId w:val="437"/>
  </w:num>
  <w:num w:numId="215">
    <w:abstractNumId w:val="528"/>
  </w:num>
  <w:num w:numId="216">
    <w:abstractNumId w:val="203"/>
  </w:num>
  <w:num w:numId="217">
    <w:abstractNumId w:val="363"/>
  </w:num>
  <w:num w:numId="218">
    <w:abstractNumId w:val="567"/>
  </w:num>
  <w:num w:numId="219">
    <w:abstractNumId w:val="329"/>
  </w:num>
  <w:num w:numId="220">
    <w:abstractNumId w:val="234"/>
  </w:num>
  <w:num w:numId="221">
    <w:abstractNumId w:val="543"/>
  </w:num>
  <w:num w:numId="222">
    <w:abstractNumId w:val="452"/>
  </w:num>
  <w:num w:numId="223">
    <w:abstractNumId w:val="380"/>
  </w:num>
  <w:num w:numId="224">
    <w:abstractNumId w:val="59"/>
  </w:num>
  <w:num w:numId="225">
    <w:abstractNumId w:val="605"/>
  </w:num>
  <w:num w:numId="226">
    <w:abstractNumId w:val="192"/>
  </w:num>
  <w:num w:numId="227">
    <w:abstractNumId w:val="1"/>
  </w:num>
  <w:num w:numId="228">
    <w:abstractNumId w:val="578"/>
  </w:num>
  <w:num w:numId="229">
    <w:abstractNumId w:val="548"/>
  </w:num>
  <w:num w:numId="230">
    <w:abstractNumId w:val="115"/>
  </w:num>
  <w:num w:numId="231">
    <w:abstractNumId w:val="436"/>
  </w:num>
  <w:num w:numId="232">
    <w:abstractNumId w:val="317"/>
  </w:num>
  <w:num w:numId="233">
    <w:abstractNumId w:val="68"/>
  </w:num>
  <w:num w:numId="234">
    <w:abstractNumId w:val="300"/>
  </w:num>
  <w:num w:numId="235">
    <w:abstractNumId w:val="214"/>
  </w:num>
  <w:num w:numId="236">
    <w:abstractNumId w:val="28"/>
  </w:num>
  <w:num w:numId="237">
    <w:abstractNumId w:val="48"/>
  </w:num>
  <w:num w:numId="238">
    <w:abstractNumId w:val="163"/>
  </w:num>
  <w:num w:numId="239">
    <w:abstractNumId w:val="407"/>
  </w:num>
  <w:num w:numId="240">
    <w:abstractNumId w:val="574"/>
  </w:num>
  <w:num w:numId="241">
    <w:abstractNumId w:val="559"/>
  </w:num>
  <w:num w:numId="242">
    <w:abstractNumId w:val="530"/>
  </w:num>
  <w:num w:numId="243">
    <w:abstractNumId w:val="579"/>
  </w:num>
  <w:num w:numId="244">
    <w:abstractNumId w:val="125"/>
  </w:num>
  <w:num w:numId="245">
    <w:abstractNumId w:val="50"/>
  </w:num>
  <w:num w:numId="246">
    <w:abstractNumId w:val="281"/>
  </w:num>
  <w:num w:numId="247">
    <w:abstractNumId w:val="515"/>
  </w:num>
  <w:num w:numId="248">
    <w:abstractNumId w:val="154"/>
  </w:num>
  <w:num w:numId="249">
    <w:abstractNumId w:val="596"/>
  </w:num>
  <w:num w:numId="250">
    <w:abstractNumId w:val="257"/>
  </w:num>
  <w:num w:numId="251">
    <w:abstractNumId w:val="358"/>
  </w:num>
  <w:num w:numId="252">
    <w:abstractNumId w:val="431"/>
  </w:num>
  <w:num w:numId="253">
    <w:abstractNumId w:val="285"/>
  </w:num>
  <w:num w:numId="254">
    <w:abstractNumId w:val="365"/>
  </w:num>
  <w:num w:numId="255">
    <w:abstractNumId w:val="457"/>
  </w:num>
  <w:num w:numId="256">
    <w:abstractNumId w:val="79"/>
  </w:num>
  <w:num w:numId="257">
    <w:abstractNumId w:val="253"/>
  </w:num>
  <w:num w:numId="258">
    <w:abstractNumId w:val="553"/>
  </w:num>
  <w:num w:numId="259">
    <w:abstractNumId w:val="506"/>
  </w:num>
  <w:num w:numId="260">
    <w:abstractNumId w:val="538"/>
  </w:num>
  <w:num w:numId="261">
    <w:abstractNumId w:val="274"/>
  </w:num>
  <w:num w:numId="262">
    <w:abstractNumId w:val="103"/>
  </w:num>
  <w:num w:numId="263">
    <w:abstractNumId w:val="390"/>
  </w:num>
  <w:num w:numId="264">
    <w:abstractNumId w:val="67"/>
  </w:num>
  <w:num w:numId="265">
    <w:abstractNumId w:val="237"/>
  </w:num>
  <w:num w:numId="266">
    <w:abstractNumId w:val="236"/>
  </w:num>
  <w:num w:numId="267">
    <w:abstractNumId w:val="406"/>
  </w:num>
  <w:num w:numId="268">
    <w:abstractNumId w:val="289"/>
  </w:num>
  <w:num w:numId="269">
    <w:abstractNumId w:val="97"/>
  </w:num>
  <w:num w:numId="270">
    <w:abstractNumId w:val="158"/>
  </w:num>
  <w:num w:numId="271">
    <w:abstractNumId w:val="413"/>
  </w:num>
  <w:num w:numId="272">
    <w:abstractNumId w:val="546"/>
  </w:num>
  <w:num w:numId="273">
    <w:abstractNumId w:val="238"/>
  </w:num>
  <w:num w:numId="274">
    <w:abstractNumId w:val="427"/>
  </w:num>
  <w:num w:numId="275">
    <w:abstractNumId w:val="152"/>
  </w:num>
  <w:num w:numId="276">
    <w:abstractNumId w:val="126"/>
  </w:num>
  <w:num w:numId="277">
    <w:abstractNumId w:val="196"/>
  </w:num>
  <w:num w:numId="278">
    <w:abstractNumId w:val="379"/>
  </w:num>
  <w:num w:numId="279">
    <w:abstractNumId w:val="328"/>
  </w:num>
  <w:num w:numId="280">
    <w:abstractNumId w:val="34"/>
  </w:num>
  <w:num w:numId="281">
    <w:abstractNumId w:val="477"/>
  </w:num>
  <w:num w:numId="282">
    <w:abstractNumId w:val="212"/>
  </w:num>
  <w:num w:numId="283">
    <w:abstractNumId w:val="217"/>
  </w:num>
  <w:num w:numId="284">
    <w:abstractNumId w:val="497"/>
  </w:num>
  <w:num w:numId="285">
    <w:abstractNumId w:val="468"/>
  </w:num>
  <w:num w:numId="286">
    <w:abstractNumId w:val="73"/>
  </w:num>
  <w:num w:numId="287">
    <w:abstractNumId w:val="322"/>
  </w:num>
  <w:num w:numId="288">
    <w:abstractNumId w:val="63"/>
  </w:num>
  <w:num w:numId="289">
    <w:abstractNumId w:val="580"/>
  </w:num>
  <w:num w:numId="290">
    <w:abstractNumId w:val="520"/>
  </w:num>
  <w:num w:numId="291">
    <w:abstractNumId w:val="85"/>
  </w:num>
  <w:num w:numId="292">
    <w:abstractNumId w:val="464"/>
  </w:num>
  <w:num w:numId="293">
    <w:abstractNumId w:val="57"/>
  </w:num>
  <w:num w:numId="294">
    <w:abstractNumId w:val="119"/>
  </w:num>
  <w:num w:numId="295">
    <w:abstractNumId w:val="193"/>
  </w:num>
  <w:num w:numId="296">
    <w:abstractNumId w:val="309"/>
  </w:num>
  <w:num w:numId="297">
    <w:abstractNumId w:val="25"/>
  </w:num>
  <w:num w:numId="298">
    <w:abstractNumId w:val="404"/>
  </w:num>
  <w:num w:numId="299">
    <w:abstractNumId w:val="9"/>
  </w:num>
  <w:num w:numId="300">
    <w:abstractNumId w:val="108"/>
  </w:num>
  <w:num w:numId="301">
    <w:abstractNumId w:val="446"/>
  </w:num>
  <w:num w:numId="302">
    <w:abstractNumId w:val="575"/>
  </w:num>
  <w:num w:numId="303">
    <w:abstractNumId w:val="529"/>
  </w:num>
  <w:num w:numId="304">
    <w:abstractNumId w:val="279"/>
  </w:num>
  <w:num w:numId="305">
    <w:abstractNumId w:val="43"/>
  </w:num>
  <w:num w:numId="306">
    <w:abstractNumId w:val="597"/>
  </w:num>
  <w:num w:numId="307">
    <w:abstractNumId w:val="428"/>
  </w:num>
  <w:num w:numId="308">
    <w:abstractNumId w:val="288"/>
  </w:num>
  <w:num w:numId="309">
    <w:abstractNumId w:val="476"/>
  </w:num>
  <w:num w:numId="310">
    <w:abstractNumId w:val="248"/>
  </w:num>
  <w:num w:numId="311">
    <w:abstractNumId w:val="116"/>
  </w:num>
  <w:num w:numId="312">
    <w:abstractNumId w:val="345"/>
  </w:num>
  <w:num w:numId="313">
    <w:abstractNumId w:val="418"/>
  </w:num>
  <w:num w:numId="314">
    <w:abstractNumId w:val="128"/>
  </w:num>
  <w:num w:numId="315">
    <w:abstractNumId w:val="102"/>
  </w:num>
  <w:num w:numId="316">
    <w:abstractNumId w:val="21"/>
  </w:num>
  <w:num w:numId="317">
    <w:abstractNumId w:val="275"/>
  </w:num>
  <w:num w:numId="318">
    <w:abstractNumId w:val="129"/>
  </w:num>
  <w:num w:numId="319">
    <w:abstractNumId w:val="243"/>
  </w:num>
  <w:num w:numId="320">
    <w:abstractNumId w:val="577"/>
  </w:num>
  <w:num w:numId="321">
    <w:abstractNumId w:val="337"/>
  </w:num>
  <w:num w:numId="322">
    <w:abstractNumId w:val="618"/>
  </w:num>
  <w:num w:numId="323">
    <w:abstractNumId w:val="31"/>
  </w:num>
  <w:num w:numId="324">
    <w:abstractNumId w:val="338"/>
  </w:num>
  <w:num w:numId="325">
    <w:abstractNumId w:val="481"/>
  </w:num>
  <w:num w:numId="326">
    <w:abstractNumId w:val="447"/>
  </w:num>
  <w:num w:numId="327">
    <w:abstractNumId w:val="170"/>
  </w:num>
  <w:num w:numId="328">
    <w:abstractNumId w:val="90"/>
  </w:num>
  <w:num w:numId="329">
    <w:abstractNumId w:val="333"/>
  </w:num>
  <w:num w:numId="330">
    <w:abstractNumId w:val="326"/>
  </w:num>
  <w:num w:numId="331">
    <w:abstractNumId w:val="607"/>
  </w:num>
  <w:num w:numId="332">
    <w:abstractNumId w:val="82"/>
  </w:num>
  <w:num w:numId="333">
    <w:abstractNumId w:val="86"/>
  </w:num>
  <w:num w:numId="334">
    <w:abstractNumId w:val="294"/>
  </w:num>
  <w:num w:numId="335">
    <w:abstractNumId w:val="408"/>
  </w:num>
  <w:num w:numId="336">
    <w:abstractNumId w:val="26"/>
  </w:num>
  <w:num w:numId="337">
    <w:abstractNumId w:val="459"/>
  </w:num>
  <w:num w:numId="338">
    <w:abstractNumId w:val="354"/>
  </w:num>
  <w:num w:numId="339">
    <w:abstractNumId w:val="547"/>
  </w:num>
  <w:num w:numId="340">
    <w:abstractNumId w:val="383"/>
  </w:num>
  <w:num w:numId="341">
    <w:abstractNumId w:val="386"/>
  </w:num>
  <w:num w:numId="342">
    <w:abstractNumId w:val="614"/>
  </w:num>
  <w:num w:numId="343">
    <w:abstractNumId w:val="400"/>
  </w:num>
  <w:num w:numId="344">
    <w:abstractNumId w:val="15"/>
  </w:num>
  <w:num w:numId="345">
    <w:abstractNumId w:val="35"/>
  </w:num>
  <w:num w:numId="346">
    <w:abstractNumId w:val="146"/>
  </w:num>
  <w:num w:numId="347">
    <w:abstractNumId w:val="323"/>
  </w:num>
  <w:num w:numId="348">
    <w:abstractNumId w:val="229"/>
  </w:num>
  <w:num w:numId="349">
    <w:abstractNumId w:val="508"/>
  </w:num>
  <w:num w:numId="350">
    <w:abstractNumId w:val="403"/>
  </w:num>
  <w:num w:numId="351">
    <w:abstractNumId w:val="177"/>
  </w:num>
  <w:num w:numId="352">
    <w:abstractNumId w:val="360"/>
  </w:num>
  <w:num w:numId="353">
    <w:abstractNumId w:val="2"/>
  </w:num>
  <w:num w:numId="354">
    <w:abstractNumId w:val="105"/>
  </w:num>
  <w:num w:numId="355">
    <w:abstractNumId w:val="173"/>
  </w:num>
  <w:num w:numId="356">
    <w:abstractNumId w:val="564"/>
  </w:num>
  <w:num w:numId="357">
    <w:abstractNumId w:val="381"/>
  </w:num>
  <w:num w:numId="358">
    <w:abstractNumId w:val="185"/>
  </w:num>
  <w:num w:numId="359">
    <w:abstractNumId w:val="171"/>
  </w:num>
  <w:num w:numId="360">
    <w:abstractNumId w:val="263"/>
  </w:num>
  <w:num w:numId="361">
    <w:abstractNumId w:val="254"/>
  </w:num>
  <w:num w:numId="362">
    <w:abstractNumId w:val="88"/>
  </w:num>
  <w:num w:numId="363">
    <w:abstractNumId w:val="161"/>
  </w:num>
  <w:num w:numId="364">
    <w:abstractNumId w:val="295"/>
  </w:num>
  <w:num w:numId="365">
    <w:abstractNumId w:val="472"/>
  </w:num>
  <w:num w:numId="366">
    <w:abstractNumId w:val="219"/>
  </w:num>
  <w:num w:numId="367">
    <w:abstractNumId w:val="571"/>
  </w:num>
  <w:num w:numId="368">
    <w:abstractNumId w:val="284"/>
  </w:num>
  <w:num w:numId="369">
    <w:abstractNumId w:val="518"/>
  </w:num>
  <w:num w:numId="370">
    <w:abstractNumId w:val="143"/>
  </w:num>
  <w:num w:numId="371">
    <w:abstractNumId w:val="134"/>
  </w:num>
  <w:num w:numId="372">
    <w:abstractNumId w:val="602"/>
  </w:num>
  <w:num w:numId="373">
    <w:abstractNumId w:val="233"/>
  </w:num>
  <w:num w:numId="374">
    <w:abstractNumId w:val="494"/>
  </w:num>
  <w:num w:numId="375">
    <w:abstractNumId w:val="131"/>
  </w:num>
  <w:num w:numId="376">
    <w:abstractNumId w:val="83"/>
  </w:num>
  <w:num w:numId="377">
    <w:abstractNumId w:val="561"/>
  </w:num>
  <w:num w:numId="378">
    <w:abstractNumId w:val="18"/>
  </w:num>
  <w:num w:numId="379">
    <w:abstractNumId w:val="230"/>
  </w:num>
  <w:num w:numId="380">
    <w:abstractNumId w:val="341"/>
  </w:num>
  <w:num w:numId="381">
    <w:abstractNumId w:val="179"/>
  </w:num>
  <w:num w:numId="382">
    <w:abstractNumId w:val="355"/>
  </w:num>
  <w:num w:numId="383">
    <w:abstractNumId w:val="395"/>
  </w:num>
  <w:num w:numId="384">
    <w:abstractNumId w:val="566"/>
  </w:num>
  <w:num w:numId="385">
    <w:abstractNumId w:val="106"/>
  </w:num>
  <w:num w:numId="386">
    <w:abstractNumId w:val="315"/>
  </w:num>
  <w:num w:numId="387">
    <w:abstractNumId w:val="343"/>
  </w:num>
  <w:num w:numId="388">
    <w:abstractNumId w:val="524"/>
  </w:num>
  <w:num w:numId="389">
    <w:abstractNumId w:val="20"/>
  </w:num>
  <w:num w:numId="390">
    <w:abstractNumId w:val="359"/>
  </w:num>
  <w:num w:numId="391">
    <w:abstractNumId w:val="308"/>
  </w:num>
  <w:num w:numId="392">
    <w:abstractNumId w:val="499"/>
  </w:num>
  <w:num w:numId="393">
    <w:abstractNumId w:val="350"/>
  </w:num>
  <w:num w:numId="394">
    <w:abstractNumId w:val="617"/>
  </w:num>
  <w:num w:numId="395">
    <w:abstractNumId w:val="576"/>
  </w:num>
  <w:num w:numId="396">
    <w:abstractNumId w:val="60"/>
  </w:num>
  <w:num w:numId="397">
    <w:abstractNumId w:val="199"/>
  </w:num>
  <w:num w:numId="398">
    <w:abstractNumId w:val="70"/>
  </w:num>
  <w:num w:numId="399">
    <w:abstractNumId w:val="377"/>
  </w:num>
  <w:num w:numId="400">
    <w:abstractNumId w:val="169"/>
  </w:num>
  <w:num w:numId="401">
    <w:abstractNumId w:val="245"/>
  </w:num>
  <w:num w:numId="402">
    <w:abstractNumId w:val="211"/>
  </w:num>
  <w:num w:numId="403">
    <w:abstractNumId w:val="283"/>
  </w:num>
  <w:num w:numId="404">
    <w:abstractNumId w:val="581"/>
  </w:num>
  <w:num w:numId="405">
    <w:abstractNumId w:val="419"/>
  </w:num>
  <w:num w:numId="406">
    <w:abstractNumId w:val="194"/>
  </w:num>
  <w:num w:numId="407">
    <w:abstractNumId w:val="84"/>
  </w:num>
  <w:num w:numId="408">
    <w:abstractNumId w:val="532"/>
  </w:num>
  <w:num w:numId="409">
    <w:abstractNumId w:val="587"/>
  </w:num>
  <w:num w:numId="410">
    <w:abstractNumId w:val="270"/>
  </w:num>
  <w:num w:numId="411">
    <w:abstractNumId w:val="291"/>
  </w:num>
  <w:num w:numId="412">
    <w:abstractNumId w:val="124"/>
  </w:num>
  <w:num w:numId="413">
    <w:abstractNumId w:val="423"/>
  </w:num>
  <w:num w:numId="414">
    <w:abstractNumId w:val="164"/>
  </w:num>
  <w:num w:numId="415">
    <w:abstractNumId w:val="569"/>
  </w:num>
  <w:num w:numId="416">
    <w:abstractNumId w:val="190"/>
  </w:num>
  <w:num w:numId="417">
    <w:abstractNumId w:val="340"/>
  </w:num>
  <w:num w:numId="418">
    <w:abstractNumId w:val="339"/>
  </w:num>
  <w:num w:numId="419">
    <w:abstractNumId w:val="305"/>
  </w:num>
  <w:num w:numId="420">
    <w:abstractNumId w:val="38"/>
  </w:num>
  <w:num w:numId="421">
    <w:abstractNumId w:val="598"/>
  </w:num>
  <w:num w:numId="422">
    <w:abstractNumId w:val="319"/>
  </w:num>
  <w:num w:numId="423">
    <w:abstractNumId w:val="141"/>
  </w:num>
  <w:num w:numId="424">
    <w:abstractNumId w:val="560"/>
  </w:num>
  <w:num w:numId="425">
    <w:abstractNumId w:val="347"/>
  </w:num>
  <w:num w:numId="426">
    <w:abstractNumId w:val="23"/>
  </w:num>
  <w:num w:numId="427">
    <w:abstractNumId w:val="98"/>
  </w:num>
  <w:num w:numId="428">
    <w:abstractNumId w:val="261"/>
  </w:num>
  <w:num w:numId="429">
    <w:abstractNumId w:val="316"/>
  </w:num>
  <w:num w:numId="430">
    <w:abstractNumId w:val="29"/>
  </w:num>
  <w:num w:numId="431">
    <w:abstractNumId w:val="292"/>
  </w:num>
  <w:num w:numId="432">
    <w:abstractNumId w:val="69"/>
  </w:num>
  <w:num w:numId="433">
    <w:abstractNumId w:val="417"/>
  </w:num>
  <w:num w:numId="434">
    <w:abstractNumId w:val="22"/>
  </w:num>
  <w:num w:numId="435">
    <w:abstractNumId w:val="429"/>
  </w:num>
  <w:num w:numId="436">
    <w:abstractNumId w:val="303"/>
  </w:num>
  <w:num w:numId="437">
    <w:abstractNumId w:val="184"/>
  </w:num>
  <w:num w:numId="438">
    <w:abstractNumId w:val="175"/>
  </w:num>
  <w:num w:numId="439">
    <w:abstractNumId w:val="501"/>
  </w:num>
  <w:num w:numId="440">
    <w:abstractNumId w:val="478"/>
  </w:num>
  <w:num w:numId="441">
    <w:abstractNumId w:val="312"/>
  </w:num>
  <w:num w:numId="442">
    <w:abstractNumId w:val="420"/>
  </w:num>
  <w:num w:numId="443">
    <w:abstractNumId w:val="223"/>
  </w:num>
  <w:num w:numId="444">
    <w:abstractNumId w:val="6"/>
  </w:num>
  <w:num w:numId="445">
    <w:abstractNumId w:val="150"/>
  </w:num>
  <w:num w:numId="446">
    <w:abstractNumId w:val="389"/>
  </w:num>
  <w:num w:numId="447">
    <w:abstractNumId w:val="14"/>
  </w:num>
  <w:num w:numId="448">
    <w:abstractNumId w:val="570"/>
  </w:num>
  <w:num w:numId="449">
    <w:abstractNumId w:val="118"/>
  </w:num>
  <w:num w:numId="450">
    <w:abstractNumId w:val="536"/>
  </w:num>
  <w:num w:numId="451">
    <w:abstractNumId w:val="370"/>
  </w:num>
  <w:num w:numId="452">
    <w:abstractNumId w:val="149"/>
  </w:num>
  <w:num w:numId="453">
    <w:abstractNumId w:val="585"/>
  </w:num>
  <w:num w:numId="454">
    <w:abstractNumId w:val="296"/>
  </w:num>
  <w:num w:numId="455">
    <w:abstractNumId w:val="603"/>
  </w:num>
  <w:num w:numId="456">
    <w:abstractNumId w:val="221"/>
  </w:num>
  <w:num w:numId="457">
    <w:abstractNumId w:val="24"/>
  </w:num>
  <w:num w:numId="458">
    <w:abstractNumId w:val="600"/>
  </w:num>
  <w:num w:numId="459">
    <w:abstractNumId w:val="225"/>
  </w:num>
  <w:num w:numId="460">
    <w:abstractNumId w:val="54"/>
  </w:num>
  <w:num w:numId="461">
    <w:abstractNumId w:val="512"/>
  </w:num>
  <w:num w:numId="462">
    <w:abstractNumId w:val="267"/>
  </w:num>
  <w:num w:numId="463">
    <w:abstractNumId w:val="77"/>
  </w:num>
  <w:num w:numId="464">
    <w:abstractNumId w:val="91"/>
  </w:num>
  <w:num w:numId="465">
    <w:abstractNumId w:val="160"/>
  </w:num>
  <w:num w:numId="466">
    <w:abstractNumId w:val="505"/>
  </w:num>
  <w:num w:numId="467">
    <w:abstractNumId w:val="250"/>
  </w:num>
  <w:num w:numId="468">
    <w:abstractNumId w:val="222"/>
  </w:num>
  <w:num w:numId="469">
    <w:abstractNumId w:val="469"/>
  </w:num>
  <w:num w:numId="470">
    <w:abstractNumId w:val="522"/>
  </w:num>
  <w:num w:numId="471">
    <w:abstractNumId w:val="186"/>
  </w:num>
  <w:num w:numId="472">
    <w:abstractNumId w:val="491"/>
  </w:num>
  <w:num w:numId="473">
    <w:abstractNumId w:val="496"/>
  </w:num>
  <w:num w:numId="474">
    <w:abstractNumId w:val="357"/>
  </w:num>
  <w:num w:numId="475">
    <w:abstractNumId w:val="521"/>
  </w:num>
  <w:num w:numId="476">
    <w:abstractNumId w:val="145"/>
  </w:num>
  <w:num w:numId="477">
    <w:abstractNumId w:val="204"/>
  </w:num>
  <w:num w:numId="478">
    <w:abstractNumId w:val="409"/>
  </w:num>
  <w:num w:numId="479">
    <w:abstractNumId w:val="568"/>
  </w:num>
  <w:num w:numId="480">
    <w:abstractNumId w:val="353"/>
  </w:num>
  <w:num w:numId="481">
    <w:abstractNumId w:val="435"/>
  </w:num>
  <w:num w:numId="482">
    <w:abstractNumId w:val="460"/>
  </w:num>
  <w:num w:numId="483">
    <w:abstractNumId w:val="130"/>
  </w:num>
  <w:num w:numId="484">
    <w:abstractNumId w:val="314"/>
  </w:num>
  <w:num w:numId="485">
    <w:abstractNumId w:val="445"/>
  </w:num>
  <w:num w:numId="486">
    <w:abstractNumId w:val="550"/>
  </w:num>
  <w:num w:numId="487">
    <w:abstractNumId w:val="324"/>
  </w:num>
  <w:num w:numId="488">
    <w:abstractNumId w:val="101"/>
  </w:num>
  <w:num w:numId="489">
    <w:abstractNumId w:val="182"/>
  </w:num>
  <w:num w:numId="490">
    <w:abstractNumId w:val="282"/>
  </w:num>
  <w:num w:numId="491">
    <w:abstractNumId w:val="241"/>
  </w:num>
  <w:num w:numId="492">
    <w:abstractNumId w:val="439"/>
  </w:num>
  <w:num w:numId="493">
    <w:abstractNumId w:val="346"/>
  </w:num>
  <w:num w:numId="494">
    <w:abstractNumId w:val="392"/>
  </w:num>
  <w:num w:numId="495">
    <w:abstractNumId w:val="332"/>
  </w:num>
  <w:num w:numId="496">
    <w:abstractNumId w:val="384"/>
  </w:num>
  <w:num w:numId="497">
    <w:abstractNumId w:val="0"/>
  </w:num>
  <w:num w:numId="498">
    <w:abstractNumId w:val="111"/>
  </w:num>
  <w:num w:numId="499">
    <w:abstractNumId w:val="331"/>
  </w:num>
  <w:num w:numId="500">
    <w:abstractNumId w:val="52"/>
  </w:num>
  <w:num w:numId="501">
    <w:abstractNumId w:val="321"/>
  </w:num>
  <w:num w:numId="502">
    <w:abstractNumId w:val="352"/>
  </w:num>
  <w:num w:numId="503">
    <w:abstractNumId w:val="197"/>
  </w:num>
  <w:num w:numId="504">
    <w:abstractNumId w:val="61"/>
  </w:num>
  <w:num w:numId="505">
    <w:abstractNumId w:val="517"/>
  </w:num>
  <w:num w:numId="506">
    <w:abstractNumId w:val="504"/>
  </w:num>
  <w:num w:numId="507">
    <w:abstractNumId w:val="301"/>
  </w:num>
  <w:num w:numId="508">
    <w:abstractNumId w:val="205"/>
  </w:num>
  <w:num w:numId="509">
    <w:abstractNumId w:val="586"/>
  </w:num>
  <w:num w:numId="510">
    <w:abstractNumId w:val="307"/>
  </w:num>
  <w:num w:numId="511">
    <w:abstractNumId w:val="4"/>
  </w:num>
  <w:num w:numId="512">
    <w:abstractNumId w:val="410"/>
  </w:num>
  <w:num w:numId="513">
    <w:abstractNumId w:val="251"/>
  </w:num>
  <w:num w:numId="514">
    <w:abstractNumId w:val="244"/>
  </w:num>
  <w:num w:numId="515">
    <w:abstractNumId w:val="474"/>
  </w:num>
  <w:num w:numId="516">
    <w:abstractNumId w:val="531"/>
  </w:num>
  <w:num w:numId="517">
    <w:abstractNumId w:val="514"/>
  </w:num>
  <w:num w:numId="518">
    <w:abstractNumId w:val="562"/>
  </w:num>
  <w:num w:numId="519">
    <w:abstractNumId w:val="616"/>
  </w:num>
  <w:num w:numId="520">
    <w:abstractNumId w:val="92"/>
  </w:num>
  <w:num w:numId="521">
    <w:abstractNumId w:val="44"/>
  </w:num>
  <w:num w:numId="522">
    <w:abstractNumId w:val="334"/>
  </w:num>
  <w:num w:numId="523">
    <w:abstractNumId w:val="448"/>
  </w:num>
  <w:num w:numId="524">
    <w:abstractNumId w:val="367"/>
  </w:num>
  <w:num w:numId="525">
    <w:abstractNumId w:val="3"/>
  </w:num>
  <w:num w:numId="526">
    <w:abstractNumId w:val="42"/>
  </w:num>
  <w:num w:numId="527">
    <w:abstractNumId w:val="438"/>
  </w:num>
  <w:num w:numId="528">
    <w:abstractNumId w:val="249"/>
  </w:num>
  <w:num w:numId="529">
    <w:abstractNumId w:val="482"/>
  </w:num>
  <w:num w:numId="530">
    <w:abstractNumId w:val="41"/>
  </w:num>
  <w:num w:numId="531">
    <w:abstractNumId w:val="378"/>
  </w:num>
  <w:num w:numId="532">
    <w:abstractNumId w:val="272"/>
  </w:num>
  <w:num w:numId="533">
    <w:abstractNumId w:val="121"/>
  </w:num>
  <w:num w:numId="534">
    <w:abstractNumId w:val="259"/>
  </w:num>
  <w:num w:numId="535">
    <w:abstractNumId w:val="426"/>
  </w:num>
  <w:num w:numId="536">
    <w:abstractNumId w:val="394"/>
  </w:num>
  <w:num w:numId="537">
    <w:abstractNumId w:val="147"/>
  </w:num>
  <w:num w:numId="538">
    <w:abstractNumId w:val="235"/>
  </w:num>
  <w:num w:numId="539">
    <w:abstractNumId w:val="49"/>
  </w:num>
  <w:num w:numId="540">
    <w:abstractNumId w:val="487"/>
  </w:num>
  <w:num w:numId="541">
    <w:abstractNumId w:val="148"/>
  </w:num>
  <w:num w:numId="542">
    <w:abstractNumId w:val="127"/>
  </w:num>
  <w:num w:numId="543">
    <w:abstractNumId w:val="455"/>
  </w:num>
  <w:num w:numId="544">
    <w:abstractNumId w:val="549"/>
  </w:num>
  <w:num w:numId="545">
    <w:abstractNumId w:val="421"/>
  </w:num>
  <w:num w:numId="546">
    <w:abstractNumId w:val="297"/>
  </w:num>
  <w:num w:numId="547">
    <w:abstractNumId w:val="304"/>
  </w:num>
  <w:num w:numId="548">
    <w:abstractNumId w:val="114"/>
  </w:num>
  <w:num w:numId="549">
    <w:abstractNumId w:val="246"/>
  </w:num>
  <w:num w:numId="550">
    <w:abstractNumId w:val="488"/>
  </w:num>
  <w:num w:numId="551">
    <w:abstractNumId w:val="290"/>
  </w:num>
  <w:num w:numId="552">
    <w:abstractNumId w:val="277"/>
  </w:num>
  <w:num w:numId="553">
    <w:abstractNumId w:val="224"/>
  </w:num>
  <w:num w:numId="554">
    <w:abstractNumId w:val="55"/>
  </w:num>
  <w:num w:numId="555">
    <w:abstractNumId w:val="176"/>
  </w:num>
  <w:num w:numId="556">
    <w:abstractNumId w:val="490"/>
  </w:num>
  <w:num w:numId="557">
    <w:abstractNumId w:val="348"/>
  </w:num>
  <w:num w:numId="558">
    <w:abstractNumId w:val="516"/>
  </w:num>
  <w:num w:numId="559">
    <w:abstractNumId w:val="511"/>
  </w:num>
  <w:num w:numId="560">
    <w:abstractNumId w:val="318"/>
  </w:num>
  <w:num w:numId="561">
    <w:abstractNumId w:val="33"/>
  </w:num>
  <w:num w:numId="562">
    <w:abstractNumId w:val="191"/>
  </w:num>
  <w:num w:numId="563">
    <w:abstractNumId w:val="66"/>
  </w:num>
  <w:num w:numId="564">
    <w:abstractNumId w:val="470"/>
  </w:num>
  <w:num w:numId="565">
    <w:abstractNumId w:val="269"/>
  </w:num>
  <w:num w:numId="566">
    <w:abstractNumId w:val="276"/>
  </w:num>
  <w:num w:numId="567">
    <w:abstractNumId w:val="200"/>
  </w:num>
  <w:num w:numId="568">
    <w:abstractNumId w:val="416"/>
  </w:num>
  <w:num w:numId="569">
    <w:abstractNumId w:val="313"/>
  </w:num>
  <w:num w:numId="570">
    <w:abstractNumId w:val="16"/>
  </w:num>
  <w:num w:numId="571">
    <w:abstractNumId w:val="140"/>
  </w:num>
  <w:num w:numId="572">
    <w:abstractNumId w:val="356"/>
  </w:num>
  <w:num w:numId="573">
    <w:abstractNumId w:val="62"/>
  </w:num>
  <w:num w:numId="574">
    <w:abstractNumId w:val="142"/>
  </w:num>
  <w:num w:numId="575">
    <w:abstractNumId w:val="373"/>
  </w:num>
  <w:num w:numId="576">
    <w:abstractNumId w:val="157"/>
  </w:num>
  <w:num w:numId="577">
    <w:abstractNumId w:val="13"/>
  </w:num>
  <w:num w:numId="578">
    <w:abstractNumId w:val="433"/>
  </w:num>
  <w:num w:numId="579">
    <w:abstractNumId w:val="462"/>
  </w:num>
  <w:num w:numId="580">
    <w:abstractNumId w:val="320"/>
  </w:num>
  <w:num w:numId="581">
    <w:abstractNumId w:val="27"/>
  </w:num>
  <w:num w:numId="582">
    <w:abstractNumId w:val="364"/>
  </w:num>
  <w:num w:numId="583">
    <w:abstractNumId w:val="167"/>
  </w:num>
  <w:num w:numId="584">
    <w:abstractNumId w:val="278"/>
  </w:num>
  <w:num w:numId="585">
    <w:abstractNumId w:val="207"/>
  </w:num>
  <w:num w:numId="586">
    <w:abstractNumId w:val="467"/>
  </w:num>
  <w:num w:numId="587">
    <w:abstractNumId w:val="110"/>
  </w:num>
  <w:num w:numId="588">
    <w:abstractNumId w:val="492"/>
  </w:num>
  <w:num w:numId="589">
    <w:abstractNumId w:val="336"/>
  </w:num>
  <w:num w:numId="590">
    <w:abstractNumId w:val="95"/>
  </w:num>
  <w:num w:numId="591">
    <w:abstractNumId w:val="198"/>
  </w:num>
  <w:num w:numId="592">
    <w:abstractNumId w:val="11"/>
  </w:num>
  <w:num w:numId="593">
    <w:abstractNumId w:val="609"/>
  </w:num>
  <w:num w:numId="594">
    <w:abstractNumId w:val="537"/>
  </w:num>
  <w:num w:numId="595">
    <w:abstractNumId w:val="513"/>
  </w:num>
  <w:num w:numId="596">
    <w:abstractNumId w:val="96"/>
  </w:num>
  <w:num w:numId="597">
    <w:abstractNumId w:val="604"/>
  </w:num>
  <w:num w:numId="598">
    <w:abstractNumId w:val="231"/>
  </w:num>
  <w:num w:numId="599">
    <w:abstractNumId w:val="611"/>
  </w:num>
  <w:num w:numId="600">
    <w:abstractNumId w:val="591"/>
  </w:num>
  <w:num w:numId="601">
    <w:abstractNumId w:val="216"/>
  </w:num>
  <w:num w:numId="602">
    <w:abstractNumId w:val="557"/>
  </w:num>
  <w:num w:numId="603">
    <w:abstractNumId w:val="139"/>
  </w:num>
  <w:num w:numId="604">
    <w:abstractNumId w:val="500"/>
  </w:num>
  <w:num w:numId="605">
    <w:abstractNumId w:val="81"/>
  </w:num>
  <w:num w:numId="606">
    <w:abstractNumId w:val="502"/>
  </w:num>
  <w:num w:numId="607">
    <w:abstractNumId w:val="584"/>
  </w:num>
  <w:num w:numId="608">
    <w:abstractNumId w:val="226"/>
  </w:num>
  <w:num w:numId="609">
    <w:abstractNumId w:val="181"/>
  </w:num>
  <w:num w:numId="610">
    <w:abstractNumId w:val="72"/>
  </w:num>
  <w:num w:numId="611">
    <w:abstractNumId w:val="271"/>
  </w:num>
  <w:num w:numId="612">
    <w:abstractNumId w:val="120"/>
  </w:num>
  <w:num w:numId="613">
    <w:abstractNumId w:val="554"/>
  </w:num>
  <w:num w:numId="614">
    <w:abstractNumId w:val="480"/>
  </w:num>
  <w:num w:numId="615">
    <w:abstractNumId w:val="388"/>
  </w:num>
  <w:num w:numId="616">
    <w:abstractNumId w:val="260"/>
  </w:num>
  <w:num w:numId="617">
    <w:abstractNumId w:val="74"/>
  </w:num>
  <w:num w:numId="618">
    <w:abstractNumId w:val="280"/>
  </w:num>
  <w:num w:numId="619">
    <w:abstractNumId w:val="422"/>
  </w:num>
  <w:numIdMacAtCleanup w:val="6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E4C"/>
    <w:rsid w:val="001E630D"/>
    <w:rsid w:val="00226488"/>
    <w:rsid w:val="002264A4"/>
    <w:rsid w:val="00255FB4"/>
    <w:rsid w:val="0036333C"/>
    <w:rsid w:val="003B2BB8"/>
    <w:rsid w:val="003D34FF"/>
    <w:rsid w:val="0040632E"/>
    <w:rsid w:val="00411570"/>
    <w:rsid w:val="00480BA6"/>
    <w:rsid w:val="004B54CA"/>
    <w:rsid w:val="004E5CBF"/>
    <w:rsid w:val="005C3AA9"/>
    <w:rsid w:val="006854E3"/>
    <w:rsid w:val="006A4CE7"/>
    <w:rsid w:val="006E40EB"/>
    <w:rsid w:val="0071413C"/>
    <w:rsid w:val="00785261"/>
    <w:rsid w:val="007B0256"/>
    <w:rsid w:val="008340CF"/>
    <w:rsid w:val="009225F0"/>
    <w:rsid w:val="0093790A"/>
    <w:rsid w:val="009F0499"/>
    <w:rsid w:val="00A2056B"/>
    <w:rsid w:val="00A20B9A"/>
    <w:rsid w:val="00B03B64"/>
    <w:rsid w:val="00B408F7"/>
    <w:rsid w:val="00BA2DB9"/>
    <w:rsid w:val="00BE7148"/>
    <w:rsid w:val="00C71E80"/>
    <w:rsid w:val="00C83CC7"/>
    <w:rsid w:val="00C85750"/>
    <w:rsid w:val="00C85ACF"/>
    <w:rsid w:val="00CA5405"/>
    <w:rsid w:val="00D4392B"/>
    <w:rsid w:val="00DC0E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4CA"/>
    <w:rPr>
      <w:rFonts w:ascii="Arial" w:hAnsi="Arial"/>
    </w:rPr>
  </w:style>
  <w:style w:type="paragraph" w:styleId="Heading1">
    <w:name w:val="heading 1"/>
    <w:basedOn w:val="Normal"/>
    <w:next w:val="Normal"/>
    <w:link w:val="Heading1Char"/>
    <w:uiPriority w:val="9"/>
    <w:qFormat/>
    <w:rsid w:val="004B54CA"/>
    <w:pPr>
      <w:spacing w:before="480" w:after="0"/>
      <w:contextualSpacing/>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4B54CA"/>
    <w:pPr>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4B54CA"/>
    <w:pPr>
      <w:spacing w:before="200" w:after="0" w:line="271"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4B54CA"/>
    <w:pPr>
      <w:spacing w:before="200" w:after="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4B54CA"/>
    <w:pPr>
      <w:spacing w:before="200" w:after="0"/>
      <w:outlineLvl w:val="4"/>
    </w:pPr>
    <w:rPr>
      <w:rFonts w:eastAsiaTheme="majorEastAsia" w:cstheme="majorBidi"/>
      <w:b/>
      <w:bCs/>
      <w:color w:val="7F7F7F" w:themeColor="text1" w:themeTint="80"/>
    </w:rPr>
  </w:style>
  <w:style w:type="paragraph" w:styleId="Heading6">
    <w:name w:val="heading 6"/>
    <w:basedOn w:val="Normal"/>
    <w:next w:val="Normal"/>
    <w:link w:val="Heading6Char"/>
    <w:uiPriority w:val="9"/>
    <w:unhideWhenUsed/>
    <w:qFormat/>
    <w:rsid w:val="004B54CA"/>
    <w:pPr>
      <w:spacing w:after="0" w:line="271" w:lineRule="auto"/>
      <w:outlineLvl w:val="5"/>
    </w:pPr>
    <w:rPr>
      <w:rFonts w:eastAsiaTheme="majorEastAsia" w:cstheme="majorBidi"/>
      <w:b/>
      <w:bCs/>
      <w:i/>
      <w:iCs/>
      <w:color w:val="7F7F7F" w:themeColor="text1" w:themeTint="80"/>
    </w:rPr>
  </w:style>
  <w:style w:type="paragraph" w:styleId="Heading7">
    <w:name w:val="heading 7"/>
    <w:basedOn w:val="Normal"/>
    <w:next w:val="Normal"/>
    <w:link w:val="Heading7Char"/>
    <w:uiPriority w:val="9"/>
    <w:unhideWhenUsed/>
    <w:qFormat/>
    <w:rsid w:val="004B54CA"/>
    <w:pPr>
      <w:spacing w:after="0"/>
      <w:outlineLvl w:val="6"/>
    </w:pPr>
    <w:rPr>
      <w:rFonts w:eastAsiaTheme="majorEastAsia" w:cstheme="majorBidi"/>
      <w:i/>
      <w:iCs/>
    </w:rPr>
  </w:style>
  <w:style w:type="paragraph" w:styleId="Heading8">
    <w:name w:val="heading 8"/>
    <w:basedOn w:val="Normal"/>
    <w:next w:val="Normal"/>
    <w:link w:val="Heading8Char"/>
    <w:uiPriority w:val="9"/>
    <w:unhideWhenUsed/>
    <w:qFormat/>
    <w:rsid w:val="004B54CA"/>
    <w:pPr>
      <w:spacing w:after="0"/>
      <w:outlineLvl w:val="7"/>
    </w:pPr>
    <w:rPr>
      <w:rFonts w:eastAsiaTheme="majorEastAsia" w:cstheme="majorBidi"/>
      <w:sz w:val="20"/>
      <w:szCs w:val="20"/>
    </w:rPr>
  </w:style>
  <w:style w:type="paragraph" w:styleId="Heading9">
    <w:name w:val="heading 9"/>
    <w:basedOn w:val="Normal"/>
    <w:next w:val="Normal"/>
    <w:link w:val="Heading9Char"/>
    <w:uiPriority w:val="9"/>
    <w:unhideWhenUsed/>
    <w:qFormat/>
    <w:rsid w:val="004B54CA"/>
    <w:pPr>
      <w:spacing w:after="0"/>
      <w:outlineLvl w:val="8"/>
    </w:pPr>
    <w:rPr>
      <w:rFonts w:eastAsiaTheme="majorEastAsia"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4CA"/>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4B54CA"/>
    <w:rPr>
      <w:rFonts w:ascii="Arial" w:eastAsiaTheme="majorEastAsia" w:hAnsi="Arial" w:cstheme="majorBidi"/>
      <w:b/>
      <w:bCs/>
      <w:sz w:val="26"/>
      <w:szCs w:val="26"/>
    </w:rPr>
  </w:style>
  <w:style w:type="paragraph" w:styleId="NoSpacing">
    <w:name w:val="No Spacing"/>
    <w:basedOn w:val="Normal"/>
    <w:link w:val="NoSpacingChar"/>
    <w:uiPriority w:val="1"/>
    <w:qFormat/>
    <w:rsid w:val="004B54CA"/>
    <w:pPr>
      <w:spacing w:after="0" w:line="240" w:lineRule="auto"/>
    </w:pPr>
  </w:style>
  <w:style w:type="character" w:customStyle="1" w:styleId="Heading3Char">
    <w:name w:val="Heading 3 Char"/>
    <w:basedOn w:val="DefaultParagraphFont"/>
    <w:link w:val="Heading3"/>
    <w:uiPriority w:val="9"/>
    <w:rsid w:val="004B54CA"/>
    <w:rPr>
      <w:rFonts w:ascii="Arial" w:eastAsiaTheme="majorEastAsia" w:hAnsi="Arial" w:cstheme="majorBidi"/>
      <w:b/>
      <w:bCs/>
    </w:rPr>
  </w:style>
  <w:style w:type="character" w:customStyle="1" w:styleId="Heading4Char">
    <w:name w:val="Heading 4 Char"/>
    <w:basedOn w:val="DefaultParagraphFont"/>
    <w:link w:val="Heading4"/>
    <w:uiPriority w:val="9"/>
    <w:rsid w:val="004B54CA"/>
    <w:rPr>
      <w:rFonts w:ascii="Arial" w:eastAsiaTheme="majorEastAsia" w:hAnsi="Arial" w:cstheme="majorBidi"/>
      <w:b/>
      <w:bCs/>
      <w:i/>
      <w:iCs/>
    </w:rPr>
  </w:style>
  <w:style w:type="character" w:customStyle="1" w:styleId="Heading5Char">
    <w:name w:val="Heading 5 Char"/>
    <w:basedOn w:val="DefaultParagraphFont"/>
    <w:link w:val="Heading5"/>
    <w:uiPriority w:val="9"/>
    <w:rsid w:val="004B54CA"/>
    <w:rPr>
      <w:rFonts w:ascii="Arial" w:eastAsiaTheme="majorEastAsia" w:hAnsi="Arial" w:cstheme="majorBidi"/>
      <w:b/>
      <w:bCs/>
      <w:color w:val="7F7F7F" w:themeColor="text1" w:themeTint="80"/>
    </w:rPr>
  </w:style>
  <w:style w:type="character" w:customStyle="1" w:styleId="Heading6Char">
    <w:name w:val="Heading 6 Char"/>
    <w:basedOn w:val="DefaultParagraphFont"/>
    <w:link w:val="Heading6"/>
    <w:uiPriority w:val="9"/>
    <w:rsid w:val="004B54CA"/>
    <w:rPr>
      <w:rFonts w:ascii="Arial" w:eastAsiaTheme="majorEastAsia" w:hAnsi="Arial" w:cstheme="majorBidi"/>
      <w:b/>
      <w:bCs/>
      <w:i/>
      <w:iCs/>
      <w:color w:val="7F7F7F" w:themeColor="text1" w:themeTint="80"/>
    </w:rPr>
  </w:style>
  <w:style w:type="character" w:customStyle="1" w:styleId="Heading7Char">
    <w:name w:val="Heading 7 Char"/>
    <w:basedOn w:val="DefaultParagraphFont"/>
    <w:link w:val="Heading7"/>
    <w:uiPriority w:val="9"/>
    <w:rsid w:val="004B54CA"/>
    <w:rPr>
      <w:rFonts w:ascii="Arial" w:eastAsiaTheme="majorEastAsia" w:hAnsi="Arial" w:cstheme="majorBidi"/>
      <w:i/>
      <w:iCs/>
    </w:rPr>
  </w:style>
  <w:style w:type="character" w:customStyle="1" w:styleId="Heading8Char">
    <w:name w:val="Heading 8 Char"/>
    <w:basedOn w:val="DefaultParagraphFont"/>
    <w:link w:val="Heading8"/>
    <w:uiPriority w:val="9"/>
    <w:rsid w:val="004B54CA"/>
    <w:rPr>
      <w:rFonts w:ascii="Arial" w:eastAsiaTheme="majorEastAsia" w:hAnsi="Arial" w:cstheme="majorBidi"/>
      <w:sz w:val="20"/>
      <w:szCs w:val="20"/>
    </w:rPr>
  </w:style>
  <w:style w:type="character" w:customStyle="1" w:styleId="Heading9Char">
    <w:name w:val="Heading 9 Char"/>
    <w:basedOn w:val="DefaultParagraphFont"/>
    <w:link w:val="Heading9"/>
    <w:uiPriority w:val="9"/>
    <w:rsid w:val="004B54CA"/>
    <w:rPr>
      <w:rFonts w:ascii="Arial" w:eastAsiaTheme="majorEastAsia" w:hAnsi="Arial" w:cstheme="majorBidi"/>
      <w:i/>
      <w:iCs/>
      <w:spacing w:val="5"/>
      <w:sz w:val="20"/>
      <w:szCs w:val="20"/>
    </w:rPr>
  </w:style>
  <w:style w:type="paragraph" w:styleId="Title">
    <w:name w:val="Title"/>
    <w:basedOn w:val="Normal"/>
    <w:next w:val="Normal"/>
    <w:link w:val="TitleChar"/>
    <w:uiPriority w:val="10"/>
    <w:qFormat/>
    <w:rsid w:val="004B54CA"/>
    <w:pPr>
      <w:pBdr>
        <w:bottom w:val="single" w:sz="4" w:space="1" w:color="auto"/>
      </w:pBdr>
      <w:spacing w:line="240" w:lineRule="auto"/>
      <w:contextualSpacing/>
    </w:pPr>
    <w:rPr>
      <w:rFonts w:eastAsiaTheme="majorEastAsia" w:cstheme="majorBidi"/>
      <w:spacing w:val="5"/>
      <w:sz w:val="52"/>
      <w:szCs w:val="52"/>
    </w:rPr>
  </w:style>
  <w:style w:type="character" w:customStyle="1" w:styleId="TitleChar">
    <w:name w:val="Title Char"/>
    <w:basedOn w:val="DefaultParagraphFont"/>
    <w:link w:val="Title"/>
    <w:uiPriority w:val="10"/>
    <w:rsid w:val="004B54CA"/>
    <w:rPr>
      <w:rFonts w:ascii="Arial" w:eastAsiaTheme="majorEastAsia" w:hAnsi="Arial" w:cstheme="majorBidi"/>
      <w:spacing w:val="5"/>
      <w:sz w:val="52"/>
      <w:szCs w:val="52"/>
    </w:rPr>
  </w:style>
  <w:style w:type="paragraph" w:styleId="Subtitle">
    <w:name w:val="Subtitle"/>
    <w:basedOn w:val="Normal"/>
    <w:next w:val="Normal"/>
    <w:link w:val="SubtitleChar"/>
    <w:uiPriority w:val="11"/>
    <w:qFormat/>
    <w:rsid w:val="004B54CA"/>
    <w:pPr>
      <w:spacing w:after="600"/>
    </w:pPr>
    <w:rPr>
      <w:rFonts w:eastAsiaTheme="majorEastAsia" w:cstheme="majorBidi"/>
      <w:i/>
      <w:iCs/>
      <w:spacing w:val="13"/>
      <w:sz w:val="24"/>
      <w:szCs w:val="24"/>
    </w:rPr>
  </w:style>
  <w:style w:type="character" w:customStyle="1" w:styleId="SubtitleChar">
    <w:name w:val="Subtitle Char"/>
    <w:basedOn w:val="DefaultParagraphFont"/>
    <w:link w:val="Subtitle"/>
    <w:uiPriority w:val="11"/>
    <w:rsid w:val="004B54CA"/>
    <w:rPr>
      <w:rFonts w:ascii="Arial" w:eastAsiaTheme="majorEastAsia" w:hAnsi="Arial" w:cstheme="majorBidi"/>
      <w:i/>
      <w:iCs/>
      <w:spacing w:val="13"/>
      <w:sz w:val="24"/>
      <w:szCs w:val="24"/>
    </w:rPr>
  </w:style>
  <w:style w:type="character" w:styleId="SubtleEmphasis">
    <w:name w:val="Subtle Emphasis"/>
    <w:uiPriority w:val="19"/>
    <w:qFormat/>
    <w:rsid w:val="004B54CA"/>
    <w:rPr>
      <w:i/>
      <w:iCs/>
    </w:rPr>
  </w:style>
  <w:style w:type="character" w:styleId="Strong">
    <w:name w:val="Strong"/>
    <w:uiPriority w:val="22"/>
    <w:qFormat/>
    <w:rsid w:val="004B54CA"/>
    <w:rPr>
      <w:b/>
      <w:bCs/>
    </w:rPr>
  </w:style>
  <w:style w:type="paragraph" w:styleId="ListParagraph">
    <w:name w:val="List Paragraph"/>
    <w:basedOn w:val="Normal"/>
    <w:uiPriority w:val="34"/>
    <w:qFormat/>
    <w:rsid w:val="004B54CA"/>
    <w:pPr>
      <w:ind w:left="720"/>
      <w:contextualSpacing/>
    </w:pPr>
  </w:style>
  <w:style w:type="character" w:styleId="Emphasis">
    <w:name w:val="Emphasis"/>
    <w:uiPriority w:val="20"/>
    <w:qFormat/>
    <w:rsid w:val="004B54CA"/>
    <w:rPr>
      <w:b/>
      <w:bCs/>
      <w:i/>
      <w:iCs/>
      <w:spacing w:val="10"/>
      <w:bdr w:val="none" w:sz="0" w:space="0" w:color="auto"/>
      <w:shd w:val="clear" w:color="auto" w:fill="auto"/>
    </w:rPr>
  </w:style>
  <w:style w:type="character" w:styleId="IntenseEmphasis">
    <w:name w:val="Intense Emphasis"/>
    <w:uiPriority w:val="21"/>
    <w:qFormat/>
    <w:rsid w:val="004B54CA"/>
    <w:rPr>
      <w:b/>
      <w:bCs/>
    </w:rPr>
  </w:style>
  <w:style w:type="paragraph" w:styleId="Quote">
    <w:name w:val="Quote"/>
    <w:basedOn w:val="Normal"/>
    <w:next w:val="Normal"/>
    <w:link w:val="QuoteChar"/>
    <w:uiPriority w:val="29"/>
    <w:qFormat/>
    <w:rsid w:val="004B54CA"/>
    <w:pPr>
      <w:spacing w:before="200" w:after="0"/>
      <w:ind w:left="360" w:right="360"/>
    </w:pPr>
    <w:rPr>
      <w:i/>
      <w:iCs/>
    </w:rPr>
  </w:style>
  <w:style w:type="character" w:customStyle="1" w:styleId="QuoteChar">
    <w:name w:val="Quote Char"/>
    <w:basedOn w:val="DefaultParagraphFont"/>
    <w:link w:val="Quote"/>
    <w:uiPriority w:val="29"/>
    <w:rsid w:val="004B54CA"/>
    <w:rPr>
      <w:rFonts w:ascii="Arial" w:hAnsi="Arial"/>
      <w:i/>
      <w:iCs/>
    </w:rPr>
  </w:style>
  <w:style w:type="paragraph" w:styleId="IntenseQuote">
    <w:name w:val="Intense Quote"/>
    <w:basedOn w:val="Normal"/>
    <w:next w:val="Normal"/>
    <w:link w:val="IntenseQuoteChar"/>
    <w:uiPriority w:val="30"/>
    <w:qFormat/>
    <w:rsid w:val="004B5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B54CA"/>
    <w:rPr>
      <w:rFonts w:ascii="Arial" w:hAnsi="Arial"/>
      <w:b/>
      <w:bCs/>
      <w:i/>
      <w:iCs/>
    </w:rPr>
  </w:style>
  <w:style w:type="character" w:styleId="SubtleReference">
    <w:name w:val="Subtle Reference"/>
    <w:uiPriority w:val="31"/>
    <w:qFormat/>
    <w:rsid w:val="004B54CA"/>
    <w:rPr>
      <w:smallCaps/>
    </w:rPr>
  </w:style>
  <w:style w:type="character" w:styleId="IntenseReference">
    <w:name w:val="Intense Reference"/>
    <w:uiPriority w:val="32"/>
    <w:qFormat/>
    <w:rsid w:val="004B54CA"/>
    <w:rPr>
      <w:smallCaps/>
      <w:spacing w:val="5"/>
      <w:u w:val="single"/>
    </w:rPr>
  </w:style>
  <w:style w:type="character" w:styleId="BookTitle">
    <w:name w:val="Book Title"/>
    <w:uiPriority w:val="33"/>
    <w:qFormat/>
    <w:rsid w:val="004B54CA"/>
    <w:rPr>
      <w:i/>
      <w:iCs/>
      <w:smallCaps/>
      <w:spacing w:val="5"/>
    </w:rPr>
  </w:style>
  <w:style w:type="paragraph" w:styleId="Caption">
    <w:name w:val="caption"/>
    <w:basedOn w:val="Normal"/>
    <w:next w:val="Normal"/>
    <w:uiPriority w:val="35"/>
    <w:semiHidden/>
    <w:unhideWhenUsed/>
    <w:rsid w:val="00785261"/>
    <w:rPr>
      <w:b/>
      <w:bCs/>
      <w:caps/>
      <w:sz w:val="16"/>
      <w:szCs w:val="18"/>
    </w:rPr>
  </w:style>
  <w:style w:type="paragraph" w:styleId="TOCHeading">
    <w:name w:val="TOC Heading"/>
    <w:basedOn w:val="Heading1"/>
    <w:next w:val="Normal"/>
    <w:uiPriority w:val="39"/>
    <w:semiHidden/>
    <w:unhideWhenUsed/>
    <w:qFormat/>
    <w:rsid w:val="004B54CA"/>
    <w:pPr>
      <w:outlineLvl w:val="9"/>
    </w:pPr>
    <w:rPr>
      <w:lang w:bidi="en-US"/>
    </w:rPr>
  </w:style>
  <w:style w:type="character" w:customStyle="1" w:styleId="NoSpacingChar">
    <w:name w:val="No Spacing Char"/>
    <w:basedOn w:val="DefaultParagraphFont"/>
    <w:link w:val="NoSpacing"/>
    <w:uiPriority w:val="1"/>
    <w:rsid w:val="004B54CA"/>
    <w:rPr>
      <w:rFonts w:ascii="Arial" w:hAnsi="Arial"/>
    </w:rPr>
  </w:style>
  <w:style w:type="character" w:styleId="Hyperlink">
    <w:name w:val="Hyperlink"/>
    <w:basedOn w:val="DefaultParagraphFont"/>
    <w:uiPriority w:val="99"/>
    <w:semiHidden/>
    <w:unhideWhenUsed/>
    <w:rsid w:val="00DC0E4C"/>
    <w:rPr>
      <w:color w:val="3344DD"/>
      <w:u w:val="single"/>
    </w:rPr>
  </w:style>
  <w:style w:type="paragraph" w:styleId="NormalWeb">
    <w:name w:val="Normal (Web)"/>
    <w:basedOn w:val="Normal"/>
    <w:uiPriority w:val="99"/>
    <w:unhideWhenUsed/>
    <w:rsid w:val="00DC0E4C"/>
    <w:pPr>
      <w:spacing w:after="240" w:line="312" w:lineRule="atLeast"/>
    </w:pPr>
    <w:rPr>
      <w:rFonts w:ascii="Times New Roman" w:eastAsia="Times New Roman" w:hAnsi="Times New Roman" w:cs="Times New Roman"/>
      <w:color w:val="000000"/>
      <w:sz w:val="24"/>
      <w:szCs w:val="24"/>
      <w:lang w:eastAsia="en-AU"/>
    </w:rPr>
  </w:style>
  <w:style w:type="paragraph" w:customStyle="1" w:styleId="homeitem">
    <w:name w:val="homeitem"/>
    <w:basedOn w:val="Normal"/>
    <w:rsid w:val="00DC0E4C"/>
    <w:pPr>
      <w:spacing w:after="240" w:line="312" w:lineRule="atLeast"/>
    </w:pPr>
    <w:rPr>
      <w:rFonts w:ascii="Times New Roman" w:eastAsia="Times New Roman" w:hAnsi="Times New Roman" w:cs="Times New Roman"/>
      <w:color w:val="000000"/>
      <w:sz w:val="24"/>
      <w:szCs w:val="24"/>
      <w:lang w:eastAsia="en-AU"/>
    </w:rPr>
  </w:style>
  <w:style w:type="paragraph" w:customStyle="1" w:styleId="Clause">
    <w:name w:val="Clause"/>
    <w:basedOn w:val="Normal"/>
    <w:next w:val="Normal"/>
    <w:uiPriority w:val="99"/>
    <w:rsid w:val="00C85750"/>
    <w:pPr>
      <w:numPr>
        <w:numId w:val="582"/>
      </w:numPr>
      <w:overflowPunct w:val="0"/>
      <w:autoSpaceDE w:val="0"/>
      <w:autoSpaceDN w:val="0"/>
      <w:adjustRightInd w:val="0"/>
      <w:spacing w:after="240" w:line="240" w:lineRule="auto"/>
      <w:textAlignment w:val="baseline"/>
    </w:pPr>
    <w:rPr>
      <w:rFonts w:eastAsiaTheme="minorEastAsia" w:cs="Arial"/>
      <w:b/>
      <w:bCs/>
      <w:caps/>
    </w:rPr>
  </w:style>
  <w:style w:type="paragraph" w:customStyle="1" w:styleId="Paragraph">
    <w:name w:val="Paragraph"/>
    <w:basedOn w:val="Normal"/>
    <w:uiPriority w:val="99"/>
    <w:rsid w:val="00C85750"/>
    <w:pPr>
      <w:numPr>
        <w:ilvl w:val="2"/>
        <w:numId w:val="582"/>
      </w:numPr>
      <w:autoSpaceDE w:val="0"/>
      <w:autoSpaceDN w:val="0"/>
      <w:adjustRightInd w:val="0"/>
      <w:spacing w:after="240" w:line="240" w:lineRule="auto"/>
    </w:pPr>
    <w:rPr>
      <w:rFonts w:eastAsiaTheme="minorEastAsia" w:cs="Arial"/>
      <w:lang w:val="en-US"/>
    </w:rPr>
  </w:style>
  <w:style w:type="paragraph" w:customStyle="1" w:styleId="subclause">
    <w:name w:val="subclause"/>
    <w:basedOn w:val="Normal"/>
    <w:uiPriority w:val="99"/>
    <w:rsid w:val="00C85750"/>
    <w:pPr>
      <w:numPr>
        <w:ilvl w:val="1"/>
        <w:numId w:val="582"/>
      </w:numPr>
      <w:autoSpaceDE w:val="0"/>
      <w:autoSpaceDN w:val="0"/>
      <w:adjustRightInd w:val="0"/>
      <w:spacing w:after="240" w:line="240" w:lineRule="auto"/>
    </w:pPr>
    <w:rPr>
      <w:rFonts w:eastAsiaTheme="minorEastAsia" w:cs="Arial"/>
      <w:lang w:val="en-US"/>
    </w:rPr>
  </w:style>
  <w:style w:type="paragraph" w:customStyle="1" w:styleId="Heading">
    <w:name w:val="Heading"/>
    <w:basedOn w:val="Normal"/>
    <w:uiPriority w:val="99"/>
    <w:rsid w:val="00C85750"/>
    <w:pPr>
      <w:keepLines/>
      <w:tabs>
        <w:tab w:val="left" w:pos="570"/>
        <w:tab w:val="left" w:pos="1140"/>
        <w:tab w:val="left" w:pos="1710"/>
        <w:tab w:val="left" w:pos="2280"/>
        <w:tab w:val="left" w:pos="2850"/>
        <w:tab w:val="left" w:pos="3420"/>
        <w:tab w:val="left" w:pos="3990"/>
        <w:tab w:val="left" w:pos="4560"/>
        <w:tab w:val="left" w:pos="5130"/>
        <w:tab w:val="left" w:pos="5700"/>
        <w:tab w:val="left" w:pos="6270"/>
        <w:tab w:val="left" w:pos="6840"/>
        <w:tab w:val="left" w:pos="7425"/>
        <w:tab w:val="left" w:pos="7980"/>
        <w:tab w:val="left" w:pos="8550"/>
        <w:tab w:val="left" w:pos="9120"/>
      </w:tabs>
      <w:autoSpaceDE w:val="0"/>
      <w:autoSpaceDN w:val="0"/>
      <w:adjustRightInd w:val="0"/>
      <w:spacing w:after="240" w:line="240" w:lineRule="auto"/>
      <w:ind w:left="360" w:hanging="360"/>
      <w:jc w:val="center"/>
    </w:pPr>
    <w:rPr>
      <w:rFonts w:eastAsiaTheme="minorEastAsia" w:cs="Arial"/>
      <w:b/>
      <w:bCs/>
      <w:caps/>
      <w:sz w:val="24"/>
      <w:szCs w:val="24"/>
      <w:u w:val="single"/>
      <w:lang w:val="en-US"/>
    </w:rPr>
  </w:style>
  <w:style w:type="paragraph" w:customStyle="1" w:styleId="DefaultText">
    <w:name w:val="Default Text"/>
    <w:basedOn w:val="Normal"/>
    <w:uiPriority w:val="99"/>
    <w:rsid w:val="00C85750"/>
    <w:pPr>
      <w:autoSpaceDE w:val="0"/>
      <w:autoSpaceDN w:val="0"/>
      <w:adjustRightInd w:val="0"/>
      <w:spacing w:after="0" w:line="240" w:lineRule="auto"/>
      <w:ind w:left="833"/>
    </w:pPr>
    <w:rPr>
      <w:rFonts w:eastAsiaTheme="minorEastAsia" w:cs="Arial"/>
      <w:lang w:val="en-US"/>
    </w:rPr>
  </w:style>
  <w:style w:type="paragraph" w:customStyle="1" w:styleId="Title2">
    <w:name w:val="Title 2"/>
    <w:basedOn w:val="Normal"/>
    <w:uiPriority w:val="99"/>
    <w:rsid w:val="00C85750"/>
    <w:pPr>
      <w:autoSpaceDE w:val="0"/>
      <w:autoSpaceDN w:val="0"/>
      <w:adjustRightInd w:val="0"/>
      <w:spacing w:after="240" w:line="240" w:lineRule="auto"/>
      <w:jc w:val="center"/>
    </w:pPr>
    <w:rPr>
      <w:rFonts w:eastAsiaTheme="minorEastAsia" w:cs="Arial"/>
      <w:b/>
      <w:bCs/>
      <w:caps/>
      <w:sz w:val="24"/>
      <w:szCs w:val="24"/>
      <w:lang w:val="en-US"/>
    </w:rPr>
  </w:style>
  <w:style w:type="paragraph" w:styleId="BodyText">
    <w:name w:val="Body Text"/>
    <w:basedOn w:val="Normal"/>
    <w:link w:val="BodyTextChar"/>
    <w:uiPriority w:val="99"/>
    <w:rsid w:val="00C85750"/>
    <w:pPr>
      <w:autoSpaceDE w:val="0"/>
      <w:autoSpaceDN w:val="0"/>
      <w:adjustRightInd w:val="0"/>
      <w:spacing w:after="220" w:line="240" w:lineRule="auto"/>
      <w:ind w:left="1210"/>
    </w:pPr>
    <w:rPr>
      <w:rFonts w:eastAsiaTheme="minorEastAsia" w:cs="Arial"/>
      <w:lang w:val="en-US"/>
    </w:rPr>
  </w:style>
  <w:style w:type="character" w:customStyle="1" w:styleId="BodyTextChar">
    <w:name w:val="Body Text Char"/>
    <w:basedOn w:val="DefaultParagraphFont"/>
    <w:link w:val="BodyText"/>
    <w:uiPriority w:val="99"/>
    <w:rsid w:val="00C85750"/>
    <w:rPr>
      <w:rFonts w:ascii="Arial" w:eastAsiaTheme="minorEastAsia" w:hAnsi="Arial" w:cs="Arial"/>
      <w:lang w:val="en-US"/>
    </w:rPr>
  </w:style>
  <w:style w:type="paragraph" w:customStyle="1" w:styleId="Subparagraph">
    <w:name w:val="Subparagraph"/>
    <w:basedOn w:val="Normal"/>
    <w:uiPriority w:val="99"/>
    <w:rsid w:val="00C85750"/>
    <w:pPr>
      <w:numPr>
        <w:ilvl w:val="3"/>
        <w:numId w:val="582"/>
      </w:numPr>
      <w:autoSpaceDE w:val="0"/>
      <w:autoSpaceDN w:val="0"/>
      <w:adjustRightInd w:val="0"/>
      <w:spacing w:after="220" w:line="240" w:lineRule="auto"/>
    </w:pPr>
    <w:rPr>
      <w:rFonts w:eastAsiaTheme="minorEastAsia" w:cs="Arial"/>
      <w:lang w:val="en-US"/>
    </w:rPr>
  </w:style>
  <w:style w:type="paragraph" w:styleId="PlainText">
    <w:name w:val="Plain Text"/>
    <w:basedOn w:val="Normal"/>
    <w:link w:val="PlainTextChar"/>
    <w:uiPriority w:val="99"/>
    <w:rsid w:val="00C85750"/>
    <w:pPr>
      <w:spacing w:after="0" w:line="240" w:lineRule="auto"/>
    </w:pPr>
    <w:rPr>
      <w:rFonts w:ascii="Courier New" w:eastAsiaTheme="minorEastAsia" w:hAnsi="Courier New" w:cs="Courier New"/>
      <w:sz w:val="20"/>
      <w:szCs w:val="20"/>
    </w:rPr>
  </w:style>
  <w:style w:type="character" w:customStyle="1" w:styleId="PlainTextChar">
    <w:name w:val="Plain Text Char"/>
    <w:basedOn w:val="DefaultParagraphFont"/>
    <w:link w:val="PlainText"/>
    <w:uiPriority w:val="99"/>
    <w:rsid w:val="00C85750"/>
    <w:rPr>
      <w:rFonts w:ascii="Courier New" w:eastAsiaTheme="minorEastAsia" w:hAnsi="Courier New" w:cs="Courier New"/>
      <w:sz w:val="20"/>
      <w:szCs w:val="20"/>
    </w:rPr>
  </w:style>
  <w:style w:type="paragraph" w:customStyle="1" w:styleId="ScheduleL3">
    <w:name w:val="Schedule L3"/>
    <w:basedOn w:val="Normal"/>
    <w:uiPriority w:val="99"/>
    <w:rsid w:val="00C85750"/>
    <w:pPr>
      <w:tabs>
        <w:tab w:val="left" w:pos="360"/>
      </w:tabs>
      <w:autoSpaceDE w:val="0"/>
      <w:autoSpaceDN w:val="0"/>
      <w:adjustRightInd w:val="0"/>
      <w:spacing w:after="240" w:line="240" w:lineRule="auto"/>
    </w:pPr>
    <w:rPr>
      <w:rFonts w:eastAsiaTheme="minorEastAsia" w:cs="Arial"/>
      <w:lang w:val="en-US"/>
    </w:rPr>
  </w:style>
  <w:style w:type="character" w:customStyle="1" w:styleId="Bluebold">
    <w:name w:val="Blue bold"/>
    <w:basedOn w:val="DefaultParagraphFont"/>
    <w:uiPriority w:val="99"/>
    <w:rsid w:val="00C85750"/>
    <w:rPr>
      <w:rFonts w:ascii="Garamond" w:hAnsi="Garamond" w:cs="Garamond"/>
      <w:b/>
      <w:bCs/>
      <w:color w:val="0000FF"/>
      <w:sz w:val="24"/>
      <w:szCs w:val="24"/>
    </w:rPr>
  </w:style>
  <w:style w:type="paragraph" w:styleId="BalloonText">
    <w:name w:val="Balloon Text"/>
    <w:basedOn w:val="Normal"/>
    <w:link w:val="BalloonTextChar"/>
    <w:uiPriority w:val="99"/>
    <w:semiHidden/>
    <w:unhideWhenUsed/>
    <w:rsid w:val="00C857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750"/>
    <w:rPr>
      <w:rFonts w:ascii="Tahoma" w:hAnsi="Tahoma" w:cs="Tahoma"/>
      <w:sz w:val="16"/>
      <w:szCs w:val="16"/>
    </w:rPr>
  </w:style>
  <w:style w:type="paragraph" w:styleId="TOC3">
    <w:name w:val="toc 3"/>
    <w:basedOn w:val="Normal"/>
    <w:next w:val="Normal"/>
    <w:autoRedefine/>
    <w:uiPriority w:val="39"/>
    <w:rsid w:val="00B03B64"/>
    <w:pPr>
      <w:spacing w:after="100" w:line="240" w:lineRule="auto"/>
      <w:ind w:left="440"/>
    </w:pPr>
    <w:rPr>
      <w:rFonts w:eastAsia="Times New Roman"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4CA"/>
    <w:rPr>
      <w:rFonts w:ascii="Arial" w:hAnsi="Arial"/>
    </w:rPr>
  </w:style>
  <w:style w:type="paragraph" w:styleId="Heading1">
    <w:name w:val="heading 1"/>
    <w:basedOn w:val="Normal"/>
    <w:next w:val="Normal"/>
    <w:link w:val="Heading1Char"/>
    <w:uiPriority w:val="9"/>
    <w:qFormat/>
    <w:rsid w:val="004B54CA"/>
    <w:pPr>
      <w:spacing w:before="480" w:after="0"/>
      <w:contextualSpacing/>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4B54CA"/>
    <w:pPr>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4B54CA"/>
    <w:pPr>
      <w:spacing w:before="200" w:after="0" w:line="271"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4B54CA"/>
    <w:pPr>
      <w:spacing w:before="200" w:after="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4B54CA"/>
    <w:pPr>
      <w:spacing w:before="200" w:after="0"/>
      <w:outlineLvl w:val="4"/>
    </w:pPr>
    <w:rPr>
      <w:rFonts w:eastAsiaTheme="majorEastAsia" w:cstheme="majorBidi"/>
      <w:b/>
      <w:bCs/>
      <w:color w:val="7F7F7F" w:themeColor="text1" w:themeTint="80"/>
    </w:rPr>
  </w:style>
  <w:style w:type="paragraph" w:styleId="Heading6">
    <w:name w:val="heading 6"/>
    <w:basedOn w:val="Normal"/>
    <w:next w:val="Normal"/>
    <w:link w:val="Heading6Char"/>
    <w:uiPriority w:val="9"/>
    <w:unhideWhenUsed/>
    <w:qFormat/>
    <w:rsid w:val="004B54CA"/>
    <w:pPr>
      <w:spacing w:after="0" w:line="271" w:lineRule="auto"/>
      <w:outlineLvl w:val="5"/>
    </w:pPr>
    <w:rPr>
      <w:rFonts w:eastAsiaTheme="majorEastAsia" w:cstheme="majorBidi"/>
      <w:b/>
      <w:bCs/>
      <w:i/>
      <w:iCs/>
      <w:color w:val="7F7F7F" w:themeColor="text1" w:themeTint="80"/>
    </w:rPr>
  </w:style>
  <w:style w:type="paragraph" w:styleId="Heading7">
    <w:name w:val="heading 7"/>
    <w:basedOn w:val="Normal"/>
    <w:next w:val="Normal"/>
    <w:link w:val="Heading7Char"/>
    <w:uiPriority w:val="9"/>
    <w:unhideWhenUsed/>
    <w:qFormat/>
    <w:rsid w:val="004B54CA"/>
    <w:pPr>
      <w:spacing w:after="0"/>
      <w:outlineLvl w:val="6"/>
    </w:pPr>
    <w:rPr>
      <w:rFonts w:eastAsiaTheme="majorEastAsia" w:cstheme="majorBidi"/>
      <w:i/>
      <w:iCs/>
    </w:rPr>
  </w:style>
  <w:style w:type="paragraph" w:styleId="Heading8">
    <w:name w:val="heading 8"/>
    <w:basedOn w:val="Normal"/>
    <w:next w:val="Normal"/>
    <w:link w:val="Heading8Char"/>
    <w:uiPriority w:val="9"/>
    <w:unhideWhenUsed/>
    <w:qFormat/>
    <w:rsid w:val="004B54CA"/>
    <w:pPr>
      <w:spacing w:after="0"/>
      <w:outlineLvl w:val="7"/>
    </w:pPr>
    <w:rPr>
      <w:rFonts w:eastAsiaTheme="majorEastAsia" w:cstheme="majorBidi"/>
      <w:sz w:val="20"/>
      <w:szCs w:val="20"/>
    </w:rPr>
  </w:style>
  <w:style w:type="paragraph" w:styleId="Heading9">
    <w:name w:val="heading 9"/>
    <w:basedOn w:val="Normal"/>
    <w:next w:val="Normal"/>
    <w:link w:val="Heading9Char"/>
    <w:uiPriority w:val="9"/>
    <w:unhideWhenUsed/>
    <w:qFormat/>
    <w:rsid w:val="004B54CA"/>
    <w:pPr>
      <w:spacing w:after="0"/>
      <w:outlineLvl w:val="8"/>
    </w:pPr>
    <w:rPr>
      <w:rFonts w:eastAsiaTheme="majorEastAsia"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4CA"/>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4B54CA"/>
    <w:rPr>
      <w:rFonts w:ascii="Arial" w:eastAsiaTheme="majorEastAsia" w:hAnsi="Arial" w:cstheme="majorBidi"/>
      <w:b/>
      <w:bCs/>
      <w:sz w:val="26"/>
      <w:szCs w:val="26"/>
    </w:rPr>
  </w:style>
  <w:style w:type="paragraph" w:styleId="NoSpacing">
    <w:name w:val="No Spacing"/>
    <w:basedOn w:val="Normal"/>
    <w:link w:val="NoSpacingChar"/>
    <w:uiPriority w:val="1"/>
    <w:qFormat/>
    <w:rsid w:val="004B54CA"/>
    <w:pPr>
      <w:spacing w:after="0" w:line="240" w:lineRule="auto"/>
    </w:pPr>
  </w:style>
  <w:style w:type="character" w:customStyle="1" w:styleId="Heading3Char">
    <w:name w:val="Heading 3 Char"/>
    <w:basedOn w:val="DefaultParagraphFont"/>
    <w:link w:val="Heading3"/>
    <w:uiPriority w:val="9"/>
    <w:rsid w:val="004B54CA"/>
    <w:rPr>
      <w:rFonts w:ascii="Arial" w:eastAsiaTheme="majorEastAsia" w:hAnsi="Arial" w:cstheme="majorBidi"/>
      <w:b/>
      <w:bCs/>
    </w:rPr>
  </w:style>
  <w:style w:type="character" w:customStyle="1" w:styleId="Heading4Char">
    <w:name w:val="Heading 4 Char"/>
    <w:basedOn w:val="DefaultParagraphFont"/>
    <w:link w:val="Heading4"/>
    <w:uiPriority w:val="9"/>
    <w:rsid w:val="004B54CA"/>
    <w:rPr>
      <w:rFonts w:ascii="Arial" w:eastAsiaTheme="majorEastAsia" w:hAnsi="Arial" w:cstheme="majorBidi"/>
      <w:b/>
      <w:bCs/>
      <w:i/>
      <w:iCs/>
    </w:rPr>
  </w:style>
  <w:style w:type="character" w:customStyle="1" w:styleId="Heading5Char">
    <w:name w:val="Heading 5 Char"/>
    <w:basedOn w:val="DefaultParagraphFont"/>
    <w:link w:val="Heading5"/>
    <w:uiPriority w:val="9"/>
    <w:rsid w:val="004B54CA"/>
    <w:rPr>
      <w:rFonts w:ascii="Arial" w:eastAsiaTheme="majorEastAsia" w:hAnsi="Arial" w:cstheme="majorBidi"/>
      <w:b/>
      <w:bCs/>
      <w:color w:val="7F7F7F" w:themeColor="text1" w:themeTint="80"/>
    </w:rPr>
  </w:style>
  <w:style w:type="character" w:customStyle="1" w:styleId="Heading6Char">
    <w:name w:val="Heading 6 Char"/>
    <w:basedOn w:val="DefaultParagraphFont"/>
    <w:link w:val="Heading6"/>
    <w:uiPriority w:val="9"/>
    <w:rsid w:val="004B54CA"/>
    <w:rPr>
      <w:rFonts w:ascii="Arial" w:eastAsiaTheme="majorEastAsia" w:hAnsi="Arial" w:cstheme="majorBidi"/>
      <w:b/>
      <w:bCs/>
      <w:i/>
      <w:iCs/>
      <w:color w:val="7F7F7F" w:themeColor="text1" w:themeTint="80"/>
    </w:rPr>
  </w:style>
  <w:style w:type="character" w:customStyle="1" w:styleId="Heading7Char">
    <w:name w:val="Heading 7 Char"/>
    <w:basedOn w:val="DefaultParagraphFont"/>
    <w:link w:val="Heading7"/>
    <w:uiPriority w:val="9"/>
    <w:rsid w:val="004B54CA"/>
    <w:rPr>
      <w:rFonts w:ascii="Arial" w:eastAsiaTheme="majorEastAsia" w:hAnsi="Arial" w:cstheme="majorBidi"/>
      <w:i/>
      <w:iCs/>
    </w:rPr>
  </w:style>
  <w:style w:type="character" w:customStyle="1" w:styleId="Heading8Char">
    <w:name w:val="Heading 8 Char"/>
    <w:basedOn w:val="DefaultParagraphFont"/>
    <w:link w:val="Heading8"/>
    <w:uiPriority w:val="9"/>
    <w:rsid w:val="004B54CA"/>
    <w:rPr>
      <w:rFonts w:ascii="Arial" w:eastAsiaTheme="majorEastAsia" w:hAnsi="Arial" w:cstheme="majorBidi"/>
      <w:sz w:val="20"/>
      <w:szCs w:val="20"/>
    </w:rPr>
  </w:style>
  <w:style w:type="character" w:customStyle="1" w:styleId="Heading9Char">
    <w:name w:val="Heading 9 Char"/>
    <w:basedOn w:val="DefaultParagraphFont"/>
    <w:link w:val="Heading9"/>
    <w:uiPriority w:val="9"/>
    <w:rsid w:val="004B54CA"/>
    <w:rPr>
      <w:rFonts w:ascii="Arial" w:eastAsiaTheme="majorEastAsia" w:hAnsi="Arial" w:cstheme="majorBidi"/>
      <w:i/>
      <w:iCs/>
      <w:spacing w:val="5"/>
      <w:sz w:val="20"/>
      <w:szCs w:val="20"/>
    </w:rPr>
  </w:style>
  <w:style w:type="paragraph" w:styleId="Title">
    <w:name w:val="Title"/>
    <w:basedOn w:val="Normal"/>
    <w:next w:val="Normal"/>
    <w:link w:val="TitleChar"/>
    <w:uiPriority w:val="10"/>
    <w:qFormat/>
    <w:rsid w:val="004B54CA"/>
    <w:pPr>
      <w:pBdr>
        <w:bottom w:val="single" w:sz="4" w:space="1" w:color="auto"/>
      </w:pBdr>
      <w:spacing w:line="240" w:lineRule="auto"/>
      <w:contextualSpacing/>
    </w:pPr>
    <w:rPr>
      <w:rFonts w:eastAsiaTheme="majorEastAsia" w:cstheme="majorBidi"/>
      <w:spacing w:val="5"/>
      <w:sz w:val="52"/>
      <w:szCs w:val="52"/>
    </w:rPr>
  </w:style>
  <w:style w:type="character" w:customStyle="1" w:styleId="TitleChar">
    <w:name w:val="Title Char"/>
    <w:basedOn w:val="DefaultParagraphFont"/>
    <w:link w:val="Title"/>
    <w:uiPriority w:val="10"/>
    <w:rsid w:val="004B54CA"/>
    <w:rPr>
      <w:rFonts w:ascii="Arial" w:eastAsiaTheme="majorEastAsia" w:hAnsi="Arial" w:cstheme="majorBidi"/>
      <w:spacing w:val="5"/>
      <w:sz w:val="52"/>
      <w:szCs w:val="52"/>
    </w:rPr>
  </w:style>
  <w:style w:type="paragraph" w:styleId="Subtitle">
    <w:name w:val="Subtitle"/>
    <w:basedOn w:val="Normal"/>
    <w:next w:val="Normal"/>
    <w:link w:val="SubtitleChar"/>
    <w:uiPriority w:val="11"/>
    <w:qFormat/>
    <w:rsid w:val="004B54CA"/>
    <w:pPr>
      <w:spacing w:after="600"/>
    </w:pPr>
    <w:rPr>
      <w:rFonts w:eastAsiaTheme="majorEastAsia" w:cstheme="majorBidi"/>
      <w:i/>
      <w:iCs/>
      <w:spacing w:val="13"/>
      <w:sz w:val="24"/>
      <w:szCs w:val="24"/>
    </w:rPr>
  </w:style>
  <w:style w:type="character" w:customStyle="1" w:styleId="SubtitleChar">
    <w:name w:val="Subtitle Char"/>
    <w:basedOn w:val="DefaultParagraphFont"/>
    <w:link w:val="Subtitle"/>
    <w:uiPriority w:val="11"/>
    <w:rsid w:val="004B54CA"/>
    <w:rPr>
      <w:rFonts w:ascii="Arial" w:eastAsiaTheme="majorEastAsia" w:hAnsi="Arial" w:cstheme="majorBidi"/>
      <w:i/>
      <w:iCs/>
      <w:spacing w:val="13"/>
      <w:sz w:val="24"/>
      <w:szCs w:val="24"/>
    </w:rPr>
  </w:style>
  <w:style w:type="character" w:styleId="SubtleEmphasis">
    <w:name w:val="Subtle Emphasis"/>
    <w:uiPriority w:val="19"/>
    <w:qFormat/>
    <w:rsid w:val="004B54CA"/>
    <w:rPr>
      <w:i/>
      <w:iCs/>
    </w:rPr>
  </w:style>
  <w:style w:type="character" w:styleId="Strong">
    <w:name w:val="Strong"/>
    <w:uiPriority w:val="22"/>
    <w:qFormat/>
    <w:rsid w:val="004B54CA"/>
    <w:rPr>
      <w:b/>
      <w:bCs/>
    </w:rPr>
  </w:style>
  <w:style w:type="paragraph" w:styleId="ListParagraph">
    <w:name w:val="List Paragraph"/>
    <w:basedOn w:val="Normal"/>
    <w:uiPriority w:val="34"/>
    <w:qFormat/>
    <w:rsid w:val="004B54CA"/>
    <w:pPr>
      <w:ind w:left="720"/>
      <w:contextualSpacing/>
    </w:pPr>
  </w:style>
  <w:style w:type="character" w:styleId="Emphasis">
    <w:name w:val="Emphasis"/>
    <w:uiPriority w:val="20"/>
    <w:qFormat/>
    <w:rsid w:val="004B54CA"/>
    <w:rPr>
      <w:b/>
      <w:bCs/>
      <w:i/>
      <w:iCs/>
      <w:spacing w:val="10"/>
      <w:bdr w:val="none" w:sz="0" w:space="0" w:color="auto"/>
      <w:shd w:val="clear" w:color="auto" w:fill="auto"/>
    </w:rPr>
  </w:style>
  <w:style w:type="character" w:styleId="IntenseEmphasis">
    <w:name w:val="Intense Emphasis"/>
    <w:uiPriority w:val="21"/>
    <w:qFormat/>
    <w:rsid w:val="004B54CA"/>
    <w:rPr>
      <w:b/>
      <w:bCs/>
    </w:rPr>
  </w:style>
  <w:style w:type="paragraph" w:styleId="Quote">
    <w:name w:val="Quote"/>
    <w:basedOn w:val="Normal"/>
    <w:next w:val="Normal"/>
    <w:link w:val="QuoteChar"/>
    <w:uiPriority w:val="29"/>
    <w:qFormat/>
    <w:rsid w:val="004B54CA"/>
    <w:pPr>
      <w:spacing w:before="200" w:after="0"/>
      <w:ind w:left="360" w:right="360"/>
    </w:pPr>
    <w:rPr>
      <w:i/>
      <w:iCs/>
    </w:rPr>
  </w:style>
  <w:style w:type="character" w:customStyle="1" w:styleId="QuoteChar">
    <w:name w:val="Quote Char"/>
    <w:basedOn w:val="DefaultParagraphFont"/>
    <w:link w:val="Quote"/>
    <w:uiPriority w:val="29"/>
    <w:rsid w:val="004B54CA"/>
    <w:rPr>
      <w:rFonts w:ascii="Arial" w:hAnsi="Arial"/>
      <w:i/>
      <w:iCs/>
    </w:rPr>
  </w:style>
  <w:style w:type="paragraph" w:styleId="IntenseQuote">
    <w:name w:val="Intense Quote"/>
    <w:basedOn w:val="Normal"/>
    <w:next w:val="Normal"/>
    <w:link w:val="IntenseQuoteChar"/>
    <w:uiPriority w:val="30"/>
    <w:qFormat/>
    <w:rsid w:val="004B5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B54CA"/>
    <w:rPr>
      <w:rFonts w:ascii="Arial" w:hAnsi="Arial"/>
      <w:b/>
      <w:bCs/>
      <w:i/>
      <w:iCs/>
    </w:rPr>
  </w:style>
  <w:style w:type="character" w:styleId="SubtleReference">
    <w:name w:val="Subtle Reference"/>
    <w:uiPriority w:val="31"/>
    <w:qFormat/>
    <w:rsid w:val="004B54CA"/>
    <w:rPr>
      <w:smallCaps/>
    </w:rPr>
  </w:style>
  <w:style w:type="character" w:styleId="IntenseReference">
    <w:name w:val="Intense Reference"/>
    <w:uiPriority w:val="32"/>
    <w:qFormat/>
    <w:rsid w:val="004B54CA"/>
    <w:rPr>
      <w:smallCaps/>
      <w:spacing w:val="5"/>
      <w:u w:val="single"/>
    </w:rPr>
  </w:style>
  <w:style w:type="character" w:styleId="BookTitle">
    <w:name w:val="Book Title"/>
    <w:uiPriority w:val="33"/>
    <w:qFormat/>
    <w:rsid w:val="004B54CA"/>
    <w:rPr>
      <w:i/>
      <w:iCs/>
      <w:smallCaps/>
      <w:spacing w:val="5"/>
    </w:rPr>
  </w:style>
  <w:style w:type="paragraph" w:styleId="Caption">
    <w:name w:val="caption"/>
    <w:basedOn w:val="Normal"/>
    <w:next w:val="Normal"/>
    <w:uiPriority w:val="35"/>
    <w:semiHidden/>
    <w:unhideWhenUsed/>
    <w:rsid w:val="00785261"/>
    <w:rPr>
      <w:b/>
      <w:bCs/>
      <w:caps/>
      <w:sz w:val="16"/>
      <w:szCs w:val="18"/>
    </w:rPr>
  </w:style>
  <w:style w:type="paragraph" w:styleId="TOCHeading">
    <w:name w:val="TOC Heading"/>
    <w:basedOn w:val="Heading1"/>
    <w:next w:val="Normal"/>
    <w:uiPriority w:val="39"/>
    <w:semiHidden/>
    <w:unhideWhenUsed/>
    <w:qFormat/>
    <w:rsid w:val="004B54CA"/>
    <w:pPr>
      <w:outlineLvl w:val="9"/>
    </w:pPr>
    <w:rPr>
      <w:lang w:bidi="en-US"/>
    </w:rPr>
  </w:style>
  <w:style w:type="character" w:customStyle="1" w:styleId="NoSpacingChar">
    <w:name w:val="No Spacing Char"/>
    <w:basedOn w:val="DefaultParagraphFont"/>
    <w:link w:val="NoSpacing"/>
    <w:uiPriority w:val="1"/>
    <w:rsid w:val="004B54CA"/>
    <w:rPr>
      <w:rFonts w:ascii="Arial" w:hAnsi="Arial"/>
    </w:rPr>
  </w:style>
  <w:style w:type="character" w:styleId="Hyperlink">
    <w:name w:val="Hyperlink"/>
    <w:basedOn w:val="DefaultParagraphFont"/>
    <w:uiPriority w:val="99"/>
    <w:semiHidden/>
    <w:unhideWhenUsed/>
    <w:rsid w:val="00DC0E4C"/>
    <w:rPr>
      <w:color w:val="3344DD"/>
      <w:u w:val="single"/>
    </w:rPr>
  </w:style>
  <w:style w:type="paragraph" w:styleId="NormalWeb">
    <w:name w:val="Normal (Web)"/>
    <w:basedOn w:val="Normal"/>
    <w:uiPriority w:val="99"/>
    <w:unhideWhenUsed/>
    <w:rsid w:val="00DC0E4C"/>
    <w:pPr>
      <w:spacing w:after="240" w:line="312" w:lineRule="atLeast"/>
    </w:pPr>
    <w:rPr>
      <w:rFonts w:ascii="Times New Roman" w:eastAsia="Times New Roman" w:hAnsi="Times New Roman" w:cs="Times New Roman"/>
      <w:color w:val="000000"/>
      <w:sz w:val="24"/>
      <w:szCs w:val="24"/>
      <w:lang w:eastAsia="en-AU"/>
    </w:rPr>
  </w:style>
  <w:style w:type="paragraph" w:customStyle="1" w:styleId="homeitem">
    <w:name w:val="homeitem"/>
    <w:basedOn w:val="Normal"/>
    <w:rsid w:val="00DC0E4C"/>
    <w:pPr>
      <w:spacing w:after="240" w:line="312" w:lineRule="atLeast"/>
    </w:pPr>
    <w:rPr>
      <w:rFonts w:ascii="Times New Roman" w:eastAsia="Times New Roman" w:hAnsi="Times New Roman" w:cs="Times New Roman"/>
      <w:color w:val="000000"/>
      <w:sz w:val="24"/>
      <w:szCs w:val="24"/>
      <w:lang w:eastAsia="en-AU"/>
    </w:rPr>
  </w:style>
  <w:style w:type="paragraph" w:customStyle="1" w:styleId="Clause">
    <w:name w:val="Clause"/>
    <w:basedOn w:val="Normal"/>
    <w:next w:val="Normal"/>
    <w:uiPriority w:val="99"/>
    <w:rsid w:val="00C85750"/>
    <w:pPr>
      <w:numPr>
        <w:numId w:val="582"/>
      </w:numPr>
      <w:overflowPunct w:val="0"/>
      <w:autoSpaceDE w:val="0"/>
      <w:autoSpaceDN w:val="0"/>
      <w:adjustRightInd w:val="0"/>
      <w:spacing w:after="240" w:line="240" w:lineRule="auto"/>
      <w:textAlignment w:val="baseline"/>
    </w:pPr>
    <w:rPr>
      <w:rFonts w:eastAsiaTheme="minorEastAsia" w:cs="Arial"/>
      <w:b/>
      <w:bCs/>
      <w:caps/>
    </w:rPr>
  </w:style>
  <w:style w:type="paragraph" w:customStyle="1" w:styleId="Paragraph">
    <w:name w:val="Paragraph"/>
    <w:basedOn w:val="Normal"/>
    <w:uiPriority w:val="99"/>
    <w:rsid w:val="00C85750"/>
    <w:pPr>
      <w:numPr>
        <w:ilvl w:val="2"/>
        <w:numId w:val="582"/>
      </w:numPr>
      <w:autoSpaceDE w:val="0"/>
      <w:autoSpaceDN w:val="0"/>
      <w:adjustRightInd w:val="0"/>
      <w:spacing w:after="240" w:line="240" w:lineRule="auto"/>
    </w:pPr>
    <w:rPr>
      <w:rFonts w:eastAsiaTheme="minorEastAsia" w:cs="Arial"/>
      <w:lang w:val="en-US"/>
    </w:rPr>
  </w:style>
  <w:style w:type="paragraph" w:customStyle="1" w:styleId="subclause">
    <w:name w:val="subclause"/>
    <w:basedOn w:val="Normal"/>
    <w:uiPriority w:val="99"/>
    <w:rsid w:val="00C85750"/>
    <w:pPr>
      <w:numPr>
        <w:ilvl w:val="1"/>
        <w:numId w:val="582"/>
      </w:numPr>
      <w:autoSpaceDE w:val="0"/>
      <w:autoSpaceDN w:val="0"/>
      <w:adjustRightInd w:val="0"/>
      <w:spacing w:after="240" w:line="240" w:lineRule="auto"/>
    </w:pPr>
    <w:rPr>
      <w:rFonts w:eastAsiaTheme="minorEastAsia" w:cs="Arial"/>
      <w:lang w:val="en-US"/>
    </w:rPr>
  </w:style>
  <w:style w:type="paragraph" w:customStyle="1" w:styleId="Heading">
    <w:name w:val="Heading"/>
    <w:basedOn w:val="Normal"/>
    <w:uiPriority w:val="99"/>
    <w:rsid w:val="00C85750"/>
    <w:pPr>
      <w:keepLines/>
      <w:tabs>
        <w:tab w:val="left" w:pos="570"/>
        <w:tab w:val="left" w:pos="1140"/>
        <w:tab w:val="left" w:pos="1710"/>
        <w:tab w:val="left" w:pos="2280"/>
        <w:tab w:val="left" w:pos="2850"/>
        <w:tab w:val="left" w:pos="3420"/>
        <w:tab w:val="left" w:pos="3990"/>
        <w:tab w:val="left" w:pos="4560"/>
        <w:tab w:val="left" w:pos="5130"/>
        <w:tab w:val="left" w:pos="5700"/>
        <w:tab w:val="left" w:pos="6270"/>
        <w:tab w:val="left" w:pos="6840"/>
        <w:tab w:val="left" w:pos="7425"/>
        <w:tab w:val="left" w:pos="7980"/>
        <w:tab w:val="left" w:pos="8550"/>
        <w:tab w:val="left" w:pos="9120"/>
      </w:tabs>
      <w:autoSpaceDE w:val="0"/>
      <w:autoSpaceDN w:val="0"/>
      <w:adjustRightInd w:val="0"/>
      <w:spacing w:after="240" w:line="240" w:lineRule="auto"/>
      <w:ind w:left="360" w:hanging="360"/>
      <w:jc w:val="center"/>
    </w:pPr>
    <w:rPr>
      <w:rFonts w:eastAsiaTheme="minorEastAsia" w:cs="Arial"/>
      <w:b/>
      <w:bCs/>
      <w:caps/>
      <w:sz w:val="24"/>
      <w:szCs w:val="24"/>
      <w:u w:val="single"/>
      <w:lang w:val="en-US"/>
    </w:rPr>
  </w:style>
  <w:style w:type="paragraph" w:customStyle="1" w:styleId="DefaultText">
    <w:name w:val="Default Text"/>
    <w:basedOn w:val="Normal"/>
    <w:uiPriority w:val="99"/>
    <w:rsid w:val="00C85750"/>
    <w:pPr>
      <w:autoSpaceDE w:val="0"/>
      <w:autoSpaceDN w:val="0"/>
      <w:adjustRightInd w:val="0"/>
      <w:spacing w:after="0" w:line="240" w:lineRule="auto"/>
      <w:ind w:left="833"/>
    </w:pPr>
    <w:rPr>
      <w:rFonts w:eastAsiaTheme="minorEastAsia" w:cs="Arial"/>
      <w:lang w:val="en-US"/>
    </w:rPr>
  </w:style>
  <w:style w:type="paragraph" w:customStyle="1" w:styleId="Title2">
    <w:name w:val="Title 2"/>
    <w:basedOn w:val="Normal"/>
    <w:uiPriority w:val="99"/>
    <w:rsid w:val="00C85750"/>
    <w:pPr>
      <w:autoSpaceDE w:val="0"/>
      <w:autoSpaceDN w:val="0"/>
      <w:adjustRightInd w:val="0"/>
      <w:spacing w:after="240" w:line="240" w:lineRule="auto"/>
      <w:jc w:val="center"/>
    </w:pPr>
    <w:rPr>
      <w:rFonts w:eastAsiaTheme="minorEastAsia" w:cs="Arial"/>
      <w:b/>
      <w:bCs/>
      <w:caps/>
      <w:sz w:val="24"/>
      <w:szCs w:val="24"/>
      <w:lang w:val="en-US"/>
    </w:rPr>
  </w:style>
  <w:style w:type="paragraph" w:styleId="BodyText">
    <w:name w:val="Body Text"/>
    <w:basedOn w:val="Normal"/>
    <w:link w:val="BodyTextChar"/>
    <w:uiPriority w:val="99"/>
    <w:rsid w:val="00C85750"/>
    <w:pPr>
      <w:autoSpaceDE w:val="0"/>
      <w:autoSpaceDN w:val="0"/>
      <w:adjustRightInd w:val="0"/>
      <w:spacing w:after="220" w:line="240" w:lineRule="auto"/>
      <w:ind w:left="1210"/>
    </w:pPr>
    <w:rPr>
      <w:rFonts w:eastAsiaTheme="minorEastAsia" w:cs="Arial"/>
      <w:lang w:val="en-US"/>
    </w:rPr>
  </w:style>
  <w:style w:type="character" w:customStyle="1" w:styleId="BodyTextChar">
    <w:name w:val="Body Text Char"/>
    <w:basedOn w:val="DefaultParagraphFont"/>
    <w:link w:val="BodyText"/>
    <w:uiPriority w:val="99"/>
    <w:rsid w:val="00C85750"/>
    <w:rPr>
      <w:rFonts w:ascii="Arial" w:eastAsiaTheme="minorEastAsia" w:hAnsi="Arial" w:cs="Arial"/>
      <w:lang w:val="en-US"/>
    </w:rPr>
  </w:style>
  <w:style w:type="paragraph" w:customStyle="1" w:styleId="Subparagraph">
    <w:name w:val="Subparagraph"/>
    <w:basedOn w:val="Normal"/>
    <w:uiPriority w:val="99"/>
    <w:rsid w:val="00C85750"/>
    <w:pPr>
      <w:numPr>
        <w:ilvl w:val="3"/>
        <w:numId w:val="582"/>
      </w:numPr>
      <w:autoSpaceDE w:val="0"/>
      <w:autoSpaceDN w:val="0"/>
      <w:adjustRightInd w:val="0"/>
      <w:spacing w:after="220" w:line="240" w:lineRule="auto"/>
    </w:pPr>
    <w:rPr>
      <w:rFonts w:eastAsiaTheme="minorEastAsia" w:cs="Arial"/>
      <w:lang w:val="en-US"/>
    </w:rPr>
  </w:style>
  <w:style w:type="paragraph" w:styleId="PlainText">
    <w:name w:val="Plain Text"/>
    <w:basedOn w:val="Normal"/>
    <w:link w:val="PlainTextChar"/>
    <w:uiPriority w:val="99"/>
    <w:rsid w:val="00C85750"/>
    <w:pPr>
      <w:spacing w:after="0" w:line="240" w:lineRule="auto"/>
    </w:pPr>
    <w:rPr>
      <w:rFonts w:ascii="Courier New" w:eastAsiaTheme="minorEastAsia" w:hAnsi="Courier New" w:cs="Courier New"/>
      <w:sz w:val="20"/>
      <w:szCs w:val="20"/>
    </w:rPr>
  </w:style>
  <w:style w:type="character" w:customStyle="1" w:styleId="PlainTextChar">
    <w:name w:val="Plain Text Char"/>
    <w:basedOn w:val="DefaultParagraphFont"/>
    <w:link w:val="PlainText"/>
    <w:uiPriority w:val="99"/>
    <w:rsid w:val="00C85750"/>
    <w:rPr>
      <w:rFonts w:ascii="Courier New" w:eastAsiaTheme="minorEastAsia" w:hAnsi="Courier New" w:cs="Courier New"/>
      <w:sz w:val="20"/>
      <w:szCs w:val="20"/>
    </w:rPr>
  </w:style>
  <w:style w:type="paragraph" w:customStyle="1" w:styleId="ScheduleL3">
    <w:name w:val="Schedule L3"/>
    <w:basedOn w:val="Normal"/>
    <w:uiPriority w:val="99"/>
    <w:rsid w:val="00C85750"/>
    <w:pPr>
      <w:tabs>
        <w:tab w:val="left" w:pos="360"/>
      </w:tabs>
      <w:autoSpaceDE w:val="0"/>
      <w:autoSpaceDN w:val="0"/>
      <w:adjustRightInd w:val="0"/>
      <w:spacing w:after="240" w:line="240" w:lineRule="auto"/>
    </w:pPr>
    <w:rPr>
      <w:rFonts w:eastAsiaTheme="minorEastAsia" w:cs="Arial"/>
      <w:lang w:val="en-US"/>
    </w:rPr>
  </w:style>
  <w:style w:type="character" w:customStyle="1" w:styleId="Bluebold">
    <w:name w:val="Blue bold"/>
    <w:basedOn w:val="DefaultParagraphFont"/>
    <w:uiPriority w:val="99"/>
    <w:rsid w:val="00C85750"/>
    <w:rPr>
      <w:rFonts w:ascii="Garamond" w:hAnsi="Garamond" w:cs="Garamond"/>
      <w:b/>
      <w:bCs/>
      <w:color w:val="0000FF"/>
      <w:sz w:val="24"/>
      <w:szCs w:val="24"/>
    </w:rPr>
  </w:style>
  <w:style w:type="paragraph" w:styleId="BalloonText">
    <w:name w:val="Balloon Text"/>
    <w:basedOn w:val="Normal"/>
    <w:link w:val="BalloonTextChar"/>
    <w:uiPriority w:val="99"/>
    <w:semiHidden/>
    <w:unhideWhenUsed/>
    <w:rsid w:val="00C857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750"/>
    <w:rPr>
      <w:rFonts w:ascii="Tahoma" w:hAnsi="Tahoma" w:cs="Tahoma"/>
      <w:sz w:val="16"/>
      <w:szCs w:val="16"/>
    </w:rPr>
  </w:style>
  <w:style w:type="paragraph" w:styleId="TOC3">
    <w:name w:val="toc 3"/>
    <w:basedOn w:val="Normal"/>
    <w:next w:val="Normal"/>
    <w:autoRedefine/>
    <w:uiPriority w:val="39"/>
    <w:rsid w:val="00B03B64"/>
    <w:pPr>
      <w:spacing w:after="100" w:line="240" w:lineRule="auto"/>
      <w:ind w:left="440"/>
    </w:pPr>
    <w:rPr>
      <w:rFonts w:eastAsia="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6913">
      <w:bodyDiv w:val="1"/>
      <w:marLeft w:val="0"/>
      <w:marRight w:val="0"/>
      <w:marTop w:val="0"/>
      <w:marBottom w:val="0"/>
      <w:divBdr>
        <w:top w:val="none" w:sz="0" w:space="0" w:color="auto"/>
        <w:left w:val="none" w:sz="0" w:space="0" w:color="auto"/>
        <w:bottom w:val="none" w:sz="0" w:space="0" w:color="auto"/>
        <w:right w:val="none" w:sz="0" w:space="0" w:color="auto"/>
      </w:divBdr>
      <w:divsChild>
        <w:div w:id="1705444382">
          <w:marLeft w:val="0"/>
          <w:marRight w:val="0"/>
          <w:marTop w:val="0"/>
          <w:marBottom w:val="0"/>
          <w:divBdr>
            <w:top w:val="none" w:sz="0" w:space="0" w:color="auto"/>
            <w:left w:val="none" w:sz="0" w:space="0" w:color="auto"/>
            <w:bottom w:val="none" w:sz="0" w:space="0" w:color="auto"/>
            <w:right w:val="none" w:sz="0" w:space="0" w:color="auto"/>
          </w:divBdr>
          <w:divsChild>
            <w:div w:id="1181121427">
              <w:marLeft w:val="0"/>
              <w:marRight w:val="0"/>
              <w:marTop w:val="0"/>
              <w:marBottom w:val="0"/>
              <w:divBdr>
                <w:top w:val="none" w:sz="0" w:space="0" w:color="auto"/>
                <w:left w:val="none" w:sz="0" w:space="0" w:color="auto"/>
                <w:bottom w:val="none" w:sz="0" w:space="0" w:color="auto"/>
                <w:right w:val="none" w:sz="0" w:space="0" w:color="auto"/>
              </w:divBdr>
              <w:divsChild>
                <w:div w:id="169680903">
                  <w:marLeft w:val="0"/>
                  <w:marRight w:val="0"/>
                  <w:marTop w:val="0"/>
                  <w:marBottom w:val="0"/>
                  <w:divBdr>
                    <w:top w:val="none" w:sz="0" w:space="0" w:color="auto"/>
                    <w:left w:val="none" w:sz="0" w:space="0" w:color="auto"/>
                    <w:bottom w:val="none" w:sz="0" w:space="0" w:color="auto"/>
                    <w:right w:val="none" w:sz="0" w:space="0" w:color="auto"/>
                  </w:divBdr>
                  <w:divsChild>
                    <w:div w:id="1288925319">
                      <w:marLeft w:val="0"/>
                      <w:marRight w:val="0"/>
                      <w:marTop w:val="0"/>
                      <w:marBottom w:val="0"/>
                      <w:divBdr>
                        <w:top w:val="none" w:sz="0" w:space="0" w:color="auto"/>
                        <w:left w:val="none" w:sz="0" w:space="0" w:color="auto"/>
                        <w:bottom w:val="none" w:sz="0" w:space="0" w:color="auto"/>
                        <w:right w:val="none" w:sz="0" w:space="0" w:color="auto"/>
                      </w:divBdr>
                      <w:divsChild>
                        <w:div w:id="910311033">
                          <w:marLeft w:val="0"/>
                          <w:marRight w:val="0"/>
                          <w:marTop w:val="0"/>
                          <w:marBottom w:val="0"/>
                          <w:divBdr>
                            <w:top w:val="none" w:sz="0" w:space="0" w:color="auto"/>
                            <w:left w:val="none" w:sz="0" w:space="0" w:color="auto"/>
                            <w:bottom w:val="none" w:sz="0" w:space="0" w:color="auto"/>
                            <w:right w:val="none" w:sz="0" w:space="0" w:color="auto"/>
                          </w:divBdr>
                          <w:divsChild>
                            <w:div w:id="5088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3960">
      <w:bodyDiv w:val="1"/>
      <w:marLeft w:val="0"/>
      <w:marRight w:val="0"/>
      <w:marTop w:val="0"/>
      <w:marBottom w:val="0"/>
      <w:divBdr>
        <w:top w:val="none" w:sz="0" w:space="0" w:color="auto"/>
        <w:left w:val="none" w:sz="0" w:space="0" w:color="auto"/>
        <w:bottom w:val="none" w:sz="0" w:space="0" w:color="auto"/>
        <w:right w:val="none" w:sz="0" w:space="0" w:color="auto"/>
      </w:divBdr>
      <w:divsChild>
        <w:div w:id="1595896143">
          <w:marLeft w:val="0"/>
          <w:marRight w:val="0"/>
          <w:marTop w:val="0"/>
          <w:marBottom w:val="0"/>
          <w:divBdr>
            <w:top w:val="none" w:sz="0" w:space="0" w:color="auto"/>
            <w:left w:val="none" w:sz="0" w:space="0" w:color="auto"/>
            <w:bottom w:val="none" w:sz="0" w:space="0" w:color="auto"/>
            <w:right w:val="none" w:sz="0" w:space="0" w:color="auto"/>
          </w:divBdr>
          <w:divsChild>
            <w:div w:id="2129085450">
              <w:marLeft w:val="0"/>
              <w:marRight w:val="0"/>
              <w:marTop w:val="0"/>
              <w:marBottom w:val="0"/>
              <w:divBdr>
                <w:top w:val="none" w:sz="0" w:space="0" w:color="auto"/>
                <w:left w:val="none" w:sz="0" w:space="0" w:color="auto"/>
                <w:bottom w:val="none" w:sz="0" w:space="0" w:color="auto"/>
                <w:right w:val="none" w:sz="0" w:space="0" w:color="auto"/>
              </w:divBdr>
              <w:divsChild>
                <w:div w:id="1859276759">
                  <w:marLeft w:val="0"/>
                  <w:marRight w:val="0"/>
                  <w:marTop w:val="0"/>
                  <w:marBottom w:val="0"/>
                  <w:divBdr>
                    <w:top w:val="none" w:sz="0" w:space="0" w:color="auto"/>
                    <w:left w:val="none" w:sz="0" w:space="0" w:color="auto"/>
                    <w:bottom w:val="none" w:sz="0" w:space="0" w:color="auto"/>
                    <w:right w:val="none" w:sz="0" w:space="0" w:color="auto"/>
                  </w:divBdr>
                  <w:divsChild>
                    <w:div w:id="2062172107">
                      <w:marLeft w:val="0"/>
                      <w:marRight w:val="0"/>
                      <w:marTop w:val="0"/>
                      <w:marBottom w:val="0"/>
                      <w:divBdr>
                        <w:top w:val="none" w:sz="0" w:space="0" w:color="auto"/>
                        <w:left w:val="none" w:sz="0" w:space="0" w:color="auto"/>
                        <w:bottom w:val="none" w:sz="0" w:space="0" w:color="auto"/>
                        <w:right w:val="none" w:sz="0" w:space="0" w:color="auto"/>
                      </w:divBdr>
                      <w:divsChild>
                        <w:div w:id="737241409">
                          <w:marLeft w:val="0"/>
                          <w:marRight w:val="0"/>
                          <w:marTop w:val="0"/>
                          <w:marBottom w:val="0"/>
                          <w:divBdr>
                            <w:top w:val="none" w:sz="0" w:space="0" w:color="auto"/>
                            <w:left w:val="none" w:sz="0" w:space="0" w:color="auto"/>
                            <w:bottom w:val="none" w:sz="0" w:space="0" w:color="auto"/>
                            <w:right w:val="none" w:sz="0" w:space="0" w:color="auto"/>
                          </w:divBdr>
                          <w:divsChild>
                            <w:div w:id="78049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9804">
      <w:bodyDiv w:val="1"/>
      <w:marLeft w:val="0"/>
      <w:marRight w:val="0"/>
      <w:marTop w:val="0"/>
      <w:marBottom w:val="0"/>
      <w:divBdr>
        <w:top w:val="none" w:sz="0" w:space="0" w:color="auto"/>
        <w:left w:val="none" w:sz="0" w:space="0" w:color="auto"/>
        <w:bottom w:val="none" w:sz="0" w:space="0" w:color="auto"/>
        <w:right w:val="none" w:sz="0" w:space="0" w:color="auto"/>
      </w:divBdr>
      <w:divsChild>
        <w:div w:id="402486507">
          <w:marLeft w:val="0"/>
          <w:marRight w:val="0"/>
          <w:marTop w:val="0"/>
          <w:marBottom w:val="0"/>
          <w:divBdr>
            <w:top w:val="none" w:sz="0" w:space="0" w:color="auto"/>
            <w:left w:val="none" w:sz="0" w:space="0" w:color="auto"/>
            <w:bottom w:val="none" w:sz="0" w:space="0" w:color="auto"/>
            <w:right w:val="none" w:sz="0" w:space="0" w:color="auto"/>
          </w:divBdr>
          <w:divsChild>
            <w:div w:id="390155126">
              <w:marLeft w:val="0"/>
              <w:marRight w:val="0"/>
              <w:marTop w:val="0"/>
              <w:marBottom w:val="0"/>
              <w:divBdr>
                <w:top w:val="none" w:sz="0" w:space="0" w:color="auto"/>
                <w:left w:val="none" w:sz="0" w:space="0" w:color="auto"/>
                <w:bottom w:val="none" w:sz="0" w:space="0" w:color="auto"/>
                <w:right w:val="none" w:sz="0" w:space="0" w:color="auto"/>
              </w:divBdr>
              <w:divsChild>
                <w:div w:id="1952005975">
                  <w:marLeft w:val="0"/>
                  <w:marRight w:val="0"/>
                  <w:marTop w:val="0"/>
                  <w:marBottom w:val="0"/>
                  <w:divBdr>
                    <w:top w:val="none" w:sz="0" w:space="0" w:color="auto"/>
                    <w:left w:val="none" w:sz="0" w:space="0" w:color="auto"/>
                    <w:bottom w:val="none" w:sz="0" w:space="0" w:color="auto"/>
                    <w:right w:val="none" w:sz="0" w:space="0" w:color="auto"/>
                  </w:divBdr>
                  <w:divsChild>
                    <w:div w:id="1045104954">
                      <w:marLeft w:val="0"/>
                      <w:marRight w:val="0"/>
                      <w:marTop w:val="0"/>
                      <w:marBottom w:val="0"/>
                      <w:divBdr>
                        <w:top w:val="none" w:sz="0" w:space="0" w:color="auto"/>
                        <w:left w:val="none" w:sz="0" w:space="0" w:color="auto"/>
                        <w:bottom w:val="none" w:sz="0" w:space="0" w:color="auto"/>
                        <w:right w:val="none" w:sz="0" w:space="0" w:color="auto"/>
                      </w:divBdr>
                      <w:divsChild>
                        <w:div w:id="1384059485">
                          <w:marLeft w:val="0"/>
                          <w:marRight w:val="0"/>
                          <w:marTop w:val="0"/>
                          <w:marBottom w:val="0"/>
                          <w:divBdr>
                            <w:top w:val="none" w:sz="0" w:space="0" w:color="auto"/>
                            <w:left w:val="none" w:sz="0" w:space="0" w:color="auto"/>
                            <w:bottom w:val="single" w:sz="36" w:space="0" w:color="000000"/>
                            <w:right w:val="none" w:sz="0" w:space="0" w:color="auto"/>
                          </w:divBdr>
                        </w:div>
                        <w:div w:id="1946379189">
                          <w:marLeft w:val="0"/>
                          <w:marRight w:val="0"/>
                          <w:marTop w:val="0"/>
                          <w:marBottom w:val="0"/>
                          <w:divBdr>
                            <w:top w:val="none" w:sz="0" w:space="0" w:color="auto"/>
                            <w:left w:val="none" w:sz="0" w:space="0" w:color="auto"/>
                            <w:bottom w:val="none" w:sz="0" w:space="0" w:color="auto"/>
                            <w:right w:val="none" w:sz="0" w:space="0" w:color="auto"/>
                          </w:divBdr>
                        </w:div>
                        <w:div w:id="1744182355">
                          <w:marLeft w:val="0"/>
                          <w:marRight w:val="0"/>
                          <w:marTop w:val="0"/>
                          <w:marBottom w:val="0"/>
                          <w:divBdr>
                            <w:top w:val="none" w:sz="0" w:space="0" w:color="auto"/>
                            <w:left w:val="none" w:sz="0" w:space="0" w:color="auto"/>
                            <w:bottom w:val="none" w:sz="0" w:space="0" w:color="auto"/>
                            <w:right w:val="none" w:sz="0" w:space="0" w:color="auto"/>
                          </w:divBdr>
                          <w:divsChild>
                            <w:div w:id="86548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51008">
      <w:bodyDiv w:val="1"/>
      <w:marLeft w:val="0"/>
      <w:marRight w:val="0"/>
      <w:marTop w:val="0"/>
      <w:marBottom w:val="0"/>
      <w:divBdr>
        <w:top w:val="none" w:sz="0" w:space="0" w:color="auto"/>
        <w:left w:val="none" w:sz="0" w:space="0" w:color="auto"/>
        <w:bottom w:val="none" w:sz="0" w:space="0" w:color="auto"/>
        <w:right w:val="none" w:sz="0" w:space="0" w:color="auto"/>
      </w:divBdr>
      <w:divsChild>
        <w:div w:id="1663924579">
          <w:marLeft w:val="0"/>
          <w:marRight w:val="0"/>
          <w:marTop w:val="0"/>
          <w:marBottom w:val="0"/>
          <w:divBdr>
            <w:top w:val="none" w:sz="0" w:space="0" w:color="auto"/>
            <w:left w:val="none" w:sz="0" w:space="0" w:color="auto"/>
            <w:bottom w:val="none" w:sz="0" w:space="0" w:color="auto"/>
            <w:right w:val="none" w:sz="0" w:space="0" w:color="auto"/>
          </w:divBdr>
          <w:divsChild>
            <w:div w:id="450828839">
              <w:marLeft w:val="0"/>
              <w:marRight w:val="0"/>
              <w:marTop w:val="0"/>
              <w:marBottom w:val="0"/>
              <w:divBdr>
                <w:top w:val="none" w:sz="0" w:space="0" w:color="auto"/>
                <w:left w:val="none" w:sz="0" w:space="0" w:color="auto"/>
                <w:bottom w:val="none" w:sz="0" w:space="0" w:color="auto"/>
                <w:right w:val="none" w:sz="0" w:space="0" w:color="auto"/>
              </w:divBdr>
              <w:divsChild>
                <w:div w:id="1396926088">
                  <w:marLeft w:val="0"/>
                  <w:marRight w:val="0"/>
                  <w:marTop w:val="0"/>
                  <w:marBottom w:val="0"/>
                  <w:divBdr>
                    <w:top w:val="none" w:sz="0" w:space="0" w:color="auto"/>
                    <w:left w:val="none" w:sz="0" w:space="0" w:color="auto"/>
                    <w:bottom w:val="none" w:sz="0" w:space="0" w:color="auto"/>
                    <w:right w:val="none" w:sz="0" w:space="0" w:color="auto"/>
                  </w:divBdr>
                  <w:divsChild>
                    <w:div w:id="1131874">
                      <w:marLeft w:val="0"/>
                      <w:marRight w:val="0"/>
                      <w:marTop w:val="0"/>
                      <w:marBottom w:val="0"/>
                      <w:divBdr>
                        <w:top w:val="none" w:sz="0" w:space="0" w:color="auto"/>
                        <w:left w:val="none" w:sz="0" w:space="0" w:color="auto"/>
                        <w:bottom w:val="none" w:sz="0" w:space="0" w:color="auto"/>
                        <w:right w:val="none" w:sz="0" w:space="0" w:color="auto"/>
                      </w:divBdr>
                      <w:divsChild>
                        <w:div w:id="2115586550">
                          <w:marLeft w:val="0"/>
                          <w:marRight w:val="0"/>
                          <w:marTop w:val="0"/>
                          <w:marBottom w:val="0"/>
                          <w:divBdr>
                            <w:top w:val="none" w:sz="0" w:space="0" w:color="auto"/>
                            <w:left w:val="none" w:sz="0" w:space="0" w:color="auto"/>
                            <w:bottom w:val="none" w:sz="0" w:space="0" w:color="auto"/>
                            <w:right w:val="none" w:sz="0" w:space="0" w:color="auto"/>
                          </w:divBdr>
                          <w:divsChild>
                            <w:div w:id="47869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062474">
      <w:bodyDiv w:val="1"/>
      <w:marLeft w:val="0"/>
      <w:marRight w:val="0"/>
      <w:marTop w:val="0"/>
      <w:marBottom w:val="0"/>
      <w:divBdr>
        <w:top w:val="none" w:sz="0" w:space="0" w:color="auto"/>
        <w:left w:val="none" w:sz="0" w:space="0" w:color="auto"/>
        <w:bottom w:val="none" w:sz="0" w:space="0" w:color="auto"/>
        <w:right w:val="none" w:sz="0" w:space="0" w:color="auto"/>
      </w:divBdr>
      <w:divsChild>
        <w:div w:id="412121123">
          <w:marLeft w:val="0"/>
          <w:marRight w:val="0"/>
          <w:marTop w:val="0"/>
          <w:marBottom w:val="0"/>
          <w:divBdr>
            <w:top w:val="none" w:sz="0" w:space="0" w:color="auto"/>
            <w:left w:val="none" w:sz="0" w:space="0" w:color="auto"/>
            <w:bottom w:val="none" w:sz="0" w:space="0" w:color="auto"/>
            <w:right w:val="none" w:sz="0" w:space="0" w:color="auto"/>
          </w:divBdr>
          <w:divsChild>
            <w:div w:id="292057830">
              <w:marLeft w:val="0"/>
              <w:marRight w:val="0"/>
              <w:marTop w:val="0"/>
              <w:marBottom w:val="0"/>
              <w:divBdr>
                <w:top w:val="none" w:sz="0" w:space="0" w:color="auto"/>
                <w:left w:val="none" w:sz="0" w:space="0" w:color="auto"/>
                <w:bottom w:val="none" w:sz="0" w:space="0" w:color="auto"/>
                <w:right w:val="none" w:sz="0" w:space="0" w:color="auto"/>
              </w:divBdr>
              <w:divsChild>
                <w:div w:id="1908497425">
                  <w:marLeft w:val="0"/>
                  <w:marRight w:val="0"/>
                  <w:marTop w:val="0"/>
                  <w:marBottom w:val="0"/>
                  <w:divBdr>
                    <w:top w:val="none" w:sz="0" w:space="0" w:color="auto"/>
                    <w:left w:val="none" w:sz="0" w:space="0" w:color="auto"/>
                    <w:bottom w:val="none" w:sz="0" w:space="0" w:color="auto"/>
                    <w:right w:val="none" w:sz="0" w:space="0" w:color="auto"/>
                  </w:divBdr>
                  <w:divsChild>
                    <w:div w:id="238252076">
                      <w:marLeft w:val="0"/>
                      <w:marRight w:val="0"/>
                      <w:marTop w:val="0"/>
                      <w:marBottom w:val="0"/>
                      <w:divBdr>
                        <w:top w:val="none" w:sz="0" w:space="0" w:color="auto"/>
                        <w:left w:val="none" w:sz="0" w:space="0" w:color="auto"/>
                        <w:bottom w:val="none" w:sz="0" w:space="0" w:color="auto"/>
                        <w:right w:val="none" w:sz="0" w:space="0" w:color="auto"/>
                      </w:divBdr>
                      <w:divsChild>
                        <w:div w:id="700281924">
                          <w:marLeft w:val="0"/>
                          <w:marRight w:val="0"/>
                          <w:marTop w:val="0"/>
                          <w:marBottom w:val="0"/>
                          <w:divBdr>
                            <w:top w:val="none" w:sz="0" w:space="0" w:color="auto"/>
                            <w:left w:val="none" w:sz="0" w:space="0" w:color="auto"/>
                            <w:bottom w:val="none" w:sz="0" w:space="0" w:color="auto"/>
                            <w:right w:val="none" w:sz="0" w:space="0" w:color="auto"/>
                          </w:divBdr>
                          <w:divsChild>
                            <w:div w:id="259684612">
                              <w:marLeft w:val="0"/>
                              <w:marRight w:val="0"/>
                              <w:marTop w:val="0"/>
                              <w:marBottom w:val="0"/>
                              <w:divBdr>
                                <w:top w:val="none" w:sz="0" w:space="0" w:color="auto"/>
                                <w:left w:val="none" w:sz="0" w:space="0" w:color="auto"/>
                                <w:bottom w:val="none" w:sz="0" w:space="0" w:color="auto"/>
                                <w:right w:val="none" w:sz="0" w:space="0" w:color="auto"/>
                              </w:divBdr>
                              <w:divsChild>
                                <w:div w:id="123486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326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025839">
      <w:bodyDiv w:val="1"/>
      <w:marLeft w:val="0"/>
      <w:marRight w:val="0"/>
      <w:marTop w:val="0"/>
      <w:marBottom w:val="0"/>
      <w:divBdr>
        <w:top w:val="none" w:sz="0" w:space="0" w:color="auto"/>
        <w:left w:val="none" w:sz="0" w:space="0" w:color="auto"/>
        <w:bottom w:val="none" w:sz="0" w:space="0" w:color="auto"/>
        <w:right w:val="none" w:sz="0" w:space="0" w:color="auto"/>
      </w:divBdr>
      <w:divsChild>
        <w:div w:id="949052186">
          <w:marLeft w:val="0"/>
          <w:marRight w:val="0"/>
          <w:marTop w:val="0"/>
          <w:marBottom w:val="0"/>
          <w:divBdr>
            <w:top w:val="none" w:sz="0" w:space="0" w:color="auto"/>
            <w:left w:val="none" w:sz="0" w:space="0" w:color="auto"/>
            <w:bottom w:val="none" w:sz="0" w:space="0" w:color="auto"/>
            <w:right w:val="none" w:sz="0" w:space="0" w:color="auto"/>
          </w:divBdr>
          <w:divsChild>
            <w:div w:id="778522551">
              <w:marLeft w:val="0"/>
              <w:marRight w:val="0"/>
              <w:marTop w:val="0"/>
              <w:marBottom w:val="0"/>
              <w:divBdr>
                <w:top w:val="none" w:sz="0" w:space="0" w:color="auto"/>
                <w:left w:val="none" w:sz="0" w:space="0" w:color="auto"/>
                <w:bottom w:val="none" w:sz="0" w:space="0" w:color="auto"/>
                <w:right w:val="none" w:sz="0" w:space="0" w:color="auto"/>
              </w:divBdr>
              <w:divsChild>
                <w:div w:id="306477386">
                  <w:marLeft w:val="0"/>
                  <w:marRight w:val="0"/>
                  <w:marTop w:val="0"/>
                  <w:marBottom w:val="0"/>
                  <w:divBdr>
                    <w:top w:val="none" w:sz="0" w:space="0" w:color="auto"/>
                    <w:left w:val="none" w:sz="0" w:space="0" w:color="auto"/>
                    <w:bottom w:val="none" w:sz="0" w:space="0" w:color="auto"/>
                    <w:right w:val="none" w:sz="0" w:space="0" w:color="auto"/>
                  </w:divBdr>
                  <w:divsChild>
                    <w:div w:id="320503160">
                      <w:marLeft w:val="0"/>
                      <w:marRight w:val="0"/>
                      <w:marTop w:val="0"/>
                      <w:marBottom w:val="0"/>
                      <w:divBdr>
                        <w:top w:val="none" w:sz="0" w:space="0" w:color="auto"/>
                        <w:left w:val="none" w:sz="0" w:space="0" w:color="auto"/>
                        <w:bottom w:val="none" w:sz="0" w:space="0" w:color="auto"/>
                        <w:right w:val="none" w:sz="0" w:space="0" w:color="auto"/>
                      </w:divBdr>
                      <w:divsChild>
                        <w:div w:id="1792935770">
                          <w:marLeft w:val="0"/>
                          <w:marRight w:val="0"/>
                          <w:marTop w:val="0"/>
                          <w:marBottom w:val="0"/>
                          <w:divBdr>
                            <w:top w:val="none" w:sz="0" w:space="0" w:color="auto"/>
                            <w:left w:val="none" w:sz="0" w:space="0" w:color="auto"/>
                            <w:bottom w:val="none" w:sz="0" w:space="0" w:color="auto"/>
                            <w:right w:val="none" w:sz="0" w:space="0" w:color="auto"/>
                          </w:divBdr>
                          <w:divsChild>
                            <w:div w:id="170728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393110">
      <w:bodyDiv w:val="1"/>
      <w:marLeft w:val="0"/>
      <w:marRight w:val="0"/>
      <w:marTop w:val="0"/>
      <w:marBottom w:val="0"/>
      <w:divBdr>
        <w:top w:val="none" w:sz="0" w:space="0" w:color="auto"/>
        <w:left w:val="none" w:sz="0" w:space="0" w:color="auto"/>
        <w:bottom w:val="none" w:sz="0" w:space="0" w:color="auto"/>
        <w:right w:val="none" w:sz="0" w:space="0" w:color="auto"/>
      </w:divBdr>
      <w:divsChild>
        <w:div w:id="1587222950">
          <w:marLeft w:val="0"/>
          <w:marRight w:val="0"/>
          <w:marTop w:val="0"/>
          <w:marBottom w:val="0"/>
          <w:divBdr>
            <w:top w:val="none" w:sz="0" w:space="0" w:color="auto"/>
            <w:left w:val="none" w:sz="0" w:space="0" w:color="auto"/>
            <w:bottom w:val="none" w:sz="0" w:space="0" w:color="auto"/>
            <w:right w:val="none" w:sz="0" w:space="0" w:color="auto"/>
          </w:divBdr>
          <w:divsChild>
            <w:div w:id="895428850">
              <w:marLeft w:val="0"/>
              <w:marRight w:val="0"/>
              <w:marTop w:val="0"/>
              <w:marBottom w:val="0"/>
              <w:divBdr>
                <w:top w:val="none" w:sz="0" w:space="0" w:color="auto"/>
                <w:left w:val="none" w:sz="0" w:space="0" w:color="auto"/>
                <w:bottom w:val="none" w:sz="0" w:space="0" w:color="auto"/>
                <w:right w:val="none" w:sz="0" w:space="0" w:color="auto"/>
              </w:divBdr>
              <w:divsChild>
                <w:div w:id="2122530228">
                  <w:marLeft w:val="0"/>
                  <w:marRight w:val="0"/>
                  <w:marTop w:val="0"/>
                  <w:marBottom w:val="0"/>
                  <w:divBdr>
                    <w:top w:val="none" w:sz="0" w:space="0" w:color="auto"/>
                    <w:left w:val="none" w:sz="0" w:space="0" w:color="auto"/>
                    <w:bottom w:val="none" w:sz="0" w:space="0" w:color="auto"/>
                    <w:right w:val="none" w:sz="0" w:space="0" w:color="auto"/>
                  </w:divBdr>
                  <w:divsChild>
                    <w:div w:id="594217638">
                      <w:marLeft w:val="0"/>
                      <w:marRight w:val="0"/>
                      <w:marTop w:val="0"/>
                      <w:marBottom w:val="0"/>
                      <w:divBdr>
                        <w:top w:val="none" w:sz="0" w:space="0" w:color="auto"/>
                        <w:left w:val="none" w:sz="0" w:space="0" w:color="auto"/>
                        <w:bottom w:val="none" w:sz="0" w:space="0" w:color="auto"/>
                        <w:right w:val="none" w:sz="0" w:space="0" w:color="auto"/>
                      </w:divBdr>
                      <w:divsChild>
                        <w:div w:id="1845894053">
                          <w:marLeft w:val="0"/>
                          <w:marRight w:val="0"/>
                          <w:marTop w:val="0"/>
                          <w:marBottom w:val="0"/>
                          <w:divBdr>
                            <w:top w:val="none" w:sz="0" w:space="0" w:color="auto"/>
                            <w:left w:val="none" w:sz="0" w:space="0" w:color="auto"/>
                            <w:bottom w:val="single" w:sz="36" w:space="0" w:color="000000"/>
                            <w:right w:val="none" w:sz="0" w:space="0" w:color="auto"/>
                          </w:divBdr>
                        </w:div>
                        <w:div w:id="505360592">
                          <w:marLeft w:val="0"/>
                          <w:marRight w:val="0"/>
                          <w:marTop w:val="0"/>
                          <w:marBottom w:val="0"/>
                          <w:divBdr>
                            <w:top w:val="none" w:sz="0" w:space="0" w:color="auto"/>
                            <w:left w:val="none" w:sz="0" w:space="0" w:color="auto"/>
                            <w:bottom w:val="none" w:sz="0" w:space="0" w:color="auto"/>
                            <w:right w:val="none" w:sz="0" w:space="0" w:color="auto"/>
                          </w:divBdr>
                        </w:div>
                        <w:div w:id="339701355">
                          <w:marLeft w:val="0"/>
                          <w:marRight w:val="0"/>
                          <w:marTop w:val="0"/>
                          <w:marBottom w:val="0"/>
                          <w:divBdr>
                            <w:top w:val="none" w:sz="0" w:space="0" w:color="auto"/>
                            <w:left w:val="none" w:sz="0" w:space="0" w:color="auto"/>
                            <w:bottom w:val="none" w:sz="0" w:space="0" w:color="auto"/>
                            <w:right w:val="none" w:sz="0" w:space="0" w:color="auto"/>
                          </w:divBdr>
                          <w:divsChild>
                            <w:div w:id="193464651">
                              <w:marLeft w:val="0"/>
                              <w:marRight w:val="0"/>
                              <w:marTop w:val="0"/>
                              <w:marBottom w:val="0"/>
                              <w:divBdr>
                                <w:top w:val="none" w:sz="0" w:space="0" w:color="auto"/>
                                <w:left w:val="none" w:sz="0" w:space="0" w:color="auto"/>
                                <w:bottom w:val="none" w:sz="0" w:space="0" w:color="auto"/>
                                <w:right w:val="none" w:sz="0" w:space="0" w:color="auto"/>
                              </w:divBdr>
                              <w:divsChild>
                                <w:div w:id="43413551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75811813">
                                      <w:blockQuote w:val="1"/>
                                      <w:marLeft w:val="720"/>
                                      <w:marRight w:val="0"/>
                                      <w:marTop w:val="100"/>
                                      <w:marBottom w:val="100"/>
                                      <w:divBdr>
                                        <w:top w:val="none" w:sz="0" w:space="0" w:color="auto"/>
                                        <w:left w:val="none" w:sz="0" w:space="0" w:color="auto"/>
                                        <w:bottom w:val="none" w:sz="0" w:space="0" w:color="auto"/>
                                        <w:right w:val="none" w:sz="0" w:space="0" w:color="auto"/>
                                      </w:divBdr>
                                    </w:div>
                                    <w:div w:id="166527250">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381977131">
                                  <w:blockQuote w:val="1"/>
                                  <w:marLeft w:val="720"/>
                                  <w:marRight w:val="0"/>
                                  <w:marTop w:val="100"/>
                                  <w:marBottom w:val="100"/>
                                  <w:divBdr>
                                    <w:top w:val="none" w:sz="0" w:space="0" w:color="auto"/>
                                    <w:left w:val="none" w:sz="0" w:space="0" w:color="auto"/>
                                    <w:bottom w:val="none" w:sz="0" w:space="0" w:color="auto"/>
                                    <w:right w:val="none" w:sz="0" w:space="0" w:color="auto"/>
                                  </w:divBdr>
                                </w:div>
                                <w:div w:id="922034562">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403235">
      <w:bodyDiv w:val="1"/>
      <w:marLeft w:val="0"/>
      <w:marRight w:val="0"/>
      <w:marTop w:val="0"/>
      <w:marBottom w:val="0"/>
      <w:divBdr>
        <w:top w:val="none" w:sz="0" w:space="0" w:color="auto"/>
        <w:left w:val="none" w:sz="0" w:space="0" w:color="auto"/>
        <w:bottom w:val="none" w:sz="0" w:space="0" w:color="auto"/>
        <w:right w:val="none" w:sz="0" w:space="0" w:color="auto"/>
      </w:divBdr>
      <w:divsChild>
        <w:div w:id="2080130743">
          <w:marLeft w:val="0"/>
          <w:marRight w:val="0"/>
          <w:marTop w:val="0"/>
          <w:marBottom w:val="0"/>
          <w:divBdr>
            <w:top w:val="none" w:sz="0" w:space="0" w:color="auto"/>
            <w:left w:val="none" w:sz="0" w:space="0" w:color="auto"/>
            <w:bottom w:val="none" w:sz="0" w:space="0" w:color="auto"/>
            <w:right w:val="none" w:sz="0" w:space="0" w:color="auto"/>
          </w:divBdr>
          <w:divsChild>
            <w:div w:id="301037770">
              <w:marLeft w:val="0"/>
              <w:marRight w:val="0"/>
              <w:marTop w:val="0"/>
              <w:marBottom w:val="0"/>
              <w:divBdr>
                <w:top w:val="none" w:sz="0" w:space="0" w:color="auto"/>
                <w:left w:val="none" w:sz="0" w:space="0" w:color="auto"/>
                <w:bottom w:val="none" w:sz="0" w:space="0" w:color="auto"/>
                <w:right w:val="none" w:sz="0" w:space="0" w:color="auto"/>
              </w:divBdr>
              <w:divsChild>
                <w:div w:id="1636525600">
                  <w:marLeft w:val="0"/>
                  <w:marRight w:val="0"/>
                  <w:marTop w:val="0"/>
                  <w:marBottom w:val="0"/>
                  <w:divBdr>
                    <w:top w:val="none" w:sz="0" w:space="0" w:color="auto"/>
                    <w:left w:val="none" w:sz="0" w:space="0" w:color="auto"/>
                    <w:bottom w:val="none" w:sz="0" w:space="0" w:color="auto"/>
                    <w:right w:val="none" w:sz="0" w:space="0" w:color="auto"/>
                  </w:divBdr>
                  <w:divsChild>
                    <w:div w:id="79299550">
                      <w:marLeft w:val="0"/>
                      <w:marRight w:val="0"/>
                      <w:marTop w:val="0"/>
                      <w:marBottom w:val="0"/>
                      <w:divBdr>
                        <w:top w:val="none" w:sz="0" w:space="0" w:color="auto"/>
                        <w:left w:val="none" w:sz="0" w:space="0" w:color="auto"/>
                        <w:bottom w:val="none" w:sz="0" w:space="0" w:color="auto"/>
                        <w:right w:val="none" w:sz="0" w:space="0" w:color="auto"/>
                      </w:divBdr>
                      <w:divsChild>
                        <w:div w:id="1463618951">
                          <w:marLeft w:val="0"/>
                          <w:marRight w:val="0"/>
                          <w:marTop w:val="0"/>
                          <w:marBottom w:val="0"/>
                          <w:divBdr>
                            <w:top w:val="none" w:sz="0" w:space="0" w:color="auto"/>
                            <w:left w:val="none" w:sz="0" w:space="0" w:color="auto"/>
                            <w:bottom w:val="none" w:sz="0" w:space="0" w:color="auto"/>
                            <w:right w:val="none" w:sz="0" w:space="0" w:color="auto"/>
                          </w:divBdr>
                          <w:divsChild>
                            <w:div w:id="191439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982831">
      <w:bodyDiv w:val="1"/>
      <w:marLeft w:val="0"/>
      <w:marRight w:val="0"/>
      <w:marTop w:val="0"/>
      <w:marBottom w:val="0"/>
      <w:divBdr>
        <w:top w:val="none" w:sz="0" w:space="0" w:color="auto"/>
        <w:left w:val="none" w:sz="0" w:space="0" w:color="auto"/>
        <w:bottom w:val="none" w:sz="0" w:space="0" w:color="auto"/>
        <w:right w:val="none" w:sz="0" w:space="0" w:color="auto"/>
      </w:divBdr>
      <w:divsChild>
        <w:div w:id="1109740059">
          <w:marLeft w:val="0"/>
          <w:marRight w:val="0"/>
          <w:marTop w:val="0"/>
          <w:marBottom w:val="0"/>
          <w:divBdr>
            <w:top w:val="none" w:sz="0" w:space="0" w:color="auto"/>
            <w:left w:val="none" w:sz="0" w:space="0" w:color="auto"/>
            <w:bottom w:val="none" w:sz="0" w:space="0" w:color="auto"/>
            <w:right w:val="none" w:sz="0" w:space="0" w:color="auto"/>
          </w:divBdr>
          <w:divsChild>
            <w:div w:id="909771734">
              <w:marLeft w:val="0"/>
              <w:marRight w:val="0"/>
              <w:marTop w:val="0"/>
              <w:marBottom w:val="0"/>
              <w:divBdr>
                <w:top w:val="none" w:sz="0" w:space="0" w:color="auto"/>
                <w:left w:val="none" w:sz="0" w:space="0" w:color="auto"/>
                <w:bottom w:val="none" w:sz="0" w:space="0" w:color="auto"/>
                <w:right w:val="none" w:sz="0" w:space="0" w:color="auto"/>
              </w:divBdr>
              <w:divsChild>
                <w:div w:id="2054886463">
                  <w:marLeft w:val="0"/>
                  <w:marRight w:val="0"/>
                  <w:marTop w:val="0"/>
                  <w:marBottom w:val="0"/>
                  <w:divBdr>
                    <w:top w:val="none" w:sz="0" w:space="0" w:color="auto"/>
                    <w:left w:val="none" w:sz="0" w:space="0" w:color="auto"/>
                    <w:bottom w:val="none" w:sz="0" w:space="0" w:color="auto"/>
                    <w:right w:val="none" w:sz="0" w:space="0" w:color="auto"/>
                  </w:divBdr>
                  <w:divsChild>
                    <w:div w:id="535703428">
                      <w:marLeft w:val="0"/>
                      <w:marRight w:val="0"/>
                      <w:marTop w:val="0"/>
                      <w:marBottom w:val="0"/>
                      <w:divBdr>
                        <w:top w:val="none" w:sz="0" w:space="0" w:color="auto"/>
                        <w:left w:val="none" w:sz="0" w:space="0" w:color="auto"/>
                        <w:bottom w:val="none" w:sz="0" w:space="0" w:color="auto"/>
                        <w:right w:val="none" w:sz="0" w:space="0" w:color="auto"/>
                      </w:divBdr>
                      <w:divsChild>
                        <w:div w:id="807743028">
                          <w:marLeft w:val="0"/>
                          <w:marRight w:val="0"/>
                          <w:marTop w:val="0"/>
                          <w:marBottom w:val="0"/>
                          <w:divBdr>
                            <w:top w:val="none" w:sz="0" w:space="0" w:color="auto"/>
                            <w:left w:val="none" w:sz="0" w:space="0" w:color="auto"/>
                            <w:bottom w:val="none" w:sz="0" w:space="0" w:color="auto"/>
                            <w:right w:val="none" w:sz="0" w:space="0" w:color="auto"/>
                          </w:divBdr>
                          <w:divsChild>
                            <w:div w:id="20523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113044">
      <w:bodyDiv w:val="1"/>
      <w:marLeft w:val="0"/>
      <w:marRight w:val="0"/>
      <w:marTop w:val="0"/>
      <w:marBottom w:val="0"/>
      <w:divBdr>
        <w:top w:val="none" w:sz="0" w:space="0" w:color="auto"/>
        <w:left w:val="none" w:sz="0" w:space="0" w:color="auto"/>
        <w:bottom w:val="none" w:sz="0" w:space="0" w:color="auto"/>
        <w:right w:val="none" w:sz="0" w:space="0" w:color="auto"/>
      </w:divBdr>
      <w:divsChild>
        <w:div w:id="1406761699">
          <w:marLeft w:val="0"/>
          <w:marRight w:val="0"/>
          <w:marTop w:val="0"/>
          <w:marBottom w:val="0"/>
          <w:divBdr>
            <w:top w:val="none" w:sz="0" w:space="0" w:color="auto"/>
            <w:left w:val="none" w:sz="0" w:space="0" w:color="auto"/>
            <w:bottom w:val="none" w:sz="0" w:space="0" w:color="auto"/>
            <w:right w:val="none" w:sz="0" w:space="0" w:color="auto"/>
          </w:divBdr>
          <w:divsChild>
            <w:div w:id="1194004413">
              <w:marLeft w:val="0"/>
              <w:marRight w:val="0"/>
              <w:marTop w:val="0"/>
              <w:marBottom w:val="0"/>
              <w:divBdr>
                <w:top w:val="none" w:sz="0" w:space="0" w:color="auto"/>
                <w:left w:val="none" w:sz="0" w:space="0" w:color="auto"/>
                <w:bottom w:val="none" w:sz="0" w:space="0" w:color="auto"/>
                <w:right w:val="none" w:sz="0" w:space="0" w:color="auto"/>
              </w:divBdr>
              <w:divsChild>
                <w:div w:id="1882982372">
                  <w:marLeft w:val="0"/>
                  <w:marRight w:val="0"/>
                  <w:marTop w:val="0"/>
                  <w:marBottom w:val="0"/>
                  <w:divBdr>
                    <w:top w:val="none" w:sz="0" w:space="0" w:color="auto"/>
                    <w:left w:val="none" w:sz="0" w:space="0" w:color="auto"/>
                    <w:bottom w:val="none" w:sz="0" w:space="0" w:color="auto"/>
                    <w:right w:val="none" w:sz="0" w:space="0" w:color="auto"/>
                  </w:divBdr>
                  <w:divsChild>
                    <w:div w:id="1100225948">
                      <w:marLeft w:val="0"/>
                      <w:marRight w:val="0"/>
                      <w:marTop w:val="0"/>
                      <w:marBottom w:val="0"/>
                      <w:divBdr>
                        <w:top w:val="none" w:sz="0" w:space="0" w:color="auto"/>
                        <w:left w:val="none" w:sz="0" w:space="0" w:color="auto"/>
                        <w:bottom w:val="none" w:sz="0" w:space="0" w:color="auto"/>
                        <w:right w:val="none" w:sz="0" w:space="0" w:color="auto"/>
                      </w:divBdr>
                      <w:divsChild>
                        <w:div w:id="904687472">
                          <w:marLeft w:val="0"/>
                          <w:marRight w:val="0"/>
                          <w:marTop w:val="0"/>
                          <w:marBottom w:val="0"/>
                          <w:divBdr>
                            <w:top w:val="none" w:sz="0" w:space="0" w:color="auto"/>
                            <w:left w:val="none" w:sz="0" w:space="0" w:color="auto"/>
                            <w:bottom w:val="none" w:sz="0" w:space="0" w:color="auto"/>
                            <w:right w:val="none" w:sz="0" w:space="0" w:color="auto"/>
                          </w:divBdr>
                          <w:divsChild>
                            <w:div w:id="112573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083452">
      <w:bodyDiv w:val="1"/>
      <w:marLeft w:val="0"/>
      <w:marRight w:val="0"/>
      <w:marTop w:val="0"/>
      <w:marBottom w:val="0"/>
      <w:divBdr>
        <w:top w:val="none" w:sz="0" w:space="0" w:color="auto"/>
        <w:left w:val="none" w:sz="0" w:space="0" w:color="auto"/>
        <w:bottom w:val="none" w:sz="0" w:space="0" w:color="auto"/>
        <w:right w:val="none" w:sz="0" w:space="0" w:color="auto"/>
      </w:divBdr>
      <w:divsChild>
        <w:div w:id="653796161">
          <w:marLeft w:val="0"/>
          <w:marRight w:val="0"/>
          <w:marTop w:val="0"/>
          <w:marBottom w:val="0"/>
          <w:divBdr>
            <w:top w:val="none" w:sz="0" w:space="0" w:color="auto"/>
            <w:left w:val="none" w:sz="0" w:space="0" w:color="auto"/>
            <w:bottom w:val="none" w:sz="0" w:space="0" w:color="auto"/>
            <w:right w:val="none" w:sz="0" w:space="0" w:color="auto"/>
          </w:divBdr>
          <w:divsChild>
            <w:div w:id="1891109649">
              <w:marLeft w:val="0"/>
              <w:marRight w:val="0"/>
              <w:marTop w:val="0"/>
              <w:marBottom w:val="0"/>
              <w:divBdr>
                <w:top w:val="none" w:sz="0" w:space="0" w:color="auto"/>
                <w:left w:val="none" w:sz="0" w:space="0" w:color="auto"/>
                <w:bottom w:val="none" w:sz="0" w:space="0" w:color="auto"/>
                <w:right w:val="none" w:sz="0" w:space="0" w:color="auto"/>
              </w:divBdr>
              <w:divsChild>
                <w:div w:id="1704360678">
                  <w:marLeft w:val="0"/>
                  <w:marRight w:val="0"/>
                  <w:marTop w:val="0"/>
                  <w:marBottom w:val="0"/>
                  <w:divBdr>
                    <w:top w:val="none" w:sz="0" w:space="0" w:color="auto"/>
                    <w:left w:val="none" w:sz="0" w:space="0" w:color="auto"/>
                    <w:bottom w:val="none" w:sz="0" w:space="0" w:color="auto"/>
                    <w:right w:val="none" w:sz="0" w:space="0" w:color="auto"/>
                  </w:divBdr>
                  <w:divsChild>
                    <w:div w:id="178007733">
                      <w:marLeft w:val="0"/>
                      <w:marRight w:val="0"/>
                      <w:marTop w:val="0"/>
                      <w:marBottom w:val="0"/>
                      <w:divBdr>
                        <w:top w:val="none" w:sz="0" w:space="0" w:color="auto"/>
                        <w:left w:val="none" w:sz="0" w:space="0" w:color="auto"/>
                        <w:bottom w:val="none" w:sz="0" w:space="0" w:color="auto"/>
                        <w:right w:val="none" w:sz="0" w:space="0" w:color="auto"/>
                      </w:divBdr>
                      <w:divsChild>
                        <w:div w:id="1912032962">
                          <w:marLeft w:val="0"/>
                          <w:marRight w:val="0"/>
                          <w:marTop w:val="0"/>
                          <w:marBottom w:val="0"/>
                          <w:divBdr>
                            <w:top w:val="none" w:sz="0" w:space="0" w:color="auto"/>
                            <w:left w:val="none" w:sz="0" w:space="0" w:color="auto"/>
                            <w:bottom w:val="single" w:sz="36" w:space="0" w:color="000000"/>
                            <w:right w:val="none" w:sz="0" w:space="0" w:color="auto"/>
                          </w:divBdr>
                        </w:div>
                        <w:div w:id="378286942">
                          <w:marLeft w:val="0"/>
                          <w:marRight w:val="0"/>
                          <w:marTop w:val="0"/>
                          <w:marBottom w:val="0"/>
                          <w:divBdr>
                            <w:top w:val="none" w:sz="0" w:space="0" w:color="auto"/>
                            <w:left w:val="none" w:sz="0" w:space="0" w:color="auto"/>
                            <w:bottom w:val="none" w:sz="0" w:space="0" w:color="auto"/>
                            <w:right w:val="none" w:sz="0" w:space="0" w:color="auto"/>
                          </w:divBdr>
                        </w:div>
                        <w:div w:id="1324072">
                          <w:marLeft w:val="0"/>
                          <w:marRight w:val="0"/>
                          <w:marTop w:val="0"/>
                          <w:marBottom w:val="0"/>
                          <w:divBdr>
                            <w:top w:val="none" w:sz="0" w:space="0" w:color="auto"/>
                            <w:left w:val="none" w:sz="0" w:space="0" w:color="auto"/>
                            <w:bottom w:val="none" w:sz="0" w:space="0" w:color="auto"/>
                            <w:right w:val="none" w:sz="0" w:space="0" w:color="auto"/>
                          </w:divBdr>
                          <w:divsChild>
                            <w:div w:id="99195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46802">
      <w:bodyDiv w:val="1"/>
      <w:marLeft w:val="0"/>
      <w:marRight w:val="0"/>
      <w:marTop w:val="0"/>
      <w:marBottom w:val="0"/>
      <w:divBdr>
        <w:top w:val="none" w:sz="0" w:space="0" w:color="auto"/>
        <w:left w:val="none" w:sz="0" w:space="0" w:color="auto"/>
        <w:bottom w:val="none" w:sz="0" w:space="0" w:color="auto"/>
        <w:right w:val="none" w:sz="0" w:space="0" w:color="auto"/>
      </w:divBdr>
      <w:divsChild>
        <w:div w:id="1055279423">
          <w:marLeft w:val="0"/>
          <w:marRight w:val="0"/>
          <w:marTop w:val="0"/>
          <w:marBottom w:val="0"/>
          <w:divBdr>
            <w:top w:val="none" w:sz="0" w:space="0" w:color="auto"/>
            <w:left w:val="none" w:sz="0" w:space="0" w:color="auto"/>
            <w:bottom w:val="none" w:sz="0" w:space="0" w:color="auto"/>
            <w:right w:val="none" w:sz="0" w:space="0" w:color="auto"/>
          </w:divBdr>
          <w:divsChild>
            <w:div w:id="135151649">
              <w:marLeft w:val="0"/>
              <w:marRight w:val="0"/>
              <w:marTop w:val="0"/>
              <w:marBottom w:val="0"/>
              <w:divBdr>
                <w:top w:val="none" w:sz="0" w:space="0" w:color="auto"/>
                <w:left w:val="none" w:sz="0" w:space="0" w:color="auto"/>
                <w:bottom w:val="none" w:sz="0" w:space="0" w:color="auto"/>
                <w:right w:val="none" w:sz="0" w:space="0" w:color="auto"/>
              </w:divBdr>
              <w:divsChild>
                <w:div w:id="1314456196">
                  <w:marLeft w:val="0"/>
                  <w:marRight w:val="0"/>
                  <w:marTop w:val="0"/>
                  <w:marBottom w:val="0"/>
                  <w:divBdr>
                    <w:top w:val="none" w:sz="0" w:space="0" w:color="auto"/>
                    <w:left w:val="none" w:sz="0" w:space="0" w:color="auto"/>
                    <w:bottom w:val="none" w:sz="0" w:space="0" w:color="auto"/>
                    <w:right w:val="none" w:sz="0" w:space="0" w:color="auto"/>
                  </w:divBdr>
                  <w:divsChild>
                    <w:div w:id="1427574804">
                      <w:marLeft w:val="0"/>
                      <w:marRight w:val="0"/>
                      <w:marTop w:val="0"/>
                      <w:marBottom w:val="0"/>
                      <w:divBdr>
                        <w:top w:val="none" w:sz="0" w:space="0" w:color="auto"/>
                        <w:left w:val="none" w:sz="0" w:space="0" w:color="auto"/>
                        <w:bottom w:val="none" w:sz="0" w:space="0" w:color="auto"/>
                        <w:right w:val="none" w:sz="0" w:space="0" w:color="auto"/>
                      </w:divBdr>
                      <w:divsChild>
                        <w:div w:id="1995183894">
                          <w:marLeft w:val="0"/>
                          <w:marRight w:val="0"/>
                          <w:marTop w:val="0"/>
                          <w:marBottom w:val="0"/>
                          <w:divBdr>
                            <w:top w:val="none" w:sz="0" w:space="0" w:color="auto"/>
                            <w:left w:val="none" w:sz="0" w:space="0" w:color="auto"/>
                            <w:bottom w:val="single" w:sz="36" w:space="0" w:color="000000"/>
                            <w:right w:val="none" w:sz="0" w:space="0" w:color="auto"/>
                          </w:divBdr>
                        </w:div>
                        <w:div w:id="978612888">
                          <w:marLeft w:val="0"/>
                          <w:marRight w:val="0"/>
                          <w:marTop w:val="0"/>
                          <w:marBottom w:val="0"/>
                          <w:divBdr>
                            <w:top w:val="none" w:sz="0" w:space="0" w:color="auto"/>
                            <w:left w:val="none" w:sz="0" w:space="0" w:color="auto"/>
                            <w:bottom w:val="none" w:sz="0" w:space="0" w:color="auto"/>
                            <w:right w:val="none" w:sz="0" w:space="0" w:color="auto"/>
                          </w:divBdr>
                        </w:div>
                        <w:div w:id="1771782034">
                          <w:marLeft w:val="0"/>
                          <w:marRight w:val="0"/>
                          <w:marTop w:val="0"/>
                          <w:marBottom w:val="0"/>
                          <w:divBdr>
                            <w:top w:val="none" w:sz="0" w:space="0" w:color="auto"/>
                            <w:left w:val="none" w:sz="0" w:space="0" w:color="auto"/>
                            <w:bottom w:val="none" w:sz="0" w:space="0" w:color="auto"/>
                            <w:right w:val="none" w:sz="0" w:space="0" w:color="auto"/>
                          </w:divBdr>
                          <w:divsChild>
                            <w:div w:id="149692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08640">
      <w:bodyDiv w:val="1"/>
      <w:marLeft w:val="0"/>
      <w:marRight w:val="0"/>
      <w:marTop w:val="0"/>
      <w:marBottom w:val="0"/>
      <w:divBdr>
        <w:top w:val="none" w:sz="0" w:space="0" w:color="auto"/>
        <w:left w:val="none" w:sz="0" w:space="0" w:color="auto"/>
        <w:bottom w:val="none" w:sz="0" w:space="0" w:color="auto"/>
        <w:right w:val="none" w:sz="0" w:space="0" w:color="auto"/>
      </w:divBdr>
      <w:divsChild>
        <w:div w:id="1893729043">
          <w:marLeft w:val="0"/>
          <w:marRight w:val="0"/>
          <w:marTop w:val="0"/>
          <w:marBottom w:val="0"/>
          <w:divBdr>
            <w:top w:val="none" w:sz="0" w:space="0" w:color="auto"/>
            <w:left w:val="none" w:sz="0" w:space="0" w:color="auto"/>
            <w:bottom w:val="none" w:sz="0" w:space="0" w:color="auto"/>
            <w:right w:val="none" w:sz="0" w:space="0" w:color="auto"/>
          </w:divBdr>
          <w:divsChild>
            <w:div w:id="1358581265">
              <w:marLeft w:val="0"/>
              <w:marRight w:val="0"/>
              <w:marTop w:val="0"/>
              <w:marBottom w:val="0"/>
              <w:divBdr>
                <w:top w:val="none" w:sz="0" w:space="0" w:color="auto"/>
                <w:left w:val="none" w:sz="0" w:space="0" w:color="auto"/>
                <w:bottom w:val="none" w:sz="0" w:space="0" w:color="auto"/>
                <w:right w:val="none" w:sz="0" w:space="0" w:color="auto"/>
              </w:divBdr>
              <w:divsChild>
                <w:div w:id="808786581">
                  <w:marLeft w:val="0"/>
                  <w:marRight w:val="0"/>
                  <w:marTop w:val="0"/>
                  <w:marBottom w:val="0"/>
                  <w:divBdr>
                    <w:top w:val="none" w:sz="0" w:space="0" w:color="auto"/>
                    <w:left w:val="none" w:sz="0" w:space="0" w:color="auto"/>
                    <w:bottom w:val="none" w:sz="0" w:space="0" w:color="auto"/>
                    <w:right w:val="none" w:sz="0" w:space="0" w:color="auto"/>
                  </w:divBdr>
                  <w:divsChild>
                    <w:div w:id="797913016">
                      <w:marLeft w:val="0"/>
                      <w:marRight w:val="0"/>
                      <w:marTop w:val="0"/>
                      <w:marBottom w:val="0"/>
                      <w:divBdr>
                        <w:top w:val="none" w:sz="0" w:space="0" w:color="auto"/>
                        <w:left w:val="none" w:sz="0" w:space="0" w:color="auto"/>
                        <w:bottom w:val="none" w:sz="0" w:space="0" w:color="auto"/>
                        <w:right w:val="none" w:sz="0" w:space="0" w:color="auto"/>
                      </w:divBdr>
                      <w:divsChild>
                        <w:div w:id="6058143">
                          <w:marLeft w:val="0"/>
                          <w:marRight w:val="0"/>
                          <w:marTop w:val="0"/>
                          <w:marBottom w:val="0"/>
                          <w:divBdr>
                            <w:top w:val="none" w:sz="0" w:space="0" w:color="auto"/>
                            <w:left w:val="none" w:sz="0" w:space="0" w:color="auto"/>
                            <w:bottom w:val="none" w:sz="0" w:space="0" w:color="auto"/>
                            <w:right w:val="none" w:sz="0" w:space="0" w:color="auto"/>
                          </w:divBdr>
                          <w:divsChild>
                            <w:div w:id="149005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506472">
      <w:bodyDiv w:val="1"/>
      <w:marLeft w:val="0"/>
      <w:marRight w:val="0"/>
      <w:marTop w:val="0"/>
      <w:marBottom w:val="0"/>
      <w:divBdr>
        <w:top w:val="none" w:sz="0" w:space="0" w:color="auto"/>
        <w:left w:val="none" w:sz="0" w:space="0" w:color="auto"/>
        <w:bottom w:val="none" w:sz="0" w:space="0" w:color="auto"/>
        <w:right w:val="none" w:sz="0" w:space="0" w:color="auto"/>
      </w:divBdr>
      <w:divsChild>
        <w:div w:id="1001390464">
          <w:marLeft w:val="0"/>
          <w:marRight w:val="0"/>
          <w:marTop w:val="0"/>
          <w:marBottom w:val="0"/>
          <w:divBdr>
            <w:top w:val="none" w:sz="0" w:space="0" w:color="auto"/>
            <w:left w:val="none" w:sz="0" w:space="0" w:color="auto"/>
            <w:bottom w:val="none" w:sz="0" w:space="0" w:color="auto"/>
            <w:right w:val="none" w:sz="0" w:space="0" w:color="auto"/>
          </w:divBdr>
          <w:divsChild>
            <w:div w:id="1174957042">
              <w:marLeft w:val="0"/>
              <w:marRight w:val="0"/>
              <w:marTop w:val="0"/>
              <w:marBottom w:val="0"/>
              <w:divBdr>
                <w:top w:val="none" w:sz="0" w:space="0" w:color="auto"/>
                <w:left w:val="none" w:sz="0" w:space="0" w:color="auto"/>
                <w:bottom w:val="none" w:sz="0" w:space="0" w:color="auto"/>
                <w:right w:val="none" w:sz="0" w:space="0" w:color="auto"/>
              </w:divBdr>
              <w:divsChild>
                <w:div w:id="1625767368">
                  <w:marLeft w:val="0"/>
                  <w:marRight w:val="0"/>
                  <w:marTop w:val="0"/>
                  <w:marBottom w:val="0"/>
                  <w:divBdr>
                    <w:top w:val="none" w:sz="0" w:space="0" w:color="auto"/>
                    <w:left w:val="none" w:sz="0" w:space="0" w:color="auto"/>
                    <w:bottom w:val="none" w:sz="0" w:space="0" w:color="auto"/>
                    <w:right w:val="none" w:sz="0" w:space="0" w:color="auto"/>
                  </w:divBdr>
                  <w:divsChild>
                    <w:div w:id="527330541">
                      <w:marLeft w:val="0"/>
                      <w:marRight w:val="0"/>
                      <w:marTop w:val="0"/>
                      <w:marBottom w:val="0"/>
                      <w:divBdr>
                        <w:top w:val="none" w:sz="0" w:space="0" w:color="auto"/>
                        <w:left w:val="none" w:sz="0" w:space="0" w:color="auto"/>
                        <w:bottom w:val="none" w:sz="0" w:space="0" w:color="auto"/>
                        <w:right w:val="none" w:sz="0" w:space="0" w:color="auto"/>
                      </w:divBdr>
                      <w:divsChild>
                        <w:div w:id="2082436019">
                          <w:marLeft w:val="0"/>
                          <w:marRight w:val="0"/>
                          <w:marTop w:val="0"/>
                          <w:marBottom w:val="0"/>
                          <w:divBdr>
                            <w:top w:val="none" w:sz="0" w:space="0" w:color="auto"/>
                            <w:left w:val="none" w:sz="0" w:space="0" w:color="auto"/>
                            <w:bottom w:val="single" w:sz="36" w:space="0" w:color="000000"/>
                            <w:right w:val="none" w:sz="0" w:space="0" w:color="auto"/>
                          </w:divBdr>
                        </w:div>
                        <w:div w:id="1331105811">
                          <w:marLeft w:val="0"/>
                          <w:marRight w:val="0"/>
                          <w:marTop w:val="0"/>
                          <w:marBottom w:val="0"/>
                          <w:divBdr>
                            <w:top w:val="none" w:sz="0" w:space="0" w:color="auto"/>
                            <w:left w:val="none" w:sz="0" w:space="0" w:color="auto"/>
                            <w:bottom w:val="none" w:sz="0" w:space="0" w:color="auto"/>
                            <w:right w:val="none" w:sz="0" w:space="0" w:color="auto"/>
                          </w:divBdr>
                        </w:div>
                        <w:div w:id="1831675734">
                          <w:marLeft w:val="0"/>
                          <w:marRight w:val="0"/>
                          <w:marTop w:val="0"/>
                          <w:marBottom w:val="0"/>
                          <w:divBdr>
                            <w:top w:val="none" w:sz="0" w:space="0" w:color="auto"/>
                            <w:left w:val="none" w:sz="0" w:space="0" w:color="auto"/>
                            <w:bottom w:val="none" w:sz="0" w:space="0" w:color="auto"/>
                            <w:right w:val="none" w:sz="0" w:space="0" w:color="auto"/>
                          </w:divBdr>
                          <w:divsChild>
                            <w:div w:id="355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131255">
                  <w:marLeft w:val="0"/>
                  <w:marRight w:val="0"/>
                  <w:marTop w:val="0"/>
                  <w:marBottom w:val="0"/>
                  <w:divBdr>
                    <w:top w:val="none" w:sz="0" w:space="0" w:color="auto"/>
                    <w:left w:val="none" w:sz="0" w:space="0" w:color="auto"/>
                    <w:bottom w:val="none" w:sz="0" w:space="0" w:color="auto"/>
                    <w:right w:val="none" w:sz="0" w:space="0" w:color="auto"/>
                  </w:divBdr>
                  <w:divsChild>
                    <w:div w:id="1995600829">
                      <w:marLeft w:val="0"/>
                      <w:marRight w:val="0"/>
                      <w:marTop w:val="0"/>
                      <w:marBottom w:val="0"/>
                      <w:divBdr>
                        <w:top w:val="none" w:sz="0" w:space="0" w:color="auto"/>
                        <w:left w:val="none" w:sz="0" w:space="0" w:color="auto"/>
                        <w:bottom w:val="none" w:sz="0" w:space="0" w:color="auto"/>
                        <w:right w:val="none" w:sz="0" w:space="0" w:color="auto"/>
                      </w:divBdr>
                      <w:divsChild>
                        <w:div w:id="319388001">
                          <w:marLeft w:val="0"/>
                          <w:marRight w:val="0"/>
                          <w:marTop w:val="0"/>
                          <w:marBottom w:val="300"/>
                          <w:divBdr>
                            <w:top w:val="none" w:sz="0" w:space="0" w:color="auto"/>
                            <w:left w:val="none" w:sz="0" w:space="0" w:color="auto"/>
                            <w:bottom w:val="none" w:sz="0" w:space="0" w:color="auto"/>
                            <w:right w:val="none" w:sz="0" w:space="0" w:color="auto"/>
                          </w:divBdr>
                          <w:divsChild>
                            <w:div w:id="815731463">
                              <w:marLeft w:val="0"/>
                              <w:marRight w:val="0"/>
                              <w:marTop w:val="0"/>
                              <w:marBottom w:val="0"/>
                              <w:divBdr>
                                <w:top w:val="none" w:sz="0" w:space="0" w:color="auto"/>
                                <w:left w:val="none" w:sz="0" w:space="0" w:color="auto"/>
                                <w:bottom w:val="none" w:sz="0" w:space="0" w:color="auto"/>
                                <w:right w:val="none" w:sz="0" w:space="0" w:color="auto"/>
                              </w:divBdr>
                              <w:divsChild>
                                <w:div w:id="169873059">
                                  <w:marLeft w:val="0"/>
                                  <w:marRight w:val="0"/>
                                  <w:marTop w:val="0"/>
                                  <w:marBottom w:val="0"/>
                                  <w:divBdr>
                                    <w:top w:val="none" w:sz="0" w:space="0" w:color="auto"/>
                                    <w:left w:val="none" w:sz="0" w:space="0" w:color="auto"/>
                                    <w:bottom w:val="single" w:sz="36" w:space="0" w:color="000000"/>
                                    <w:right w:val="none" w:sz="0" w:space="0" w:color="auto"/>
                                  </w:divBdr>
                                </w:div>
                                <w:div w:id="1201240978">
                                  <w:marLeft w:val="0"/>
                                  <w:marRight w:val="0"/>
                                  <w:marTop w:val="0"/>
                                  <w:marBottom w:val="0"/>
                                  <w:divBdr>
                                    <w:top w:val="none" w:sz="0" w:space="0" w:color="auto"/>
                                    <w:left w:val="none" w:sz="0" w:space="0" w:color="auto"/>
                                    <w:bottom w:val="none" w:sz="0" w:space="0" w:color="auto"/>
                                    <w:right w:val="none" w:sz="0" w:space="0" w:color="auto"/>
                                  </w:divBdr>
                                  <w:divsChild>
                                    <w:div w:id="983655469">
                                      <w:marLeft w:val="0"/>
                                      <w:marRight w:val="0"/>
                                      <w:marTop w:val="0"/>
                                      <w:marBottom w:val="0"/>
                                      <w:divBdr>
                                        <w:top w:val="single" w:sz="6" w:space="0" w:color="444444"/>
                                        <w:left w:val="none" w:sz="0" w:space="0" w:color="auto"/>
                                        <w:bottom w:val="single" w:sz="6" w:space="0" w:color="111111"/>
                                        <w:right w:val="none" w:sz="0" w:space="0" w:color="auto"/>
                                      </w:divBdr>
                                      <w:divsChild>
                                        <w:div w:id="2098819725">
                                          <w:marLeft w:val="1245"/>
                                          <w:marRight w:val="0"/>
                                          <w:marTop w:val="45"/>
                                          <w:marBottom w:val="0"/>
                                          <w:divBdr>
                                            <w:top w:val="none" w:sz="0" w:space="0" w:color="auto"/>
                                            <w:left w:val="none" w:sz="0" w:space="0" w:color="auto"/>
                                            <w:bottom w:val="none" w:sz="0" w:space="0" w:color="auto"/>
                                            <w:right w:val="none" w:sz="0" w:space="0" w:color="auto"/>
                                          </w:divBdr>
                                        </w:div>
                                      </w:divsChild>
                                    </w:div>
                                  </w:divsChild>
                                </w:div>
                                <w:div w:id="108672956">
                                  <w:marLeft w:val="0"/>
                                  <w:marRight w:val="0"/>
                                  <w:marTop w:val="0"/>
                                  <w:marBottom w:val="0"/>
                                  <w:divBdr>
                                    <w:top w:val="none" w:sz="0" w:space="0" w:color="auto"/>
                                    <w:left w:val="none" w:sz="0" w:space="0" w:color="auto"/>
                                    <w:bottom w:val="none" w:sz="0" w:space="0" w:color="auto"/>
                                    <w:right w:val="none" w:sz="0" w:space="0" w:color="auto"/>
                                  </w:divBdr>
                                  <w:divsChild>
                                    <w:div w:id="626132218">
                                      <w:marLeft w:val="0"/>
                                      <w:marRight w:val="0"/>
                                      <w:marTop w:val="0"/>
                                      <w:marBottom w:val="0"/>
                                      <w:divBdr>
                                        <w:top w:val="single" w:sz="6" w:space="0" w:color="444444"/>
                                        <w:left w:val="none" w:sz="0" w:space="0" w:color="auto"/>
                                        <w:bottom w:val="single" w:sz="6" w:space="0" w:color="111111"/>
                                        <w:right w:val="none" w:sz="0" w:space="0" w:color="auto"/>
                                      </w:divBdr>
                                      <w:divsChild>
                                        <w:div w:id="1328092673">
                                          <w:marLeft w:val="1245"/>
                                          <w:marRight w:val="0"/>
                                          <w:marTop w:val="45"/>
                                          <w:marBottom w:val="0"/>
                                          <w:divBdr>
                                            <w:top w:val="none" w:sz="0" w:space="0" w:color="auto"/>
                                            <w:left w:val="none" w:sz="0" w:space="0" w:color="auto"/>
                                            <w:bottom w:val="none" w:sz="0" w:space="0" w:color="auto"/>
                                            <w:right w:val="none" w:sz="0" w:space="0" w:color="auto"/>
                                          </w:divBdr>
                                        </w:div>
                                      </w:divsChild>
                                    </w:div>
                                  </w:divsChild>
                                </w:div>
                                <w:div w:id="1428232535">
                                  <w:marLeft w:val="0"/>
                                  <w:marRight w:val="0"/>
                                  <w:marTop w:val="0"/>
                                  <w:marBottom w:val="0"/>
                                  <w:divBdr>
                                    <w:top w:val="none" w:sz="0" w:space="0" w:color="auto"/>
                                    <w:left w:val="none" w:sz="0" w:space="0" w:color="auto"/>
                                    <w:bottom w:val="none" w:sz="0" w:space="0" w:color="auto"/>
                                    <w:right w:val="none" w:sz="0" w:space="0" w:color="auto"/>
                                  </w:divBdr>
                                  <w:divsChild>
                                    <w:div w:id="459418225">
                                      <w:marLeft w:val="0"/>
                                      <w:marRight w:val="0"/>
                                      <w:marTop w:val="0"/>
                                      <w:marBottom w:val="0"/>
                                      <w:divBdr>
                                        <w:top w:val="single" w:sz="6" w:space="0" w:color="444444"/>
                                        <w:left w:val="none" w:sz="0" w:space="0" w:color="auto"/>
                                        <w:bottom w:val="single" w:sz="6" w:space="0" w:color="111111"/>
                                        <w:right w:val="none" w:sz="0" w:space="0" w:color="auto"/>
                                      </w:divBdr>
                                      <w:divsChild>
                                        <w:div w:id="1101879893">
                                          <w:marLeft w:val="1245"/>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870217980">
                          <w:marLeft w:val="0"/>
                          <w:marRight w:val="0"/>
                          <w:marTop w:val="0"/>
                          <w:marBottom w:val="300"/>
                          <w:divBdr>
                            <w:top w:val="none" w:sz="0" w:space="0" w:color="auto"/>
                            <w:left w:val="none" w:sz="0" w:space="0" w:color="auto"/>
                            <w:bottom w:val="none" w:sz="0" w:space="0" w:color="auto"/>
                            <w:right w:val="none" w:sz="0" w:space="0" w:color="auto"/>
                          </w:divBdr>
                          <w:divsChild>
                            <w:div w:id="1895891412">
                              <w:marLeft w:val="0"/>
                              <w:marRight w:val="0"/>
                              <w:marTop w:val="0"/>
                              <w:marBottom w:val="0"/>
                              <w:divBdr>
                                <w:top w:val="none" w:sz="0" w:space="0" w:color="auto"/>
                                <w:left w:val="none" w:sz="0" w:space="0" w:color="auto"/>
                                <w:bottom w:val="none" w:sz="0" w:space="0" w:color="auto"/>
                                <w:right w:val="none" w:sz="0" w:space="0" w:color="auto"/>
                              </w:divBdr>
                              <w:divsChild>
                                <w:div w:id="539391801">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sChild>
        </w:div>
      </w:divsChild>
    </w:div>
    <w:div w:id="130101201">
      <w:bodyDiv w:val="1"/>
      <w:marLeft w:val="0"/>
      <w:marRight w:val="0"/>
      <w:marTop w:val="0"/>
      <w:marBottom w:val="0"/>
      <w:divBdr>
        <w:top w:val="none" w:sz="0" w:space="0" w:color="auto"/>
        <w:left w:val="none" w:sz="0" w:space="0" w:color="auto"/>
        <w:bottom w:val="none" w:sz="0" w:space="0" w:color="auto"/>
        <w:right w:val="none" w:sz="0" w:space="0" w:color="auto"/>
      </w:divBdr>
      <w:divsChild>
        <w:div w:id="189924796">
          <w:marLeft w:val="0"/>
          <w:marRight w:val="0"/>
          <w:marTop w:val="0"/>
          <w:marBottom w:val="0"/>
          <w:divBdr>
            <w:top w:val="none" w:sz="0" w:space="0" w:color="auto"/>
            <w:left w:val="none" w:sz="0" w:space="0" w:color="auto"/>
            <w:bottom w:val="none" w:sz="0" w:space="0" w:color="auto"/>
            <w:right w:val="none" w:sz="0" w:space="0" w:color="auto"/>
          </w:divBdr>
          <w:divsChild>
            <w:div w:id="901335486">
              <w:marLeft w:val="0"/>
              <w:marRight w:val="0"/>
              <w:marTop w:val="0"/>
              <w:marBottom w:val="0"/>
              <w:divBdr>
                <w:top w:val="none" w:sz="0" w:space="0" w:color="auto"/>
                <w:left w:val="none" w:sz="0" w:space="0" w:color="auto"/>
                <w:bottom w:val="none" w:sz="0" w:space="0" w:color="auto"/>
                <w:right w:val="none" w:sz="0" w:space="0" w:color="auto"/>
              </w:divBdr>
              <w:divsChild>
                <w:div w:id="1898318216">
                  <w:marLeft w:val="0"/>
                  <w:marRight w:val="0"/>
                  <w:marTop w:val="0"/>
                  <w:marBottom w:val="0"/>
                  <w:divBdr>
                    <w:top w:val="none" w:sz="0" w:space="0" w:color="auto"/>
                    <w:left w:val="none" w:sz="0" w:space="0" w:color="auto"/>
                    <w:bottom w:val="none" w:sz="0" w:space="0" w:color="auto"/>
                    <w:right w:val="none" w:sz="0" w:space="0" w:color="auto"/>
                  </w:divBdr>
                  <w:divsChild>
                    <w:div w:id="1253931590">
                      <w:marLeft w:val="0"/>
                      <w:marRight w:val="0"/>
                      <w:marTop w:val="0"/>
                      <w:marBottom w:val="0"/>
                      <w:divBdr>
                        <w:top w:val="none" w:sz="0" w:space="0" w:color="auto"/>
                        <w:left w:val="none" w:sz="0" w:space="0" w:color="auto"/>
                        <w:bottom w:val="none" w:sz="0" w:space="0" w:color="auto"/>
                        <w:right w:val="none" w:sz="0" w:space="0" w:color="auto"/>
                      </w:divBdr>
                      <w:divsChild>
                        <w:div w:id="361371025">
                          <w:marLeft w:val="0"/>
                          <w:marRight w:val="0"/>
                          <w:marTop w:val="0"/>
                          <w:marBottom w:val="0"/>
                          <w:divBdr>
                            <w:top w:val="none" w:sz="0" w:space="0" w:color="auto"/>
                            <w:left w:val="none" w:sz="0" w:space="0" w:color="auto"/>
                            <w:bottom w:val="single" w:sz="36" w:space="0" w:color="000000"/>
                            <w:right w:val="none" w:sz="0" w:space="0" w:color="auto"/>
                          </w:divBdr>
                        </w:div>
                        <w:div w:id="1641494379">
                          <w:marLeft w:val="0"/>
                          <w:marRight w:val="0"/>
                          <w:marTop w:val="0"/>
                          <w:marBottom w:val="0"/>
                          <w:divBdr>
                            <w:top w:val="none" w:sz="0" w:space="0" w:color="auto"/>
                            <w:left w:val="none" w:sz="0" w:space="0" w:color="auto"/>
                            <w:bottom w:val="none" w:sz="0" w:space="0" w:color="auto"/>
                            <w:right w:val="none" w:sz="0" w:space="0" w:color="auto"/>
                          </w:divBdr>
                        </w:div>
                        <w:div w:id="1901088769">
                          <w:marLeft w:val="0"/>
                          <w:marRight w:val="0"/>
                          <w:marTop w:val="0"/>
                          <w:marBottom w:val="0"/>
                          <w:divBdr>
                            <w:top w:val="none" w:sz="0" w:space="0" w:color="auto"/>
                            <w:left w:val="none" w:sz="0" w:space="0" w:color="auto"/>
                            <w:bottom w:val="none" w:sz="0" w:space="0" w:color="auto"/>
                            <w:right w:val="none" w:sz="0" w:space="0" w:color="auto"/>
                          </w:divBdr>
                          <w:divsChild>
                            <w:div w:id="67541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364302">
      <w:bodyDiv w:val="1"/>
      <w:marLeft w:val="0"/>
      <w:marRight w:val="0"/>
      <w:marTop w:val="0"/>
      <w:marBottom w:val="0"/>
      <w:divBdr>
        <w:top w:val="none" w:sz="0" w:space="0" w:color="auto"/>
        <w:left w:val="none" w:sz="0" w:space="0" w:color="auto"/>
        <w:bottom w:val="none" w:sz="0" w:space="0" w:color="auto"/>
        <w:right w:val="none" w:sz="0" w:space="0" w:color="auto"/>
      </w:divBdr>
      <w:divsChild>
        <w:div w:id="7102918">
          <w:marLeft w:val="0"/>
          <w:marRight w:val="0"/>
          <w:marTop w:val="0"/>
          <w:marBottom w:val="0"/>
          <w:divBdr>
            <w:top w:val="none" w:sz="0" w:space="0" w:color="auto"/>
            <w:left w:val="none" w:sz="0" w:space="0" w:color="auto"/>
            <w:bottom w:val="none" w:sz="0" w:space="0" w:color="auto"/>
            <w:right w:val="none" w:sz="0" w:space="0" w:color="auto"/>
          </w:divBdr>
          <w:divsChild>
            <w:div w:id="1586038641">
              <w:marLeft w:val="0"/>
              <w:marRight w:val="0"/>
              <w:marTop w:val="0"/>
              <w:marBottom w:val="0"/>
              <w:divBdr>
                <w:top w:val="none" w:sz="0" w:space="0" w:color="auto"/>
                <w:left w:val="none" w:sz="0" w:space="0" w:color="auto"/>
                <w:bottom w:val="none" w:sz="0" w:space="0" w:color="auto"/>
                <w:right w:val="none" w:sz="0" w:space="0" w:color="auto"/>
              </w:divBdr>
              <w:divsChild>
                <w:div w:id="789318439">
                  <w:marLeft w:val="0"/>
                  <w:marRight w:val="0"/>
                  <w:marTop w:val="0"/>
                  <w:marBottom w:val="0"/>
                  <w:divBdr>
                    <w:top w:val="none" w:sz="0" w:space="0" w:color="auto"/>
                    <w:left w:val="none" w:sz="0" w:space="0" w:color="auto"/>
                    <w:bottom w:val="none" w:sz="0" w:space="0" w:color="auto"/>
                    <w:right w:val="none" w:sz="0" w:space="0" w:color="auto"/>
                  </w:divBdr>
                  <w:divsChild>
                    <w:div w:id="582254328">
                      <w:marLeft w:val="0"/>
                      <w:marRight w:val="0"/>
                      <w:marTop w:val="0"/>
                      <w:marBottom w:val="0"/>
                      <w:divBdr>
                        <w:top w:val="none" w:sz="0" w:space="0" w:color="auto"/>
                        <w:left w:val="none" w:sz="0" w:space="0" w:color="auto"/>
                        <w:bottom w:val="none" w:sz="0" w:space="0" w:color="auto"/>
                        <w:right w:val="none" w:sz="0" w:space="0" w:color="auto"/>
                      </w:divBdr>
                      <w:divsChild>
                        <w:div w:id="257444253">
                          <w:marLeft w:val="0"/>
                          <w:marRight w:val="0"/>
                          <w:marTop w:val="0"/>
                          <w:marBottom w:val="0"/>
                          <w:divBdr>
                            <w:top w:val="none" w:sz="0" w:space="0" w:color="auto"/>
                            <w:left w:val="none" w:sz="0" w:space="0" w:color="auto"/>
                            <w:bottom w:val="none" w:sz="0" w:space="0" w:color="auto"/>
                            <w:right w:val="none" w:sz="0" w:space="0" w:color="auto"/>
                          </w:divBdr>
                          <w:divsChild>
                            <w:div w:id="213937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458953">
      <w:bodyDiv w:val="1"/>
      <w:marLeft w:val="0"/>
      <w:marRight w:val="0"/>
      <w:marTop w:val="0"/>
      <w:marBottom w:val="0"/>
      <w:divBdr>
        <w:top w:val="none" w:sz="0" w:space="0" w:color="auto"/>
        <w:left w:val="none" w:sz="0" w:space="0" w:color="auto"/>
        <w:bottom w:val="none" w:sz="0" w:space="0" w:color="auto"/>
        <w:right w:val="none" w:sz="0" w:space="0" w:color="auto"/>
      </w:divBdr>
      <w:divsChild>
        <w:div w:id="2053921328">
          <w:marLeft w:val="0"/>
          <w:marRight w:val="0"/>
          <w:marTop w:val="0"/>
          <w:marBottom w:val="0"/>
          <w:divBdr>
            <w:top w:val="none" w:sz="0" w:space="0" w:color="auto"/>
            <w:left w:val="none" w:sz="0" w:space="0" w:color="auto"/>
            <w:bottom w:val="none" w:sz="0" w:space="0" w:color="auto"/>
            <w:right w:val="none" w:sz="0" w:space="0" w:color="auto"/>
          </w:divBdr>
          <w:divsChild>
            <w:div w:id="891843028">
              <w:marLeft w:val="0"/>
              <w:marRight w:val="0"/>
              <w:marTop w:val="0"/>
              <w:marBottom w:val="0"/>
              <w:divBdr>
                <w:top w:val="none" w:sz="0" w:space="0" w:color="auto"/>
                <w:left w:val="none" w:sz="0" w:space="0" w:color="auto"/>
                <w:bottom w:val="none" w:sz="0" w:space="0" w:color="auto"/>
                <w:right w:val="none" w:sz="0" w:space="0" w:color="auto"/>
              </w:divBdr>
              <w:divsChild>
                <w:div w:id="1961259127">
                  <w:marLeft w:val="0"/>
                  <w:marRight w:val="0"/>
                  <w:marTop w:val="0"/>
                  <w:marBottom w:val="0"/>
                  <w:divBdr>
                    <w:top w:val="none" w:sz="0" w:space="0" w:color="auto"/>
                    <w:left w:val="none" w:sz="0" w:space="0" w:color="auto"/>
                    <w:bottom w:val="none" w:sz="0" w:space="0" w:color="auto"/>
                    <w:right w:val="none" w:sz="0" w:space="0" w:color="auto"/>
                  </w:divBdr>
                  <w:divsChild>
                    <w:div w:id="1995639955">
                      <w:marLeft w:val="0"/>
                      <w:marRight w:val="0"/>
                      <w:marTop w:val="0"/>
                      <w:marBottom w:val="0"/>
                      <w:divBdr>
                        <w:top w:val="none" w:sz="0" w:space="0" w:color="auto"/>
                        <w:left w:val="none" w:sz="0" w:space="0" w:color="auto"/>
                        <w:bottom w:val="none" w:sz="0" w:space="0" w:color="auto"/>
                        <w:right w:val="none" w:sz="0" w:space="0" w:color="auto"/>
                      </w:divBdr>
                      <w:divsChild>
                        <w:div w:id="1039089681">
                          <w:marLeft w:val="0"/>
                          <w:marRight w:val="0"/>
                          <w:marTop w:val="0"/>
                          <w:marBottom w:val="0"/>
                          <w:divBdr>
                            <w:top w:val="none" w:sz="0" w:space="0" w:color="auto"/>
                            <w:left w:val="none" w:sz="0" w:space="0" w:color="auto"/>
                            <w:bottom w:val="none" w:sz="0" w:space="0" w:color="auto"/>
                            <w:right w:val="none" w:sz="0" w:space="0" w:color="auto"/>
                          </w:divBdr>
                          <w:divsChild>
                            <w:div w:id="87708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244849">
      <w:bodyDiv w:val="1"/>
      <w:marLeft w:val="0"/>
      <w:marRight w:val="0"/>
      <w:marTop w:val="0"/>
      <w:marBottom w:val="0"/>
      <w:divBdr>
        <w:top w:val="none" w:sz="0" w:space="0" w:color="auto"/>
        <w:left w:val="none" w:sz="0" w:space="0" w:color="auto"/>
        <w:bottom w:val="none" w:sz="0" w:space="0" w:color="auto"/>
        <w:right w:val="none" w:sz="0" w:space="0" w:color="auto"/>
      </w:divBdr>
      <w:divsChild>
        <w:div w:id="1474784881">
          <w:marLeft w:val="0"/>
          <w:marRight w:val="0"/>
          <w:marTop w:val="0"/>
          <w:marBottom w:val="0"/>
          <w:divBdr>
            <w:top w:val="none" w:sz="0" w:space="0" w:color="auto"/>
            <w:left w:val="none" w:sz="0" w:space="0" w:color="auto"/>
            <w:bottom w:val="none" w:sz="0" w:space="0" w:color="auto"/>
            <w:right w:val="none" w:sz="0" w:space="0" w:color="auto"/>
          </w:divBdr>
          <w:divsChild>
            <w:div w:id="1964067887">
              <w:marLeft w:val="0"/>
              <w:marRight w:val="0"/>
              <w:marTop w:val="0"/>
              <w:marBottom w:val="0"/>
              <w:divBdr>
                <w:top w:val="none" w:sz="0" w:space="0" w:color="auto"/>
                <w:left w:val="none" w:sz="0" w:space="0" w:color="auto"/>
                <w:bottom w:val="none" w:sz="0" w:space="0" w:color="auto"/>
                <w:right w:val="none" w:sz="0" w:space="0" w:color="auto"/>
              </w:divBdr>
              <w:divsChild>
                <w:div w:id="593617">
                  <w:marLeft w:val="0"/>
                  <w:marRight w:val="0"/>
                  <w:marTop w:val="0"/>
                  <w:marBottom w:val="0"/>
                  <w:divBdr>
                    <w:top w:val="none" w:sz="0" w:space="0" w:color="auto"/>
                    <w:left w:val="none" w:sz="0" w:space="0" w:color="auto"/>
                    <w:bottom w:val="none" w:sz="0" w:space="0" w:color="auto"/>
                    <w:right w:val="none" w:sz="0" w:space="0" w:color="auto"/>
                  </w:divBdr>
                  <w:divsChild>
                    <w:div w:id="1749770634">
                      <w:marLeft w:val="0"/>
                      <w:marRight w:val="0"/>
                      <w:marTop w:val="0"/>
                      <w:marBottom w:val="0"/>
                      <w:divBdr>
                        <w:top w:val="none" w:sz="0" w:space="0" w:color="auto"/>
                        <w:left w:val="none" w:sz="0" w:space="0" w:color="auto"/>
                        <w:bottom w:val="none" w:sz="0" w:space="0" w:color="auto"/>
                        <w:right w:val="none" w:sz="0" w:space="0" w:color="auto"/>
                      </w:divBdr>
                      <w:divsChild>
                        <w:div w:id="492333358">
                          <w:marLeft w:val="0"/>
                          <w:marRight w:val="0"/>
                          <w:marTop w:val="0"/>
                          <w:marBottom w:val="0"/>
                          <w:divBdr>
                            <w:top w:val="none" w:sz="0" w:space="0" w:color="auto"/>
                            <w:left w:val="none" w:sz="0" w:space="0" w:color="auto"/>
                            <w:bottom w:val="single" w:sz="36" w:space="0" w:color="000000"/>
                            <w:right w:val="none" w:sz="0" w:space="0" w:color="auto"/>
                          </w:divBdr>
                        </w:div>
                        <w:div w:id="551112971">
                          <w:marLeft w:val="0"/>
                          <w:marRight w:val="0"/>
                          <w:marTop w:val="0"/>
                          <w:marBottom w:val="0"/>
                          <w:divBdr>
                            <w:top w:val="none" w:sz="0" w:space="0" w:color="auto"/>
                            <w:left w:val="none" w:sz="0" w:space="0" w:color="auto"/>
                            <w:bottom w:val="none" w:sz="0" w:space="0" w:color="auto"/>
                            <w:right w:val="none" w:sz="0" w:space="0" w:color="auto"/>
                          </w:divBdr>
                        </w:div>
                        <w:div w:id="1867207538">
                          <w:marLeft w:val="0"/>
                          <w:marRight w:val="0"/>
                          <w:marTop w:val="0"/>
                          <w:marBottom w:val="0"/>
                          <w:divBdr>
                            <w:top w:val="none" w:sz="0" w:space="0" w:color="auto"/>
                            <w:left w:val="none" w:sz="0" w:space="0" w:color="auto"/>
                            <w:bottom w:val="none" w:sz="0" w:space="0" w:color="auto"/>
                            <w:right w:val="none" w:sz="0" w:space="0" w:color="auto"/>
                          </w:divBdr>
                          <w:divsChild>
                            <w:div w:id="63618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94461">
      <w:bodyDiv w:val="1"/>
      <w:marLeft w:val="0"/>
      <w:marRight w:val="0"/>
      <w:marTop w:val="0"/>
      <w:marBottom w:val="0"/>
      <w:divBdr>
        <w:top w:val="none" w:sz="0" w:space="0" w:color="auto"/>
        <w:left w:val="none" w:sz="0" w:space="0" w:color="auto"/>
        <w:bottom w:val="none" w:sz="0" w:space="0" w:color="auto"/>
        <w:right w:val="none" w:sz="0" w:space="0" w:color="auto"/>
      </w:divBdr>
      <w:divsChild>
        <w:div w:id="1260064332">
          <w:marLeft w:val="0"/>
          <w:marRight w:val="0"/>
          <w:marTop w:val="0"/>
          <w:marBottom w:val="0"/>
          <w:divBdr>
            <w:top w:val="none" w:sz="0" w:space="0" w:color="auto"/>
            <w:left w:val="none" w:sz="0" w:space="0" w:color="auto"/>
            <w:bottom w:val="none" w:sz="0" w:space="0" w:color="auto"/>
            <w:right w:val="none" w:sz="0" w:space="0" w:color="auto"/>
          </w:divBdr>
          <w:divsChild>
            <w:div w:id="1558054554">
              <w:marLeft w:val="0"/>
              <w:marRight w:val="0"/>
              <w:marTop w:val="0"/>
              <w:marBottom w:val="0"/>
              <w:divBdr>
                <w:top w:val="none" w:sz="0" w:space="0" w:color="auto"/>
                <w:left w:val="none" w:sz="0" w:space="0" w:color="auto"/>
                <w:bottom w:val="none" w:sz="0" w:space="0" w:color="auto"/>
                <w:right w:val="none" w:sz="0" w:space="0" w:color="auto"/>
              </w:divBdr>
              <w:divsChild>
                <w:div w:id="2050687158">
                  <w:marLeft w:val="0"/>
                  <w:marRight w:val="0"/>
                  <w:marTop w:val="0"/>
                  <w:marBottom w:val="0"/>
                  <w:divBdr>
                    <w:top w:val="none" w:sz="0" w:space="0" w:color="auto"/>
                    <w:left w:val="none" w:sz="0" w:space="0" w:color="auto"/>
                    <w:bottom w:val="none" w:sz="0" w:space="0" w:color="auto"/>
                    <w:right w:val="none" w:sz="0" w:space="0" w:color="auto"/>
                  </w:divBdr>
                  <w:divsChild>
                    <w:div w:id="642469750">
                      <w:marLeft w:val="0"/>
                      <w:marRight w:val="0"/>
                      <w:marTop w:val="0"/>
                      <w:marBottom w:val="0"/>
                      <w:divBdr>
                        <w:top w:val="none" w:sz="0" w:space="0" w:color="auto"/>
                        <w:left w:val="none" w:sz="0" w:space="0" w:color="auto"/>
                        <w:bottom w:val="none" w:sz="0" w:space="0" w:color="auto"/>
                        <w:right w:val="none" w:sz="0" w:space="0" w:color="auto"/>
                      </w:divBdr>
                      <w:divsChild>
                        <w:div w:id="645546278">
                          <w:marLeft w:val="0"/>
                          <w:marRight w:val="0"/>
                          <w:marTop w:val="0"/>
                          <w:marBottom w:val="0"/>
                          <w:divBdr>
                            <w:top w:val="none" w:sz="0" w:space="0" w:color="auto"/>
                            <w:left w:val="none" w:sz="0" w:space="0" w:color="auto"/>
                            <w:bottom w:val="single" w:sz="36" w:space="0" w:color="000000"/>
                            <w:right w:val="none" w:sz="0" w:space="0" w:color="auto"/>
                          </w:divBdr>
                        </w:div>
                        <w:div w:id="1589733703">
                          <w:marLeft w:val="0"/>
                          <w:marRight w:val="0"/>
                          <w:marTop w:val="0"/>
                          <w:marBottom w:val="0"/>
                          <w:divBdr>
                            <w:top w:val="none" w:sz="0" w:space="0" w:color="auto"/>
                            <w:left w:val="none" w:sz="0" w:space="0" w:color="auto"/>
                            <w:bottom w:val="none" w:sz="0" w:space="0" w:color="auto"/>
                            <w:right w:val="none" w:sz="0" w:space="0" w:color="auto"/>
                          </w:divBdr>
                        </w:div>
                        <w:div w:id="1942830522">
                          <w:marLeft w:val="0"/>
                          <w:marRight w:val="0"/>
                          <w:marTop w:val="0"/>
                          <w:marBottom w:val="0"/>
                          <w:divBdr>
                            <w:top w:val="none" w:sz="0" w:space="0" w:color="auto"/>
                            <w:left w:val="none" w:sz="0" w:space="0" w:color="auto"/>
                            <w:bottom w:val="none" w:sz="0" w:space="0" w:color="auto"/>
                            <w:right w:val="none" w:sz="0" w:space="0" w:color="auto"/>
                          </w:divBdr>
                          <w:divsChild>
                            <w:div w:id="203669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23372">
      <w:bodyDiv w:val="1"/>
      <w:marLeft w:val="0"/>
      <w:marRight w:val="0"/>
      <w:marTop w:val="0"/>
      <w:marBottom w:val="0"/>
      <w:divBdr>
        <w:top w:val="none" w:sz="0" w:space="0" w:color="auto"/>
        <w:left w:val="none" w:sz="0" w:space="0" w:color="auto"/>
        <w:bottom w:val="none" w:sz="0" w:space="0" w:color="auto"/>
        <w:right w:val="none" w:sz="0" w:space="0" w:color="auto"/>
      </w:divBdr>
      <w:divsChild>
        <w:div w:id="1494683976">
          <w:marLeft w:val="0"/>
          <w:marRight w:val="0"/>
          <w:marTop w:val="0"/>
          <w:marBottom w:val="0"/>
          <w:divBdr>
            <w:top w:val="none" w:sz="0" w:space="0" w:color="auto"/>
            <w:left w:val="none" w:sz="0" w:space="0" w:color="auto"/>
            <w:bottom w:val="none" w:sz="0" w:space="0" w:color="auto"/>
            <w:right w:val="none" w:sz="0" w:space="0" w:color="auto"/>
          </w:divBdr>
          <w:divsChild>
            <w:div w:id="888151658">
              <w:marLeft w:val="0"/>
              <w:marRight w:val="0"/>
              <w:marTop w:val="0"/>
              <w:marBottom w:val="0"/>
              <w:divBdr>
                <w:top w:val="none" w:sz="0" w:space="0" w:color="auto"/>
                <w:left w:val="none" w:sz="0" w:space="0" w:color="auto"/>
                <w:bottom w:val="none" w:sz="0" w:space="0" w:color="auto"/>
                <w:right w:val="none" w:sz="0" w:space="0" w:color="auto"/>
              </w:divBdr>
              <w:divsChild>
                <w:div w:id="133177651">
                  <w:marLeft w:val="0"/>
                  <w:marRight w:val="0"/>
                  <w:marTop w:val="0"/>
                  <w:marBottom w:val="0"/>
                  <w:divBdr>
                    <w:top w:val="none" w:sz="0" w:space="0" w:color="auto"/>
                    <w:left w:val="none" w:sz="0" w:space="0" w:color="auto"/>
                    <w:bottom w:val="none" w:sz="0" w:space="0" w:color="auto"/>
                    <w:right w:val="none" w:sz="0" w:space="0" w:color="auto"/>
                  </w:divBdr>
                  <w:divsChild>
                    <w:div w:id="1198470218">
                      <w:marLeft w:val="0"/>
                      <w:marRight w:val="0"/>
                      <w:marTop w:val="0"/>
                      <w:marBottom w:val="0"/>
                      <w:divBdr>
                        <w:top w:val="none" w:sz="0" w:space="0" w:color="auto"/>
                        <w:left w:val="none" w:sz="0" w:space="0" w:color="auto"/>
                        <w:bottom w:val="none" w:sz="0" w:space="0" w:color="auto"/>
                        <w:right w:val="none" w:sz="0" w:space="0" w:color="auto"/>
                      </w:divBdr>
                      <w:divsChild>
                        <w:div w:id="1751652585">
                          <w:marLeft w:val="0"/>
                          <w:marRight w:val="0"/>
                          <w:marTop w:val="0"/>
                          <w:marBottom w:val="0"/>
                          <w:divBdr>
                            <w:top w:val="none" w:sz="0" w:space="0" w:color="auto"/>
                            <w:left w:val="none" w:sz="0" w:space="0" w:color="auto"/>
                            <w:bottom w:val="single" w:sz="36" w:space="0" w:color="000000"/>
                            <w:right w:val="none" w:sz="0" w:space="0" w:color="auto"/>
                          </w:divBdr>
                        </w:div>
                        <w:div w:id="529533232">
                          <w:marLeft w:val="0"/>
                          <w:marRight w:val="0"/>
                          <w:marTop w:val="0"/>
                          <w:marBottom w:val="0"/>
                          <w:divBdr>
                            <w:top w:val="none" w:sz="0" w:space="0" w:color="auto"/>
                            <w:left w:val="none" w:sz="0" w:space="0" w:color="auto"/>
                            <w:bottom w:val="none" w:sz="0" w:space="0" w:color="auto"/>
                            <w:right w:val="none" w:sz="0" w:space="0" w:color="auto"/>
                          </w:divBdr>
                        </w:div>
                        <w:div w:id="1383676280">
                          <w:marLeft w:val="0"/>
                          <w:marRight w:val="0"/>
                          <w:marTop w:val="0"/>
                          <w:marBottom w:val="0"/>
                          <w:divBdr>
                            <w:top w:val="none" w:sz="0" w:space="0" w:color="auto"/>
                            <w:left w:val="none" w:sz="0" w:space="0" w:color="auto"/>
                            <w:bottom w:val="none" w:sz="0" w:space="0" w:color="auto"/>
                            <w:right w:val="none" w:sz="0" w:space="0" w:color="auto"/>
                          </w:divBdr>
                          <w:divsChild>
                            <w:div w:id="31838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54343">
      <w:bodyDiv w:val="1"/>
      <w:marLeft w:val="0"/>
      <w:marRight w:val="0"/>
      <w:marTop w:val="0"/>
      <w:marBottom w:val="0"/>
      <w:divBdr>
        <w:top w:val="none" w:sz="0" w:space="0" w:color="auto"/>
        <w:left w:val="none" w:sz="0" w:space="0" w:color="auto"/>
        <w:bottom w:val="none" w:sz="0" w:space="0" w:color="auto"/>
        <w:right w:val="none" w:sz="0" w:space="0" w:color="auto"/>
      </w:divBdr>
      <w:divsChild>
        <w:div w:id="1527786746">
          <w:marLeft w:val="0"/>
          <w:marRight w:val="0"/>
          <w:marTop w:val="0"/>
          <w:marBottom w:val="0"/>
          <w:divBdr>
            <w:top w:val="none" w:sz="0" w:space="0" w:color="auto"/>
            <w:left w:val="none" w:sz="0" w:space="0" w:color="auto"/>
            <w:bottom w:val="none" w:sz="0" w:space="0" w:color="auto"/>
            <w:right w:val="none" w:sz="0" w:space="0" w:color="auto"/>
          </w:divBdr>
          <w:divsChild>
            <w:div w:id="71437482">
              <w:marLeft w:val="0"/>
              <w:marRight w:val="0"/>
              <w:marTop w:val="0"/>
              <w:marBottom w:val="0"/>
              <w:divBdr>
                <w:top w:val="none" w:sz="0" w:space="0" w:color="auto"/>
                <w:left w:val="none" w:sz="0" w:space="0" w:color="auto"/>
                <w:bottom w:val="none" w:sz="0" w:space="0" w:color="auto"/>
                <w:right w:val="none" w:sz="0" w:space="0" w:color="auto"/>
              </w:divBdr>
              <w:divsChild>
                <w:div w:id="1198082977">
                  <w:marLeft w:val="0"/>
                  <w:marRight w:val="0"/>
                  <w:marTop w:val="0"/>
                  <w:marBottom w:val="0"/>
                  <w:divBdr>
                    <w:top w:val="none" w:sz="0" w:space="0" w:color="auto"/>
                    <w:left w:val="none" w:sz="0" w:space="0" w:color="auto"/>
                    <w:bottom w:val="none" w:sz="0" w:space="0" w:color="auto"/>
                    <w:right w:val="none" w:sz="0" w:space="0" w:color="auto"/>
                  </w:divBdr>
                  <w:divsChild>
                    <w:div w:id="1606041393">
                      <w:marLeft w:val="0"/>
                      <w:marRight w:val="0"/>
                      <w:marTop w:val="0"/>
                      <w:marBottom w:val="0"/>
                      <w:divBdr>
                        <w:top w:val="none" w:sz="0" w:space="0" w:color="auto"/>
                        <w:left w:val="none" w:sz="0" w:space="0" w:color="auto"/>
                        <w:bottom w:val="none" w:sz="0" w:space="0" w:color="auto"/>
                        <w:right w:val="none" w:sz="0" w:space="0" w:color="auto"/>
                      </w:divBdr>
                      <w:divsChild>
                        <w:div w:id="221722046">
                          <w:marLeft w:val="0"/>
                          <w:marRight w:val="0"/>
                          <w:marTop w:val="0"/>
                          <w:marBottom w:val="0"/>
                          <w:divBdr>
                            <w:top w:val="none" w:sz="0" w:space="0" w:color="auto"/>
                            <w:left w:val="none" w:sz="0" w:space="0" w:color="auto"/>
                            <w:bottom w:val="none" w:sz="0" w:space="0" w:color="auto"/>
                            <w:right w:val="none" w:sz="0" w:space="0" w:color="auto"/>
                          </w:divBdr>
                          <w:divsChild>
                            <w:div w:id="7969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28147">
      <w:bodyDiv w:val="1"/>
      <w:marLeft w:val="0"/>
      <w:marRight w:val="0"/>
      <w:marTop w:val="0"/>
      <w:marBottom w:val="0"/>
      <w:divBdr>
        <w:top w:val="none" w:sz="0" w:space="0" w:color="auto"/>
        <w:left w:val="none" w:sz="0" w:space="0" w:color="auto"/>
        <w:bottom w:val="none" w:sz="0" w:space="0" w:color="auto"/>
        <w:right w:val="none" w:sz="0" w:space="0" w:color="auto"/>
      </w:divBdr>
      <w:divsChild>
        <w:div w:id="328605932">
          <w:marLeft w:val="0"/>
          <w:marRight w:val="0"/>
          <w:marTop w:val="0"/>
          <w:marBottom w:val="0"/>
          <w:divBdr>
            <w:top w:val="none" w:sz="0" w:space="0" w:color="auto"/>
            <w:left w:val="none" w:sz="0" w:space="0" w:color="auto"/>
            <w:bottom w:val="none" w:sz="0" w:space="0" w:color="auto"/>
            <w:right w:val="none" w:sz="0" w:space="0" w:color="auto"/>
          </w:divBdr>
          <w:divsChild>
            <w:div w:id="1576747937">
              <w:marLeft w:val="0"/>
              <w:marRight w:val="0"/>
              <w:marTop w:val="0"/>
              <w:marBottom w:val="0"/>
              <w:divBdr>
                <w:top w:val="none" w:sz="0" w:space="0" w:color="auto"/>
                <w:left w:val="none" w:sz="0" w:space="0" w:color="auto"/>
                <w:bottom w:val="none" w:sz="0" w:space="0" w:color="auto"/>
                <w:right w:val="none" w:sz="0" w:space="0" w:color="auto"/>
              </w:divBdr>
              <w:divsChild>
                <w:div w:id="1157653066">
                  <w:marLeft w:val="0"/>
                  <w:marRight w:val="0"/>
                  <w:marTop w:val="0"/>
                  <w:marBottom w:val="0"/>
                  <w:divBdr>
                    <w:top w:val="none" w:sz="0" w:space="0" w:color="auto"/>
                    <w:left w:val="none" w:sz="0" w:space="0" w:color="auto"/>
                    <w:bottom w:val="none" w:sz="0" w:space="0" w:color="auto"/>
                    <w:right w:val="none" w:sz="0" w:space="0" w:color="auto"/>
                  </w:divBdr>
                  <w:divsChild>
                    <w:div w:id="1827546500">
                      <w:marLeft w:val="0"/>
                      <w:marRight w:val="0"/>
                      <w:marTop w:val="0"/>
                      <w:marBottom w:val="0"/>
                      <w:divBdr>
                        <w:top w:val="none" w:sz="0" w:space="0" w:color="auto"/>
                        <w:left w:val="none" w:sz="0" w:space="0" w:color="auto"/>
                        <w:bottom w:val="none" w:sz="0" w:space="0" w:color="auto"/>
                        <w:right w:val="none" w:sz="0" w:space="0" w:color="auto"/>
                      </w:divBdr>
                      <w:divsChild>
                        <w:div w:id="1621182698">
                          <w:marLeft w:val="0"/>
                          <w:marRight w:val="0"/>
                          <w:marTop w:val="0"/>
                          <w:marBottom w:val="0"/>
                          <w:divBdr>
                            <w:top w:val="none" w:sz="0" w:space="0" w:color="auto"/>
                            <w:left w:val="none" w:sz="0" w:space="0" w:color="auto"/>
                            <w:bottom w:val="single" w:sz="36" w:space="0" w:color="000000"/>
                            <w:right w:val="none" w:sz="0" w:space="0" w:color="auto"/>
                          </w:divBdr>
                        </w:div>
                        <w:div w:id="1402676845">
                          <w:marLeft w:val="0"/>
                          <w:marRight w:val="0"/>
                          <w:marTop w:val="0"/>
                          <w:marBottom w:val="0"/>
                          <w:divBdr>
                            <w:top w:val="none" w:sz="0" w:space="0" w:color="auto"/>
                            <w:left w:val="none" w:sz="0" w:space="0" w:color="auto"/>
                            <w:bottom w:val="none" w:sz="0" w:space="0" w:color="auto"/>
                            <w:right w:val="none" w:sz="0" w:space="0" w:color="auto"/>
                          </w:divBdr>
                        </w:div>
                        <w:div w:id="675694223">
                          <w:marLeft w:val="0"/>
                          <w:marRight w:val="0"/>
                          <w:marTop w:val="0"/>
                          <w:marBottom w:val="0"/>
                          <w:divBdr>
                            <w:top w:val="none" w:sz="0" w:space="0" w:color="auto"/>
                            <w:left w:val="none" w:sz="0" w:space="0" w:color="auto"/>
                            <w:bottom w:val="none" w:sz="0" w:space="0" w:color="auto"/>
                            <w:right w:val="none" w:sz="0" w:space="0" w:color="auto"/>
                          </w:divBdr>
                          <w:divsChild>
                            <w:div w:id="84876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872460">
      <w:bodyDiv w:val="1"/>
      <w:marLeft w:val="0"/>
      <w:marRight w:val="0"/>
      <w:marTop w:val="0"/>
      <w:marBottom w:val="0"/>
      <w:divBdr>
        <w:top w:val="none" w:sz="0" w:space="0" w:color="auto"/>
        <w:left w:val="none" w:sz="0" w:space="0" w:color="auto"/>
        <w:bottom w:val="none" w:sz="0" w:space="0" w:color="auto"/>
        <w:right w:val="none" w:sz="0" w:space="0" w:color="auto"/>
      </w:divBdr>
      <w:divsChild>
        <w:div w:id="82990997">
          <w:marLeft w:val="0"/>
          <w:marRight w:val="0"/>
          <w:marTop w:val="0"/>
          <w:marBottom w:val="0"/>
          <w:divBdr>
            <w:top w:val="none" w:sz="0" w:space="0" w:color="auto"/>
            <w:left w:val="none" w:sz="0" w:space="0" w:color="auto"/>
            <w:bottom w:val="none" w:sz="0" w:space="0" w:color="auto"/>
            <w:right w:val="none" w:sz="0" w:space="0" w:color="auto"/>
          </w:divBdr>
          <w:divsChild>
            <w:div w:id="2083018735">
              <w:marLeft w:val="0"/>
              <w:marRight w:val="0"/>
              <w:marTop w:val="0"/>
              <w:marBottom w:val="0"/>
              <w:divBdr>
                <w:top w:val="none" w:sz="0" w:space="0" w:color="auto"/>
                <w:left w:val="none" w:sz="0" w:space="0" w:color="auto"/>
                <w:bottom w:val="none" w:sz="0" w:space="0" w:color="auto"/>
                <w:right w:val="none" w:sz="0" w:space="0" w:color="auto"/>
              </w:divBdr>
              <w:divsChild>
                <w:div w:id="128985204">
                  <w:marLeft w:val="0"/>
                  <w:marRight w:val="0"/>
                  <w:marTop w:val="0"/>
                  <w:marBottom w:val="0"/>
                  <w:divBdr>
                    <w:top w:val="none" w:sz="0" w:space="0" w:color="auto"/>
                    <w:left w:val="none" w:sz="0" w:space="0" w:color="auto"/>
                    <w:bottom w:val="none" w:sz="0" w:space="0" w:color="auto"/>
                    <w:right w:val="none" w:sz="0" w:space="0" w:color="auto"/>
                  </w:divBdr>
                  <w:divsChild>
                    <w:div w:id="1093745305">
                      <w:marLeft w:val="0"/>
                      <w:marRight w:val="0"/>
                      <w:marTop w:val="0"/>
                      <w:marBottom w:val="0"/>
                      <w:divBdr>
                        <w:top w:val="none" w:sz="0" w:space="0" w:color="auto"/>
                        <w:left w:val="none" w:sz="0" w:space="0" w:color="auto"/>
                        <w:bottom w:val="none" w:sz="0" w:space="0" w:color="auto"/>
                        <w:right w:val="none" w:sz="0" w:space="0" w:color="auto"/>
                      </w:divBdr>
                      <w:divsChild>
                        <w:div w:id="1394892275">
                          <w:marLeft w:val="0"/>
                          <w:marRight w:val="0"/>
                          <w:marTop w:val="0"/>
                          <w:marBottom w:val="0"/>
                          <w:divBdr>
                            <w:top w:val="none" w:sz="0" w:space="0" w:color="auto"/>
                            <w:left w:val="none" w:sz="0" w:space="0" w:color="auto"/>
                            <w:bottom w:val="single" w:sz="36" w:space="0" w:color="000000"/>
                            <w:right w:val="none" w:sz="0" w:space="0" w:color="auto"/>
                          </w:divBdr>
                        </w:div>
                        <w:div w:id="156074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67777">
      <w:bodyDiv w:val="1"/>
      <w:marLeft w:val="0"/>
      <w:marRight w:val="0"/>
      <w:marTop w:val="0"/>
      <w:marBottom w:val="0"/>
      <w:divBdr>
        <w:top w:val="none" w:sz="0" w:space="0" w:color="auto"/>
        <w:left w:val="none" w:sz="0" w:space="0" w:color="auto"/>
        <w:bottom w:val="none" w:sz="0" w:space="0" w:color="auto"/>
        <w:right w:val="none" w:sz="0" w:space="0" w:color="auto"/>
      </w:divBdr>
      <w:divsChild>
        <w:div w:id="1096444759">
          <w:marLeft w:val="0"/>
          <w:marRight w:val="0"/>
          <w:marTop w:val="0"/>
          <w:marBottom w:val="0"/>
          <w:divBdr>
            <w:top w:val="none" w:sz="0" w:space="0" w:color="auto"/>
            <w:left w:val="none" w:sz="0" w:space="0" w:color="auto"/>
            <w:bottom w:val="none" w:sz="0" w:space="0" w:color="auto"/>
            <w:right w:val="none" w:sz="0" w:space="0" w:color="auto"/>
          </w:divBdr>
          <w:divsChild>
            <w:div w:id="438724530">
              <w:marLeft w:val="0"/>
              <w:marRight w:val="0"/>
              <w:marTop w:val="0"/>
              <w:marBottom w:val="0"/>
              <w:divBdr>
                <w:top w:val="none" w:sz="0" w:space="0" w:color="auto"/>
                <w:left w:val="none" w:sz="0" w:space="0" w:color="auto"/>
                <w:bottom w:val="none" w:sz="0" w:space="0" w:color="auto"/>
                <w:right w:val="none" w:sz="0" w:space="0" w:color="auto"/>
              </w:divBdr>
              <w:divsChild>
                <w:div w:id="142161354">
                  <w:marLeft w:val="0"/>
                  <w:marRight w:val="0"/>
                  <w:marTop w:val="0"/>
                  <w:marBottom w:val="0"/>
                  <w:divBdr>
                    <w:top w:val="none" w:sz="0" w:space="0" w:color="auto"/>
                    <w:left w:val="none" w:sz="0" w:space="0" w:color="auto"/>
                    <w:bottom w:val="none" w:sz="0" w:space="0" w:color="auto"/>
                    <w:right w:val="none" w:sz="0" w:space="0" w:color="auto"/>
                  </w:divBdr>
                  <w:divsChild>
                    <w:div w:id="525366484">
                      <w:marLeft w:val="0"/>
                      <w:marRight w:val="0"/>
                      <w:marTop w:val="0"/>
                      <w:marBottom w:val="0"/>
                      <w:divBdr>
                        <w:top w:val="none" w:sz="0" w:space="0" w:color="auto"/>
                        <w:left w:val="none" w:sz="0" w:space="0" w:color="auto"/>
                        <w:bottom w:val="none" w:sz="0" w:space="0" w:color="auto"/>
                        <w:right w:val="none" w:sz="0" w:space="0" w:color="auto"/>
                      </w:divBdr>
                      <w:divsChild>
                        <w:div w:id="944266082">
                          <w:marLeft w:val="0"/>
                          <w:marRight w:val="0"/>
                          <w:marTop w:val="0"/>
                          <w:marBottom w:val="0"/>
                          <w:divBdr>
                            <w:top w:val="none" w:sz="0" w:space="0" w:color="auto"/>
                            <w:left w:val="none" w:sz="0" w:space="0" w:color="auto"/>
                            <w:bottom w:val="single" w:sz="36" w:space="0" w:color="000000"/>
                            <w:right w:val="none" w:sz="0" w:space="0" w:color="auto"/>
                          </w:divBdr>
                        </w:div>
                        <w:div w:id="1347901897">
                          <w:marLeft w:val="0"/>
                          <w:marRight w:val="0"/>
                          <w:marTop w:val="0"/>
                          <w:marBottom w:val="0"/>
                          <w:divBdr>
                            <w:top w:val="none" w:sz="0" w:space="0" w:color="auto"/>
                            <w:left w:val="none" w:sz="0" w:space="0" w:color="auto"/>
                            <w:bottom w:val="none" w:sz="0" w:space="0" w:color="auto"/>
                            <w:right w:val="none" w:sz="0" w:space="0" w:color="auto"/>
                          </w:divBdr>
                        </w:div>
                        <w:div w:id="1199320475">
                          <w:marLeft w:val="0"/>
                          <w:marRight w:val="0"/>
                          <w:marTop w:val="0"/>
                          <w:marBottom w:val="0"/>
                          <w:divBdr>
                            <w:top w:val="none" w:sz="0" w:space="0" w:color="auto"/>
                            <w:left w:val="none" w:sz="0" w:space="0" w:color="auto"/>
                            <w:bottom w:val="none" w:sz="0" w:space="0" w:color="auto"/>
                            <w:right w:val="none" w:sz="0" w:space="0" w:color="auto"/>
                          </w:divBdr>
                          <w:divsChild>
                            <w:div w:id="63264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931712">
      <w:bodyDiv w:val="1"/>
      <w:marLeft w:val="0"/>
      <w:marRight w:val="0"/>
      <w:marTop w:val="0"/>
      <w:marBottom w:val="0"/>
      <w:divBdr>
        <w:top w:val="none" w:sz="0" w:space="0" w:color="auto"/>
        <w:left w:val="none" w:sz="0" w:space="0" w:color="auto"/>
        <w:bottom w:val="none" w:sz="0" w:space="0" w:color="auto"/>
        <w:right w:val="none" w:sz="0" w:space="0" w:color="auto"/>
      </w:divBdr>
      <w:divsChild>
        <w:div w:id="410277160">
          <w:marLeft w:val="0"/>
          <w:marRight w:val="0"/>
          <w:marTop w:val="0"/>
          <w:marBottom w:val="0"/>
          <w:divBdr>
            <w:top w:val="none" w:sz="0" w:space="0" w:color="auto"/>
            <w:left w:val="none" w:sz="0" w:space="0" w:color="auto"/>
            <w:bottom w:val="none" w:sz="0" w:space="0" w:color="auto"/>
            <w:right w:val="none" w:sz="0" w:space="0" w:color="auto"/>
          </w:divBdr>
          <w:divsChild>
            <w:div w:id="156768475">
              <w:marLeft w:val="0"/>
              <w:marRight w:val="0"/>
              <w:marTop w:val="0"/>
              <w:marBottom w:val="0"/>
              <w:divBdr>
                <w:top w:val="none" w:sz="0" w:space="0" w:color="auto"/>
                <w:left w:val="none" w:sz="0" w:space="0" w:color="auto"/>
                <w:bottom w:val="none" w:sz="0" w:space="0" w:color="auto"/>
                <w:right w:val="none" w:sz="0" w:space="0" w:color="auto"/>
              </w:divBdr>
              <w:divsChild>
                <w:div w:id="1505512597">
                  <w:marLeft w:val="0"/>
                  <w:marRight w:val="0"/>
                  <w:marTop w:val="0"/>
                  <w:marBottom w:val="0"/>
                  <w:divBdr>
                    <w:top w:val="none" w:sz="0" w:space="0" w:color="auto"/>
                    <w:left w:val="none" w:sz="0" w:space="0" w:color="auto"/>
                    <w:bottom w:val="none" w:sz="0" w:space="0" w:color="auto"/>
                    <w:right w:val="none" w:sz="0" w:space="0" w:color="auto"/>
                  </w:divBdr>
                  <w:divsChild>
                    <w:div w:id="66460846">
                      <w:marLeft w:val="0"/>
                      <w:marRight w:val="0"/>
                      <w:marTop w:val="0"/>
                      <w:marBottom w:val="0"/>
                      <w:divBdr>
                        <w:top w:val="none" w:sz="0" w:space="0" w:color="auto"/>
                        <w:left w:val="none" w:sz="0" w:space="0" w:color="auto"/>
                        <w:bottom w:val="none" w:sz="0" w:space="0" w:color="auto"/>
                        <w:right w:val="none" w:sz="0" w:space="0" w:color="auto"/>
                      </w:divBdr>
                      <w:divsChild>
                        <w:div w:id="1340355389">
                          <w:marLeft w:val="0"/>
                          <w:marRight w:val="0"/>
                          <w:marTop w:val="0"/>
                          <w:marBottom w:val="0"/>
                          <w:divBdr>
                            <w:top w:val="none" w:sz="0" w:space="0" w:color="auto"/>
                            <w:left w:val="none" w:sz="0" w:space="0" w:color="auto"/>
                            <w:bottom w:val="single" w:sz="36" w:space="0" w:color="000000"/>
                            <w:right w:val="none" w:sz="0" w:space="0" w:color="auto"/>
                          </w:divBdr>
                        </w:div>
                        <w:div w:id="1286084356">
                          <w:marLeft w:val="0"/>
                          <w:marRight w:val="0"/>
                          <w:marTop w:val="0"/>
                          <w:marBottom w:val="0"/>
                          <w:divBdr>
                            <w:top w:val="none" w:sz="0" w:space="0" w:color="auto"/>
                            <w:left w:val="none" w:sz="0" w:space="0" w:color="auto"/>
                            <w:bottom w:val="none" w:sz="0" w:space="0" w:color="auto"/>
                            <w:right w:val="none" w:sz="0" w:space="0" w:color="auto"/>
                          </w:divBdr>
                        </w:div>
                        <w:div w:id="1818300120">
                          <w:marLeft w:val="0"/>
                          <w:marRight w:val="0"/>
                          <w:marTop w:val="0"/>
                          <w:marBottom w:val="0"/>
                          <w:divBdr>
                            <w:top w:val="none" w:sz="0" w:space="0" w:color="auto"/>
                            <w:left w:val="none" w:sz="0" w:space="0" w:color="auto"/>
                            <w:bottom w:val="none" w:sz="0" w:space="0" w:color="auto"/>
                            <w:right w:val="none" w:sz="0" w:space="0" w:color="auto"/>
                          </w:divBdr>
                          <w:divsChild>
                            <w:div w:id="21443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438255">
      <w:bodyDiv w:val="1"/>
      <w:marLeft w:val="0"/>
      <w:marRight w:val="0"/>
      <w:marTop w:val="0"/>
      <w:marBottom w:val="0"/>
      <w:divBdr>
        <w:top w:val="none" w:sz="0" w:space="0" w:color="auto"/>
        <w:left w:val="none" w:sz="0" w:space="0" w:color="auto"/>
        <w:bottom w:val="none" w:sz="0" w:space="0" w:color="auto"/>
        <w:right w:val="none" w:sz="0" w:space="0" w:color="auto"/>
      </w:divBdr>
      <w:divsChild>
        <w:div w:id="1175461220">
          <w:marLeft w:val="0"/>
          <w:marRight w:val="0"/>
          <w:marTop w:val="0"/>
          <w:marBottom w:val="0"/>
          <w:divBdr>
            <w:top w:val="none" w:sz="0" w:space="0" w:color="auto"/>
            <w:left w:val="none" w:sz="0" w:space="0" w:color="auto"/>
            <w:bottom w:val="none" w:sz="0" w:space="0" w:color="auto"/>
            <w:right w:val="none" w:sz="0" w:space="0" w:color="auto"/>
          </w:divBdr>
          <w:divsChild>
            <w:div w:id="430703351">
              <w:marLeft w:val="0"/>
              <w:marRight w:val="0"/>
              <w:marTop w:val="0"/>
              <w:marBottom w:val="0"/>
              <w:divBdr>
                <w:top w:val="none" w:sz="0" w:space="0" w:color="auto"/>
                <w:left w:val="none" w:sz="0" w:space="0" w:color="auto"/>
                <w:bottom w:val="none" w:sz="0" w:space="0" w:color="auto"/>
                <w:right w:val="none" w:sz="0" w:space="0" w:color="auto"/>
              </w:divBdr>
              <w:divsChild>
                <w:div w:id="1768623035">
                  <w:marLeft w:val="0"/>
                  <w:marRight w:val="0"/>
                  <w:marTop w:val="0"/>
                  <w:marBottom w:val="0"/>
                  <w:divBdr>
                    <w:top w:val="none" w:sz="0" w:space="0" w:color="auto"/>
                    <w:left w:val="none" w:sz="0" w:space="0" w:color="auto"/>
                    <w:bottom w:val="none" w:sz="0" w:space="0" w:color="auto"/>
                    <w:right w:val="none" w:sz="0" w:space="0" w:color="auto"/>
                  </w:divBdr>
                  <w:divsChild>
                    <w:div w:id="1853374111">
                      <w:marLeft w:val="0"/>
                      <w:marRight w:val="0"/>
                      <w:marTop w:val="0"/>
                      <w:marBottom w:val="0"/>
                      <w:divBdr>
                        <w:top w:val="none" w:sz="0" w:space="0" w:color="auto"/>
                        <w:left w:val="none" w:sz="0" w:space="0" w:color="auto"/>
                        <w:bottom w:val="none" w:sz="0" w:space="0" w:color="auto"/>
                        <w:right w:val="none" w:sz="0" w:space="0" w:color="auto"/>
                      </w:divBdr>
                      <w:divsChild>
                        <w:div w:id="1380089290">
                          <w:marLeft w:val="0"/>
                          <w:marRight w:val="0"/>
                          <w:marTop w:val="0"/>
                          <w:marBottom w:val="0"/>
                          <w:divBdr>
                            <w:top w:val="none" w:sz="0" w:space="0" w:color="auto"/>
                            <w:left w:val="none" w:sz="0" w:space="0" w:color="auto"/>
                            <w:bottom w:val="none" w:sz="0" w:space="0" w:color="auto"/>
                            <w:right w:val="none" w:sz="0" w:space="0" w:color="auto"/>
                          </w:divBdr>
                          <w:divsChild>
                            <w:div w:id="15815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9487903">
      <w:bodyDiv w:val="1"/>
      <w:marLeft w:val="0"/>
      <w:marRight w:val="0"/>
      <w:marTop w:val="0"/>
      <w:marBottom w:val="0"/>
      <w:divBdr>
        <w:top w:val="none" w:sz="0" w:space="0" w:color="auto"/>
        <w:left w:val="none" w:sz="0" w:space="0" w:color="auto"/>
        <w:bottom w:val="none" w:sz="0" w:space="0" w:color="auto"/>
        <w:right w:val="none" w:sz="0" w:space="0" w:color="auto"/>
      </w:divBdr>
      <w:divsChild>
        <w:div w:id="1535996669">
          <w:marLeft w:val="0"/>
          <w:marRight w:val="0"/>
          <w:marTop w:val="0"/>
          <w:marBottom w:val="0"/>
          <w:divBdr>
            <w:top w:val="none" w:sz="0" w:space="0" w:color="auto"/>
            <w:left w:val="none" w:sz="0" w:space="0" w:color="auto"/>
            <w:bottom w:val="none" w:sz="0" w:space="0" w:color="auto"/>
            <w:right w:val="none" w:sz="0" w:space="0" w:color="auto"/>
          </w:divBdr>
          <w:divsChild>
            <w:div w:id="1580290940">
              <w:marLeft w:val="0"/>
              <w:marRight w:val="0"/>
              <w:marTop w:val="0"/>
              <w:marBottom w:val="0"/>
              <w:divBdr>
                <w:top w:val="none" w:sz="0" w:space="0" w:color="auto"/>
                <w:left w:val="none" w:sz="0" w:space="0" w:color="auto"/>
                <w:bottom w:val="none" w:sz="0" w:space="0" w:color="auto"/>
                <w:right w:val="none" w:sz="0" w:space="0" w:color="auto"/>
              </w:divBdr>
              <w:divsChild>
                <w:div w:id="513544416">
                  <w:marLeft w:val="0"/>
                  <w:marRight w:val="0"/>
                  <w:marTop w:val="0"/>
                  <w:marBottom w:val="0"/>
                  <w:divBdr>
                    <w:top w:val="none" w:sz="0" w:space="0" w:color="auto"/>
                    <w:left w:val="none" w:sz="0" w:space="0" w:color="auto"/>
                    <w:bottom w:val="none" w:sz="0" w:space="0" w:color="auto"/>
                    <w:right w:val="none" w:sz="0" w:space="0" w:color="auto"/>
                  </w:divBdr>
                  <w:divsChild>
                    <w:div w:id="833421536">
                      <w:marLeft w:val="0"/>
                      <w:marRight w:val="0"/>
                      <w:marTop w:val="0"/>
                      <w:marBottom w:val="0"/>
                      <w:divBdr>
                        <w:top w:val="none" w:sz="0" w:space="0" w:color="auto"/>
                        <w:left w:val="none" w:sz="0" w:space="0" w:color="auto"/>
                        <w:bottom w:val="none" w:sz="0" w:space="0" w:color="auto"/>
                        <w:right w:val="none" w:sz="0" w:space="0" w:color="auto"/>
                      </w:divBdr>
                      <w:divsChild>
                        <w:div w:id="156849063">
                          <w:marLeft w:val="0"/>
                          <w:marRight w:val="0"/>
                          <w:marTop w:val="0"/>
                          <w:marBottom w:val="0"/>
                          <w:divBdr>
                            <w:top w:val="none" w:sz="0" w:space="0" w:color="auto"/>
                            <w:left w:val="none" w:sz="0" w:space="0" w:color="auto"/>
                            <w:bottom w:val="single" w:sz="36" w:space="0" w:color="000000"/>
                            <w:right w:val="none" w:sz="0" w:space="0" w:color="auto"/>
                          </w:divBdr>
                        </w:div>
                        <w:div w:id="1157843744">
                          <w:marLeft w:val="0"/>
                          <w:marRight w:val="0"/>
                          <w:marTop w:val="0"/>
                          <w:marBottom w:val="0"/>
                          <w:divBdr>
                            <w:top w:val="none" w:sz="0" w:space="0" w:color="auto"/>
                            <w:left w:val="none" w:sz="0" w:space="0" w:color="auto"/>
                            <w:bottom w:val="none" w:sz="0" w:space="0" w:color="auto"/>
                            <w:right w:val="none" w:sz="0" w:space="0" w:color="auto"/>
                          </w:divBdr>
                        </w:div>
                        <w:div w:id="845052287">
                          <w:marLeft w:val="0"/>
                          <w:marRight w:val="0"/>
                          <w:marTop w:val="0"/>
                          <w:marBottom w:val="0"/>
                          <w:divBdr>
                            <w:top w:val="none" w:sz="0" w:space="0" w:color="auto"/>
                            <w:left w:val="none" w:sz="0" w:space="0" w:color="auto"/>
                            <w:bottom w:val="none" w:sz="0" w:space="0" w:color="auto"/>
                            <w:right w:val="none" w:sz="0" w:space="0" w:color="auto"/>
                          </w:divBdr>
                          <w:divsChild>
                            <w:div w:id="93999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5941361">
      <w:bodyDiv w:val="1"/>
      <w:marLeft w:val="0"/>
      <w:marRight w:val="0"/>
      <w:marTop w:val="0"/>
      <w:marBottom w:val="0"/>
      <w:divBdr>
        <w:top w:val="none" w:sz="0" w:space="0" w:color="auto"/>
        <w:left w:val="none" w:sz="0" w:space="0" w:color="auto"/>
        <w:bottom w:val="none" w:sz="0" w:space="0" w:color="auto"/>
        <w:right w:val="none" w:sz="0" w:space="0" w:color="auto"/>
      </w:divBdr>
      <w:divsChild>
        <w:div w:id="33040417">
          <w:marLeft w:val="0"/>
          <w:marRight w:val="0"/>
          <w:marTop w:val="0"/>
          <w:marBottom w:val="0"/>
          <w:divBdr>
            <w:top w:val="none" w:sz="0" w:space="0" w:color="auto"/>
            <w:left w:val="none" w:sz="0" w:space="0" w:color="auto"/>
            <w:bottom w:val="none" w:sz="0" w:space="0" w:color="auto"/>
            <w:right w:val="none" w:sz="0" w:space="0" w:color="auto"/>
          </w:divBdr>
          <w:divsChild>
            <w:div w:id="537158593">
              <w:marLeft w:val="0"/>
              <w:marRight w:val="0"/>
              <w:marTop w:val="0"/>
              <w:marBottom w:val="0"/>
              <w:divBdr>
                <w:top w:val="none" w:sz="0" w:space="0" w:color="auto"/>
                <w:left w:val="none" w:sz="0" w:space="0" w:color="auto"/>
                <w:bottom w:val="none" w:sz="0" w:space="0" w:color="auto"/>
                <w:right w:val="none" w:sz="0" w:space="0" w:color="auto"/>
              </w:divBdr>
              <w:divsChild>
                <w:div w:id="1365208126">
                  <w:marLeft w:val="0"/>
                  <w:marRight w:val="0"/>
                  <w:marTop w:val="0"/>
                  <w:marBottom w:val="0"/>
                  <w:divBdr>
                    <w:top w:val="none" w:sz="0" w:space="0" w:color="auto"/>
                    <w:left w:val="none" w:sz="0" w:space="0" w:color="auto"/>
                    <w:bottom w:val="none" w:sz="0" w:space="0" w:color="auto"/>
                    <w:right w:val="none" w:sz="0" w:space="0" w:color="auto"/>
                  </w:divBdr>
                  <w:divsChild>
                    <w:div w:id="1473252115">
                      <w:marLeft w:val="0"/>
                      <w:marRight w:val="0"/>
                      <w:marTop w:val="0"/>
                      <w:marBottom w:val="0"/>
                      <w:divBdr>
                        <w:top w:val="none" w:sz="0" w:space="0" w:color="auto"/>
                        <w:left w:val="none" w:sz="0" w:space="0" w:color="auto"/>
                        <w:bottom w:val="none" w:sz="0" w:space="0" w:color="auto"/>
                        <w:right w:val="none" w:sz="0" w:space="0" w:color="auto"/>
                      </w:divBdr>
                      <w:divsChild>
                        <w:div w:id="973678491">
                          <w:marLeft w:val="0"/>
                          <w:marRight w:val="0"/>
                          <w:marTop w:val="0"/>
                          <w:marBottom w:val="0"/>
                          <w:divBdr>
                            <w:top w:val="none" w:sz="0" w:space="0" w:color="auto"/>
                            <w:left w:val="none" w:sz="0" w:space="0" w:color="auto"/>
                            <w:bottom w:val="single" w:sz="36" w:space="0" w:color="000000"/>
                            <w:right w:val="none" w:sz="0" w:space="0" w:color="auto"/>
                          </w:divBdr>
                        </w:div>
                        <w:div w:id="2068457788">
                          <w:marLeft w:val="0"/>
                          <w:marRight w:val="0"/>
                          <w:marTop w:val="0"/>
                          <w:marBottom w:val="0"/>
                          <w:divBdr>
                            <w:top w:val="none" w:sz="0" w:space="0" w:color="auto"/>
                            <w:left w:val="none" w:sz="0" w:space="0" w:color="auto"/>
                            <w:bottom w:val="none" w:sz="0" w:space="0" w:color="auto"/>
                            <w:right w:val="none" w:sz="0" w:space="0" w:color="auto"/>
                          </w:divBdr>
                        </w:div>
                        <w:div w:id="759908159">
                          <w:marLeft w:val="0"/>
                          <w:marRight w:val="0"/>
                          <w:marTop w:val="0"/>
                          <w:marBottom w:val="0"/>
                          <w:divBdr>
                            <w:top w:val="none" w:sz="0" w:space="0" w:color="auto"/>
                            <w:left w:val="none" w:sz="0" w:space="0" w:color="auto"/>
                            <w:bottom w:val="none" w:sz="0" w:space="0" w:color="auto"/>
                            <w:right w:val="none" w:sz="0" w:space="0" w:color="auto"/>
                          </w:divBdr>
                          <w:divsChild>
                            <w:div w:id="183907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770658">
      <w:bodyDiv w:val="1"/>
      <w:marLeft w:val="0"/>
      <w:marRight w:val="0"/>
      <w:marTop w:val="0"/>
      <w:marBottom w:val="0"/>
      <w:divBdr>
        <w:top w:val="none" w:sz="0" w:space="0" w:color="auto"/>
        <w:left w:val="none" w:sz="0" w:space="0" w:color="auto"/>
        <w:bottom w:val="none" w:sz="0" w:space="0" w:color="auto"/>
        <w:right w:val="none" w:sz="0" w:space="0" w:color="auto"/>
      </w:divBdr>
      <w:divsChild>
        <w:div w:id="552931112">
          <w:marLeft w:val="0"/>
          <w:marRight w:val="0"/>
          <w:marTop w:val="0"/>
          <w:marBottom w:val="0"/>
          <w:divBdr>
            <w:top w:val="none" w:sz="0" w:space="0" w:color="auto"/>
            <w:left w:val="none" w:sz="0" w:space="0" w:color="auto"/>
            <w:bottom w:val="none" w:sz="0" w:space="0" w:color="auto"/>
            <w:right w:val="none" w:sz="0" w:space="0" w:color="auto"/>
          </w:divBdr>
          <w:divsChild>
            <w:div w:id="836961324">
              <w:marLeft w:val="0"/>
              <w:marRight w:val="0"/>
              <w:marTop w:val="0"/>
              <w:marBottom w:val="0"/>
              <w:divBdr>
                <w:top w:val="none" w:sz="0" w:space="0" w:color="auto"/>
                <w:left w:val="none" w:sz="0" w:space="0" w:color="auto"/>
                <w:bottom w:val="none" w:sz="0" w:space="0" w:color="auto"/>
                <w:right w:val="none" w:sz="0" w:space="0" w:color="auto"/>
              </w:divBdr>
              <w:divsChild>
                <w:div w:id="394860493">
                  <w:marLeft w:val="0"/>
                  <w:marRight w:val="0"/>
                  <w:marTop w:val="0"/>
                  <w:marBottom w:val="0"/>
                  <w:divBdr>
                    <w:top w:val="none" w:sz="0" w:space="0" w:color="auto"/>
                    <w:left w:val="none" w:sz="0" w:space="0" w:color="auto"/>
                    <w:bottom w:val="none" w:sz="0" w:space="0" w:color="auto"/>
                    <w:right w:val="none" w:sz="0" w:space="0" w:color="auto"/>
                  </w:divBdr>
                  <w:divsChild>
                    <w:div w:id="1968730577">
                      <w:marLeft w:val="0"/>
                      <w:marRight w:val="0"/>
                      <w:marTop w:val="0"/>
                      <w:marBottom w:val="0"/>
                      <w:divBdr>
                        <w:top w:val="none" w:sz="0" w:space="0" w:color="auto"/>
                        <w:left w:val="none" w:sz="0" w:space="0" w:color="auto"/>
                        <w:bottom w:val="none" w:sz="0" w:space="0" w:color="auto"/>
                        <w:right w:val="none" w:sz="0" w:space="0" w:color="auto"/>
                      </w:divBdr>
                      <w:divsChild>
                        <w:div w:id="2102986897">
                          <w:marLeft w:val="0"/>
                          <w:marRight w:val="0"/>
                          <w:marTop w:val="0"/>
                          <w:marBottom w:val="0"/>
                          <w:divBdr>
                            <w:top w:val="none" w:sz="0" w:space="0" w:color="auto"/>
                            <w:left w:val="none" w:sz="0" w:space="0" w:color="auto"/>
                            <w:bottom w:val="single" w:sz="36" w:space="0" w:color="000000"/>
                            <w:right w:val="none" w:sz="0" w:space="0" w:color="auto"/>
                          </w:divBdr>
                        </w:div>
                        <w:div w:id="91567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176461">
      <w:bodyDiv w:val="1"/>
      <w:marLeft w:val="0"/>
      <w:marRight w:val="0"/>
      <w:marTop w:val="0"/>
      <w:marBottom w:val="0"/>
      <w:divBdr>
        <w:top w:val="none" w:sz="0" w:space="0" w:color="auto"/>
        <w:left w:val="none" w:sz="0" w:space="0" w:color="auto"/>
        <w:bottom w:val="none" w:sz="0" w:space="0" w:color="auto"/>
        <w:right w:val="none" w:sz="0" w:space="0" w:color="auto"/>
      </w:divBdr>
      <w:divsChild>
        <w:div w:id="1140610741">
          <w:marLeft w:val="0"/>
          <w:marRight w:val="0"/>
          <w:marTop w:val="0"/>
          <w:marBottom w:val="0"/>
          <w:divBdr>
            <w:top w:val="none" w:sz="0" w:space="0" w:color="auto"/>
            <w:left w:val="none" w:sz="0" w:space="0" w:color="auto"/>
            <w:bottom w:val="none" w:sz="0" w:space="0" w:color="auto"/>
            <w:right w:val="none" w:sz="0" w:space="0" w:color="auto"/>
          </w:divBdr>
          <w:divsChild>
            <w:div w:id="1905144127">
              <w:marLeft w:val="0"/>
              <w:marRight w:val="0"/>
              <w:marTop w:val="0"/>
              <w:marBottom w:val="0"/>
              <w:divBdr>
                <w:top w:val="none" w:sz="0" w:space="0" w:color="auto"/>
                <w:left w:val="none" w:sz="0" w:space="0" w:color="auto"/>
                <w:bottom w:val="none" w:sz="0" w:space="0" w:color="auto"/>
                <w:right w:val="none" w:sz="0" w:space="0" w:color="auto"/>
              </w:divBdr>
              <w:divsChild>
                <w:div w:id="524295710">
                  <w:marLeft w:val="0"/>
                  <w:marRight w:val="0"/>
                  <w:marTop w:val="0"/>
                  <w:marBottom w:val="0"/>
                  <w:divBdr>
                    <w:top w:val="none" w:sz="0" w:space="0" w:color="auto"/>
                    <w:left w:val="none" w:sz="0" w:space="0" w:color="auto"/>
                    <w:bottom w:val="none" w:sz="0" w:space="0" w:color="auto"/>
                    <w:right w:val="none" w:sz="0" w:space="0" w:color="auto"/>
                  </w:divBdr>
                  <w:divsChild>
                    <w:div w:id="2103254169">
                      <w:marLeft w:val="0"/>
                      <w:marRight w:val="0"/>
                      <w:marTop w:val="0"/>
                      <w:marBottom w:val="0"/>
                      <w:divBdr>
                        <w:top w:val="none" w:sz="0" w:space="0" w:color="auto"/>
                        <w:left w:val="none" w:sz="0" w:space="0" w:color="auto"/>
                        <w:bottom w:val="none" w:sz="0" w:space="0" w:color="auto"/>
                        <w:right w:val="none" w:sz="0" w:space="0" w:color="auto"/>
                      </w:divBdr>
                      <w:divsChild>
                        <w:div w:id="355499991">
                          <w:marLeft w:val="0"/>
                          <w:marRight w:val="0"/>
                          <w:marTop w:val="0"/>
                          <w:marBottom w:val="0"/>
                          <w:divBdr>
                            <w:top w:val="none" w:sz="0" w:space="0" w:color="auto"/>
                            <w:left w:val="none" w:sz="0" w:space="0" w:color="auto"/>
                            <w:bottom w:val="none" w:sz="0" w:space="0" w:color="auto"/>
                            <w:right w:val="none" w:sz="0" w:space="0" w:color="auto"/>
                          </w:divBdr>
                          <w:divsChild>
                            <w:div w:id="128014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7296565">
      <w:bodyDiv w:val="1"/>
      <w:marLeft w:val="0"/>
      <w:marRight w:val="0"/>
      <w:marTop w:val="0"/>
      <w:marBottom w:val="0"/>
      <w:divBdr>
        <w:top w:val="none" w:sz="0" w:space="0" w:color="auto"/>
        <w:left w:val="none" w:sz="0" w:space="0" w:color="auto"/>
        <w:bottom w:val="none" w:sz="0" w:space="0" w:color="auto"/>
        <w:right w:val="none" w:sz="0" w:space="0" w:color="auto"/>
      </w:divBdr>
      <w:divsChild>
        <w:div w:id="626547639">
          <w:marLeft w:val="0"/>
          <w:marRight w:val="0"/>
          <w:marTop w:val="0"/>
          <w:marBottom w:val="0"/>
          <w:divBdr>
            <w:top w:val="none" w:sz="0" w:space="0" w:color="auto"/>
            <w:left w:val="none" w:sz="0" w:space="0" w:color="auto"/>
            <w:bottom w:val="none" w:sz="0" w:space="0" w:color="auto"/>
            <w:right w:val="none" w:sz="0" w:space="0" w:color="auto"/>
          </w:divBdr>
          <w:divsChild>
            <w:div w:id="1636332099">
              <w:marLeft w:val="0"/>
              <w:marRight w:val="0"/>
              <w:marTop w:val="0"/>
              <w:marBottom w:val="0"/>
              <w:divBdr>
                <w:top w:val="none" w:sz="0" w:space="0" w:color="auto"/>
                <w:left w:val="none" w:sz="0" w:space="0" w:color="auto"/>
                <w:bottom w:val="none" w:sz="0" w:space="0" w:color="auto"/>
                <w:right w:val="none" w:sz="0" w:space="0" w:color="auto"/>
              </w:divBdr>
              <w:divsChild>
                <w:div w:id="1941445303">
                  <w:marLeft w:val="0"/>
                  <w:marRight w:val="0"/>
                  <w:marTop w:val="0"/>
                  <w:marBottom w:val="0"/>
                  <w:divBdr>
                    <w:top w:val="none" w:sz="0" w:space="0" w:color="auto"/>
                    <w:left w:val="none" w:sz="0" w:space="0" w:color="auto"/>
                    <w:bottom w:val="none" w:sz="0" w:space="0" w:color="auto"/>
                    <w:right w:val="none" w:sz="0" w:space="0" w:color="auto"/>
                  </w:divBdr>
                  <w:divsChild>
                    <w:div w:id="117377695">
                      <w:marLeft w:val="0"/>
                      <w:marRight w:val="0"/>
                      <w:marTop w:val="0"/>
                      <w:marBottom w:val="0"/>
                      <w:divBdr>
                        <w:top w:val="none" w:sz="0" w:space="0" w:color="auto"/>
                        <w:left w:val="none" w:sz="0" w:space="0" w:color="auto"/>
                        <w:bottom w:val="none" w:sz="0" w:space="0" w:color="auto"/>
                        <w:right w:val="none" w:sz="0" w:space="0" w:color="auto"/>
                      </w:divBdr>
                      <w:divsChild>
                        <w:div w:id="2111311186">
                          <w:marLeft w:val="0"/>
                          <w:marRight w:val="0"/>
                          <w:marTop w:val="0"/>
                          <w:marBottom w:val="0"/>
                          <w:divBdr>
                            <w:top w:val="none" w:sz="0" w:space="0" w:color="auto"/>
                            <w:left w:val="none" w:sz="0" w:space="0" w:color="auto"/>
                            <w:bottom w:val="none" w:sz="0" w:space="0" w:color="auto"/>
                            <w:right w:val="none" w:sz="0" w:space="0" w:color="auto"/>
                          </w:divBdr>
                          <w:divsChild>
                            <w:div w:id="143944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689418">
      <w:bodyDiv w:val="1"/>
      <w:marLeft w:val="0"/>
      <w:marRight w:val="0"/>
      <w:marTop w:val="0"/>
      <w:marBottom w:val="0"/>
      <w:divBdr>
        <w:top w:val="none" w:sz="0" w:space="0" w:color="auto"/>
        <w:left w:val="none" w:sz="0" w:space="0" w:color="auto"/>
        <w:bottom w:val="none" w:sz="0" w:space="0" w:color="auto"/>
        <w:right w:val="none" w:sz="0" w:space="0" w:color="auto"/>
      </w:divBdr>
      <w:divsChild>
        <w:div w:id="925193576">
          <w:marLeft w:val="0"/>
          <w:marRight w:val="0"/>
          <w:marTop w:val="0"/>
          <w:marBottom w:val="0"/>
          <w:divBdr>
            <w:top w:val="none" w:sz="0" w:space="0" w:color="auto"/>
            <w:left w:val="none" w:sz="0" w:space="0" w:color="auto"/>
            <w:bottom w:val="none" w:sz="0" w:space="0" w:color="auto"/>
            <w:right w:val="none" w:sz="0" w:space="0" w:color="auto"/>
          </w:divBdr>
          <w:divsChild>
            <w:div w:id="1247496402">
              <w:marLeft w:val="0"/>
              <w:marRight w:val="0"/>
              <w:marTop w:val="0"/>
              <w:marBottom w:val="0"/>
              <w:divBdr>
                <w:top w:val="none" w:sz="0" w:space="0" w:color="auto"/>
                <w:left w:val="none" w:sz="0" w:space="0" w:color="auto"/>
                <w:bottom w:val="none" w:sz="0" w:space="0" w:color="auto"/>
                <w:right w:val="none" w:sz="0" w:space="0" w:color="auto"/>
              </w:divBdr>
              <w:divsChild>
                <w:div w:id="71128055">
                  <w:marLeft w:val="0"/>
                  <w:marRight w:val="0"/>
                  <w:marTop w:val="0"/>
                  <w:marBottom w:val="0"/>
                  <w:divBdr>
                    <w:top w:val="none" w:sz="0" w:space="0" w:color="auto"/>
                    <w:left w:val="none" w:sz="0" w:space="0" w:color="auto"/>
                    <w:bottom w:val="none" w:sz="0" w:space="0" w:color="auto"/>
                    <w:right w:val="none" w:sz="0" w:space="0" w:color="auto"/>
                  </w:divBdr>
                  <w:divsChild>
                    <w:div w:id="865290589">
                      <w:marLeft w:val="0"/>
                      <w:marRight w:val="0"/>
                      <w:marTop w:val="0"/>
                      <w:marBottom w:val="0"/>
                      <w:divBdr>
                        <w:top w:val="none" w:sz="0" w:space="0" w:color="auto"/>
                        <w:left w:val="none" w:sz="0" w:space="0" w:color="auto"/>
                        <w:bottom w:val="none" w:sz="0" w:space="0" w:color="auto"/>
                        <w:right w:val="none" w:sz="0" w:space="0" w:color="auto"/>
                      </w:divBdr>
                      <w:divsChild>
                        <w:div w:id="1254897411">
                          <w:marLeft w:val="0"/>
                          <w:marRight w:val="0"/>
                          <w:marTop w:val="0"/>
                          <w:marBottom w:val="0"/>
                          <w:divBdr>
                            <w:top w:val="none" w:sz="0" w:space="0" w:color="auto"/>
                            <w:left w:val="none" w:sz="0" w:space="0" w:color="auto"/>
                            <w:bottom w:val="single" w:sz="36" w:space="0" w:color="000000"/>
                            <w:right w:val="none" w:sz="0" w:space="0" w:color="auto"/>
                          </w:divBdr>
                        </w:div>
                        <w:div w:id="2139104225">
                          <w:marLeft w:val="0"/>
                          <w:marRight w:val="0"/>
                          <w:marTop w:val="0"/>
                          <w:marBottom w:val="0"/>
                          <w:divBdr>
                            <w:top w:val="none" w:sz="0" w:space="0" w:color="auto"/>
                            <w:left w:val="none" w:sz="0" w:space="0" w:color="auto"/>
                            <w:bottom w:val="none" w:sz="0" w:space="0" w:color="auto"/>
                            <w:right w:val="none" w:sz="0" w:space="0" w:color="auto"/>
                          </w:divBdr>
                        </w:div>
                        <w:div w:id="1899903125">
                          <w:marLeft w:val="0"/>
                          <w:marRight w:val="0"/>
                          <w:marTop w:val="0"/>
                          <w:marBottom w:val="0"/>
                          <w:divBdr>
                            <w:top w:val="none" w:sz="0" w:space="0" w:color="auto"/>
                            <w:left w:val="none" w:sz="0" w:space="0" w:color="auto"/>
                            <w:bottom w:val="none" w:sz="0" w:space="0" w:color="auto"/>
                            <w:right w:val="none" w:sz="0" w:space="0" w:color="auto"/>
                          </w:divBdr>
                          <w:divsChild>
                            <w:div w:id="19931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585014">
      <w:bodyDiv w:val="1"/>
      <w:marLeft w:val="0"/>
      <w:marRight w:val="0"/>
      <w:marTop w:val="0"/>
      <w:marBottom w:val="0"/>
      <w:divBdr>
        <w:top w:val="none" w:sz="0" w:space="0" w:color="auto"/>
        <w:left w:val="none" w:sz="0" w:space="0" w:color="auto"/>
        <w:bottom w:val="none" w:sz="0" w:space="0" w:color="auto"/>
        <w:right w:val="none" w:sz="0" w:space="0" w:color="auto"/>
      </w:divBdr>
      <w:divsChild>
        <w:div w:id="1428648828">
          <w:marLeft w:val="0"/>
          <w:marRight w:val="0"/>
          <w:marTop w:val="0"/>
          <w:marBottom w:val="0"/>
          <w:divBdr>
            <w:top w:val="none" w:sz="0" w:space="0" w:color="auto"/>
            <w:left w:val="none" w:sz="0" w:space="0" w:color="auto"/>
            <w:bottom w:val="none" w:sz="0" w:space="0" w:color="auto"/>
            <w:right w:val="none" w:sz="0" w:space="0" w:color="auto"/>
          </w:divBdr>
          <w:divsChild>
            <w:div w:id="1333412220">
              <w:marLeft w:val="0"/>
              <w:marRight w:val="0"/>
              <w:marTop w:val="0"/>
              <w:marBottom w:val="0"/>
              <w:divBdr>
                <w:top w:val="none" w:sz="0" w:space="0" w:color="auto"/>
                <w:left w:val="none" w:sz="0" w:space="0" w:color="auto"/>
                <w:bottom w:val="none" w:sz="0" w:space="0" w:color="auto"/>
                <w:right w:val="none" w:sz="0" w:space="0" w:color="auto"/>
              </w:divBdr>
              <w:divsChild>
                <w:div w:id="614218474">
                  <w:marLeft w:val="0"/>
                  <w:marRight w:val="0"/>
                  <w:marTop w:val="0"/>
                  <w:marBottom w:val="0"/>
                  <w:divBdr>
                    <w:top w:val="none" w:sz="0" w:space="0" w:color="auto"/>
                    <w:left w:val="none" w:sz="0" w:space="0" w:color="auto"/>
                    <w:bottom w:val="none" w:sz="0" w:space="0" w:color="auto"/>
                    <w:right w:val="none" w:sz="0" w:space="0" w:color="auto"/>
                  </w:divBdr>
                  <w:divsChild>
                    <w:div w:id="2006588442">
                      <w:marLeft w:val="0"/>
                      <w:marRight w:val="0"/>
                      <w:marTop w:val="0"/>
                      <w:marBottom w:val="0"/>
                      <w:divBdr>
                        <w:top w:val="none" w:sz="0" w:space="0" w:color="auto"/>
                        <w:left w:val="none" w:sz="0" w:space="0" w:color="auto"/>
                        <w:bottom w:val="none" w:sz="0" w:space="0" w:color="auto"/>
                        <w:right w:val="none" w:sz="0" w:space="0" w:color="auto"/>
                      </w:divBdr>
                      <w:divsChild>
                        <w:div w:id="841973608">
                          <w:marLeft w:val="0"/>
                          <w:marRight w:val="0"/>
                          <w:marTop w:val="0"/>
                          <w:marBottom w:val="0"/>
                          <w:divBdr>
                            <w:top w:val="none" w:sz="0" w:space="0" w:color="auto"/>
                            <w:left w:val="none" w:sz="0" w:space="0" w:color="auto"/>
                            <w:bottom w:val="none" w:sz="0" w:space="0" w:color="auto"/>
                            <w:right w:val="none" w:sz="0" w:space="0" w:color="auto"/>
                          </w:divBdr>
                          <w:divsChild>
                            <w:div w:id="149510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4649449">
      <w:bodyDiv w:val="1"/>
      <w:marLeft w:val="0"/>
      <w:marRight w:val="0"/>
      <w:marTop w:val="0"/>
      <w:marBottom w:val="0"/>
      <w:divBdr>
        <w:top w:val="none" w:sz="0" w:space="0" w:color="auto"/>
        <w:left w:val="none" w:sz="0" w:space="0" w:color="auto"/>
        <w:bottom w:val="none" w:sz="0" w:space="0" w:color="auto"/>
        <w:right w:val="none" w:sz="0" w:space="0" w:color="auto"/>
      </w:divBdr>
      <w:divsChild>
        <w:div w:id="1428304553">
          <w:marLeft w:val="0"/>
          <w:marRight w:val="0"/>
          <w:marTop w:val="0"/>
          <w:marBottom w:val="0"/>
          <w:divBdr>
            <w:top w:val="none" w:sz="0" w:space="0" w:color="auto"/>
            <w:left w:val="none" w:sz="0" w:space="0" w:color="auto"/>
            <w:bottom w:val="none" w:sz="0" w:space="0" w:color="auto"/>
            <w:right w:val="none" w:sz="0" w:space="0" w:color="auto"/>
          </w:divBdr>
          <w:divsChild>
            <w:div w:id="1348481313">
              <w:marLeft w:val="0"/>
              <w:marRight w:val="0"/>
              <w:marTop w:val="0"/>
              <w:marBottom w:val="0"/>
              <w:divBdr>
                <w:top w:val="none" w:sz="0" w:space="0" w:color="auto"/>
                <w:left w:val="none" w:sz="0" w:space="0" w:color="auto"/>
                <w:bottom w:val="none" w:sz="0" w:space="0" w:color="auto"/>
                <w:right w:val="none" w:sz="0" w:space="0" w:color="auto"/>
              </w:divBdr>
              <w:divsChild>
                <w:div w:id="737174297">
                  <w:marLeft w:val="0"/>
                  <w:marRight w:val="0"/>
                  <w:marTop w:val="0"/>
                  <w:marBottom w:val="0"/>
                  <w:divBdr>
                    <w:top w:val="none" w:sz="0" w:space="0" w:color="auto"/>
                    <w:left w:val="none" w:sz="0" w:space="0" w:color="auto"/>
                    <w:bottom w:val="none" w:sz="0" w:space="0" w:color="auto"/>
                    <w:right w:val="none" w:sz="0" w:space="0" w:color="auto"/>
                  </w:divBdr>
                  <w:divsChild>
                    <w:div w:id="1836917360">
                      <w:marLeft w:val="0"/>
                      <w:marRight w:val="0"/>
                      <w:marTop w:val="0"/>
                      <w:marBottom w:val="0"/>
                      <w:divBdr>
                        <w:top w:val="none" w:sz="0" w:space="0" w:color="auto"/>
                        <w:left w:val="none" w:sz="0" w:space="0" w:color="auto"/>
                        <w:bottom w:val="none" w:sz="0" w:space="0" w:color="auto"/>
                        <w:right w:val="none" w:sz="0" w:space="0" w:color="auto"/>
                      </w:divBdr>
                      <w:divsChild>
                        <w:div w:id="96877298">
                          <w:marLeft w:val="0"/>
                          <w:marRight w:val="0"/>
                          <w:marTop w:val="0"/>
                          <w:marBottom w:val="0"/>
                          <w:divBdr>
                            <w:top w:val="none" w:sz="0" w:space="0" w:color="auto"/>
                            <w:left w:val="none" w:sz="0" w:space="0" w:color="auto"/>
                            <w:bottom w:val="single" w:sz="36" w:space="0" w:color="000000"/>
                            <w:right w:val="none" w:sz="0" w:space="0" w:color="auto"/>
                          </w:divBdr>
                        </w:div>
                        <w:div w:id="32002036">
                          <w:marLeft w:val="0"/>
                          <w:marRight w:val="0"/>
                          <w:marTop w:val="0"/>
                          <w:marBottom w:val="0"/>
                          <w:divBdr>
                            <w:top w:val="none" w:sz="0" w:space="0" w:color="auto"/>
                            <w:left w:val="none" w:sz="0" w:space="0" w:color="auto"/>
                            <w:bottom w:val="none" w:sz="0" w:space="0" w:color="auto"/>
                            <w:right w:val="none" w:sz="0" w:space="0" w:color="auto"/>
                          </w:divBdr>
                        </w:div>
                        <w:div w:id="1031496033">
                          <w:marLeft w:val="0"/>
                          <w:marRight w:val="0"/>
                          <w:marTop w:val="0"/>
                          <w:marBottom w:val="0"/>
                          <w:divBdr>
                            <w:top w:val="none" w:sz="0" w:space="0" w:color="auto"/>
                            <w:left w:val="none" w:sz="0" w:space="0" w:color="auto"/>
                            <w:bottom w:val="none" w:sz="0" w:space="0" w:color="auto"/>
                            <w:right w:val="none" w:sz="0" w:space="0" w:color="auto"/>
                          </w:divBdr>
                          <w:divsChild>
                            <w:div w:id="160538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6962467">
      <w:bodyDiv w:val="1"/>
      <w:marLeft w:val="0"/>
      <w:marRight w:val="0"/>
      <w:marTop w:val="0"/>
      <w:marBottom w:val="0"/>
      <w:divBdr>
        <w:top w:val="none" w:sz="0" w:space="0" w:color="auto"/>
        <w:left w:val="none" w:sz="0" w:space="0" w:color="auto"/>
        <w:bottom w:val="none" w:sz="0" w:space="0" w:color="auto"/>
        <w:right w:val="none" w:sz="0" w:space="0" w:color="auto"/>
      </w:divBdr>
      <w:divsChild>
        <w:div w:id="1448356123">
          <w:marLeft w:val="0"/>
          <w:marRight w:val="0"/>
          <w:marTop w:val="0"/>
          <w:marBottom w:val="0"/>
          <w:divBdr>
            <w:top w:val="none" w:sz="0" w:space="0" w:color="auto"/>
            <w:left w:val="none" w:sz="0" w:space="0" w:color="auto"/>
            <w:bottom w:val="none" w:sz="0" w:space="0" w:color="auto"/>
            <w:right w:val="none" w:sz="0" w:space="0" w:color="auto"/>
          </w:divBdr>
          <w:divsChild>
            <w:div w:id="1801344342">
              <w:marLeft w:val="0"/>
              <w:marRight w:val="0"/>
              <w:marTop w:val="0"/>
              <w:marBottom w:val="0"/>
              <w:divBdr>
                <w:top w:val="none" w:sz="0" w:space="0" w:color="auto"/>
                <w:left w:val="none" w:sz="0" w:space="0" w:color="auto"/>
                <w:bottom w:val="none" w:sz="0" w:space="0" w:color="auto"/>
                <w:right w:val="none" w:sz="0" w:space="0" w:color="auto"/>
              </w:divBdr>
              <w:divsChild>
                <w:div w:id="1379087837">
                  <w:marLeft w:val="0"/>
                  <w:marRight w:val="0"/>
                  <w:marTop w:val="0"/>
                  <w:marBottom w:val="0"/>
                  <w:divBdr>
                    <w:top w:val="none" w:sz="0" w:space="0" w:color="auto"/>
                    <w:left w:val="none" w:sz="0" w:space="0" w:color="auto"/>
                    <w:bottom w:val="none" w:sz="0" w:space="0" w:color="auto"/>
                    <w:right w:val="none" w:sz="0" w:space="0" w:color="auto"/>
                  </w:divBdr>
                  <w:divsChild>
                    <w:div w:id="206333504">
                      <w:marLeft w:val="0"/>
                      <w:marRight w:val="0"/>
                      <w:marTop w:val="0"/>
                      <w:marBottom w:val="0"/>
                      <w:divBdr>
                        <w:top w:val="none" w:sz="0" w:space="0" w:color="auto"/>
                        <w:left w:val="none" w:sz="0" w:space="0" w:color="auto"/>
                        <w:bottom w:val="none" w:sz="0" w:space="0" w:color="auto"/>
                        <w:right w:val="none" w:sz="0" w:space="0" w:color="auto"/>
                      </w:divBdr>
                      <w:divsChild>
                        <w:div w:id="301618883">
                          <w:marLeft w:val="0"/>
                          <w:marRight w:val="0"/>
                          <w:marTop w:val="0"/>
                          <w:marBottom w:val="0"/>
                          <w:divBdr>
                            <w:top w:val="none" w:sz="0" w:space="0" w:color="auto"/>
                            <w:left w:val="none" w:sz="0" w:space="0" w:color="auto"/>
                            <w:bottom w:val="none" w:sz="0" w:space="0" w:color="auto"/>
                            <w:right w:val="none" w:sz="0" w:space="0" w:color="auto"/>
                          </w:divBdr>
                          <w:divsChild>
                            <w:div w:id="191681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1177776">
      <w:bodyDiv w:val="1"/>
      <w:marLeft w:val="0"/>
      <w:marRight w:val="0"/>
      <w:marTop w:val="0"/>
      <w:marBottom w:val="0"/>
      <w:divBdr>
        <w:top w:val="none" w:sz="0" w:space="0" w:color="auto"/>
        <w:left w:val="none" w:sz="0" w:space="0" w:color="auto"/>
        <w:bottom w:val="none" w:sz="0" w:space="0" w:color="auto"/>
        <w:right w:val="none" w:sz="0" w:space="0" w:color="auto"/>
      </w:divBdr>
      <w:divsChild>
        <w:div w:id="1231963605">
          <w:marLeft w:val="0"/>
          <w:marRight w:val="0"/>
          <w:marTop w:val="0"/>
          <w:marBottom w:val="0"/>
          <w:divBdr>
            <w:top w:val="none" w:sz="0" w:space="0" w:color="auto"/>
            <w:left w:val="none" w:sz="0" w:space="0" w:color="auto"/>
            <w:bottom w:val="none" w:sz="0" w:space="0" w:color="auto"/>
            <w:right w:val="none" w:sz="0" w:space="0" w:color="auto"/>
          </w:divBdr>
          <w:divsChild>
            <w:div w:id="778599021">
              <w:marLeft w:val="0"/>
              <w:marRight w:val="0"/>
              <w:marTop w:val="0"/>
              <w:marBottom w:val="0"/>
              <w:divBdr>
                <w:top w:val="none" w:sz="0" w:space="0" w:color="auto"/>
                <w:left w:val="none" w:sz="0" w:space="0" w:color="auto"/>
                <w:bottom w:val="none" w:sz="0" w:space="0" w:color="auto"/>
                <w:right w:val="none" w:sz="0" w:space="0" w:color="auto"/>
              </w:divBdr>
              <w:divsChild>
                <w:div w:id="201330223">
                  <w:marLeft w:val="0"/>
                  <w:marRight w:val="0"/>
                  <w:marTop w:val="0"/>
                  <w:marBottom w:val="0"/>
                  <w:divBdr>
                    <w:top w:val="none" w:sz="0" w:space="0" w:color="auto"/>
                    <w:left w:val="none" w:sz="0" w:space="0" w:color="auto"/>
                    <w:bottom w:val="none" w:sz="0" w:space="0" w:color="auto"/>
                    <w:right w:val="none" w:sz="0" w:space="0" w:color="auto"/>
                  </w:divBdr>
                  <w:divsChild>
                    <w:div w:id="1910846845">
                      <w:marLeft w:val="0"/>
                      <w:marRight w:val="0"/>
                      <w:marTop w:val="0"/>
                      <w:marBottom w:val="0"/>
                      <w:divBdr>
                        <w:top w:val="none" w:sz="0" w:space="0" w:color="auto"/>
                        <w:left w:val="none" w:sz="0" w:space="0" w:color="auto"/>
                        <w:bottom w:val="none" w:sz="0" w:space="0" w:color="auto"/>
                        <w:right w:val="none" w:sz="0" w:space="0" w:color="auto"/>
                      </w:divBdr>
                      <w:divsChild>
                        <w:div w:id="825129656">
                          <w:marLeft w:val="0"/>
                          <w:marRight w:val="0"/>
                          <w:marTop w:val="0"/>
                          <w:marBottom w:val="0"/>
                          <w:divBdr>
                            <w:top w:val="none" w:sz="0" w:space="0" w:color="auto"/>
                            <w:left w:val="none" w:sz="0" w:space="0" w:color="auto"/>
                            <w:bottom w:val="single" w:sz="36" w:space="0" w:color="000000"/>
                            <w:right w:val="none" w:sz="0" w:space="0" w:color="auto"/>
                          </w:divBdr>
                        </w:div>
                        <w:div w:id="130753026">
                          <w:marLeft w:val="0"/>
                          <w:marRight w:val="0"/>
                          <w:marTop w:val="0"/>
                          <w:marBottom w:val="0"/>
                          <w:divBdr>
                            <w:top w:val="none" w:sz="0" w:space="0" w:color="auto"/>
                            <w:left w:val="none" w:sz="0" w:space="0" w:color="auto"/>
                            <w:bottom w:val="none" w:sz="0" w:space="0" w:color="auto"/>
                            <w:right w:val="none" w:sz="0" w:space="0" w:color="auto"/>
                          </w:divBdr>
                        </w:div>
                        <w:div w:id="549221474">
                          <w:marLeft w:val="0"/>
                          <w:marRight w:val="0"/>
                          <w:marTop w:val="0"/>
                          <w:marBottom w:val="0"/>
                          <w:divBdr>
                            <w:top w:val="none" w:sz="0" w:space="0" w:color="auto"/>
                            <w:left w:val="none" w:sz="0" w:space="0" w:color="auto"/>
                            <w:bottom w:val="none" w:sz="0" w:space="0" w:color="auto"/>
                            <w:right w:val="none" w:sz="0" w:space="0" w:color="auto"/>
                          </w:divBdr>
                          <w:divsChild>
                            <w:div w:id="113313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5233469">
      <w:bodyDiv w:val="1"/>
      <w:marLeft w:val="0"/>
      <w:marRight w:val="0"/>
      <w:marTop w:val="0"/>
      <w:marBottom w:val="0"/>
      <w:divBdr>
        <w:top w:val="none" w:sz="0" w:space="0" w:color="auto"/>
        <w:left w:val="none" w:sz="0" w:space="0" w:color="auto"/>
        <w:bottom w:val="none" w:sz="0" w:space="0" w:color="auto"/>
        <w:right w:val="none" w:sz="0" w:space="0" w:color="auto"/>
      </w:divBdr>
      <w:divsChild>
        <w:div w:id="1315181169">
          <w:marLeft w:val="0"/>
          <w:marRight w:val="0"/>
          <w:marTop w:val="0"/>
          <w:marBottom w:val="0"/>
          <w:divBdr>
            <w:top w:val="none" w:sz="0" w:space="0" w:color="auto"/>
            <w:left w:val="none" w:sz="0" w:space="0" w:color="auto"/>
            <w:bottom w:val="none" w:sz="0" w:space="0" w:color="auto"/>
            <w:right w:val="none" w:sz="0" w:space="0" w:color="auto"/>
          </w:divBdr>
          <w:divsChild>
            <w:div w:id="1520387936">
              <w:marLeft w:val="0"/>
              <w:marRight w:val="0"/>
              <w:marTop w:val="0"/>
              <w:marBottom w:val="0"/>
              <w:divBdr>
                <w:top w:val="none" w:sz="0" w:space="0" w:color="auto"/>
                <w:left w:val="none" w:sz="0" w:space="0" w:color="auto"/>
                <w:bottom w:val="none" w:sz="0" w:space="0" w:color="auto"/>
                <w:right w:val="none" w:sz="0" w:space="0" w:color="auto"/>
              </w:divBdr>
              <w:divsChild>
                <w:div w:id="1674990894">
                  <w:marLeft w:val="0"/>
                  <w:marRight w:val="0"/>
                  <w:marTop w:val="0"/>
                  <w:marBottom w:val="0"/>
                  <w:divBdr>
                    <w:top w:val="none" w:sz="0" w:space="0" w:color="auto"/>
                    <w:left w:val="none" w:sz="0" w:space="0" w:color="auto"/>
                    <w:bottom w:val="none" w:sz="0" w:space="0" w:color="auto"/>
                    <w:right w:val="none" w:sz="0" w:space="0" w:color="auto"/>
                  </w:divBdr>
                  <w:divsChild>
                    <w:div w:id="697241397">
                      <w:marLeft w:val="0"/>
                      <w:marRight w:val="0"/>
                      <w:marTop w:val="0"/>
                      <w:marBottom w:val="0"/>
                      <w:divBdr>
                        <w:top w:val="none" w:sz="0" w:space="0" w:color="auto"/>
                        <w:left w:val="none" w:sz="0" w:space="0" w:color="auto"/>
                        <w:bottom w:val="none" w:sz="0" w:space="0" w:color="auto"/>
                        <w:right w:val="none" w:sz="0" w:space="0" w:color="auto"/>
                      </w:divBdr>
                      <w:divsChild>
                        <w:div w:id="810707364">
                          <w:marLeft w:val="0"/>
                          <w:marRight w:val="0"/>
                          <w:marTop w:val="0"/>
                          <w:marBottom w:val="0"/>
                          <w:divBdr>
                            <w:top w:val="none" w:sz="0" w:space="0" w:color="auto"/>
                            <w:left w:val="none" w:sz="0" w:space="0" w:color="auto"/>
                            <w:bottom w:val="single" w:sz="36" w:space="0" w:color="000000"/>
                            <w:right w:val="none" w:sz="0" w:space="0" w:color="auto"/>
                          </w:divBdr>
                        </w:div>
                        <w:div w:id="1715882967">
                          <w:marLeft w:val="0"/>
                          <w:marRight w:val="0"/>
                          <w:marTop w:val="0"/>
                          <w:marBottom w:val="0"/>
                          <w:divBdr>
                            <w:top w:val="none" w:sz="0" w:space="0" w:color="auto"/>
                            <w:left w:val="none" w:sz="0" w:space="0" w:color="auto"/>
                            <w:bottom w:val="none" w:sz="0" w:space="0" w:color="auto"/>
                            <w:right w:val="none" w:sz="0" w:space="0" w:color="auto"/>
                          </w:divBdr>
                        </w:div>
                        <w:div w:id="598219362">
                          <w:marLeft w:val="0"/>
                          <w:marRight w:val="0"/>
                          <w:marTop w:val="0"/>
                          <w:marBottom w:val="0"/>
                          <w:divBdr>
                            <w:top w:val="none" w:sz="0" w:space="0" w:color="auto"/>
                            <w:left w:val="none" w:sz="0" w:space="0" w:color="auto"/>
                            <w:bottom w:val="none" w:sz="0" w:space="0" w:color="auto"/>
                            <w:right w:val="none" w:sz="0" w:space="0" w:color="auto"/>
                          </w:divBdr>
                          <w:divsChild>
                            <w:div w:id="30868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523481">
      <w:bodyDiv w:val="1"/>
      <w:marLeft w:val="0"/>
      <w:marRight w:val="0"/>
      <w:marTop w:val="0"/>
      <w:marBottom w:val="0"/>
      <w:divBdr>
        <w:top w:val="none" w:sz="0" w:space="0" w:color="auto"/>
        <w:left w:val="none" w:sz="0" w:space="0" w:color="auto"/>
        <w:bottom w:val="none" w:sz="0" w:space="0" w:color="auto"/>
        <w:right w:val="none" w:sz="0" w:space="0" w:color="auto"/>
      </w:divBdr>
      <w:divsChild>
        <w:div w:id="1442799603">
          <w:marLeft w:val="0"/>
          <w:marRight w:val="0"/>
          <w:marTop w:val="0"/>
          <w:marBottom w:val="0"/>
          <w:divBdr>
            <w:top w:val="none" w:sz="0" w:space="0" w:color="auto"/>
            <w:left w:val="none" w:sz="0" w:space="0" w:color="auto"/>
            <w:bottom w:val="none" w:sz="0" w:space="0" w:color="auto"/>
            <w:right w:val="none" w:sz="0" w:space="0" w:color="auto"/>
          </w:divBdr>
          <w:divsChild>
            <w:div w:id="2053378034">
              <w:marLeft w:val="0"/>
              <w:marRight w:val="0"/>
              <w:marTop w:val="0"/>
              <w:marBottom w:val="0"/>
              <w:divBdr>
                <w:top w:val="none" w:sz="0" w:space="0" w:color="auto"/>
                <w:left w:val="none" w:sz="0" w:space="0" w:color="auto"/>
                <w:bottom w:val="none" w:sz="0" w:space="0" w:color="auto"/>
                <w:right w:val="none" w:sz="0" w:space="0" w:color="auto"/>
              </w:divBdr>
              <w:divsChild>
                <w:div w:id="1117024357">
                  <w:marLeft w:val="0"/>
                  <w:marRight w:val="0"/>
                  <w:marTop w:val="0"/>
                  <w:marBottom w:val="0"/>
                  <w:divBdr>
                    <w:top w:val="none" w:sz="0" w:space="0" w:color="auto"/>
                    <w:left w:val="none" w:sz="0" w:space="0" w:color="auto"/>
                    <w:bottom w:val="none" w:sz="0" w:space="0" w:color="auto"/>
                    <w:right w:val="none" w:sz="0" w:space="0" w:color="auto"/>
                  </w:divBdr>
                  <w:divsChild>
                    <w:div w:id="633683564">
                      <w:marLeft w:val="0"/>
                      <w:marRight w:val="0"/>
                      <w:marTop w:val="0"/>
                      <w:marBottom w:val="0"/>
                      <w:divBdr>
                        <w:top w:val="none" w:sz="0" w:space="0" w:color="auto"/>
                        <w:left w:val="none" w:sz="0" w:space="0" w:color="auto"/>
                        <w:bottom w:val="none" w:sz="0" w:space="0" w:color="auto"/>
                        <w:right w:val="none" w:sz="0" w:space="0" w:color="auto"/>
                      </w:divBdr>
                      <w:divsChild>
                        <w:div w:id="700784240">
                          <w:marLeft w:val="0"/>
                          <w:marRight w:val="0"/>
                          <w:marTop w:val="0"/>
                          <w:marBottom w:val="0"/>
                          <w:divBdr>
                            <w:top w:val="none" w:sz="0" w:space="0" w:color="auto"/>
                            <w:left w:val="none" w:sz="0" w:space="0" w:color="auto"/>
                            <w:bottom w:val="single" w:sz="36" w:space="0" w:color="000000"/>
                            <w:right w:val="none" w:sz="0" w:space="0" w:color="auto"/>
                          </w:divBdr>
                        </w:div>
                        <w:div w:id="793670797">
                          <w:marLeft w:val="0"/>
                          <w:marRight w:val="0"/>
                          <w:marTop w:val="0"/>
                          <w:marBottom w:val="0"/>
                          <w:divBdr>
                            <w:top w:val="none" w:sz="0" w:space="0" w:color="auto"/>
                            <w:left w:val="none" w:sz="0" w:space="0" w:color="auto"/>
                            <w:bottom w:val="none" w:sz="0" w:space="0" w:color="auto"/>
                            <w:right w:val="none" w:sz="0" w:space="0" w:color="auto"/>
                          </w:divBdr>
                        </w:div>
                        <w:div w:id="1422799916">
                          <w:marLeft w:val="0"/>
                          <w:marRight w:val="0"/>
                          <w:marTop w:val="0"/>
                          <w:marBottom w:val="0"/>
                          <w:divBdr>
                            <w:top w:val="none" w:sz="0" w:space="0" w:color="auto"/>
                            <w:left w:val="none" w:sz="0" w:space="0" w:color="auto"/>
                            <w:bottom w:val="none" w:sz="0" w:space="0" w:color="auto"/>
                            <w:right w:val="none" w:sz="0" w:space="0" w:color="auto"/>
                          </w:divBdr>
                          <w:divsChild>
                            <w:div w:id="213058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592675">
      <w:bodyDiv w:val="1"/>
      <w:marLeft w:val="0"/>
      <w:marRight w:val="0"/>
      <w:marTop w:val="0"/>
      <w:marBottom w:val="0"/>
      <w:divBdr>
        <w:top w:val="none" w:sz="0" w:space="0" w:color="auto"/>
        <w:left w:val="none" w:sz="0" w:space="0" w:color="auto"/>
        <w:bottom w:val="none" w:sz="0" w:space="0" w:color="auto"/>
        <w:right w:val="none" w:sz="0" w:space="0" w:color="auto"/>
      </w:divBdr>
      <w:divsChild>
        <w:div w:id="1651401128">
          <w:marLeft w:val="0"/>
          <w:marRight w:val="0"/>
          <w:marTop w:val="0"/>
          <w:marBottom w:val="0"/>
          <w:divBdr>
            <w:top w:val="none" w:sz="0" w:space="0" w:color="auto"/>
            <w:left w:val="none" w:sz="0" w:space="0" w:color="auto"/>
            <w:bottom w:val="none" w:sz="0" w:space="0" w:color="auto"/>
            <w:right w:val="none" w:sz="0" w:space="0" w:color="auto"/>
          </w:divBdr>
          <w:divsChild>
            <w:div w:id="1532646792">
              <w:marLeft w:val="0"/>
              <w:marRight w:val="0"/>
              <w:marTop w:val="0"/>
              <w:marBottom w:val="0"/>
              <w:divBdr>
                <w:top w:val="none" w:sz="0" w:space="0" w:color="auto"/>
                <w:left w:val="none" w:sz="0" w:space="0" w:color="auto"/>
                <w:bottom w:val="none" w:sz="0" w:space="0" w:color="auto"/>
                <w:right w:val="none" w:sz="0" w:space="0" w:color="auto"/>
              </w:divBdr>
              <w:divsChild>
                <w:div w:id="2073962201">
                  <w:marLeft w:val="0"/>
                  <w:marRight w:val="0"/>
                  <w:marTop w:val="0"/>
                  <w:marBottom w:val="0"/>
                  <w:divBdr>
                    <w:top w:val="none" w:sz="0" w:space="0" w:color="auto"/>
                    <w:left w:val="none" w:sz="0" w:space="0" w:color="auto"/>
                    <w:bottom w:val="none" w:sz="0" w:space="0" w:color="auto"/>
                    <w:right w:val="none" w:sz="0" w:space="0" w:color="auto"/>
                  </w:divBdr>
                  <w:divsChild>
                    <w:div w:id="220022992">
                      <w:marLeft w:val="0"/>
                      <w:marRight w:val="0"/>
                      <w:marTop w:val="0"/>
                      <w:marBottom w:val="0"/>
                      <w:divBdr>
                        <w:top w:val="none" w:sz="0" w:space="0" w:color="auto"/>
                        <w:left w:val="none" w:sz="0" w:space="0" w:color="auto"/>
                        <w:bottom w:val="none" w:sz="0" w:space="0" w:color="auto"/>
                        <w:right w:val="none" w:sz="0" w:space="0" w:color="auto"/>
                      </w:divBdr>
                      <w:divsChild>
                        <w:div w:id="1034502369">
                          <w:marLeft w:val="0"/>
                          <w:marRight w:val="0"/>
                          <w:marTop w:val="0"/>
                          <w:marBottom w:val="0"/>
                          <w:divBdr>
                            <w:top w:val="none" w:sz="0" w:space="0" w:color="auto"/>
                            <w:left w:val="none" w:sz="0" w:space="0" w:color="auto"/>
                            <w:bottom w:val="none" w:sz="0" w:space="0" w:color="auto"/>
                            <w:right w:val="none" w:sz="0" w:space="0" w:color="auto"/>
                          </w:divBdr>
                          <w:divsChild>
                            <w:div w:id="65145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393803">
      <w:bodyDiv w:val="1"/>
      <w:marLeft w:val="0"/>
      <w:marRight w:val="0"/>
      <w:marTop w:val="0"/>
      <w:marBottom w:val="0"/>
      <w:divBdr>
        <w:top w:val="none" w:sz="0" w:space="0" w:color="auto"/>
        <w:left w:val="none" w:sz="0" w:space="0" w:color="auto"/>
        <w:bottom w:val="none" w:sz="0" w:space="0" w:color="auto"/>
        <w:right w:val="none" w:sz="0" w:space="0" w:color="auto"/>
      </w:divBdr>
      <w:divsChild>
        <w:div w:id="1965194219">
          <w:marLeft w:val="0"/>
          <w:marRight w:val="0"/>
          <w:marTop w:val="0"/>
          <w:marBottom w:val="0"/>
          <w:divBdr>
            <w:top w:val="none" w:sz="0" w:space="0" w:color="auto"/>
            <w:left w:val="none" w:sz="0" w:space="0" w:color="auto"/>
            <w:bottom w:val="none" w:sz="0" w:space="0" w:color="auto"/>
            <w:right w:val="none" w:sz="0" w:space="0" w:color="auto"/>
          </w:divBdr>
          <w:divsChild>
            <w:div w:id="1138104375">
              <w:marLeft w:val="0"/>
              <w:marRight w:val="0"/>
              <w:marTop w:val="0"/>
              <w:marBottom w:val="0"/>
              <w:divBdr>
                <w:top w:val="none" w:sz="0" w:space="0" w:color="auto"/>
                <w:left w:val="none" w:sz="0" w:space="0" w:color="auto"/>
                <w:bottom w:val="none" w:sz="0" w:space="0" w:color="auto"/>
                <w:right w:val="none" w:sz="0" w:space="0" w:color="auto"/>
              </w:divBdr>
              <w:divsChild>
                <w:div w:id="324625563">
                  <w:marLeft w:val="0"/>
                  <w:marRight w:val="0"/>
                  <w:marTop w:val="0"/>
                  <w:marBottom w:val="0"/>
                  <w:divBdr>
                    <w:top w:val="none" w:sz="0" w:space="0" w:color="auto"/>
                    <w:left w:val="none" w:sz="0" w:space="0" w:color="auto"/>
                    <w:bottom w:val="none" w:sz="0" w:space="0" w:color="auto"/>
                    <w:right w:val="none" w:sz="0" w:space="0" w:color="auto"/>
                  </w:divBdr>
                  <w:divsChild>
                    <w:div w:id="193350378">
                      <w:marLeft w:val="0"/>
                      <w:marRight w:val="0"/>
                      <w:marTop w:val="0"/>
                      <w:marBottom w:val="0"/>
                      <w:divBdr>
                        <w:top w:val="none" w:sz="0" w:space="0" w:color="auto"/>
                        <w:left w:val="none" w:sz="0" w:space="0" w:color="auto"/>
                        <w:bottom w:val="none" w:sz="0" w:space="0" w:color="auto"/>
                        <w:right w:val="none" w:sz="0" w:space="0" w:color="auto"/>
                      </w:divBdr>
                      <w:divsChild>
                        <w:div w:id="1922330812">
                          <w:marLeft w:val="0"/>
                          <w:marRight w:val="0"/>
                          <w:marTop w:val="0"/>
                          <w:marBottom w:val="0"/>
                          <w:divBdr>
                            <w:top w:val="none" w:sz="0" w:space="0" w:color="auto"/>
                            <w:left w:val="none" w:sz="0" w:space="0" w:color="auto"/>
                            <w:bottom w:val="single" w:sz="36" w:space="0" w:color="000000"/>
                            <w:right w:val="none" w:sz="0" w:space="0" w:color="auto"/>
                          </w:divBdr>
                        </w:div>
                        <w:div w:id="1942449849">
                          <w:marLeft w:val="0"/>
                          <w:marRight w:val="0"/>
                          <w:marTop w:val="0"/>
                          <w:marBottom w:val="0"/>
                          <w:divBdr>
                            <w:top w:val="none" w:sz="0" w:space="0" w:color="auto"/>
                            <w:left w:val="none" w:sz="0" w:space="0" w:color="auto"/>
                            <w:bottom w:val="none" w:sz="0" w:space="0" w:color="auto"/>
                            <w:right w:val="none" w:sz="0" w:space="0" w:color="auto"/>
                          </w:divBdr>
                        </w:div>
                        <w:div w:id="1458841726">
                          <w:marLeft w:val="0"/>
                          <w:marRight w:val="0"/>
                          <w:marTop w:val="0"/>
                          <w:marBottom w:val="0"/>
                          <w:divBdr>
                            <w:top w:val="none" w:sz="0" w:space="0" w:color="auto"/>
                            <w:left w:val="none" w:sz="0" w:space="0" w:color="auto"/>
                            <w:bottom w:val="none" w:sz="0" w:space="0" w:color="auto"/>
                            <w:right w:val="none" w:sz="0" w:space="0" w:color="auto"/>
                          </w:divBdr>
                          <w:divsChild>
                            <w:div w:id="159739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6877024">
      <w:bodyDiv w:val="1"/>
      <w:marLeft w:val="0"/>
      <w:marRight w:val="0"/>
      <w:marTop w:val="0"/>
      <w:marBottom w:val="0"/>
      <w:divBdr>
        <w:top w:val="none" w:sz="0" w:space="0" w:color="auto"/>
        <w:left w:val="none" w:sz="0" w:space="0" w:color="auto"/>
        <w:bottom w:val="none" w:sz="0" w:space="0" w:color="auto"/>
        <w:right w:val="none" w:sz="0" w:space="0" w:color="auto"/>
      </w:divBdr>
      <w:divsChild>
        <w:div w:id="854731619">
          <w:marLeft w:val="0"/>
          <w:marRight w:val="0"/>
          <w:marTop w:val="0"/>
          <w:marBottom w:val="0"/>
          <w:divBdr>
            <w:top w:val="none" w:sz="0" w:space="0" w:color="auto"/>
            <w:left w:val="none" w:sz="0" w:space="0" w:color="auto"/>
            <w:bottom w:val="none" w:sz="0" w:space="0" w:color="auto"/>
            <w:right w:val="none" w:sz="0" w:space="0" w:color="auto"/>
          </w:divBdr>
          <w:divsChild>
            <w:div w:id="1864630890">
              <w:marLeft w:val="0"/>
              <w:marRight w:val="0"/>
              <w:marTop w:val="0"/>
              <w:marBottom w:val="0"/>
              <w:divBdr>
                <w:top w:val="none" w:sz="0" w:space="0" w:color="auto"/>
                <w:left w:val="none" w:sz="0" w:space="0" w:color="auto"/>
                <w:bottom w:val="none" w:sz="0" w:space="0" w:color="auto"/>
                <w:right w:val="none" w:sz="0" w:space="0" w:color="auto"/>
              </w:divBdr>
              <w:divsChild>
                <w:div w:id="1592398425">
                  <w:marLeft w:val="0"/>
                  <w:marRight w:val="0"/>
                  <w:marTop w:val="0"/>
                  <w:marBottom w:val="0"/>
                  <w:divBdr>
                    <w:top w:val="none" w:sz="0" w:space="0" w:color="auto"/>
                    <w:left w:val="none" w:sz="0" w:space="0" w:color="auto"/>
                    <w:bottom w:val="none" w:sz="0" w:space="0" w:color="auto"/>
                    <w:right w:val="none" w:sz="0" w:space="0" w:color="auto"/>
                  </w:divBdr>
                  <w:divsChild>
                    <w:div w:id="1304194458">
                      <w:marLeft w:val="0"/>
                      <w:marRight w:val="0"/>
                      <w:marTop w:val="0"/>
                      <w:marBottom w:val="0"/>
                      <w:divBdr>
                        <w:top w:val="none" w:sz="0" w:space="0" w:color="auto"/>
                        <w:left w:val="none" w:sz="0" w:space="0" w:color="auto"/>
                        <w:bottom w:val="none" w:sz="0" w:space="0" w:color="auto"/>
                        <w:right w:val="none" w:sz="0" w:space="0" w:color="auto"/>
                      </w:divBdr>
                      <w:divsChild>
                        <w:div w:id="1114978633">
                          <w:marLeft w:val="0"/>
                          <w:marRight w:val="0"/>
                          <w:marTop w:val="0"/>
                          <w:marBottom w:val="0"/>
                          <w:divBdr>
                            <w:top w:val="none" w:sz="0" w:space="0" w:color="auto"/>
                            <w:left w:val="none" w:sz="0" w:space="0" w:color="auto"/>
                            <w:bottom w:val="none" w:sz="0" w:space="0" w:color="auto"/>
                            <w:right w:val="none" w:sz="0" w:space="0" w:color="auto"/>
                          </w:divBdr>
                          <w:divsChild>
                            <w:div w:id="175709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7557355">
      <w:bodyDiv w:val="1"/>
      <w:marLeft w:val="0"/>
      <w:marRight w:val="0"/>
      <w:marTop w:val="0"/>
      <w:marBottom w:val="0"/>
      <w:divBdr>
        <w:top w:val="none" w:sz="0" w:space="0" w:color="auto"/>
        <w:left w:val="none" w:sz="0" w:space="0" w:color="auto"/>
        <w:bottom w:val="none" w:sz="0" w:space="0" w:color="auto"/>
        <w:right w:val="none" w:sz="0" w:space="0" w:color="auto"/>
      </w:divBdr>
      <w:divsChild>
        <w:div w:id="1593079026">
          <w:marLeft w:val="0"/>
          <w:marRight w:val="0"/>
          <w:marTop w:val="0"/>
          <w:marBottom w:val="0"/>
          <w:divBdr>
            <w:top w:val="none" w:sz="0" w:space="0" w:color="auto"/>
            <w:left w:val="none" w:sz="0" w:space="0" w:color="auto"/>
            <w:bottom w:val="none" w:sz="0" w:space="0" w:color="auto"/>
            <w:right w:val="none" w:sz="0" w:space="0" w:color="auto"/>
          </w:divBdr>
          <w:divsChild>
            <w:div w:id="290139628">
              <w:marLeft w:val="0"/>
              <w:marRight w:val="0"/>
              <w:marTop w:val="0"/>
              <w:marBottom w:val="0"/>
              <w:divBdr>
                <w:top w:val="none" w:sz="0" w:space="0" w:color="auto"/>
                <w:left w:val="none" w:sz="0" w:space="0" w:color="auto"/>
                <w:bottom w:val="none" w:sz="0" w:space="0" w:color="auto"/>
                <w:right w:val="none" w:sz="0" w:space="0" w:color="auto"/>
              </w:divBdr>
              <w:divsChild>
                <w:div w:id="787165558">
                  <w:marLeft w:val="0"/>
                  <w:marRight w:val="0"/>
                  <w:marTop w:val="0"/>
                  <w:marBottom w:val="0"/>
                  <w:divBdr>
                    <w:top w:val="none" w:sz="0" w:space="0" w:color="auto"/>
                    <w:left w:val="none" w:sz="0" w:space="0" w:color="auto"/>
                    <w:bottom w:val="none" w:sz="0" w:space="0" w:color="auto"/>
                    <w:right w:val="none" w:sz="0" w:space="0" w:color="auto"/>
                  </w:divBdr>
                  <w:divsChild>
                    <w:div w:id="1482428658">
                      <w:marLeft w:val="0"/>
                      <w:marRight w:val="0"/>
                      <w:marTop w:val="0"/>
                      <w:marBottom w:val="0"/>
                      <w:divBdr>
                        <w:top w:val="none" w:sz="0" w:space="0" w:color="auto"/>
                        <w:left w:val="none" w:sz="0" w:space="0" w:color="auto"/>
                        <w:bottom w:val="none" w:sz="0" w:space="0" w:color="auto"/>
                        <w:right w:val="none" w:sz="0" w:space="0" w:color="auto"/>
                      </w:divBdr>
                      <w:divsChild>
                        <w:div w:id="137310280">
                          <w:marLeft w:val="0"/>
                          <w:marRight w:val="0"/>
                          <w:marTop w:val="0"/>
                          <w:marBottom w:val="0"/>
                          <w:divBdr>
                            <w:top w:val="none" w:sz="0" w:space="0" w:color="auto"/>
                            <w:left w:val="none" w:sz="0" w:space="0" w:color="auto"/>
                            <w:bottom w:val="none" w:sz="0" w:space="0" w:color="auto"/>
                            <w:right w:val="none" w:sz="0" w:space="0" w:color="auto"/>
                          </w:divBdr>
                          <w:divsChild>
                            <w:div w:id="115587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028414">
      <w:bodyDiv w:val="1"/>
      <w:marLeft w:val="0"/>
      <w:marRight w:val="0"/>
      <w:marTop w:val="0"/>
      <w:marBottom w:val="0"/>
      <w:divBdr>
        <w:top w:val="none" w:sz="0" w:space="0" w:color="auto"/>
        <w:left w:val="none" w:sz="0" w:space="0" w:color="auto"/>
        <w:bottom w:val="none" w:sz="0" w:space="0" w:color="auto"/>
        <w:right w:val="none" w:sz="0" w:space="0" w:color="auto"/>
      </w:divBdr>
      <w:divsChild>
        <w:div w:id="1845246597">
          <w:marLeft w:val="0"/>
          <w:marRight w:val="0"/>
          <w:marTop w:val="0"/>
          <w:marBottom w:val="0"/>
          <w:divBdr>
            <w:top w:val="none" w:sz="0" w:space="0" w:color="auto"/>
            <w:left w:val="none" w:sz="0" w:space="0" w:color="auto"/>
            <w:bottom w:val="none" w:sz="0" w:space="0" w:color="auto"/>
            <w:right w:val="none" w:sz="0" w:space="0" w:color="auto"/>
          </w:divBdr>
          <w:divsChild>
            <w:div w:id="1869099328">
              <w:marLeft w:val="0"/>
              <w:marRight w:val="0"/>
              <w:marTop w:val="0"/>
              <w:marBottom w:val="0"/>
              <w:divBdr>
                <w:top w:val="none" w:sz="0" w:space="0" w:color="auto"/>
                <w:left w:val="none" w:sz="0" w:space="0" w:color="auto"/>
                <w:bottom w:val="none" w:sz="0" w:space="0" w:color="auto"/>
                <w:right w:val="none" w:sz="0" w:space="0" w:color="auto"/>
              </w:divBdr>
              <w:divsChild>
                <w:div w:id="908154719">
                  <w:marLeft w:val="0"/>
                  <w:marRight w:val="0"/>
                  <w:marTop w:val="0"/>
                  <w:marBottom w:val="0"/>
                  <w:divBdr>
                    <w:top w:val="none" w:sz="0" w:space="0" w:color="auto"/>
                    <w:left w:val="none" w:sz="0" w:space="0" w:color="auto"/>
                    <w:bottom w:val="none" w:sz="0" w:space="0" w:color="auto"/>
                    <w:right w:val="none" w:sz="0" w:space="0" w:color="auto"/>
                  </w:divBdr>
                  <w:divsChild>
                    <w:div w:id="1075080751">
                      <w:marLeft w:val="0"/>
                      <w:marRight w:val="0"/>
                      <w:marTop w:val="0"/>
                      <w:marBottom w:val="0"/>
                      <w:divBdr>
                        <w:top w:val="none" w:sz="0" w:space="0" w:color="auto"/>
                        <w:left w:val="none" w:sz="0" w:space="0" w:color="auto"/>
                        <w:bottom w:val="none" w:sz="0" w:space="0" w:color="auto"/>
                        <w:right w:val="none" w:sz="0" w:space="0" w:color="auto"/>
                      </w:divBdr>
                      <w:divsChild>
                        <w:div w:id="1287198927">
                          <w:marLeft w:val="0"/>
                          <w:marRight w:val="0"/>
                          <w:marTop w:val="0"/>
                          <w:marBottom w:val="0"/>
                          <w:divBdr>
                            <w:top w:val="none" w:sz="0" w:space="0" w:color="auto"/>
                            <w:left w:val="none" w:sz="0" w:space="0" w:color="auto"/>
                            <w:bottom w:val="none" w:sz="0" w:space="0" w:color="auto"/>
                            <w:right w:val="none" w:sz="0" w:space="0" w:color="auto"/>
                          </w:divBdr>
                          <w:divsChild>
                            <w:div w:id="182091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6926822">
      <w:bodyDiv w:val="1"/>
      <w:marLeft w:val="0"/>
      <w:marRight w:val="0"/>
      <w:marTop w:val="0"/>
      <w:marBottom w:val="0"/>
      <w:divBdr>
        <w:top w:val="none" w:sz="0" w:space="0" w:color="auto"/>
        <w:left w:val="none" w:sz="0" w:space="0" w:color="auto"/>
        <w:bottom w:val="none" w:sz="0" w:space="0" w:color="auto"/>
        <w:right w:val="none" w:sz="0" w:space="0" w:color="auto"/>
      </w:divBdr>
      <w:divsChild>
        <w:div w:id="132988673">
          <w:marLeft w:val="0"/>
          <w:marRight w:val="0"/>
          <w:marTop w:val="0"/>
          <w:marBottom w:val="0"/>
          <w:divBdr>
            <w:top w:val="none" w:sz="0" w:space="0" w:color="auto"/>
            <w:left w:val="none" w:sz="0" w:space="0" w:color="auto"/>
            <w:bottom w:val="none" w:sz="0" w:space="0" w:color="auto"/>
            <w:right w:val="none" w:sz="0" w:space="0" w:color="auto"/>
          </w:divBdr>
          <w:divsChild>
            <w:div w:id="658390754">
              <w:marLeft w:val="0"/>
              <w:marRight w:val="0"/>
              <w:marTop w:val="0"/>
              <w:marBottom w:val="0"/>
              <w:divBdr>
                <w:top w:val="none" w:sz="0" w:space="0" w:color="auto"/>
                <w:left w:val="none" w:sz="0" w:space="0" w:color="auto"/>
                <w:bottom w:val="none" w:sz="0" w:space="0" w:color="auto"/>
                <w:right w:val="none" w:sz="0" w:space="0" w:color="auto"/>
              </w:divBdr>
              <w:divsChild>
                <w:div w:id="1530297574">
                  <w:marLeft w:val="0"/>
                  <w:marRight w:val="0"/>
                  <w:marTop w:val="0"/>
                  <w:marBottom w:val="0"/>
                  <w:divBdr>
                    <w:top w:val="none" w:sz="0" w:space="0" w:color="auto"/>
                    <w:left w:val="none" w:sz="0" w:space="0" w:color="auto"/>
                    <w:bottom w:val="none" w:sz="0" w:space="0" w:color="auto"/>
                    <w:right w:val="none" w:sz="0" w:space="0" w:color="auto"/>
                  </w:divBdr>
                  <w:divsChild>
                    <w:div w:id="372316171">
                      <w:marLeft w:val="0"/>
                      <w:marRight w:val="0"/>
                      <w:marTop w:val="0"/>
                      <w:marBottom w:val="0"/>
                      <w:divBdr>
                        <w:top w:val="none" w:sz="0" w:space="0" w:color="auto"/>
                        <w:left w:val="none" w:sz="0" w:space="0" w:color="auto"/>
                        <w:bottom w:val="none" w:sz="0" w:space="0" w:color="auto"/>
                        <w:right w:val="none" w:sz="0" w:space="0" w:color="auto"/>
                      </w:divBdr>
                      <w:divsChild>
                        <w:div w:id="203250101">
                          <w:marLeft w:val="0"/>
                          <w:marRight w:val="0"/>
                          <w:marTop w:val="0"/>
                          <w:marBottom w:val="0"/>
                          <w:divBdr>
                            <w:top w:val="none" w:sz="0" w:space="0" w:color="auto"/>
                            <w:left w:val="none" w:sz="0" w:space="0" w:color="auto"/>
                            <w:bottom w:val="none" w:sz="0" w:space="0" w:color="auto"/>
                            <w:right w:val="none" w:sz="0" w:space="0" w:color="auto"/>
                          </w:divBdr>
                          <w:divsChild>
                            <w:div w:id="162850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0861129">
      <w:bodyDiv w:val="1"/>
      <w:marLeft w:val="0"/>
      <w:marRight w:val="0"/>
      <w:marTop w:val="0"/>
      <w:marBottom w:val="0"/>
      <w:divBdr>
        <w:top w:val="none" w:sz="0" w:space="0" w:color="auto"/>
        <w:left w:val="none" w:sz="0" w:space="0" w:color="auto"/>
        <w:bottom w:val="none" w:sz="0" w:space="0" w:color="auto"/>
        <w:right w:val="none" w:sz="0" w:space="0" w:color="auto"/>
      </w:divBdr>
      <w:divsChild>
        <w:div w:id="821851218">
          <w:marLeft w:val="0"/>
          <w:marRight w:val="0"/>
          <w:marTop w:val="0"/>
          <w:marBottom w:val="0"/>
          <w:divBdr>
            <w:top w:val="none" w:sz="0" w:space="0" w:color="auto"/>
            <w:left w:val="none" w:sz="0" w:space="0" w:color="auto"/>
            <w:bottom w:val="none" w:sz="0" w:space="0" w:color="auto"/>
            <w:right w:val="none" w:sz="0" w:space="0" w:color="auto"/>
          </w:divBdr>
          <w:divsChild>
            <w:div w:id="52775295">
              <w:marLeft w:val="0"/>
              <w:marRight w:val="0"/>
              <w:marTop w:val="0"/>
              <w:marBottom w:val="0"/>
              <w:divBdr>
                <w:top w:val="none" w:sz="0" w:space="0" w:color="auto"/>
                <w:left w:val="none" w:sz="0" w:space="0" w:color="auto"/>
                <w:bottom w:val="none" w:sz="0" w:space="0" w:color="auto"/>
                <w:right w:val="none" w:sz="0" w:space="0" w:color="auto"/>
              </w:divBdr>
              <w:divsChild>
                <w:div w:id="720787759">
                  <w:marLeft w:val="0"/>
                  <w:marRight w:val="0"/>
                  <w:marTop w:val="0"/>
                  <w:marBottom w:val="0"/>
                  <w:divBdr>
                    <w:top w:val="none" w:sz="0" w:space="0" w:color="auto"/>
                    <w:left w:val="none" w:sz="0" w:space="0" w:color="auto"/>
                    <w:bottom w:val="none" w:sz="0" w:space="0" w:color="auto"/>
                    <w:right w:val="none" w:sz="0" w:space="0" w:color="auto"/>
                  </w:divBdr>
                  <w:divsChild>
                    <w:div w:id="660277663">
                      <w:marLeft w:val="0"/>
                      <w:marRight w:val="0"/>
                      <w:marTop w:val="0"/>
                      <w:marBottom w:val="0"/>
                      <w:divBdr>
                        <w:top w:val="none" w:sz="0" w:space="0" w:color="auto"/>
                        <w:left w:val="none" w:sz="0" w:space="0" w:color="auto"/>
                        <w:bottom w:val="none" w:sz="0" w:space="0" w:color="auto"/>
                        <w:right w:val="none" w:sz="0" w:space="0" w:color="auto"/>
                      </w:divBdr>
                      <w:divsChild>
                        <w:div w:id="1143698338">
                          <w:marLeft w:val="0"/>
                          <w:marRight w:val="0"/>
                          <w:marTop w:val="0"/>
                          <w:marBottom w:val="0"/>
                          <w:divBdr>
                            <w:top w:val="none" w:sz="0" w:space="0" w:color="auto"/>
                            <w:left w:val="none" w:sz="0" w:space="0" w:color="auto"/>
                            <w:bottom w:val="none" w:sz="0" w:space="0" w:color="auto"/>
                            <w:right w:val="none" w:sz="0" w:space="0" w:color="auto"/>
                          </w:divBdr>
                          <w:divsChild>
                            <w:div w:id="10126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5176139">
      <w:bodyDiv w:val="1"/>
      <w:marLeft w:val="0"/>
      <w:marRight w:val="0"/>
      <w:marTop w:val="0"/>
      <w:marBottom w:val="0"/>
      <w:divBdr>
        <w:top w:val="none" w:sz="0" w:space="0" w:color="auto"/>
        <w:left w:val="none" w:sz="0" w:space="0" w:color="auto"/>
        <w:bottom w:val="none" w:sz="0" w:space="0" w:color="auto"/>
        <w:right w:val="none" w:sz="0" w:space="0" w:color="auto"/>
      </w:divBdr>
      <w:divsChild>
        <w:div w:id="1985154393">
          <w:marLeft w:val="0"/>
          <w:marRight w:val="0"/>
          <w:marTop w:val="0"/>
          <w:marBottom w:val="0"/>
          <w:divBdr>
            <w:top w:val="none" w:sz="0" w:space="0" w:color="auto"/>
            <w:left w:val="none" w:sz="0" w:space="0" w:color="auto"/>
            <w:bottom w:val="none" w:sz="0" w:space="0" w:color="auto"/>
            <w:right w:val="none" w:sz="0" w:space="0" w:color="auto"/>
          </w:divBdr>
          <w:divsChild>
            <w:div w:id="1375278635">
              <w:marLeft w:val="0"/>
              <w:marRight w:val="0"/>
              <w:marTop w:val="0"/>
              <w:marBottom w:val="0"/>
              <w:divBdr>
                <w:top w:val="none" w:sz="0" w:space="0" w:color="auto"/>
                <w:left w:val="none" w:sz="0" w:space="0" w:color="auto"/>
                <w:bottom w:val="none" w:sz="0" w:space="0" w:color="auto"/>
                <w:right w:val="none" w:sz="0" w:space="0" w:color="auto"/>
              </w:divBdr>
              <w:divsChild>
                <w:div w:id="1031996819">
                  <w:marLeft w:val="0"/>
                  <w:marRight w:val="0"/>
                  <w:marTop w:val="0"/>
                  <w:marBottom w:val="0"/>
                  <w:divBdr>
                    <w:top w:val="none" w:sz="0" w:space="0" w:color="auto"/>
                    <w:left w:val="none" w:sz="0" w:space="0" w:color="auto"/>
                    <w:bottom w:val="none" w:sz="0" w:space="0" w:color="auto"/>
                    <w:right w:val="none" w:sz="0" w:space="0" w:color="auto"/>
                  </w:divBdr>
                  <w:divsChild>
                    <w:div w:id="559705180">
                      <w:marLeft w:val="0"/>
                      <w:marRight w:val="0"/>
                      <w:marTop w:val="0"/>
                      <w:marBottom w:val="0"/>
                      <w:divBdr>
                        <w:top w:val="none" w:sz="0" w:space="0" w:color="auto"/>
                        <w:left w:val="none" w:sz="0" w:space="0" w:color="auto"/>
                        <w:bottom w:val="none" w:sz="0" w:space="0" w:color="auto"/>
                        <w:right w:val="none" w:sz="0" w:space="0" w:color="auto"/>
                      </w:divBdr>
                      <w:divsChild>
                        <w:div w:id="1590851243">
                          <w:marLeft w:val="0"/>
                          <w:marRight w:val="0"/>
                          <w:marTop w:val="0"/>
                          <w:marBottom w:val="0"/>
                          <w:divBdr>
                            <w:top w:val="none" w:sz="0" w:space="0" w:color="auto"/>
                            <w:left w:val="none" w:sz="0" w:space="0" w:color="auto"/>
                            <w:bottom w:val="none" w:sz="0" w:space="0" w:color="auto"/>
                            <w:right w:val="none" w:sz="0" w:space="0" w:color="auto"/>
                          </w:divBdr>
                        </w:div>
                        <w:div w:id="1970281091">
                          <w:marLeft w:val="0"/>
                          <w:marRight w:val="0"/>
                          <w:marTop w:val="0"/>
                          <w:marBottom w:val="0"/>
                          <w:divBdr>
                            <w:top w:val="none" w:sz="0" w:space="0" w:color="auto"/>
                            <w:left w:val="none" w:sz="0" w:space="0" w:color="auto"/>
                            <w:bottom w:val="none" w:sz="0" w:space="0" w:color="auto"/>
                            <w:right w:val="none" w:sz="0" w:space="0" w:color="auto"/>
                          </w:divBdr>
                          <w:divsChild>
                            <w:div w:id="68329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7161326">
      <w:bodyDiv w:val="1"/>
      <w:marLeft w:val="0"/>
      <w:marRight w:val="0"/>
      <w:marTop w:val="0"/>
      <w:marBottom w:val="0"/>
      <w:divBdr>
        <w:top w:val="none" w:sz="0" w:space="0" w:color="auto"/>
        <w:left w:val="none" w:sz="0" w:space="0" w:color="auto"/>
        <w:bottom w:val="none" w:sz="0" w:space="0" w:color="auto"/>
        <w:right w:val="none" w:sz="0" w:space="0" w:color="auto"/>
      </w:divBdr>
      <w:divsChild>
        <w:div w:id="574903893">
          <w:marLeft w:val="0"/>
          <w:marRight w:val="0"/>
          <w:marTop w:val="0"/>
          <w:marBottom w:val="0"/>
          <w:divBdr>
            <w:top w:val="none" w:sz="0" w:space="0" w:color="auto"/>
            <w:left w:val="none" w:sz="0" w:space="0" w:color="auto"/>
            <w:bottom w:val="none" w:sz="0" w:space="0" w:color="auto"/>
            <w:right w:val="none" w:sz="0" w:space="0" w:color="auto"/>
          </w:divBdr>
          <w:divsChild>
            <w:div w:id="1731226732">
              <w:marLeft w:val="0"/>
              <w:marRight w:val="0"/>
              <w:marTop w:val="0"/>
              <w:marBottom w:val="0"/>
              <w:divBdr>
                <w:top w:val="none" w:sz="0" w:space="0" w:color="auto"/>
                <w:left w:val="none" w:sz="0" w:space="0" w:color="auto"/>
                <w:bottom w:val="none" w:sz="0" w:space="0" w:color="auto"/>
                <w:right w:val="none" w:sz="0" w:space="0" w:color="auto"/>
              </w:divBdr>
              <w:divsChild>
                <w:div w:id="1483154864">
                  <w:marLeft w:val="0"/>
                  <w:marRight w:val="0"/>
                  <w:marTop w:val="0"/>
                  <w:marBottom w:val="0"/>
                  <w:divBdr>
                    <w:top w:val="none" w:sz="0" w:space="0" w:color="auto"/>
                    <w:left w:val="none" w:sz="0" w:space="0" w:color="auto"/>
                    <w:bottom w:val="none" w:sz="0" w:space="0" w:color="auto"/>
                    <w:right w:val="none" w:sz="0" w:space="0" w:color="auto"/>
                  </w:divBdr>
                  <w:divsChild>
                    <w:div w:id="1367875935">
                      <w:marLeft w:val="0"/>
                      <w:marRight w:val="0"/>
                      <w:marTop w:val="0"/>
                      <w:marBottom w:val="0"/>
                      <w:divBdr>
                        <w:top w:val="none" w:sz="0" w:space="0" w:color="auto"/>
                        <w:left w:val="none" w:sz="0" w:space="0" w:color="auto"/>
                        <w:bottom w:val="none" w:sz="0" w:space="0" w:color="auto"/>
                        <w:right w:val="none" w:sz="0" w:space="0" w:color="auto"/>
                      </w:divBdr>
                      <w:divsChild>
                        <w:div w:id="1386178694">
                          <w:marLeft w:val="0"/>
                          <w:marRight w:val="0"/>
                          <w:marTop w:val="0"/>
                          <w:marBottom w:val="0"/>
                          <w:divBdr>
                            <w:top w:val="none" w:sz="0" w:space="0" w:color="auto"/>
                            <w:left w:val="none" w:sz="0" w:space="0" w:color="auto"/>
                            <w:bottom w:val="single" w:sz="36" w:space="0" w:color="000000"/>
                            <w:right w:val="none" w:sz="0" w:space="0" w:color="auto"/>
                          </w:divBdr>
                        </w:div>
                        <w:div w:id="2047098431">
                          <w:marLeft w:val="0"/>
                          <w:marRight w:val="0"/>
                          <w:marTop w:val="0"/>
                          <w:marBottom w:val="0"/>
                          <w:divBdr>
                            <w:top w:val="none" w:sz="0" w:space="0" w:color="auto"/>
                            <w:left w:val="none" w:sz="0" w:space="0" w:color="auto"/>
                            <w:bottom w:val="none" w:sz="0" w:space="0" w:color="auto"/>
                            <w:right w:val="none" w:sz="0" w:space="0" w:color="auto"/>
                          </w:divBdr>
                        </w:div>
                        <w:div w:id="1807309135">
                          <w:marLeft w:val="0"/>
                          <w:marRight w:val="0"/>
                          <w:marTop w:val="0"/>
                          <w:marBottom w:val="0"/>
                          <w:divBdr>
                            <w:top w:val="none" w:sz="0" w:space="0" w:color="auto"/>
                            <w:left w:val="none" w:sz="0" w:space="0" w:color="auto"/>
                            <w:bottom w:val="none" w:sz="0" w:space="0" w:color="auto"/>
                            <w:right w:val="none" w:sz="0" w:space="0" w:color="auto"/>
                          </w:divBdr>
                          <w:divsChild>
                            <w:div w:id="22992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2670543">
      <w:bodyDiv w:val="1"/>
      <w:marLeft w:val="0"/>
      <w:marRight w:val="0"/>
      <w:marTop w:val="0"/>
      <w:marBottom w:val="0"/>
      <w:divBdr>
        <w:top w:val="none" w:sz="0" w:space="0" w:color="auto"/>
        <w:left w:val="none" w:sz="0" w:space="0" w:color="auto"/>
        <w:bottom w:val="none" w:sz="0" w:space="0" w:color="auto"/>
        <w:right w:val="none" w:sz="0" w:space="0" w:color="auto"/>
      </w:divBdr>
      <w:divsChild>
        <w:div w:id="1512335978">
          <w:marLeft w:val="0"/>
          <w:marRight w:val="0"/>
          <w:marTop w:val="0"/>
          <w:marBottom w:val="0"/>
          <w:divBdr>
            <w:top w:val="none" w:sz="0" w:space="0" w:color="auto"/>
            <w:left w:val="none" w:sz="0" w:space="0" w:color="auto"/>
            <w:bottom w:val="none" w:sz="0" w:space="0" w:color="auto"/>
            <w:right w:val="none" w:sz="0" w:space="0" w:color="auto"/>
          </w:divBdr>
          <w:divsChild>
            <w:div w:id="635646451">
              <w:marLeft w:val="0"/>
              <w:marRight w:val="0"/>
              <w:marTop w:val="0"/>
              <w:marBottom w:val="0"/>
              <w:divBdr>
                <w:top w:val="none" w:sz="0" w:space="0" w:color="auto"/>
                <w:left w:val="none" w:sz="0" w:space="0" w:color="auto"/>
                <w:bottom w:val="none" w:sz="0" w:space="0" w:color="auto"/>
                <w:right w:val="none" w:sz="0" w:space="0" w:color="auto"/>
              </w:divBdr>
              <w:divsChild>
                <w:div w:id="1642690286">
                  <w:marLeft w:val="0"/>
                  <w:marRight w:val="0"/>
                  <w:marTop w:val="0"/>
                  <w:marBottom w:val="0"/>
                  <w:divBdr>
                    <w:top w:val="none" w:sz="0" w:space="0" w:color="auto"/>
                    <w:left w:val="none" w:sz="0" w:space="0" w:color="auto"/>
                    <w:bottom w:val="none" w:sz="0" w:space="0" w:color="auto"/>
                    <w:right w:val="none" w:sz="0" w:space="0" w:color="auto"/>
                  </w:divBdr>
                  <w:divsChild>
                    <w:div w:id="1287545028">
                      <w:marLeft w:val="0"/>
                      <w:marRight w:val="0"/>
                      <w:marTop w:val="0"/>
                      <w:marBottom w:val="0"/>
                      <w:divBdr>
                        <w:top w:val="none" w:sz="0" w:space="0" w:color="auto"/>
                        <w:left w:val="none" w:sz="0" w:space="0" w:color="auto"/>
                        <w:bottom w:val="none" w:sz="0" w:space="0" w:color="auto"/>
                        <w:right w:val="none" w:sz="0" w:space="0" w:color="auto"/>
                      </w:divBdr>
                      <w:divsChild>
                        <w:div w:id="1534732536">
                          <w:marLeft w:val="0"/>
                          <w:marRight w:val="0"/>
                          <w:marTop w:val="0"/>
                          <w:marBottom w:val="0"/>
                          <w:divBdr>
                            <w:top w:val="none" w:sz="0" w:space="0" w:color="auto"/>
                            <w:left w:val="none" w:sz="0" w:space="0" w:color="auto"/>
                            <w:bottom w:val="none" w:sz="0" w:space="0" w:color="auto"/>
                            <w:right w:val="none" w:sz="0" w:space="0" w:color="auto"/>
                          </w:divBdr>
                          <w:divsChild>
                            <w:div w:id="209940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516238">
      <w:bodyDiv w:val="1"/>
      <w:marLeft w:val="0"/>
      <w:marRight w:val="0"/>
      <w:marTop w:val="0"/>
      <w:marBottom w:val="0"/>
      <w:divBdr>
        <w:top w:val="none" w:sz="0" w:space="0" w:color="auto"/>
        <w:left w:val="none" w:sz="0" w:space="0" w:color="auto"/>
        <w:bottom w:val="none" w:sz="0" w:space="0" w:color="auto"/>
        <w:right w:val="none" w:sz="0" w:space="0" w:color="auto"/>
      </w:divBdr>
      <w:divsChild>
        <w:div w:id="11107491">
          <w:marLeft w:val="0"/>
          <w:marRight w:val="0"/>
          <w:marTop w:val="0"/>
          <w:marBottom w:val="0"/>
          <w:divBdr>
            <w:top w:val="none" w:sz="0" w:space="0" w:color="auto"/>
            <w:left w:val="none" w:sz="0" w:space="0" w:color="auto"/>
            <w:bottom w:val="none" w:sz="0" w:space="0" w:color="auto"/>
            <w:right w:val="none" w:sz="0" w:space="0" w:color="auto"/>
          </w:divBdr>
          <w:divsChild>
            <w:div w:id="1442610658">
              <w:marLeft w:val="0"/>
              <w:marRight w:val="0"/>
              <w:marTop w:val="0"/>
              <w:marBottom w:val="0"/>
              <w:divBdr>
                <w:top w:val="none" w:sz="0" w:space="0" w:color="auto"/>
                <w:left w:val="none" w:sz="0" w:space="0" w:color="auto"/>
                <w:bottom w:val="none" w:sz="0" w:space="0" w:color="auto"/>
                <w:right w:val="none" w:sz="0" w:space="0" w:color="auto"/>
              </w:divBdr>
              <w:divsChild>
                <w:div w:id="1178731652">
                  <w:marLeft w:val="0"/>
                  <w:marRight w:val="0"/>
                  <w:marTop w:val="0"/>
                  <w:marBottom w:val="0"/>
                  <w:divBdr>
                    <w:top w:val="none" w:sz="0" w:space="0" w:color="auto"/>
                    <w:left w:val="none" w:sz="0" w:space="0" w:color="auto"/>
                    <w:bottom w:val="none" w:sz="0" w:space="0" w:color="auto"/>
                    <w:right w:val="none" w:sz="0" w:space="0" w:color="auto"/>
                  </w:divBdr>
                  <w:divsChild>
                    <w:div w:id="1749885262">
                      <w:marLeft w:val="0"/>
                      <w:marRight w:val="0"/>
                      <w:marTop w:val="0"/>
                      <w:marBottom w:val="0"/>
                      <w:divBdr>
                        <w:top w:val="none" w:sz="0" w:space="0" w:color="auto"/>
                        <w:left w:val="none" w:sz="0" w:space="0" w:color="auto"/>
                        <w:bottom w:val="none" w:sz="0" w:space="0" w:color="auto"/>
                        <w:right w:val="none" w:sz="0" w:space="0" w:color="auto"/>
                      </w:divBdr>
                      <w:divsChild>
                        <w:div w:id="372266614">
                          <w:marLeft w:val="0"/>
                          <w:marRight w:val="0"/>
                          <w:marTop w:val="0"/>
                          <w:marBottom w:val="0"/>
                          <w:divBdr>
                            <w:top w:val="none" w:sz="0" w:space="0" w:color="auto"/>
                            <w:left w:val="none" w:sz="0" w:space="0" w:color="auto"/>
                            <w:bottom w:val="single" w:sz="36" w:space="0" w:color="000000"/>
                            <w:right w:val="none" w:sz="0" w:space="0" w:color="auto"/>
                          </w:divBdr>
                        </w:div>
                        <w:div w:id="3358951">
                          <w:marLeft w:val="0"/>
                          <w:marRight w:val="0"/>
                          <w:marTop w:val="0"/>
                          <w:marBottom w:val="0"/>
                          <w:divBdr>
                            <w:top w:val="none" w:sz="0" w:space="0" w:color="auto"/>
                            <w:left w:val="none" w:sz="0" w:space="0" w:color="auto"/>
                            <w:bottom w:val="none" w:sz="0" w:space="0" w:color="auto"/>
                            <w:right w:val="none" w:sz="0" w:space="0" w:color="auto"/>
                          </w:divBdr>
                        </w:div>
                        <w:div w:id="1034309567">
                          <w:marLeft w:val="0"/>
                          <w:marRight w:val="0"/>
                          <w:marTop w:val="0"/>
                          <w:marBottom w:val="0"/>
                          <w:divBdr>
                            <w:top w:val="none" w:sz="0" w:space="0" w:color="auto"/>
                            <w:left w:val="none" w:sz="0" w:space="0" w:color="auto"/>
                            <w:bottom w:val="none" w:sz="0" w:space="0" w:color="auto"/>
                            <w:right w:val="none" w:sz="0" w:space="0" w:color="auto"/>
                          </w:divBdr>
                          <w:divsChild>
                            <w:div w:id="20262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945224">
      <w:bodyDiv w:val="1"/>
      <w:marLeft w:val="0"/>
      <w:marRight w:val="0"/>
      <w:marTop w:val="0"/>
      <w:marBottom w:val="0"/>
      <w:divBdr>
        <w:top w:val="none" w:sz="0" w:space="0" w:color="auto"/>
        <w:left w:val="none" w:sz="0" w:space="0" w:color="auto"/>
        <w:bottom w:val="none" w:sz="0" w:space="0" w:color="auto"/>
        <w:right w:val="none" w:sz="0" w:space="0" w:color="auto"/>
      </w:divBdr>
      <w:divsChild>
        <w:div w:id="546144165">
          <w:marLeft w:val="0"/>
          <w:marRight w:val="0"/>
          <w:marTop w:val="0"/>
          <w:marBottom w:val="0"/>
          <w:divBdr>
            <w:top w:val="none" w:sz="0" w:space="0" w:color="auto"/>
            <w:left w:val="none" w:sz="0" w:space="0" w:color="auto"/>
            <w:bottom w:val="none" w:sz="0" w:space="0" w:color="auto"/>
            <w:right w:val="none" w:sz="0" w:space="0" w:color="auto"/>
          </w:divBdr>
          <w:divsChild>
            <w:div w:id="504589894">
              <w:marLeft w:val="0"/>
              <w:marRight w:val="0"/>
              <w:marTop w:val="0"/>
              <w:marBottom w:val="0"/>
              <w:divBdr>
                <w:top w:val="none" w:sz="0" w:space="0" w:color="auto"/>
                <w:left w:val="none" w:sz="0" w:space="0" w:color="auto"/>
                <w:bottom w:val="none" w:sz="0" w:space="0" w:color="auto"/>
                <w:right w:val="none" w:sz="0" w:space="0" w:color="auto"/>
              </w:divBdr>
              <w:divsChild>
                <w:div w:id="226453795">
                  <w:marLeft w:val="0"/>
                  <w:marRight w:val="0"/>
                  <w:marTop w:val="0"/>
                  <w:marBottom w:val="0"/>
                  <w:divBdr>
                    <w:top w:val="none" w:sz="0" w:space="0" w:color="auto"/>
                    <w:left w:val="none" w:sz="0" w:space="0" w:color="auto"/>
                    <w:bottom w:val="none" w:sz="0" w:space="0" w:color="auto"/>
                    <w:right w:val="none" w:sz="0" w:space="0" w:color="auto"/>
                  </w:divBdr>
                  <w:divsChild>
                    <w:div w:id="495804770">
                      <w:marLeft w:val="0"/>
                      <w:marRight w:val="0"/>
                      <w:marTop w:val="0"/>
                      <w:marBottom w:val="0"/>
                      <w:divBdr>
                        <w:top w:val="none" w:sz="0" w:space="0" w:color="auto"/>
                        <w:left w:val="none" w:sz="0" w:space="0" w:color="auto"/>
                        <w:bottom w:val="none" w:sz="0" w:space="0" w:color="auto"/>
                        <w:right w:val="none" w:sz="0" w:space="0" w:color="auto"/>
                      </w:divBdr>
                      <w:divsChild>
                        <w:div w:id="391777031">
                          <w:marLeft w:val="0"/>
                          <w:marRight w:val="0"/>
                          <w:marTop w:val="0"/>
                          <w:marBottom w:val="0"/>
                          <w:divBdr>
                            <w:top w:val="none" w:sz="0" w:space="0" w:color="auto"/>
                            <w:left w:val="none" w:sz="0" w:space="0" w:color="auto"/>
                            <w:bottom w:val="none" w:sz="0" w:space="0" w:color="auto"/>
                            <w:right w:val="none" w:sz="0" w:space="0" w:color="auto"/>
                          </w:divBdr>
                          <w:divsChild>
                            <w:div w:id="142476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7596622">
      <w:bodyDiv w:val="1"/>
      <w:marLeft w:val="0"/>
      <w:marRight w:val="0"/>
      <w:marTop w:val="0"/>
      <w:marBottom w:val="0"/>
      <w:divBdr>
        <w:top w:val="none" w:sz="0" w:space="0" w:color="auto"/>
        <w:left w:val="none" w:sz="0" w:space="0" w:color="auto"/>
        <w:bottom w:val="none" w:sz="0" w:space="0" w:color="auto"/>
        <w:right w:val="none" w:sz="0" w:space="0" w:color="auto"/>
      </w:divBdr>
      <w:divsChild>
        <w:div w:id="1862237947">
          <w:marLeft w:val="0"/>
          <w:marRight w:val="0"/>
          <w:marTop w:val="0"/>
          <w:marBottom w:val="0"/>
          <w:divBdr>
            <w:top w:val="none" w:sz="0" w:space="0" w:color="auto"/>
            <w:left w:val="none" w:sz="0" w:space="0" w:color="auto"/>
            <w:bottom w:val="none" w:sz="0" w:space="0" w:color="auto"/>
            <w:right w:val="none" w:sz="0" w:space="0" w:color="auto"/>
          </w:divBdr>
          <w:divsChild>
            <w:div w:id="32117077">
              <w:marLeft w:val="0"/>
              <w:marRight w:val="0"/>
              <w:marTop w:val="0"/>
              <w:marBottom w:val="0"/>
              <w:divBdr>
                <w:top w:val="none" w:sz="0" w:space="0" w:color="auto"/>
                <w:left w:val="none" w:sz="0" w:space="0" w:color="auto"/>
                <w:bottom w:val="none" w:sz="0" w:space="0" w:color="auto"/>
                <w:right w:val="none" w:sz="0" w:space="0" w:color="auto"/>
              </w:divBdr>
              <w:divsChild>
                <w:div w:id="139229339">
                  <w:marLeft w:val="0"/>
                  <w:marRight w:val="0"/>
                  <w:marTop w:val="0"/>
                  <w:marBottom w:val="0"/>
                  <w:divBdr>
                    <w:top w:val="none" w:sz="0" w:space="0" w:color="auto"/>
                    <w:left w:val="none" w:sz="0" w:space="0" w:color="auto"/>
                    <w:bottom w:val="none" w:sz="0" w:space="0" w:color="auto"/>
                    <w:right w:val="none" w:sz="0" w:space="0" w:color="auto"/>
                  </w:divBdr>
                  <w:divsChild>
                    <w:div w:id="542134932">
                      <w:marLeft w:val="0"/>
                      <w:marRight w:val="0"/>
                      <w:marTop w:val="0"/>
                      <w:marBottom w:val="0"/>
                      <w:divBdr>
                        <w:top w:val="none" w:sz="0" w:space="0" w:color="auto"/>
                        <w:left w:val="none" w:sz="0" w:space="0" w:color="auto"/>
                        <w:bottom w:val="none" w:sz="0" w:space="0" w:color="auto"/>
                        <w:right w:val="none" w:sz="0" w:space="0" w:color="auto"/>
                      </w:divBdr>
                      <w:divsChild>
                        <w:div w:id="1592202588">
                          <w:marLeft w:val="0"/>
                          <w:marRight w:val="0"/>
                          <w:marTop w:val="0"/>
                          <w:marBottom w:val="0"/>
                          <w:divBdr>
                            <w:top w:val="none" w:sz="0" w:space="0" w:color="auto"/>
                            <w:left w:val="none" w:sz="0" w:space="0" w:color="auto"/>
                            <w:bottom w:val="single" w:sz="36" w:space="0" w:color="000000"/>
                            <w:right w:val="none" w:sz="0" w:space="0" w:color="auto"/>
                          </w:divBdr>
                        </w:div>
                        <w:div w:id="171311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982113">
      <w:bodyDiv w:val="1"/>
      <w:marLeft w:val="0"/>
      <w:marRight w:val="0"/>
      <w:marTop w:val="0"/>
      <w:marBottom w:val="0"/>
      <w:divBdr>
        <w:top w:val="none" w:sz="0" w:space="0" w:color="auto"/>
        <w:left w:val="none" w:sz="0" w:space="0" w:color="auto"/>
        <w:bottom w:val="none" w:sz="0" w:space="0" w:color="auto"/>
        <w:right w:val="none" w:sz="0" w:space="0" w:color="auto"/>
      </w:divBdr>
      <w:divsChild>
        <w:div w:id="821888681">
          <w:marLeft w:val="0"/>
          <w:marRight w:val="0"/>
          <w:marTop w:val="0"/>
          <w:marBottom w:val="0"/>
          <w:divBdr>
            <w:top w:val="none" w:sz="0" w:space="0" w:color="auto"/>
            <w:left w:val="none" w:sz="0" w:space="0" w:color="auto"/>
            <w:bottom w:val="none" w:sz="0" w:space="0" w:color="auto"/>
            <w:right w:val="none" w:sz="0" w:space="0" w:color="auto"/>
          </w:divBdr>
          <w:divsChild>
            <w:div w:id="1344818433">
              <w:marLeft w:val="0"/>
              <w:marRight w:val="0"/>
              <w:marTop w:val="0"/>
              <w:marBottom w:val="0"/>
              <w:divBdr>
                <w:top w:val="none" w:sz="0" w:space="0" w:color="auto"/>
                <w:left w:val="none" w:sz="0" w:space="0" w:color="auto"/>
                <w:bottom w:val="none" w:sz="0" w:space="0" w:color="auto"/>
                <w:right w:val="none" w:sz="0" w:space="0" w:color="auto"/>
              </w:divBdr>
              <w:divsChild>
                <w:div w:id="1326469778">
                  <w:marLeft w:val="0"/>
                  <w:marRight w:val="0"/>
                  <w:marTop w:val="0"/>
                  <w:marBottom w:val="0"/>
                  <w:divBdr>
                    <w:top w:val="none" w:sz="0" w:space="0" w:color="auto"/>
                    <w:left w:val="none" w:sz="0" w:space="0" w:color="auto"/>
                    <w:bottom w:val="none" w:sz="0" w:space="0" w:color="auto"/>
                    <w:right w:val="none" w:sz="0" w:space="0" w:color="auto"/>
                  </w:divBdr>
                  <w:divsChild>
                    <w:div w:id="22676736">
                      <w:marLeft w:val="0"/>
                      <w:marRight w:val="0"/>
                      <w:marTop w:val="0"/>
                      <w:marBottom w:val="0"/>
                      <w:divBdr>
                        <w:top w:val="none" w:sz="0" w:space="0" w:color="auto"/>
                        <w:left w:val="none" w:sz="0" w:space="0" w:color="auto"/>
                        <w:bottom w:val="none" w:sz="0" w:space="0" w:color="auto"/>
                        <w:right w:val="none" w:sz="0" w:space="0" w:color="auto"/>
                      </w:divBdr>
                      <w:divsChild>
                        <w:div w:id="131097640">
                          <w:marLeft w:val="0"/>
                          <w:marRight w:val="0"/>
                          <w:marTop w:val="0"/>
                          <w:marBottom w:val="0"/>
                          <w:divBdr>
                            <w:top w:val="none" w:sz="0" w:space="0" w:color="auto"/>
                            <w:left w:val="none" w:sz="0" w:space="0" w:color="auto"/>
                            <w:bottom w:val="none" w:sz="0" w:space="0" w:color="auto"/>
                            <w:right w:val="none" w:sz="0" w:space="0" w:color="auto"/>
                          </w:divBdr>
                          <w:divsChild>
                            <w:div w:id="113760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001536">
      <w:bodyDiv w:val="1"/>
      <w:marLeft w:val="0"/>
      <w:marRight w:val="0"/>
      <w:marTop w:val="0"/>
      <w:marBottom w:val="0"/>
      <w:divBdr>
        <w:top w:val="none" w:sz="0" w:space="0" w:color="auto"/>
        <w:left w:val="none" w:sz="0" w:space="0" w:color="auto"/>
        <w:bottom w:val="none" w:sz="0" w:space="0" w:color="auto"/>
        <w:right w:val="none" w:sz="0" w:space="0" w:color="auto"/>
      </w:divBdr>
      <w:divsChild>
        <w:div w:id="546333934">
          <w:marLeft w:val="0"/>
          <w:marRight w:val="0"/>
          <w:marTop w:val="0"/>
          <w:marBottom w:val="0"/>
          <w:divBdr>
            <w:top w:val="none" w:sz="0" w:space="0" w:color="auto"/>
            <w:left w:val="none" w:sz="0" w:space="0" w:color="auto"/>
            <w:bottom w:val="none" w:sz="0" w:space="0" w:color="auto"/>
            <w:right w:val="none" w:sz="0" w:space="0" w:color="auto"/>
          </w:divBdr>
          <w:divsChild>
            <w:div w:id="1420516516">
              <w:marLeft w:val="0"/>
              <w:marRight w:val="0"/>
              <w:marTop w:val="0"/>
              <w:marBottom w:val="0"/>
              <w:divBdr>
                <w:top w:val="none" w:sz="0" w:space="0" w:color="auto"/>
                <w:left w:val="none" w:sz="0" w:space="0" w:color="auto"/>
                <w:bottom w:val="none" w:sz="0" w:space="0" w:color="auto"/>
                <w:right w:val="none" w:sz="0" w:space="0" w:color="auto"/>
              </w:divBdr>
              <w:divsChild>
                <w:div w:id="1170875967">
                  <w:marLeft w:val="0"/>
                  <w:marRight w:val="0"/>
                  <w:marTop w:val="0"/>
                  <w:marBottom w:val="0"/>
                  <w:divBdr>
                    <w:top w:val="none" w:sz="0" w:space="0" w:color="auto"/>
                    <w:left w:val="none" w:sz="0" w:space="0" w:color="auto"/>
                    <w:bottom w:val="none" w:sz="0" w:space="0" w:color="auto"/>
                    <w:right w:val="none" w:sz="0" w:space="0" w:color="auto"/>
                  </w:divBdr>
                  <w:divsChild>
                    <w:div w:id="63573922">
                      <w:marLeft w:val="0"/>
                      <w:marRight w:val="0"/>
                      <w:marTop w:val="0"/>
                      <w:marBottom w:val="0"/>
                      <w:divBdr>
                        <w:top w:val="none" w:sz="0" w:space="0" w:color="auto"/>
                        <w:left w:val="none" w:sz="0" w:space="0" w:color="auto"/>
                        <w:bottom w:val="none" w:sz="0" w:space="0" w:color="auto"/>
                        <w:right w:val="none" w:sz="0" w:space="0" w:color="auto"/>
                      </w:divBdr>
                      <w:divsChild>
                        <w:div w:id="1987122024">
                          <w:marLeft w:val="0"/>
                          <w:marRight w:val="0"/>
                          <w:marTop w:val="0"/>
                          <w:marBottom w:val="0"/>
                          <w:divBdr>
                            <w:top w:val="none" w:sz="0" w:space="0" w:color="auto"/>
                            <w:left w:val="none" w:sz="0" w:space="0" w:color="auto"/>
                            <w:bottom w:val="none" w:sz="0" w:space="0" w:color="auto"/>
                            <w:right w:val="none" w:sz="0" w:space="0" w:color="auto"/>
                          </w:divBdr>
                          <w:divsChild>
                            <w:div w:id="76337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7452712">
      <w:bodyDiv w:val="1"/>
      <w:marLeft w:val="0"/>
      <w:marRight w:val="0"/>
      <w:marTop w:val="0"/>
      <w:marBottom w:val="0"/>
      <w:divBdr>
        <w:top w:val="none" w:sz="0" w:space="0" w:color="auto"/>
        <w:left w:val="none" w:sz="0" w:space="0" w:color="auto"/>
        <w:bottom w:val="none" w:sz="0" w:space="0" w:color="auto"/>
        <w:right w:val="none" w:sz="0" w:space="0" w:color="auto"/>
      </w:divBdr>
      <w:divsChild>
        <w:div w:id="1119838342">
          <w:marLeft w:val="0"/>
          <w:marRight w:val="0"/>
          <w:marTop w:val="0"/>
          <w:marBottom w:val="0"/>
          <w:divBdr>
            <w:top w:val="none" w:sz="0" w:space="0" w:color="auto"/>
            <w:left w:val="none" w:sz="0" w:space="0" w:color="auto"/>
            <w:bottom w:val="none" w:sz="0" w:space="0" w:color="auto"/>
            <w:right w:val="none" w:sz="0" w:space="0" w:color="auto"/>
          </w:divBdr>
          <w:divsChild>
            <w:div w:id="586503199">
              <w:marLeft w:val="0"/>
              <w:marRight w:val="0"/>
              <w:marTop w:val="0"/>
              <w:marBottom w:val="0"/>
              <w:divBdr>
                <w:top w:val="none" w:sz="0" w:space="0" w:color="auto"/>
                <w:left w:val="none" w:sz="0" w:space="0" w:color="auto"/>
                <w:bottom w:val="none" w:sz="0" w:space="0" w:color="auto"/>
                <w:right w:val="none" w:sz="0" w:space="0" w:color="auto"/>
              </w:divBdr>
              <w:divsChild>
                <w:div w:id="1186676187">
                  <w:marLeft w:val="0"/>
                  <w:marRight w:val="0"/>
                  <w:marTop w:val="0"/>
                  <w:marBottom w:val="0"/>
                  <w:divBdr>
                    <w:top w:val="none" w:sz="0" w:space="0" w:color="auto"/>
                    <w:left w:val="none" w:sz="0" w:space="0" w:color="auto"/>
                    <w:bottom w:val="none" w:sz="0" w:space="0" w:color="auto"/>
                    <w:right w:val="none" w:sz="0" w:space="0" w:color="auto"/>
                  </w:divBdr>
                  <w:divsChild>
                    <w:div w:id="1135685984">
                      <w:marLeft w:val="0"/>
                      <w:marRight w:val="0"/>
                      <w:marTop w:val="0"/>
                      <w:marBottom w:val="0"/>
                      <w:divBdr>
                        <w:top w:val="none" w:sz="0" w:space="0" w:color="auto"/>
                        <w:left w:val="none" w:sz="0" w:space="0" w:color="auto"/>
                        <w:bottom w:val="none" w:sz="0" w:space="0" w:color="auto"/>
                        <w:right w:val="none" w:sz="0" w:space="0" w:color="auto"/>
                      </w:divBdr>
                      <w:divsChild>
                        <w:div w:id="390815866">
                          <w:marLeft w:val="0"/>
                          <w:marRight w:val="0"/>
                          <w:marTop w:val="0"/>
                          <w:marBottom w:val="0"/>
                          <w:divBdr>
                            <w:top w:val="none" w:sz="0" w:space="0" w:color="auto"/>
                            <w:left w:val="none" w:sz="0" w:space="0" w:color="auto"/>
                            <w:bottom w:val="none" w:sz="0" w:space="0" w:color="auto"/>
                            <w:right w:val="none" w:sz="0" w:space="0" w:color="auto"/>
                          </w:divBdr>
                          <w:divsChild>
                            <w:div w:id="80979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413629">
      <w:bodyDiv w:val="1"/>
      <w:marLeft w:val="0"/>
      <w:marRight w:val="0"/>
      <w:marTop w:val="0"/>
      <w:marBottom w:val="0"/>
      <w:divBdr>
        <w:top w:val="none" w:sz="0" w:space="0" w:color="auto"/>
        <w:left w:val="none" w:sz="0" w:space="0" w:color="auto"/>
        <w:bottom w:val="none" w:sz="0" w:space="0" w:color="auto"/>
        <w:right w:val="none" w:sz="0" w:space="0" w:color="auto"/>
      </w:divBdr>
      <w:divsChild>
        <w:div w:id="496654373">
          <w:marLeft w:val="0"/>
          <w:marRight w:val="0"/>
          <w:marTop w:val="0"/>
          <w:marBottom w:val="0"/>
          <w:divBdr>
            <w:top w:val="none" w:sz="0" w:space="0" w:color="auto"/>
            <w:left w:val="none" w:sz="0" w:space="0" w:color="auto"/>
            <w:bottom w:val="none" w:sz="0" w:space="0" w:color="auto"/>
            <w:right w:val="none" w:sz="0" w:space="0" w:color="auto"/>
          </w:divBdr>
          <w:divsChild>
            <w:div w:id="800882514">
              <w:marLeft w:val="0"/>
              <w:marRight w:val="0"/>
              <w:marTop w:val="0"/>
              <w:marBottom w:val="0"/>
              <w:divBdr>
                <w:top w:val="none" w:sz="0" w:space="0" w:color="auto"/>
                <w:left w:val="none" w:sz="0" w:space="0" w:color="auto"/>
                <w:bottom w:val="none" w:sz="0" w:space="0" w:color="auto"/>
                <w:right w:val="none" w:sz="0" w:space="0" w:color="auto"/>
              </w:divBdr>
              <w:divsChild>
                <w:div w:id="589898559">
                  <w:marLeft w:val="0"/>
                  <w:marRight w:val="0"/>
                  <w:marTop w:val="0"/>
                  <w:marBottom w:val="0"/>
                  <w:divBdr>
                    <w:top w:val="none" w:sz="0" w:space="0" w:color="auto"/>
                    <w:left w:val="none" w:sz="0" w:space="0" w:color="auto"/>
                    <w:bottom w:val="none" w:sz="0" w:space="0" w:color="auto"/>
                    <w:right w:val="none" w:sz="0" w:space="0" w:color="auto"/>
                  </w:divBdr>
                  <w:divsChild>
                    <w:div w:id="542907355">
                      <w:marLeft w:val="0"/>
                      <w:marRight w:val="0"/>
                      <w:marTop w:val="0"/>
                      <w:marBottom w:val="0"/>
                      <w:divBdr>
                        <w:top w:val="none" w:sz="0" w:space="0" w:color="auto"/>
                        <w:left w:val="none" w:sz="0" w:space="0" w:color="auto"/>
                        <w:bottom w:val="none" w:sz="0" w:space="0" w:color="auto"/>
                        <w:right w:val="none" w:sz="0" w:space="0" w:color="auto"/>
                      </w:divBdr>
                      <w:divsChild>
                        <w:div w:id="2038772264">
                          <w:marLeft w:val="0"/>
                          <w:marRight w:val="0"/>
                          <w:marTop w:val="0"/>
                          <w:marBottom w:val="0"/>
                          <w:divBdr>
                            <w:top w:val="none" w:sz="0" w:space="0" w:color="auto"/>
                            <w:left w:val="none" w:sz="0" w:space="0" w:color="auto"/>
                            <w:bottom w:val="single" w:sz="36" w:space="0" w:color="000000"/>
                            <w:right w:val="none" w:sz="0" w:space="0" w:color="auto"/>
                          </w:divBdr>
                        </w:div>
                        <w:div w:id="1030256476">
                          <w:marLeft w:val="0"/>
                          <w:marRight w:val="0"/>
                          <w:marTop w:val="0"/>
                          <w:marBottom w:val="0"/>
                          <w:divBdr>
                            <w:top w:val="none" w:sz="0" w:space="0" w:color="auto"/>
                            <w:left w:val="none" w:sz="0" w:space="0" w:color="auto"/>
                            <w:bottom w:val="none" w:sz="0" w:space="0" w:color="auto"/>
                            <w:right w:val="none" w:sz="0" w:space="0" w:color="auto"/>
                          </w:divBdr>
                        </w:div>
                        <w:div w:id="695693024">
                          <w:marLeft w:val="0"/>
                          <w:marRight w:val="0"/>
                          <w:marTop w:val="0"/>
                          <w:marBottom w:val="0"/>
                          <w:divBdr>
                            <w:top w:val="none" w:sz="0" w:space="0" w:color="auto"/>
                            <w:left w:val="none" w:sz="0" w:space="0" w:color="auto"/>
                            <w:bottom w:val="none" w:sz="0" w:space="0" w:color="auto"/>
                            <w:right w:val="none" w:sz="0" w:space="0" w:color="auto"/>
                          </w:divBdr>
                          <w:divsChild>
                            <w:div w:id="100644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7858412">
      <w:bodyDiv w:val="1"/>
      <w:marLeft w:val="0"/>
      <w:marRight w:val="0"/>
      <w:marTop w:val="0"/>
      <w:marBottom w:val="0"/>
      <w:divBdr>
        <w:top w:val="none" w:sz="0" w:space="0" w:color="auto"/>
        <w:left w:val="none" w:sz="0" w:space="0" w:color="auto"/>
        <w:bottom w:val="none" w:sz="0" w:space="0" w:color="auto"/>
        <w:right w:val="none" w:sz="0" w:space="0" w:color="auto"/>
      </w:divBdr>
      <w:divsChild>
        <w:div w:id="584648455">
          <w:marLeft w:val="0"/>
          <w:marRight w:val="0"/>
          <w:marTop w:val="0"/>
          <w:marBottom w:val="0"/>
          <w:divBdr>
            <w:top w:val="none" w:sz="0" w:space="0" w:color="auto"/>
            <w:left w:val="none" w:sz="0" w:space="0" w:color="auto"/>
            <w:bottom w:val="none" w:sz="0" w:space="0" w:color="auto"/>
            <w:right w:val="none" w:sz="0" w:space="0" w:color="auto"/>
          </w:divBdr>
          <w:divsChild>
            <w:div w:id="382026697">
              <w:marLeft w:val="0"/>
              <w:marRight w:val="0"/>
              <w:marTop w:val="0"/>
              <w:marBottom w:val="0"/>
              <w:divBdr>
                <w:top w:val="none" w:sz="0" w:space="0" w:color="auto"/>
                <w:left w:val="none" w:sz="0" w:space="0" w:color="auto"/>
                <w:bottom w:val="none" w:sz="0" w:space="0" w:color="auto"/>
                <w:right w:val="none" w:sz="0" w:space="0" w:color="auto"/>
              </w:divBdr>
              <w:divsChild>
                <w:div w:id="2098937400">
                  <w:marLeft w:val="0"/>
                  <w:marRight w:val="0"/>
                  <w:marTop w:val="0"/>
                  <w:marBottom w:val="0"/>
                  <w:divBdr>
                    <w:top w:val="none" w:sz="0" w:space="0" w:color="auto"/>
                    <w:left w:val="none" w:sz="0" w:space="0" w:color="auto"/>
                    <w:bottom w:val="none" w:sz="0" w:space="0" w:color="auto"/>
                    <w:right w:val="none" w:sz="0" w:space="0" w:color="auto"/>
                  </w:divBdr>
                  <w:divsChild>
                    <w:div w:id="518854320">
                      <w:marLeft w:val="0"/>
                      <w:marRight w:val="0"/>
                      <w:marTop w:val="0"/>
                      <w:marBottom w:val="0"/>
                      <w:divBdr>
                        <w:top w:val="none" w:sz="0" w:space="0" w:color="auto"/>
                        <w:left w:val="none" w:sz="0" w:space="0" w:color="auto"/>
                        <w:bottom w:val="none" w:sz="0" w:space="0" w:color="auto"/>
                        <w:right w:val="none" w:sz="0" w:space="0" w:color="auto"/>
                      </w:divBdr>
                      <w:divsChild>
                        <w:div w:id="926959360">
                          <w:marLeft w:val="0"/>
                          <w:marRight w:val="0"/>
                          <w:marTop w:val="0"/>
                          <w:marBottom w:val="0"/>
                          <w:divBdr>
                            <w:top w:val="none" w:sz="0" w:space="0" w:color="auto"/>
                            <w:left w:val="none" w:sz="0" w:space="0" w:color="auto"/>
                            <w:bottom w:val="single" w:sz="36" w:space="0" w:color="000000"/>
                            <w:right w:val="none" w:sz="0" w:space="0" w:color="auto"/>
                          </w:divBdr>
                        </w:div>
                        <w:div w:id="1758751927">
                          <w:marLeft w:val="0"/>
                          <w:marRight w:val="0"/>
                          <w:marTop w:val="0"/>
                          <w:marBottom w:val="0"/>
                          <w:divBdr>
                            <w:top w:val="none" w:sz="0" w:space="0" w:color="auto"/>
                            <w:left w:val="none" w:sz="0" w:space="0" w:color="auto"/>
                            <w:bottom w:val="none" w:sz="0" w:space="0" w:color="auto"/>
                            <w:right w:val="none" w:sz="0" w:space="0" w:color="auto"/>
                          </w:divBdr>
                        </w:div>
                        <w:div w:id="853688275">
                          <w:marLeft w:val="0"/>
                          <w:marRight w:val="0"/>
                          <w:marTop w:val="0"/>
                          <w:marBottom w:val="0"/>
                          <w:divBdr>
                            <w:top w:val="none" w:sz="0" w:space="0" w:color="auto"/>
                            <w:left w:val="none" w:sz="0" w:space="0" w:color="auto"/>
                            <w:bottom w:val="none" w:sz="0" w:space="0" w:color="auto"/>
                            <w:right w:val="none" w:sz="0" w:space="0" w:color="auto"/>
                          </w:divBdr>
                          <w:divsChild>
                            <w:div w:id="119191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4969440">
      <w:bodyDiv w:val="1"/>
      <w:marLeft w:val="0"/>
      <w:marRight w:val="0"/>
      <w:marTop w:val="0"/>
      <w:marBottom w:val="0"/>
      <w:divBdr>
        <w:top w:val="none" w:sz="0" w:space="0" w:color="auto"/>
        <w:left w:val="none" w:sz="0" w:space="0" w:color="auto"/>
        <w:bottom w:val="none" w:sz="0" w:space="0" w:color="auto"/>
        <w:right w:val="none" w:sz="0" w:space="0" w:color="auto"/>
      </w:divBdr>
      <w:divsChild>
        <w:div w:id="211816500">
          <w:marLeft w:val="0"/>
          <w:marRight w:val="0"/>
          <w:marTop w:val="0"/>
          <w:marBottom w:val="0"/>
          <w:divBdr>
            <w:top w:val="none" w:sz="0" w:space="0" w:color="auto"/>
            <w:left w:val="none" w:sz="0" w:space="0" w:color="auto"/>
            <w:bottom w:val="none" w:sz="0" w:space="0" w:color="auto"/>
            <w:right w:val="none" w:sz="0" w:space="0" w:color="auto"/>
          </w:divBdr>
          <w:divsChild>
            <w:div w:id="993069360">
              <w:marLeft w:val="0"/>
              <w:marRight w:val="0"/>
              <w:marTop w:val="0"/>
              <w:marBottom w:val="0"/>
              <w:divBdr>
                <w:top w:val="none" w:sz="0" w:space="0" w:color="auto"/>
                <w:left w:val="none" w:sz="0" w:space="0" w:color="auto"/>
                <w:bottom w:val="none" w:sz="0" w:space="0" w:color="auto"/>
                <w:right w:val="none" w:sz="0" w:space="0" w:color="auto"/>
              </w:divBdr>
              <w:divsChild>
                <w:div w:id="1099059150">
                  <w:marLeft w:val="0"/>
                  <w:marRight w:val="0"/>
                  <w:marTop w:val="0"/>
                  <w:marBottom w:val="0"/>
                  <w:divBdr>
                    <w:top w:val="none" w:sz="0" w:space="0" w:color="auto"/>
                    <w:left w:val="none" w:sz="0" w:space="0" w:color="auto"/>
                    <w:bottom w:val="none" w:sz="0" w:space="0" w:color="auto"/>
                    <w:right w:val="none" w:sz="0" w:space="0" w:color="auto"/>
                  </w:divBdr>
                  <w:divsChild>
                    <w:div w:id="1127117090">
                      <w:marLeft w:val="0"/>
                      <w:marRight w:val="0"/>
                      <w:marTop w:val="0"/>
                      <w:marBottom w:val="0"/>
                      <w:divBdr>
                        <w:top w:val="none" w:sz="0" w:space="0" w:color="auto"/>
                        <w:left w:val="none" w:sz="0" w:space="0" w:color="auto"/>
                        <w:bottom w:val="none" w:sz="0" w:space="0" w:color="auto"/>
                        <w:right w:val="none" w:sz="0" w:space="0" w:color="auto"/>
                      </w:divBdr>
                      <w:divsChild>
                        <w:div w:id="1503201652">
                          <w:marLeft w:val="0"/>
                          <w:marRight w:val="0"/>
                          <w:marTop w:val="0"/>
                          <w:marBottom w:val="0"/>
                          <w:divBdr>
                            <w:top w:val="none" w:sz="0" w:space="0" w:color="auto"/>
                            <w:left w:val="none" w:sz="0" w:space="0" w:color="auto"/>
                            <w:bottom w:val="single" w:sz="36" w:space="0" w:color="000000"/>
                            <w:right w:val="none" w:sz="0" w:space="0" w:color="auto"/>
                          </w:divBdr>
                        </w:div>
                        <w:div w:id="747459812">
                          <w:marLeft w:val="0"/>
                          <w:marRight w:val="0"/>
                          <w:marTop w:val="0"/>
                          <w:marBottom w:val="0"/>
                          <w:divBdr>
                            <w:top w:val="none" w:sz="0" w:space="0" w:color="auto"/>
                            <w:left w:val="none" w:sz="0" w:space="0" w:color="auto"/>
                            <w:bottom w:val="none" w:sz="0" w:space="0" w:color="auto"/>
                            <w:right w:val="none" w:sz="0" w:space="0" w:color="auto"/>
                          </w:divBdr>
                        </w:div>
                        <w:div w:id="1147087363">
                          <w:marLeft w:val="0"/>
                          <w:marRight w:val="0"/>
                          <w:marTop w:val="0"/>
                          <w:marBottom w:val="0"/>
                          <w:divBdr>
                            <w:top w:val="none" w:sz="0" w:space="0" w:color="auto"/>
                            <w:left w:val="none" w:sz="0" w:space="0" w:color="auto"/>
                            <w:bottom w:val="none" w:sz="0" w:space="0" w:color="auto"/>
                            <w:right w:val="none" w:sz="0" w:space="0" w:color="auto"/>
                          </w:divBdr>
                          <w:divsChild>
                            <w:div w:id="113607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277461">
      <w:bodyDiv w:val="1"/>
      <w:marLeft w:val="0"/>
      <w:marRight w:val="0"/>
      <w:marTop w:val="0"/>
      <w:marBottom w:val="0"/>
      <w:divBdr>
        <w:top w:val="none" w:sz="0" w:space="0" w:color="auto"/>
        <w:left w:val="none" w:sz="0" w:space="0" w:color="auto"/>
        <w:bottom w:val="none" w:sz="0" w:space="0" w:color="auto"/>
        <w:right w:val="none" w:sz="0" w:space="0" w:color="auto"/>
      </w:divBdr>
      <w:divsChild>
        <w:div w:id="845172125">
          <w:marLeft w:val="0"/>
          <w:marRight w:val="0"/>
          <w:marTop w:val="0"/>
          <w:marBottom w:val="0"/>
          <w:divBdr>
            <w:top w:val="none" w:sz="0" w:space="0" w:color="auto"/>
            <w:left w:val="none" w:sz="0" w:space="0" w:color="auto"/>
            <w:bottom w:val="none" w:sz="0" w:space="0" w:color="auto"/>
            <w:right w:val="none" w:sz="0" w:space="0" w:color="auto"/>
          </w:divBdr>
          <w:divsChild>
            <w:div w:id="1459493027">
              <w:marLeft w:val="0"/>
              <w:marRight w:val="0"/>
              <w:marTop w:val="0"/>
              <w:marBottom w:val="0"/>
              <w:divBdr>
                <w:top w:val="none" w:sz="0" w:space="0" w:color="auto"/>
                <w:left w:val="none" w:sz="0" w:space="0" w:color="auto"/>
                <w:bottom w:val="none" w:sz="0" w:space="0" w:color="auto"/>
                <w:right w:val="none" w:sz="0" w:space="0" w:color="auto"/>
              </w:divBdr>
              <w:divsChild>
                <w:div w:id="807552224">
                  <w:marLeft w:val="0"/>
                  <w:marRight w:val="0"/>
                  <w:marTop w:val="0"/>
                  <w:marBottom w:val="0"/>
                  <w:divBdr>
                    <w:top w:val="none" w:sz="0" w:space="0" w:color="auto"/>
                    <w:left w:val="none" w:sz="0" w:space="0" w:color="auto"/>
                    <w:bottom w:val="none" w:sz="0" w:space="0" w:color="auto"/>
                    <w:right w:val="none" w:sz="0" w:space="0" w:color="auto"/>
                  </w:divBdr>
                  <w:divsChild>
                    <w:div w:id="119885630">
                      <w:marLeft w:val="0"/>
                      <w:marRight w:val="0"/>
                      <w:marTop w:val="0"/>
                      <w:marBottom w:val="0"/>
                      <w:divBdr>
                        <w:top w:val="none" w:sz="0" w:space="0" w:color="auto"/>
                        <w:left w:val="none" w:sz="0" w:space="0" w:color="auto"/>
                        <w:bottom w:val="none" w:sz="0" w:space="0" w:color="auto"/>
                        <w:right w:val="none" w:sz="0" w:space="0" w:color="auto"/>
                      </w:divBdr>
                      <w:divsChild>
                        <w:div w:id="862865058">
                          <w:marLeft w:val="0"/>
                          <w:marRight w:val="0"/>
                          <w:marTop w:val="0"/>
                          <w:marBottom w:val="0"/>
                          <w:divBdr>
                            <w:top w:val="none" w:sz="0" w:space="0" w:color="auto"/>
                            <w:left w:val="none" w:sz="0" w:space="0" w:color="auto"/>
                            <w:bottom w:val="single" w:sz="36" w:space="0" w:color="000000"/>
                            <w:right w:val="none" w:sz="0" w:space="0" w:color="auto"/>
                          </w:divBdr>
                        </w:div>
                        <w:div w:id="164183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477578">
      <w:bodyDiv w:val="1"/>
      <w:marLeft w:val="0"/>
      <w:marRight w:val="0"/>
      <w:marTop w:val="0"/>
      <w:marBottom w:val="0"/>
      <w:divBdr>
        <w:top w:val="none" w:sz="0" w:space="0" w:color="auto"/>
        <w:left w:val="none" w:sz="0" w:space="0" w:color="auto"/>
        <w:bottom w:val="none" w:sz="0" w:space="0" w:color="auto"/>
        <w:right w:val="none" w:sz="0" w:space="0" w:color="auto"/>
      </w:divBdr>
      <w:divsChild>
        <w:div w:id="434836189">
          <w:marLeft w:val="0"/>
          <w:marRight w:val="0"/>
          <w:marTop w:val="0"/>
          <w:marBottom w:val="0"/>
          <w:divBdr>
            <w:top w:val="none" w:sz="0" w:space="0" w:color="auto"/>
            <w:left w:val="none" w:sz="0" w:space="0" w:color="auto"/>
            <w:bottom w:val="none" w:sz="0" w:space="0" w:color="auto"/>
            <w:right w:val="none" w:sz="0" w:space="0" w:color="auto"/>
          </w:divBdr>
          <w:divsChild>
            <w:div w:id="664746879">
              <w:marLeft w:val="0"/>
              <w:marRight w:val="0"/>
              <w:marTop w:val="0"/>
              <w:marBottom w:val="0"/>
              <w:divBdr>
                <w:top w:val="none" w:sz="0" w:space="0" w:color="auto"/>
                <w:left w:val="none" w:sz="0" w:space="0" w:color="auto"/>
                <w:bottom w:val="none" w:sz="0" w:space="0" w:color="auto"/>
                <w:right w:val="none" w:sz="0" w:space="0" w:color="auto"/>
              </w:divBdr>
              <w:divsChild>
                <w:div w:id="706755285">
                  <w:marLeft w:val="0"/>
                  <w:marRight w:val="0"/>
                  <w:marTop w:val="0"/>
                  <w:marBottom w:val="0"/>
                  <w:divBdr>
                    <w:top w:val="none" w:sz="0" w:space="0" w:color="auto"/>
                    <w:left w:val="none" w:sz="0" w:space="0" w:color="auto"/>
                    <w:bottom w:val="none" w:sz="0" w:space="0" w:color="auto"/>
                    <w:right w:val="none" w:sz="0" w:space="0" w:color="auto"/>
                  </w:divBdr>
                  <w:divsChild>
                    <w:div w:id="1582519239">
                      <w:marLeft w:val="0"/>
                      <w:marRight w:val="0"/>
                      <w:marTop w:val="0"/>
                      <w:marBottom w:val="0"/>
                      <w:divBdr>
                        <w:top w:val="none" w:sz="0" w:space="0" w:color="auto"/>
                        <w:left w:val="none" w:sz="0" w:space="0" w:color="auto"/>
                        <w:bottom w:val="none" w:sz="0" w:space="0" w:color="auto"/>
                        <w:right w:val="none" w:sz="0" w:space="0" w:color="auto"/>
                      </w:divBdr>
                      <w:divsChild>
                        <w:div w:id="869222869">
                          <w:marLeft w:val="0"/>
                          <w:marRight w:val="0"/>
                          <w:marTop w:val="0"/>
                          <w:marBottom w:val="0"/>
                          <w:divBdr>
                            <w:top w:val="none" w:sz="0" w:space="0" w:color="auto"/>
                            <w:left w:val="none" w:sz="0" w:space="0" w:color="auto"/>
                            <w:bottom w:val="single" w:sz="36" w:space="0" w:color="000000"/>
                            <w:right w:val="none" w:sz="0" w:space="0" w:color="auto"/>
                          </w:divBdr>
                        </w:div>
                        <w:div w:id="325473633">
                          <w:marLeft w:val="0"/>
                          <w:marRight w:val="0"/>
                          <w:marTop w:val="0"/>
                          <w:marBottom w:val="0"/>
                          <w:divBdr>
                            <w:top w:val="none" w:sz="0" w:space="0" w:color="auto"/>
                            <w:left w:val="none" w:sz="0" w:space="0" w:color="auto"/>
                            <w:bottom w:val="none" w:sz="0" w:space="0" w:color="auto"/>
                            <w:right w:val="none" w:sz="0" w:space="0" w:color="auto"/>
                          </w:divBdr>
                        </w:div>
                        <w:div w:id="1227960626">
                          <w:marLeft w:val="0"/>
                          <w:marRight w:val="0"/>
                          <w:marTop w:val="0"/>
                          <w:marBottom w:val="0"/>
                          <w:divBdr>
                            <w:top w:val="none" w:sz="0" w:space="0" w:color="auto"/>
                            <w:left w:val="none" w:sz="0" w:space="0" w:color="auto"/>
                            <w:bottom w:val="none" w:sz="0" w:space="0" w:color="auto"/>
                            <w:right w:val="none" w:sz="0" w:space="0" w:color="auto"/>
                          </w:divBdr>
                          <w:divsChild>
                            <w:div w:id="856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549860">
      <w:bodyDiv w:val="1"/>
      <w:marLeft w:val="0"/>
      <w:marRight w:val="0"/>
      <w:marTop w:val="0"/>
      <w:marBottom w:val="0"/>
      <w:divBdr>
        <w:top w:val="none" w:sz="0" w:space="0" w:color="auto"/>
        <w:left w:val="none" w:sz="0" w:space="0" w:color="auto"/>
        <w:bottom w:val="none" w:sz="0" w:space="0" w:color="auto"/>
        <w:right w:val="none" w:sz="0" w:space="0" w:color="auto"/>
      </w:divBdr>
      <w:divsChild>
        <w:div w:id="2009945011">
          <w:marLeft w:val="0"/>
          <w:marRight w:val="0"/>
          <w:marTop w:val="0"/>
          <w:marBottom w:val="0"/>
          <w:divBdr>
            <w:top w:val="none" w:sz="0" w:space="0" w:color="auto"/>
            <w:left w:val="none" w:sz="0" w:space="0" w:color="auto"/>
            <w:bottom w:val="none" w:sz="0" w:space="0" w:color="auto"/>
            <w:right w:val="none" w:sz="0" w:space="0" w:color="auto"/>
          </w:divBdr>
          <w:divsChild>
            <w:div w:id="1451558722">
              <w:marLeft w:val="0"/>
              <w:marRight w:val="0"/>
              <w:marTop w:val="0"/>
              <w:marBottom w:val="0"/>
              <w:divBdr>
                <w:top w:val="none" w:sz="0" w:space="0" w:color="auto"/>
                <w:left w:val="none" w:sz="0" w:space="0" w:color="auto"/>
                <w:bottom w:val="none" w:sz="0" w:space="0" w:color="auto"/>
                <w:right w:val="none" w:sz="0" w:space="0" w:color="auto"/>
              </w:divBdr>
              <w:divsChild>
                <w:div w:id="1505128475">
                  <w:marLeft w:val="0"/>
                  <w:marRight w:val="0"/>
                  <w:marTop w:val="0"/>
                  <w:marBottom w:val="0"/>
                  <w:divBdr>
                    <w:top w:val="none" w:sz="0" w:space="0" w:color="auto"/>
                    <w:left w:val="none" w:sz="0" w:space="0" w:color="auto"/>
                    <w:bottom w:val="none" w:sz="0" w:space="0" w:color="auto"/>
                    <w:right w:val="none" w:sz="0" w:space="0" w:color="auto"/>
                  </w:divBdr>
                  <w:divsChild>
                    <w:div w:id="1580628736">
                      <w:marLeft w:val="0"/>
                      <w:marRight w:val="0"/>
                      <w:marTop w:val="0"/>
                      <w:marBottom w:val="0"/>
                      <w:divBdr>
                        <w:top w:val="none" w:sz="0" w:space="0" w:color="auto"/>
                        <w:left w:val="none" w:sz="0" w:space="0" w:color="auto"/>
                        <w:bottom w:val="none" w:sz="0" w:space="0" w:color="auto"/>
                        <w:right w:val="none" w:sz="0" w:space="0" w:color="auto"/>
                      </w:divBdr>
                      <w:divsChild>
                        <w:div w:id="1478566056">
                          <w:marLeft w:val="0"/>
                          <w:marRight w:val="0"/>
                          <w:marTop w:val="0"/>
                          <w:marBottom w:val="0"/>
                          <w:divBdr>
                            <w:top w:val="none" w:sz="0" w:space="0" w:color="auto"/>
                            <w:left w:val="none" w:sz="0" w:space="0" w:color="auto"/>
                            <w:bottom w:val="none" w:sz="0" w:space="0" w:color="auto"/>
                            <w:right w:val="none" w:sz="0" w:space="0" w:color="auto"/>
                          </w:divBdr>
                          <w:divsChild>
                            <w:div w:id="158887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1649013">
      <w:bodyDiv w:val="1"/>
      <w:marLeft w:val="0"/>
      <w:marRight w:val="0"/>
      <w:marTop w:val="0"/>
      <w:marBottom w:val="0"/>
      <w:divBdr>
        <w:top w:val="none" w:sz="0" w:space="0" w:color="auto"/>
        <w:left w:val="none" w:sz="0" w:space="0" w:color="auto"/>
        <w:bottom w:val="none" w:sz="0" w:space="0" w:color="auto"/>
        <w:right w:val="none" w:sz="0" w:space="0" w:color="auto"/>
      </w:divBdr>
      <w:divsChild>
        <w:div w:id="465507817">
          <w:marLeft w:val="0"/>
          <w:marRight w:val="0"/>
          <w:marTop w:val="0"/>
          <w:marBottom w:val="0"/>
          <w:divBdr>
            <w:top w:val="none" w:sz="0" w:space="0" w:color="auto"/>
            <w:left w:val="none" w:sz="0" w:space="0" w:color="auto"/>
            <w:bottom w:val="none" w:sz="0" w:space="0" w:color="auto"/>
            <w:right w:val="none" w:sz="0" w:space="0" w:color="auto"/>
          </w:divBdr>
          <w:divsChild>
            <w:div w:id="494076645">
              <w:marLeft w:val="0"/>
              <w:marRight w:val="0"/>
              <w:marTop w:val="0"/>
              <w:marBottom w:val="0"/>
              <w:divBdr>
                <w:top w:val="none" w:sz="0" w:space="0" w:color="auto"/>
                <w:left w:val="none" w:sz="0" w:space="0" w:color="auto"/>
                <w:bottom w:val="none" w:sz="0" w:space="0" w:color="auto"/>
                <w:right w:val="none" w:sz="0" w:space="0" w:color="auto"/>
              </w:divBdr>
              <w:divsChild>
                <w:div w:id="1307322221">
                  <w:marLeft w:val="0"/>
                  <w:marRight w:val="0"/>
                  <w:marTop w:val="0"/>
                  <w:marBottom w:val="0"/>
                  <w:divBdr>
                    <w:top w:val="none" w:sz="0" w:space="0" w:color="auto"/>
                    <w:left w:val="none" w:sz="0" w:space="0" w:color="auto"/>
                    <w:bottom w:val="none" w:sz="0" w:space="0" w:color="auto"/>
                    <w:right w:val="none" w:sz="0" w:space="0" w:color="auto"/>
                  </w:divBdr>
                  <w:divsChild>
                    <w:div w:id="1745830772">
                      <w:marLeft w:val="0"/>
                      <w:marRight w:val="0"/>
                      <w:marTop w:val="0"/>
                      <w:marBottom w:val="0"/>
                      <w:divBdr>
                        <w:top w:val="none" w:sz="0" w:space="0" w:color="auto"/>
                        <w:left w:val="none" w:sz="0" w:space="0" w:color="auto"/>
                        <w:bottom w:val="none" w:sz="0" w:space="0" w:color="auto"/>
                        <w:right w:val="none" w:sz="0" w:space="0" w:color="auto"/>
                      </w:divBdr>
                      <w:divsChild>
                        <w:div w:id="1691833984">
                          <w:marLeft w:val="0"/>
                          <w:marRight w:val="0"/>
                          <w:marTop w:val="0"/>
                          <w:marBottom w:val="0"/>
                          <w:divBdr>
                            <w:top w:val="none" w:sz="0" w:space="0" w:color="auto"/>
                            <w:left w:val="none" w:sz="0" w:space="0" w:color="auto"/>
                            <w:bottom w:val="single" w:sz="36" w:space="0" w:color="000000"/>
                            <w:right w:val="none" w:sz="0" w:space="0" w:color="auto"/>
                          </w:divBdr>
                        </w:div>
                        <w:div w:id="236399925">
                          <w:marLeft w:val="0"/>
                          <w:marRight w:val="0"/>
                          <w:marTop w:val="0"/>
                          <w:marBottom w:val="0"/>
                          <w:divBdr>
                            <w:top w:val="none" w:sz="0" w:space="0" w:color="auto"/>
                            <w:left w:val="none" w:sz="0" w:space="0" w:color="auto"/>
                            <w:bottom w:val="none" w:sz="0" w:space="0" w:color="auto"/>
                            <w:right w:val="none" w:sz="0" w:space="0" w:color="auto"/>
                          </w:divBdr>
                        </w:div>
                        <w:div w:id="3630070">
                          <w:marLeft w:val="0"/>
                          <w:marRight w:val="0"/>
                          <w:marTop w:val="0"/>
                          <w:marBottom w:val="0"/>
                          <w:divBdr>
                            <w:top w:val="none" w:sz="0" w:space="0" w:color="auto"/>
                            <w:left w:val="none" w:sz="0" w:space="0" w:color="auto"/>
                            <w:bottom w:val="none" w:sz="0" w:space="0" w:color="auto"/>
                            <w:right w:val="none" w:sz="0" w:space="0" w:color="auto"/>
                          </w:divBdr>
                          <w:divsChild>
                            <w:div w:id="136547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793056">
      <w:bodyDiv w:val="1"/>
      <w:marLeft w:val="0"/>
      <w:marRight w:val="0"/>
      <w:marTop w:val="0"/>
      <w:marBottom w:val="0"/>
      <w:divBdr>
        <w:top w:val="none" w:sz="0" w:space="0" w:color="auto"/>
        <w:left w:val="none" w:sz="0" w:space="0" w:color="auto"/>
        <w:bottom w:val="none" w:sz="0" w:space="0" w:color="auto"/>
        <w:right w:val="none" w:sz="0" w:space="0" w:color="auto"/>
      </w:divBdr>
      <w:divsChild>
        <w:div w:id="1631089369">
          <w:marLeft w:val="0"/>
          <w:marRight w:val="0"/>
          <w:marTop w:val="0"/>
          <w:marBottom w:val="0"/>
          <w:divBdr>
            <w:top w:val="none" w:sz="0" w:space="0" w:color="auto"/>
            <w:left w:val="none" w:sz="0" w:space="0" w:color="auto"/>
            <w:bottom w:val="none" w:sz="0" w:space="0" w:color="auto"/>
            <w:right w:val="none" w:sz="0" w:space="0" w:color="auto"/>
          </w:divBdr>
          <w:divsChild>
            <w:div w:id="1930117974">
              <w:marLeft w:val="0"/>
              <w:marRight w:val="0"/>
              <w:marTop w:val="0"/>
              <w:marBottom w:val="0"/>
              <w:divBdr>
                <w:top w:val="none" w:sz="0" w:space="0" w:color="auto"/>
                <w:left w:val="none" w:sz="0" w:space="0" w:color="auto"/>
                <w:bottom w:val="none" w:sz="0" w:space="0" w:color="auto"/>
                <w:right w:val="none" w:sz="0" w:space="0" w:color="auto"/>
              </w:divBdr>
              <w:divsChild>
                <w:div w:id="291636774">
                  <w:marLeft w:val="0"/>
                  <w:marRight w:val="0"/>
                  <w:marTop w:val="0"/>
                  <w:marBottom w:val="0"/>
                  <w:divBdr>
                    <w:top w:val="none" w:sz="0" w:space="0" w:color="auto"/>
                    <w:left w:val="none" w:sz="0" w:space="0" w:color="auto"/>
                    <w:bottom w:val="none" w:sz="0" w:space="0" w:color="auto"/>
                    <w:right w:val="none" w:sz="0" w:space="0" w:color="auto"/>
                  </w:divBdr>
                  <w:divsChild>
                    <w:div w:id="1507477783">
                      <w:marLeft w:val="0"/>
                      <w:marRight w:val="0"/>
                      <w:marTop w:val="0"/>
                      <w:marBottom w:val="0"/>
                      <w:divBdr>
                        <w:top w:val="none" w:sz="0" w:space="0" w:color="auto"/>
                        <w:left w:val="none" w:sz="0" w:space="0" w:color="auto"/>
                        <w:bottom w:val="none" w:sz="0" w:space="0" w:color="auto"/>
                        <w:right w:val="none" w:sz="0" w:space="0" w:color="auto"/>
                      </w:divBdr>
                      <w:divsChild>
                        <w:div w:id="1096361189">
                          <w:marLeft w:val="0"/>
                          <w:marRight w:val="0"/>
                          <w:marTop w:val="0"/>
                          <w:marBottom w:val="0"/>
                          <w:divBdr>
                            <w:top w:val="none" w:sz="0" w:space="0" w:color="auto"/>
                            <w:left w:val="none" w:sz="0" w:space="0" w:color="auto"/>
                            <w:bottom w:val="single" w:sz="36" w:space="0" w:color="000000"/>
                            <w:right w:val="none" w:sz="0" w:space="0" w:color="auto"/>
                          </w:divBdr>
                        </w:div>
                        <w:div w:id="1857767049">
                          <w:marLeft w:val="0"/>
                          <w:marRight w:val="0"/>
                          <w:marTop w:val="0"/>
                          <w:marBottom w:val="0"/>
                          <w:divBdr>
                            <w:top w:val="none" w:sz="0" w:space="0" w:color="auto"/>
                            <w:left w:val="none" w:sz="0" w:space="0" w:color="auto"/>
                            <w:bottom w:val="none" w:sz="0" w:space="0" w:color="auto"/>
                            <w:right w:val="none" w:sz="0" w:space="0" w:color="auto"/>
                          </w:divBdr>
                        </w:div>
                        <w:div w:id="1330211780">
                          <w:marLeft w:val="0"/>
                          <w:marRight w:val="0"/>
                          <w:marTop w:val="0"/>
                          <w:marBottom w:val="0"/>
                          <w:divBdr>
                            <w:top w:val="none" w:sz="0" w:space="0" w:color="auto"/>
                            <w:left w:val="none" w:sz="0" w:space="0" w:color="auto"/>
                            <w:bottom w:val="none" w:sz="0" w:space="0" w:color="auto"/>
                            <w:right w:val="none" w:sz="0" w:space="0" w:color="auto"/>
                          </w:divBdr>
                          <w:divsChild>
                            <w:div w:id="5946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340687">
      <w:bodyDiv w:val="1"/>
      <w:marLeft w:val="0"/>
      <w:marRight w:val="0"/>
      <w:marTop w:val="0"/>
      <w:marBottom w:val="0"/>
      <w:divBdr>
        <w:top w:val="none" w:sz="0" w:space="0" w:color="auto"/>
        <w:left w:val="none" w:sz="0" w:space="0" w:color="auto"/>
        <w:bottom w:val="none" w:sz="0" w:space="0" w:color="auto"/>
        <w:right w:val="none" w:sz="0" w:space="0" w:color="auto"/>
      </w:divBdr>
      <w:divsChild>
        <w:div w:id="498622505">
          <w:marLeft w:val="0"/>
          <w:marRight w:val="0"/>
          <w:marTop w:val="0"/>
          <w:marBottom w:val="0"/>
          <w:divBdr>
            <w:top w:val="none" w:sz="0" w:space="0" w:color="auto"/>
            <w:left w:val="none" w:sz="0" w:space="0" w:color="auto"/>
            <w:bottom w:val="none" w:sz="0" w:space="0" w:color="auto"/>
            <w:right w:val="none" w:sz="0" w:space="0" w:color="auto"/>
          </w:divBdr>
          <w:divsChild>
            <w:div w:id="1562138207">
              <w:marLeft w:val="0"/>
              <w:marRight w:val="0"/>
              <w:marTop w:val="0"/>
              <w:marBottom w:val="0"/>
              <w:divBdr>
                <w:top w:val="none" w:sz="0" w:space="0" w:color="auto"/>
                <w:left w:val="none" w:sz="0" w:space="0" w:color="auto"/>
                <w:bottom w:val="none" w:sz="0" w:space="0" w:color="auto"/>
                <w:right w:val="none" w:sz="0" w:space="0" w:color="auto"/>
              </w:divBdr>
              <w:divsChild>
                <w:div w:id="1054087439">
                  <w:marLeft w:val="0"/>
                  <w:marRight w:val="0"/>
                  <w:marTop w:val="0"/>
                  <w:marBottom w:val="0"/>
                  <w:divBdr>
                    <w:top w:val="none" w:sz="0" w:space="0" w:color="auto"/>
                    <w:left w:val="none" w:sz="0" w:space="0" w:color="auto"/>
                    <w:bottom w:val="none" w:sz="0" w:space="0" w:color="auto"/>
                    <w:right w:val="none" w:sz="0" w:space="0" w:color="auto"/>
                  </w:divBdr>
                  <w:divsChild>
                    <w:div w:id="1640453391">
                      <w:marLeft w:val="0"/>
                      <w:marRight w:val="0"/>
                      <w:marTop w:val="0"/>
                      <w:marBottom w:val="0"/>
                      <w:divBdr>
                        <w:top w:val="none" w:sz="0" w:space="0" w:color="auto"/>
                        <w:left w:val="none" w:sz="0" w:space="0" w:color="auto"/>
                        <w:bottom w:val="none" w:sz="0" w:space="0" w:color="auto"/>
                        <w:right w:val="none" w:sz="0" w:space="0" w:color="auto"/>
                      </w:divBdr>
                      <w:divsChild>
                        <w:div w:id="84345294">
                          <w:marLeft w:val="0"/>
                          <w:marRight w:val="0"/>
                          <w:marTop w:val="0"/>
                          <w:marBottom w:val="0"/>
                          <w:divBdr>
                            <w:top w:val="none" w:sz="0" w:space="0" w:color="auto"/>
                            <w:left w:val="none" w:sz="0" w:space="0" w:color="auto"/>
                            <w:bottom w:val="single" w:sz="36" w:space="0" w:color="000000"/>
                            <w:right w:val="none" w:sz="0" w:space="0" w:color="auto"/>
                          </w:divBdr>
                        </w:div>
                        <w:div w:id="1066221937">
                          <w:marLeft w:val="0"/>
                          <w:marRight w:val="0"/>
                          <w:marTop w:val="0"/>
                          <w:marBottom w:val="0"/>
                          <w:divBdr>
                            <w:top w:val="none" w:sz="0" w:space="0" w:color="auto"/>
                            <w:left w:val="none" w:sz="0" w:space="0" w:color="auto"/>
                            <w:bottom w:val="none" w:sz="0" w:space="0" w:color="auto"/>
                            <w:right w:val="none" w:sz="0" w:space="0" w:color="auto"/>
                          </w:divBdr>
                        </w:div>
                        <w:div w:id="1864128030">
                          <w:marLeft w:val="0"/>
                          <w:marRight w:val="0"/>
                          <w:marTop w:val="0"/>
                          <w:marBottom w:val="0"/>
                          <w:divBdr>
                            <w:top w:val="none" w:sz="0" w:space="0" w:color="auto"/>
                            <w:left w:val="none" w:sz="0" w:space="0" w:color="auto"/>
                            <w:bottom w:val="none" w:sz="0" w:space="0" w:color="auto"/>
                            <w:right w:val="none" w:sz="0" w:space="0" w:color="auto"/>
                          </w:divBdr>
                          <w:divsChild>
                            <w:div w:id="92734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1636460">
      <w:bodyDiv w:val="1"/>
      <w:marLeft w:val="0"/>
      <w:marRight w:val="0"/>
      <w:marTop w:val="0"/>
      <w:marBottom w:val="0"/>
      <w:divBdr>
        <w:top w:val="none" w:sz="0" w:space="0" w:color="auto"/>
        <w:left w:val="none" w:sz="0" w:space="0" w:color="auto"/>
        <w:bottom w:val="none" w:sz="0" w:space="0" w:color="auto"/>
        <w:right w:val="none" w:sz="0" w:space="0" w:color="auto"/>
      </w:divBdr>
      <w:divsChild>
        <w:div w:id="928274526">
          <w:marLeft w:val="0"/>
          <w:marRight w:val="0"/>
          <w:marTop w:val="0"/>
          <w:marBottom w:val="0"/>
          <w:divBdr>
            <w:top w:val="none" w:sz="0" w:space="0" w:color="auto"/>
            <w:left w:val="none" w:sz="0" w:space="0" w:color="auto"/>
            <w:bottom w:val="none" w:sz="0" w:space="0" w:color="auto"/>
            <w:right w:val="none" w:sz="0" w:space="0" w:color="auto"/>
          </w:divBdr>
          <w:divsChild>
            <w:div w:id="1843010380">
              <w:marLeft w:val="0"/>
              <w:marRight w:val="0"/>
              <w:marTop w:val="0"/>
              <w:marBottom w:val="0"/>
              <w:divBdr>
                <w:top w:val="none" w:sz="0" w:space="0" w:color="auto"/>
                <w:left w:val="none" w:sz="0" w:space="0" w:color="auto"/>
                <w:bottom w:val="none" w:sz="0" w:space="0" w:color="auto"/>
                <w:right w:val="none" w:sz="0" w:space="0" w:color="auto"/>
              </w:divBdr>
              <w:divsChild>
                <w:div w:id="339551343">
                  <w:marLeft w:val="0"/>
                  <w:marRight w:val="0"/>
                  <w:marTop w:val="0"/>
                  <w:marBottom w:val="0"/>
                  <w:divBdr>
                    <w:top w:val="none" w:sz="0" w:space="0" w:color="auto"/>
                    <w:left w:val="none" w:sz="0" w:space="0" w:color="auto"/>
                    <w:bottom w:val="none" w:sz="0" w:space="0" w:color="auto"/>
                    <w:right w:val="none" w:sz="0" w:space="0" w:color="auto"/>
                  </w:divBdr>
                  <w:divsChild>
                    <w:div w:id="654183312">
                      <w:marLeft w:val="0"/>
                      <w:marRight w:val="0"/>
                      <w:marTop w:val="0"/>
                      <w:marBottom w:val="0"/>
                      <w:divBdr>
                        <w:top w:val="none" w:sz="0" w:space="0" w:color="auto"/>
                        <w:left w:val="none" w:sz="0" w:space="0" w:color="auto"/>
                        <w:bottom w:val="none" w:sz="0" w:space="0" w:color="auto"/>
                        <w:right w:val="none" w:sz="0" w:space="0" w:color="auto"/>
                      </w:divBdr>
                      <w:divsChild>
                        <w:div w:id="1774082345">
                          <w:marLeft w:val="0"/>
                          <w:marRight w:val="0"/>
                          <w:marTop w:val="0"/>
                          <w:marBottom w:val="0"/>
                          <w:divBdr>
                            <w:top w:val="none" w:sz="0" w:space="0" w:color="auto"/>
                            <w:left w:val="none" w:sz="0" w:space="0" w:color="auto"/>
                            <w:bottom w:val="none" w:sz="0" w:space="0" w:color="auto"/>
                            <w:right w:val="none" w:sz="0" w:space="0" w:color="auto"/>
                          </w:divBdr>
                          <w:divsChild>
                            <w:div w:id="11614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35070">
                  <w:marLeft w:val="0"/>
                  <w:marRight w:val="0"/>
                  <w:marTop w:val="0"/>
                  <w:marBottom w:val="0"/>
                  <w:divBdr>
                    <w:top w:val="none" w:sz="0" w:space="0" w:color="auto"/>
                    <w:left w:val="none" w:sz="0" w:space="0" w:color="auto"/>
                    <w:bottom w:val="none" w:sz="0" w:space="0" w:color="auto"/>
                    <w:right w:val="none" w:sz="0" w:space="0" w:color="auto"/>
                  </w:divBdr>
                  <w:divsChild>
                    <w:div w:id="1126661169">
                      <w:marLeft w:val="0"/>
                      <w:marRight w:val="0"/>
                      <w:marTop w:val="0"/>
                      <w:marBottom w:val="0"/>
                      <w:divBdr>
                        <w:top w:val="none" w:sz="0" w:space="0" w:color="auto"/>
                        <w:left w:val="none" w:sz="0" w:space="0" w:color="auto"/>
                        <w:bottom w:val="none" w:sz="0" w:space="0" w:color="auto"/>
                        <w:right w:val="none" w:sz="0" w:space="0" w:color="auto"/>
                      </w:divBdr>
                      <w:divsChild>
                        <w:div w:id="992027268">
                          <w:marLeft w:val="0"/>
                          <w:marRight w:val="0"/>
                          <w:marTop w:val="0"/>
                          <w:marBottom w:val="300"/>
                          <w:divBdr>
                            <w:top w:val="none" w:sz="0" w:space="0" w:color="auto"/>
                            <w:left w:val="none" w:sz="0" w:space="0" w:color="auto"/>
                            <w:bottom w:val="none" w:sz="0" w:space="0" w:color="auto"/>
                            <w:right w:val="none" w:sz="0" w:space="0" w:color="auto"/>
                          </w:divBdr>
                          <w:divsChild>
                            <w:div w:id="200366091">
                              <w:marLeft w:val="0"/>
                              <w:marRight w:val="0"/>
                              <w:marTop w:val="0"/>
                              <w:marBottom w:val="0"/>
                              <w:divBdr>
                                <w:top w:val="none" w:sz="0" w:space="0" w:color="auto"/>
                                <w:left w:val="none" w:sz="0" w:space="0" w:color="auto"/>
                                <w:bottom w:val="none" w:sz="0" w:space="0" w:color="auto"/>
                                <w:right w:val="none" w:sz="0" w:space="0" w:color="auto"/>
                              </w:divBdr>
                              <w:divsChild>
                                <w:div w:id="1771586013">
                                  <w:marLeft w:val="0"/>
                                  <w:marRight w:val="0"/>
                                  <w:marTop w:val="0"/>
                                  <w:marBottom w:val="0"/>
                                  <w:divBdr>
                                    <w:top w:val="none" w:sz="0" w:space="0" w:color="auto"/>
                                    <w:left w:val="none" w:sz="0" w:space="0" w:color="auto"/>
                                    <w:bottom w:val="single" w:sz="36" w:space="0" w:color="000000"/>
                                    <w:right w:val="none" w:sz="0" w:space="0" w:color="auto"/>
                                  </w:divBdr>
                                </w:div>
                                <w:div w:id="2130322150">
                                  <w:marLeft w:val="0"/>
                                  <w:marRight w:val="0"/>
                                  <w:marTop w:val="0"/>
                                  <w:marBottom w:val="0"/>
                                  <w:divBdr>
                                    <w:top w:val="none" w:sz="0" w:space="0" w:color="auto"/>
                                    <w:left w:val="none" w:sz="0" w:space="0" w:color="auto"/>
                                    <w:bottom w:val="none" w:sz="0" w:space="0" w:color="auto"/>
                                    <w:right w:val="none" w:sz="0" w:space="0" w:color="auto"/>
                                  </w:divBdr>
                                  <w:divsChild>
                                    <w:div w:id="599798671">
                                      <w:marLeft w:val="0"/>
                                      <w:marRight w:val="0"/>
                                      <w:marTop w:val="0"/>
                                      <w:marBottom w:val="0"/>
                                      <w:divBdr>
                                        <w:top w:val="single" w:sz="6" w:space="0" w:color="444444"/>
                                        <w:left w:val="none" w:sz="0" w:space="0" w:color="auto"/>
                                        <w:bottom w:val="single" w:sz="6" w:space="0" w:color="111111"/>
                                        <w:right w:val="none" w:sz="0" w:space="0" w:color="auto"/>
                                      </w:divBdr>
                                      <w:divsChild>
                                        <w:div w:id="1749375930">
                                          <w:marLeft w:val="1245"/>
                                          <w:marRight w:val="0"/>
                                          <w:marTop w:val="45"/>
                                          <w:marBottom w:val="0"/>
                                          <w:divBdr>
                                            <w:top w:val="none" w:sz="0" w:space="0" w:color="auto"/>
                                            <w:left w:val="none" w:sz="0" w:space="0" w:color="auto"/>
                                            <w:bottom w:val="none" w:sz="0" w:space="0" w:color="auto"/>
                                            <w:right w:val="none" w:sz="0" w:space="0" w:color="auto"/>
                                          </w:divBdr>
                                        </w:div>
                                      </w:divsChild>
                                    </w:div>
                                  </w:divsChild>
                                </w:div>
                                <w:div w:id="1771386021">
                                  <w:marLeft w:val="0"/>
                                  <w:marRight w:val="0"/>
                                  <w:marTop w:val="0"/>
                                  <w:marBottom w:val="0"/>
                                  <w:divBdr>
                                    <w:top w:val="none" w:sz="0" w:space="0" w:color="auto"/>
                                    <w:left w:val="none" w:sz="0" w:space="0" w:color="auto"/>
                                    <w:bottom w:val="none" w:sz="0" w:space="0" w:color="auto"/>
                                    <w:right w:val="none" w:sz="0" w:space="0" w:color="auto"/>
                                  </w:divBdr>
                                  <w:divsChild>
                                    <w:div w:id="1299333771">
                                      <w:marLeft w:val="0"/>
                                      <w:marRight w:val="0"/>
                                      <w:marTop w:val="0"/>
                                      <w:marBottom w:val="0"/>
                                      <w:divBdr>
                                        <w:top w:val="single" w:sz="6" w:space="0" w:color="444444"/>
                                        <w:left w:val="none" w:sz="0" w:space="0" w:color="auto"/>
                                        <w:bottom w:val="single" w:sz="6" w:space="0" w:color="111111"/>
                                        <w:right w:val="none" w:sz="0" w:space="0" w:color="auto"/>
                                      </w:divBdr>
                                      <w:divsChild>
                                        <w:div w:id="1982880269">
                                          <w:marLeft w:val="1245"/>
                                          <w:marRight w:val="0"/>
                                          <w:marTop w:val="45"/>
                                          <w:marBottom w:val="0"/>
                                          <w:divBdr>
                                            <w:top w:val="none" w:sz="0" w:space="0" w:color="auto"/>
                                            <w:left w:val="none" w:sz="0" w:space="0" w:color="auto"/>
                                            <w:bottom w:val="none" w:sz="0" w:space="0" w:color="auto"/>
                                            <w:right w:val="none" w:sz="0" w:space="0" w:color="auto"/>
                                          </w:divBdr>
                                        </w:div>
                                      </w:divsChild>
                                    </w:div>
                                  </w:divsChild>
                                </w:div>
                                <w:div w:id="1850020408">
                                  <w:marLeft w:val="0"/>
                                  <w:marRight w:val="0"/>
                                  <w:marTop w:val="0"/>
                                  <w:marBottom w:val="0"/>
                                  <w:divBdr>
                                    <w:top w:val="none" w:sz="0" w:space="0" w:color="auto"/>
                                    <w:left w:val="none" w:sz="0" w:space="0" w:color="auto"/>
                                    <w:bottom w:val="none" w:sz="0" w:space="0" w:color="auto"/>
                                    <w:right w:val="none" w:sz="0" w:space="0" w:color="auto"/>
                                  </w:divBdr>
                                  <w:divsChild>
                                    <w:div w:id="310405233">
                                      <w:marLeft w:val="0"/>
                                      <w:marRight w:val="0"/>
                                      <w:marTop w:val="0"/>
                                      <w:marBottom w:val="0"/>
                                      <w:divBdr>
                                        <w:top w:val="single" w:sz="6" w:space="0" w:color="444444"/>
                                        <w:left w:val="none" w:sz="0" w:space="0" w:color="auto"/>
                                        <w:bottom w:val="single" w:sz="6" w:space="0" w:color="111111"/>
                                        <w:right w:val="none" w:sz="0" w:space="0" w:color="auto"/>
                                      </w:divBdr>
                                      <w:divsChild>
                                        <w:div w:id="871382624">
                                          <w:marLeft w:val="1245"/>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2138916087">
                          <w:marLeft w:val="0"/>
                          <w:marRight w:val="0"/>
                          <w:marTop w:val="0"/>
                          <w:marBottom w:val="300"/>
                          <w:divBdr>
                            <w:top w:val="none" w:sz="0" w:space="0" w:color="auto"/>
                            <w:left w:val="none" w:sz="0" w:space="0" w:color="auto"/>
                            <w:bottom w:val="none" w:sz="0" w:space="0" w:color="auto"/>
                            <w:right w:val="none" w:sz="0" w:space="0" w:color="auto"/>
                          </w:divBdr>
                          <w:divsChild>
                            <w:div w:id="1248425382">
                              <w:marLeft w:val="0"/>
                              <w:marRight w:val="0"/>
                              <w:marTop w:val="0"/>
                              <w:marBottom w:val="0"/>
                              <w:divBdr>
                                <w:top w:val="none" w:sz="0" w:space="0" w:color="auto"/>
                                <w:left w:val="none" w:sz="0" w:space="0" w:color="auto"/>
                                <w:bottom w:val="none" w:sz="0" w:space="0" w:color="auto"/>
                                <w:right w:val="none" w:sz="0" w:space="0" w:color="auto"/>
                              </w:divBdr>
                              <w:divsChild>
                                <w:div w:id="975992662">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sChild>
        </w:div>
      </w:divsChild>
    </w:div>
    <w:div w:id="658269315">
      <w:bodyDiv w:val="1"/>
      <w:marLeft w:val="0"/>
      <w:marRight w:val="0"/>
      <w:marTop w:val="0"/>
      <w:marBottom w:val="0"/>
      <w:divBdr>
        <w:top w:val="none" w:sz="0" w:space="0" w:color="auto"/>
        <w:left w:val="none" w:sz="0" w:space="0" w:color="auto"/>
        <w:bottom w:val="none" w:sz="0" w:space="0" w:color="auto"/>
        <w:right w:val="none" w:sz="0" w:space="0" w:color="auto"/>
      </w:divBdr>
      <w:divsChild>
        <w:div w:id="335960658">
          <w:marLeft w:val="0"/>
          <w:marRight w:val="0"/>
          <w:marTop w:val="0"/>
          <w:marBottom w:val="0"/>
          <w:divBdr>
            <w:top w:val="none" w:sz="0" w:space="0" w:color="auto"/>
            <w:left w:val="none" w:sz="0" w:space="0" w:color="auto"/>
            <w:bottom w:val="none" w:sz="0" w:space="0" w:color="auto"/>
            <w:right w:val="none" w:sz="0" w:space="0" w:color="auto"/>
          </w:divBdr>
          <w:divsChild>
            <w:div w:id="1560945433">
              <w:marLeft w:val="0"/>
              <w:marRight w:val="0"/>
              <w:marTop w:val="0"/>
              <w:marBottom w:val="0"/>
              <w:divBdr>
                <w:top w:val="none" w:sz="0" w:space="0" w:color="auto"/>
                <w:left w:val="none" w:sz="0" w:space="0" w:color="auto"/>
                <w:bottom w:val="none" w:sz="0" w:space="0" w:color="auto"/>
                <w:right w:val="none" w:sz="0" w:space="0" w:color="auto"/>
              </w:divBdr>
              <w:divsChild>
                <w:div w:id="2092576223">
                  <w:marLeft w:val="0"/>
                  <w:marRight w:val="0"/>
                  <w:marTop w:val="0"/>
                  <w:marBottom w:val="0"/>
                  <w:divBdr>
                    <w:top w:val="none" w:sz="0" w:space="0" w:color="auto"/>
                    <w:left w:val="none" w:sz="0" w:space="0" w:color="auto"/>
                    <w:bottom w:val="none" w:sz="0" w:space="0" w:color="auto"/>
                    <w:right w:val="none" w:sz="0" w:space="0" w:color="auto"/>
                  </w:divBdr>
                  <w:divsChild>
                    <w:div w:id="1001421796">
                      <w:marLeft w:val="0"/>
                      <w:marRight w:val="0"/>
                      <w:marTop w:val="0"/>
                      <w:marBottom w:val="0"/>
                      <w:divBdr>
                        <w:top w:val="none" w:sz="0" w:space="0" w:color="auto"/>
                        <w:left w:val="none" w:sz="0" w:space="0" w:color="auto"/>
                        <w:bottom w:val="none" w:sz="0" w:space="0" w:color="auto"/>
                        <w:right w:val="none" w:sz="0" w:space="0" w:color="auto"/>
                      </w:divBdr>
                      <w:divsChild>
                        <w:div w:id="879051626">
                          <w:marLeft w:val="0"/>
                          <w:marRight w:val="0"/>
                          <w:marTop w:val="0"/>
                          <w:marBottom w:val="0"/>
                          <w:divBdr>
                            <w:top w:val="none" w:sz="0" w:space="0" w:color="auto"/>
                            <w:left w:val="none" w:sz="0" w:space="0" w:color="auto"/>
                            <w:bottom w:val="single" w:sz="36" w:space="0" w:color="000000"/>
                            <w:right w:val="none" w:sz="0" w:space="0" w:color="auto"/>
                          </w:divBdr>
                        </w:div>
                        <w:div w:id="1201163906">
                          <w:marLeft w:val="0"/>
                          <w:marRight w:val="0"/>
                          <w:marTop w:val="0"/>
                          <w:marBottom w:val="0"/>
                          <w:divBdr>
                            <w:top w:val="none" w:sz="0" w:space="0" w:color="auto"/>
                            <w:left w:val="none" w:sz="0" w:space="0" w:color="auto"/>
                            <w:bottom w:val="none" w:sz="0" w:space="0" w:color="auto"/>
                            <w:right w:val="none" w:sz="0" w:space="0" w:color="auto"/>
                          </w:divBdr>
                        </w:div>
                        <w:div w:id="1127316864">
                          <w:marLeft w:val="0"/>
                          <w:marRight w:val="0"/>
                          <w:marTop w:val="0"/>
                          <w:marBottom w:val="0"/>
                          <w:divBdr>
                            <w:top w:val="none" w:sz="0" w:space="0" w:color="auto"/>
                            <w:left w:val="none" w:sz="0" w:space="0" w:color="auto"/>
                            <w:bottom w:val="none" w:sz="0" w:space="0" w:color="auto"/>
                            <w:right w:val="none" w:sz="0" w:space="0" w:color="auto"/>
                          </w:divBdr>
                          <w:divsChild>
                            <w:div w:id="186216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699491">
      <w:bodyDiv w:val="1"/>
      <w:marLeft w:val="0"/>
      <w:marRight w:val="0"/>
      <w:marTop w:val="0"/>
      <w:marBottom w:val="0"/>
      <w:divBdr>
        <w:top w:val="none" w:sz="0" w:space="0" w:color="auto"/>
        <w:left w:val="none" w:sz="0" w:space="0" w:color="auto"/>
        <w:bottom w:val="none" w:sz="0" w:space="0" w:color="auto"/>
        <w:right w:val="none" w:sz="0" w:space="0" w:color="auto"/>
      </w:divBdr>
      <w:divsChild>
        <w:div w:id="934703223">
          <w:marLeft w:val="0"/>
          <w:marRight w:val="0"/>
          <w:marTop w:val="0"/>
          <w:marBottom w:val="0"/>
          <w:divBdr>
            <w:top w:val="none" w:sz="0" w:space="0" w:color="auto"/>
            <w:left w:val="none" w:sz="0" w:space="0" w:color="auto"/>
            <w:bottom w:val="none" w:sz="0" w:space="0" w:color="auto"/>
            <w:right w:val="none" w:sz="0" w:space="0" w:color="auto"/>
          </w:divBdr>
          <w:divsChild>
            <w:div w:id="1571580847">
              <w:marLeft w:val="0"/>
              <w:marRight w:val="0"/>
              <w:marTop w:val="0"/>
              <w:marBottom w:val="0"/>
              <w:divBdr>
                <w:top w:val="none" w:sz="0" w:space="0" w:color="auto"/>
                <w:left w:val="none" w:sz="0" w:space="0" w:color="auto"/>
                <w:bottom w:val="none" w:sz="0" w:space="0" w:color="auto"/>
                <w:right w:val="none" w:sz="0" w:space="0" w:color="auto"/>
              </w:divBdr>
              <w:divsChild>
                <w:div w:id="1094739093">
                  <w:marLeft w:val="0"/>
                  <w:marRight w:val="0"/>
                  <w:marTop w:val="0"/>
                  <w:marBottom w:val="0"/>
                  <w:divBdr>
                    <w:top w:val="none" w:sz="0" w:space="0" w:color="auto"/>
                    <w:left w:val="none" w:sz="0" w:space="0" w:color="auto"/>
                    <w:bottom w:val="none" w:sz="0" w:space="0" w:color="auto"/>
                    <w:right w:val="none" w:sz="0" w:space="0" w:color="auto"/>
                  </w:divBdr>
                  <w:divsChild>
                    <w:div w:id="982466499">
                      <w:marLeft w:val="0"/>
                      <w:marRight w:val="0"/>
                      <w:marTop w:val="0"/>
                      <w:marBottom w:val="0"/>
                      <w:divBdr>
                        <w:top w:val="none" w:sz="0" w:space="0" w:color="auto"/>
                        <w:left w:val="none" w:sz="0" w:space="0" w:color="auto"/>
                        <w:bottom w:val="none" w:sz="0" w:space="0" w:color="auto"/>
                        <w:right w:val="none" w:sz="0" w:space="0" w:color="auto"/>
                      </w:divBdr>
                      <w:divsChild>
                        <w:div w:id="930968899">
                          <w:marLeft w:val="0"/>
                          <w:marRight w:val="0"/>
                          <w:marTop w:val="0"/>
                          <w:marBottom w:val="0"/>
                          <w:divBdr>
                            <w:top w:val="none" w:sz="0" w:space="0" w:color="auto"/>
                            <w:left w:val="none" w:sz="0" w:space="0" w:color="auto"/>
                            <w:bottom w:val="none" w:sz="0" w:space="0" w:color="auto"/>
                            <w:right w:val="none" w:sz="0" w:space="0" w:color="auto"/>
                          </w:divBdr>
                          <w:divsChild>
                            <w:div w:id="138787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6325762">
      <w:bodyDiv w:val="1"/>
      <w:marLeft w:val="0"/>
      <w:marRight w:val="0"/>
      <w:marTop w:val="0"/>
      <w:marBottom w:val="0"/>
      <w:divBdr>
        <w:top w:val="none" w:sz="0" w:space="0" w:color="auto"/>
        <w:left w:val="none" w:sz="0" w:space="0" w:color="auto"/>
        <w:bottom w:val="none" w:sz="0" w:space="0" w:color="auto"/>
        <w:right w:val="none" w:sz="0" w:space="0" w:color="auto"/>
      </w:divBdr>
      <w:divsChild>
        <w:div w:id="2146654082">
          <w:marLeft w:val="0"/>
          <w:marRight w:val="0"/>
          <w:marTop w:val="0"/>
          <w:marBottom w:val="0"/>
          <w:divBdr>
            <w:top w:val="none" w:sz="0" w:space="0" w:color="auto"/>
            <w:left w:val="none" w:sz="0" w:space="0" w:color="auto"/>
            <w:bottom w:val="none" w:sz="0" w:space="0" w:color="auto"/>
            <w:right w:val="none" w:sz="0" w:space="0" w:color="auto"/>
          </w:divBdr>
          <w:divsChild>
            <w:div w:id="1075590905">
              <w:marLeft w:val="0"/>
              <w:marRight w:val="0"/>
              <w:marTop w:val="0"/>
              <w:marBottom w:val="0"/>
              <w:divBdr>
                <w:top w:val="none" w:sz="0" w:space="0" w:color="auto"/>
                <w:left w:val="none" w:sz="0" w:space="0" w:color="auto"/>
                <w:bottom w:val="none" w:sz="0" w:space="0" w:color="auto"/>
                <w:right w:val="none" w:sz="0" w:space="0" w:color="auto"/>
              </w:divBdr>
              <w:divsChild>
                <w:div w:id="1968195597">
                  <w:marLeft w:val="0"/>
                  <w:marRight w:val="0"/>
                  <w:marTop w:val="0"/>
                  <w:marBottom w:val="0"/>
                  <w:divBdr>
                    <w:top w:val="none" w:sz="0" w:space="0" w:color="auto"/>
                    <w:left w:val="none" w:sz="0" w:space="0" w:color="auto"/>
                    <w:bottom w:val="none" w:sz="0" w:space="0" w:color="auto"/>
                    <w:right w:val="none" w:sz="0" w:space="0" w:color="auto"/>
                  </w:divBdr>
                  <w:divsChild>
                    <w:div w:id="111945931">
                      <w:marLeft w:val="0"/>
                      <w:marRight w:val="0"/>
                      <w:marTop w:val="0"/>
                      <w:marBottom w:val="0"/>
                      <w:divBdr>
                        <w:top w:val="none" w:sz="0" w:space="0" w:color="auto"/>
                        <w:left w:val="none" w:sz="0" w:space="0" w:color="auto"/>
                        <w:bottom w:val="none" w:sz="0" w:space="0" w:color="auto"/>
                        <w:right w:val="none" w:sz="0" w:space="0" w:color="auto"/>
                      </w:divBdr>
                      <w:divsChild>
                        <w:div w:id="1278366145">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667710262">
      <w:bodyDiv w:val="1"/>
      <w:marLeft w:val="0"/>
      <w:marRight w:val="0"/>
      <w:marTop w:val="0"/>
      <w:marBottom w:val="0"/>
      <w:divBdr>
        <w:top w:val="none" w:sz="0" w:space="0" w:color="auto"/>
        <w:left w:val="none" w:sz="0" w:space="0" w:color="auto"/>
        <w:bottom w:val="none" w:sz="0" w:space="0" w:color="auto"/>
        <w:right w:val="none" w:sz="0" w:space="0" w:color="auto"/>
      </w:divBdr>
      <w:divsChild>
        <w:div w:id="859465319">
          <w:marLeft w:val="0"/>
          <w:marRight w:val="0"/>
          <w:marTop w:val="0"/>
          <w:marBottom w:val="0"/>
          <w:divBdr>
            <w:top w:val="none" w:sz="0" w:space="0" w:color="auto"/>
            <w:left w:val="none" w:sz="0" w:space="0" w:color="auto"/>
            <w:bottom w:val="none" w:sz="0" w:space="0" w:color="auto"/>
            <w:right w:val="none" w:sz="0" w:space="0" w:color="auto"/>
          </w:divBdr>
          <w:divsChild>
            <w:div w:id="941883597">
              <w:marLeft w:val="0"/>
              <w:marRight w:val="0"/>
              <w:marTop w:val="0"/>
              <w:marBottom w:val="0"/>
              <w:divBdr>
                <w:top w:val="none" w:sz="0" w:space="0" w:color="auto"/>
                <w:left w:val="none" w:sz="0" w:space="0" w:color="auto"/>
                <w:bottom w:val="none" w:sz="0" w:space="0" w:color="auto"/>
                <w:right w:val="none" w:sz="0" w:space="0" w:color="auto"/>
              </w:divBdr>
              <w:divsChild>
                <w:div w:id="1216355265">
                  <w:marLeft w:val="0"/>
                  <w:marRight w:val="0"/>
                  <w:marTop w:val="0"/>
                  <w:marBottom w:val="0"/>
                  <w:divBdr>
                    <w:top w:val="none" w:sz="0" w:space="0" w:color="auto"/>
                    <w:left w:val="none" w:sz="0" w:space="0" w:color="auto"/>
                    <w:bottom w:val="none" w:sz="0" w:space="0" w:color="auto"/>
                    <w:right w:val="none" w:sz="0" w:space="0" w:color="auto"/>
                  </w:divBdr>
                  <w:divsChild>
                    <w:div w:id="1903324683">
                      <w:marLeft w:val="0"/>
                      <w:marRight w:val="0"/>
                      <w:marTop w:val="0"/>
                      <w:marBottom w:val="0"/>
                      <w:divBdr>
                        <w:top w:val="none" w:sz="0" w:space="0" w:color="auto"/>
                        <w:left w:val="none" w:sz="0" w:space="0" w:color="auto"/>
                        <w:bottom w:val="none" w:sz="0" w:space="0" w:color="auto"/>
                        <w:right w:val="none" w:sz="0" w:space="0" w:color="auto"/>
                      </w:divBdr>
                      <w:divsChild>
                        <w:div w:id="1565413478">
                          <w:marLeft w:val="0"/>
                          <w:marRight w:val="0"/>
                          <w:marTop w:val="0"/>
                          <w:marBottom w:val="0"/>
                          <w:divBdr>
                            <w:top w:val="none" w:sz="0" w:space="0" w:color="auto"/>
                            <w:left w:val="none" w:sz="0" w:space="0" w:color="auto"/>
                            <w:bottom w:val="none" w:sz="0" w:space="0" w:color="auto"/>
                            <w:right w:val="none" w:sz="0" w:space="0" w:color="auto"/>
                          </w:divBdr>
                          <w:divsChild>
                            <w:div w:id="59864351">
                              <w:marLeft w:val="0"/>
                              <w:marRight w:val="0"/>
                              <w:marTop w:val="0"/>
                              <w:marBottom w:val="0"/>
                              <w:divBdr>
                                <w:top w:val="none" w:sz="0" w:space="0" w:color="auto"/>
                                <w:left w:val="none" w:sz="0" w:space="0" w:color="auto"/>
                                <w:bottom w:val="none" w:sz="0" w:space="0" w:color="auto"/>
                                <w:right w:val="none" w:sz="0" w:space="0" w:color="auto"/>
                              </w:divBdr>
                              <w:divsChild>
                                <w:div w:id="1657611022">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9989578">
      <w:bodyDiv w:val="1"/>
      <w:marLeft w:val="0"/>
      <w:marRight w:val="0"/>
      <w:marTop w:val="0"/>
      <w:marBottom w:val="0"/>
      <w:divBdr>
        <w:top w:val="none" w:sz="0" w:space="0" w:color="auto"/>
        <w:left w:val="none" w:sz="0" w:space="0" w:color="auto"/>
        <w:bottom w:val="none" w:sz="0" w:space="0" w:color="auto"/>
        <w:right w:val="none" w:sz="0" w:space="0" w:color="auto"/>
      </w:divBdr>
      <w:divsChild>
        <w:div w:id="456266127">
          <w:marLeft w:val="0"/>
          <w:marRight w:val="0"/>
          <w:marTop w:val="0"/>
          <w:marBottom w:val="0"/>
          <w:divBdr>
            <w:top w:val="none" w:sz="0" w:space="0" w:color="auto"/>
            <w:left w:val="none" w:sz="0" w:space="0" w:color="auto"/>
            <w:bottom w:val="none" w:sz="0" w:space="0" w:color="auto"/>
            <w:right w:val="none" w:sz="0" w:space="0" w:color="auto"/>
          </w:divBdr>
          <w:divsChild>
            <w:div w:id="1814829635">
              <w:marLeft w:val="0"/>
              <w:marRight w:val="0"/>
              <w:marTop w:val="0"/>
              <w:marBottom w:val="0"/>
              <w:divBdr>
                <w:top w:val="none" w:sz="0" w:space="0" w:color="auto"/>
                <w:left w:val="none" w:sz="0" w:space="0" w:color="auto"/>
                <w:bottom w:val="none" w:sz="0" w:space="0" w:color="auto"/>
                <w:right w:val="none" w:sz="0" w:space="0" w:color="auto"/>
              </w:divBdr>
              <w:divsChild>
                <w:div w:id="605623050">
                  <w:marLeft w:val="0"/>
                  <w:marRight w:val="0"/>
                  <w:marTop w:val="0"/>
                  <w:marBottom w:val="0"/>
                  <w:divBdr>
                    <w:top w:val="none" w:sz="0" w:space="0" w:color="auto"/>
                    <w:left w:val="none" w:sz="0" w:space="0" w:color="auto"/>
                    <w:bottom w:val="none" w:sz="0" w:space="0" w:color="auto"/>
                    <w:right w:val="none" w:sz="0" w:space="0" w:color="auto"/>
                  </w:divBdr>
                  <w:divsChild>
                    <w:div w:id="1235047964">
                      <w:marLeft w:val="0"/>
                      <w:marRight w:val="0"/>
                      <w:marTop w:val="0"/>
                      <w:marBottom w:val="0"/>
                      <w:divBdr>
                        <w:top w:val="none" w:sz="0" w:space="0" w:color="auto"/>
                        <w:left w:val="none" w:sz="0" w:space="0" w:color="auto"/>
                        <w:bottom w:val="none" w:sz="0" w:space="0" w:color="auto"/>
                        <w:right w:val="none" w:sz="0" w:space="0" w:color="auto"/>
                      </w:divBdr>
                      <w:divsChild>
                        <w:div w:id="59603559">
                          <w:marLeft w:val="0"/>
                          <w:marRight w:val="0"/>
                          <w:marTop w:val="0"/>
                          <w:marBottom w:val="0"/>
                          <w:divBdr>
                            <w:top w:val="none" w:sz="0" w:space="0" w:color="auto"/>
                            <w:left w:val="none" w:sz="0" w:space="0" w:color="auto"/>
                            <w:bottom w:val="single" w:sz="36" w:space="0" w:color="000000"/>
                            <w:right w:val="none" w:sz="0" w:space="0" w:color="auto"/>
                          </w:divBdr>
                        </w:div>
                        <w:div w:id="1802193036">
                          <w:marLeft w:val="0"/>
                          <w:marRight w:val="0"/>
                          <w:marTop w:val="0"/>
                          <w:marBottom w:val="0"/>
                          <w:divBdr>
                            <w:top w:val="none" w:sz="0" w:space="0" w:color="auto"/>
                            <w:left w:val="none" w:sz="0" w:space="0" w:color="auto"/>
                            <w:bottom w:val="none" w:sz="0" w:space="0" w:color="auto"/>
                            <w:right w:val="none" w:sz="0" w:space="0" w:color="auto"/>
                          </w:divBdr>
                        </w:div>
                        <w:div w:id="547373599">
                          <w:marLeft w:val="0"/>
                          <w:marRight w:val="0"/>
                          <w:marTop w:val="0"/>
                          <w:marBottom w:val="0"/>
                          <w:divBdr>
                            <w:top w:val="none" w:sz="0" w:space="0" w:color="auto"/>
                            <w:left w:val="none" w:sz="0" w:space="0" w:color="auto"/>
                            <w:bottom w:val="none" w:sz="0" w:space="0" w:color="auto"/>
                            <w:right w:val="none" w:sz="0" w:space="0" w:color="auto"/>
                          </w:divBdr>
                          <w:divsChild>
                            <w:div w:id="81903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4384877">
      <w:bodyDiv w:val="1"/>
      <w:marLeft w:val="0"/>
      <w:marRight w:val="0"/>
      <w:marTop w:val="0"/>
      <w:marBottom w:val="0"/>
      <w:divBdr>
        <w:top w:val="none" w:sz="0" w:space="0" w:color="auto"/>
        <w:left w:val="none" w:sz="0" w:space="0" w:color="auto"/>
        <w:bottom w:val="none" w:sz="0" w:space="0" w:color="auto"/>
        <w:right w:val="none" w:sz="0" w:space="0" w:color="auto"/>
      </w:divBdr>
      <w:divsChild>
        <w:div w:id="1403409385">
          <w:marLeft w:val="0"/>
          <w:marRight w:val="0"/>
          <w:marTop w:val="0"/>
          <w:marBottom w:val="0"/>
          <w:divBdr>
            <w:top w:val="none" w:sz="0" w:space="0" w:color="auto"/>
            <w:left w:val="none" w:sz="0" w:space="0" w:color="auto"/>
            <w:bottom w:val="none" w:sz="0" w:space="0" w:color="auto"/>
            <w:right w:val="none" w:sz="0" w:space="0" w:color="auto"/>
          </w:divBdr>
          <w:divsChild>
            <w:div w:id="543369691">
              <w:marLeft w:val="0"/>
              <w:marRight w:val="0"/>
              <w:marTop w:val="0"/>
              <w:marBottom w:val="0"/>
              <w:divBdr>
                <w:top w:val="none" w:sz="0" w:space="0" w:color="auto"/>
                <w:left w:val="none" w:sz="0" w:space="0" w:color="auto"/>
                <w:bottom w:val="none" w:sz="0" w:space="0" w:color="auto"/>
                <w:right w:val="none" w:sz="0" w:space="0" w:color="auto"/>
              </w:divBdr>
              <w:divsChild>
                <w:div w:id="346097198">
                  <w:marLeft w:val="0"/>
                  <w:marRight w:val="0"/>
                  <w:marTop w:val="0"/>
                  <w:marBottom w:val="0"/>
                  <w:divBdr>
                    <w:top w:val="none" w:sz="0" w:space="0" w:color="auto"/>
                    <w:left w:val="none" w:sz="0" w:space="0" w:color="auto"/>
                    <w:bottom w:val="none" w:sz="0" w:space="0" w:color="auto"/>
                    <w:right w:val="none" w:sz="0" w:space="0" w:color="auto"/>
                  </w:divBdr>
                  <w:divsChild>
                    <w:div w:id="978071259">
                      <w:marLeft w:val="0"/>
                      <w:marRight w:val="0"/>
                      <w:marTop w:val="0"/>
                      <w:marBottom w:val="0"/>
                      <w:divBdr>
                        <w:top w:val="none" w:sz="0" w:space="0" w:color="auto"/>
                        <w:left w:val="none" w:sz="0" w:space="0" w:color="auto"/>
                        <w:bottom w:val="none" w:sz="0" w:space="0" w:color="auto"/>
                        <w:right w:val="none" w:sz="0" w:space="0" w:color="auto"/>
                      </w:divBdr>
                      <w:divsChild>
                        <w:div w:id="770861138">
                          <w:marLeft w:val="0"/>
                          <w:marRight w:val="0"/>
                          <w:marTop w:val="0"/>
                          <w:marBottom w:val="0"/>
                          <w:divBdr>
                            <w:top w:val="none" w:sz="0" w:space="0" w:color="auto"/>
                            <w:left w:val="none" w:sz="0" w:space="0" w:color="auto"/>
                            <w:bottom w:val="single" w:sz="36" w:space="0" w:color="000000"/>
                            <w:right w:val="none" w:sz="0" w:space="0" w:color="auto"/>
                          </w:divBdr>
                        </w:div>
                        <w:div w:id="824395355">
                          <w:marLeft w:val="0"/>
                          <w:marRight w:val="0"/>
                          <w:marTop w:val="0"/>
                          <w:marBottom w:val="0"/>
                          <w:divBdr>
                            <w:top w:val="none" w:sz="0" w:space="0" w:color="auto"/>
                            <w:left w:val="none" w:sz="0" w:space="0" w:color="auto"/>
                            <w:bottom w:val="none" w:sz="0" w:space="0" w:color="auto"/>
                            <w:right w:val="none" w:sz="0" w:space="0" w:color="auto"/>
                          </w:divBdr>
                        </w:div>
                        <w:div w:id="1823738712">
                          <w:marLeft w:val="0"/>
                          <w:marRight w:val="0"/>
                          <w:marTop w:val="0"/>
                          <w:marBottom w:val="0"/>
                          <w:divBdr>
                            <w:top w:val="none" w:sz="0" w:space="0" w:color="auto"/>
                            <w:left w:val="none" w:sz="0" w:space="0" w:color="auto"/>
                            <w:bottom w:val="none" w:sz="0" w:space="0" w:color="auto"/>
                            <w:right w:val="none" w:sz="0" w:space="0" w:color="auto"/>
                          </w:divBdr>
                          <w:divsChild>
                            <w:div w:id="56094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854111">
      <w:bodyDiv w:val="1"/>
      <w:marLeft w:val="0"/>
      <w:marRight w:val="0"/>
      <w:marTop w:val="0"/>
      <w:marBottom w:val="0"/>
      <w:divBdr>
        <w:top w:val="none" w:sz="0" w:space="0" w:color="auto"/>
        <w:left w:val="none" w:sz="0" w:space="0" w:color="auto"/>
        <w:bottom w:val="none" w:sz="0" w:space="0" w:color="auto"/>
        <w:right w:val="none" w:sz="0" w:space="0" w:color="auto"/>
      </w:divBdr>
      <w:divsChild>
        <w:div w:id="1147553067">
          <w:marLeft w:val="0"/>
          <w:marRight w:val="0"/>
          <w:marTop w:val="0"/>
          <w:marBottom w:val="0"/>
          <w:divBdr>
            <w:top w:val="none" w:sz="0" w:space="0" w:color="auto"/>
            <w:left w:val="none" w:sz="0" w:space="0" w:color="auto"/>
            <w:bottom w:val="none" w:sz="0" w:space="0" w:color="auto"/>
            <w:right w:val="none" w:sz="0" w:space="0" w:color="auto"/>
          </w:divBdr>
          <w:divsChild>
            <w:div w:id="1821920440">
              <w:marLeft w:val="0"/>
              <w:marRight w:val="0"/>
              <w:marTop w:val="0"/>
              <w:marBottom w:val="0"/>
              <w:divBdr>
                <w:top w:val="none" w:sz="0" w:space="0" w:color="auto"/>
                <w:left w:val="none" w:sz="0" w:space="0" w:color="auto"/>
                <w:bottom w:val="none" w:sz="0" w:space="0" w:color="auto"/>
                <w:right w:val="none" w:sz="0" w:space="0" w:color="auto"/>
              </w:divBdr>
              <w:divsChild>
                <w:div w:id="1805537762">
                  <w:marLeft w:val="0"/>
                  <w:marRight w:val="0"/>
                  <w:marTop w:val="0"/>
                  <w:marBottom w:val="0"/>
                  <w:divBdr>
                    <w:top w:val="none" w:sz="0" w:space="0" w:color="auto"/>
                    <w:left w:val="none" w:sz="0" w:space="0" w:color="auto"/>
                    <w:bottom w:val="none" w:sz="0" w:space="0" w:color="auto"/>
                    <w:right w:val="none" w:sz="0" w:space="0" w:color="auto"/>
                  </w:divBdr>
                  <w:divsChild>
                    <w:div w:id="2006276418">
                      <w:marLeft w:val="0"/>
                      <w:marRight w:val="0"/>
                      <w:marTop w:val="0"/>
                      <w:marBottom w:val="0"/>
                      <w:divBdr>
                        <w:top w:val="none" w:sz="0" w:space="0" w:color="auto"/>
                        <w:left w:val="none" w:sz="0" w:space="0" w:color="auto"/>
                        <w:bottom w:val="none" w:sz="0" w:space="0" w:color="auto"/>
                        <w:right w:val="none" w:sz="0" w:space="0" w:color="auto"/>
                      </w:divBdr>
                      <w:divsChild>
                        <w:div w:id="295526891">
                          <w:marLeft w:val="0"/>
                          <w:marRight w:val="0"/>
                          <w:marTop w:val="0"/>
                          <w:marBottom w:val="0"/>
                          <w:divBdr>
                            <w:top w:val="none" w:sz="0" w:space="0" w:color="auto"/>
                            <w:left w:val="none" w:sz="0" w:space="0" w:color="auto"/>
                            <w:bottom w:val="single" w:sz="36" w:space="0" w:color="000000"/>
                            <w:right w:val="none" w:sz="0" w:space="0" w:color="auto"/>
                          </w:divBdr>
                        </w:div>
                        <w:div w:id="745761814">
                          <w:marLeft w:val="0"/>
                          <w:marRight w:val="0"/>
                          <w:marTop w:val="0"/>
                          <w:marBottom w:val="0"/>
                          <w:divBdr>
                            <w:top w:val="none" w:sz="0" w:space="0" w:color="auto"/>
                            <w:left w:val="none" w:sz="0" w:space="0" w:color="auto"/>
                            <w:bottom w:val="none" w:sz="0" w:space="0" w:color="auto"/>
                            <w:right w:val="none" w:sz="0" w:space="0" w:color="auto"/>
                          </w:divBdr>
                        </w:div>
                        <w:div w:id="122311739">
                          <w:marLeft w:val="0"/>
                          <w:marRight w:val="0"/>
                          <w:marTop w:val="0"/>
                          <w:marBottom w:val="0"/>
                          <w:divBdr>
                            <w:top w:val="none" w:sz="0" w:space="0" w:color="auto"/>
                            <w:left w:val="none" w:sz="0" w:space="0" w:color="auto"/>
                            <w:bottom w:val="none" w:sz="0" w:space="0" w:color="auto"/>
                            <w:right w:val="none" w:sz="0" w:space="0" w:color="auto"/>
                          </w:divBdr>
                          <w:divsChild>
                            <w:div w:id="65565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789131">
      <w:bodyDiv w:val="1"/>
      <w:marLeft w:val="0"/>
      <w:marRight w:val="0"/>
      <w:marTop w:val="0"/>
      <w:marBottom w:val="0"/>
      <w:divBdr>
        <w:top w:val="none" w:sz="0" w:space="0" w:color="auto"/>
        <w:left w:val="none" w:sz="0" w:space="0" w:color="auto"/>
        <w:bottom w:val="none" w:sz="0" w:space="0" w:color="auto"/>
        <w:right w:val="none" w:sz="0" w:space="0" w:color="auto"/>
      </w:divBdr>
      <w:divsChild>
        <w:div w:id="1344669974">
          <w:marLeft w:val="0"/>
          <w:marRight w:val="0"/>
          <w:marTop w:val="0"/>
          <w:marBottom w:val="0"/>
          <w:divBdr>
            <w:top w:val="none" w:sz="0" w:space="0" w:color="auto"/>
            <w:left w:val="none" w:sz="0" w:space="0" w:color="auto"/>
            <w:bottom w:val="none" w:sz="0" w:space="0" w:color="auto"/>
            <w:right w:val="none" w:sz="0" w:space="0" w:color="auto"/>
          </w:divBdr>
          <w:divsChild>
            <w:div w:id="1456294272">
              <w:marLeft w:val="0"/>
              <w:marRight w:val="0"/>
              <w:marTop w:val="0"/>
              <w:marBottom w:val="0"/>
              <w:divBdr>
                <w:top w:val="none" w:sz="0" w:space="0" w:color="auto"/>
                <w:left w:val="none" w:sz="0" w:space="0" w:color="auto"/>
                <w:bottom w:val="none" w:sz="0" w:space="0" w:color="auto"/>
                <w:right w:val="none" w:sz="0" w:space="0" w:color="auto"/>
              </w:divBdr>
              <w:divsChild>
                <w:div w:id="353851047">
                  <w:marLeft w:val="0"/>
                  <w:marRight w:val="0"/>
                  <w:marTop w:val="0"/>
                  <w:marBottom w:val="0"/>
                  <w:divBdr>
                    <w:top w:val="none" w:sz="0" w:space="0" w:color="auto"/>
                    <w:left w:val="none" w:sz="0" w:space="0" w:color="auto"/>
                    <w:bottom w:val="none" w:sz="0" w:space="0" w:color="auto"/>
                    <w:right w:val="none" w:sz="0" w:space="0" w:color="auto"/>
                  </w:divBdr>
                  <w:divsChild>
                    <w:div w:id="127480492">
                      <w:marLeft w:val="0"/>
                      <w:marRight w:val="0"/>
                      <w:marTop w:val="0"/>
                      <w:marBottom w:val="0"/>
                      <w:divBdr>
                        <w:top w:val="none" w:sz="0" w:space="0" w:color="auto"/>
                        <w:left w:val="none" w:sz="0" w:space="0" w:color="auto"/>
                        <w:bottom w:val="none" w:sz="0" w:space="0" w:color="auto"/>
                        <w:right w:val="none" w:sz="0" w:space="0" w:color="auto"/>
                      </w:divBdr>
                      <w:divsChild>
                        <w:div w:id="2119644824">
                          <w:marLeft w:val="0"/>
                          <w:marRight w:val="0"/>
                          <w:marTop w:val="0"/>
                          <w:marBottom w:val="0"/>
                          <w:divBdr>
                            <w:top w:val="none" w:sz="0" w:space="0" w:color="auto"/>
                            <w:left w:val="none" w:sz="0" w:space="0" w:color="auto"/>
                            <w:bottom w:val="none" w:sz="0" w:space="0" w:color="auto"/>
                            <w:right w:val="none" w:sz="0" w:space="0" w:color="auto"/>
                          </w:divBdr>
                          <w:divsChild>
                            <w:div w:id="2903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4183357">
      <w:bodyDiv w:val="1"/>
      <w:marLeft w:val="0"/>
      <w:marRight w:val="0"/>
      <w:marTop w:val="0"/>
      <w:marBottom w:val="0"/>
      <w:divBdr>
        <w:top w:val="none" w:sz="0" w:space="0" w:color="auto"/>
        <w:left w:val="none" w:sz="0" w:space="0" w:color="auto"/>
        <w:bottom w:val="none" w:sz="0" w:space="0" w:color="auto"/>
        <w:right w:val="none" w:sz="0" w:space="0" w:color="auto"/>
      </w:divBdr>
      <w:divsChild>
        <w:div w:id="314839883">
          <w:marLeft w:val="0"/>
          <w:marRight w:val="0"/>
          <w:marTop w:val="0"/>
          <w:marBottom w:val="0"/>
          <w:divBdr>
            <w:top w:val="none" w:sz="0" w:space="0" w:color="auto"/>
            <w:left w:val="none" w:sz="0" w:space="0" w:color="auto"/>
            <w:bottom w:val="none" w:sz="0" w:space="0" w:color="auto"/>
            <w:right w:val="none" w:sz="0" w:space="0" w:color="auto"/>
          </w:divBdr>
          <w:divsChild>
            <w:div w:id="1193223528">
              <w:marLeft w:val="0"/>
              <w:marRight w:val="0"/>
              <w:marTop w:val="0"/>
              <w:marBottom w:val="0"/>
              <w:divBdr>
                <w:top w:val="none" w:sz="0" w:space="0" w:color="auto"/>
                <w:left w:val="none" w:sz="0" w:space="0" w:color="auto"/>
                <w:bottom w:val="none" w:sz="0" w:space="0" w:color="auto"/>
                <w:right w:val="none" w:sz="0" w:space="0" w:color="auto"/>
              </w:divBdr>
              <w:divsChild>
                <w:div w:id="1473599843">
                  <w:marLeft w:val="0"/>
                  <w:marRight w:val="0"/>
                  <w:marTop w:val="0"/>
                  <w:marBottom w:val="0"/>
                  <w:divBdr>
                    <w:top w:val="none" w:sz="0" w:space="0" w:color="auto"/>
                    <w:left w:val="none" w:sz="0" w:space="0" w:color="auto"/>
                    <w:bottom w:val="none" w:sz="0" w:space="0" w:color="auto"/>
                    <w:right w:val="none" w:sz="0" w:space="0" w:color="auto"/>
                  </w:divBdr>
                  <w:divsChild>
                    <w:div w:id="1167208537">
                      <w:marLeft w:val="0"/>
                      <w:marRight w:val="0"/>
                      <w:marTop w:val="0"/>
                      <w:marBottom w:val="0"/>
                      <w:divBdr>
                        <w:top w:val="none" w:sz="0" w:space="0" w:color="auto"/>
                        <w:left w:val="none" w:sz="0" w:space="0" w:color="auto"/>
                        <w:bottom w:val="none" w:sz="0" w:space="0" w:color="auto"/>
                        <w:right w:val="none" w:sz="0" w:space="0" w:color="auto"/>
                      </w:divBdr>
                      <w:divsChild>
                        <w:div w:id="542866576">
                          <w:marLeft w:val="0"/>
                          <w:marRight w:val="0"/>
                          <w:marTop w:val="0"/>
                          <w:marBottom w:val="0"/>
                          <w:divBdr>
                            <w:top w:val="none" w:sz="0" w:space="0" w:color="auto"/>
                            <w:left w:val="none" w:sz="0" w:space="0" w:color="auto"/>
                            <w:bottom w:val="none" w:sz="0" w:space="0" w:color="auto"/>
                            <w:right w:val="none" w:sz="0" w:space="0" w:color="auto"/>
                          </w:divBdr>
                          <w:divsChild>
                            <w:div w:id="55157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4645804">
      <w:bodyDiv w:val="1"/>
      <w:marLeft w:val="0"/>
      <w:marRight w:val="0"/>
      <w:marTop w:val="0"/>
      <w:marBottom w:val="0"/>
      <w:divBdr>
        <w:top w:val="none" w:sz="0" w:space="0" w:color="auto"/>
        <w:left w:val="none" w:sz="0" w:space="0" w:color="auto"/>
        <w:bottom w:val="none" w:sz="0" w:space="0" w:color="auto"/>
        <w:right w:val="none" w:sz="0" w:space="0" w:color="auto"/>
      </w:divBdr>
      <w:divsChild>
        <w:div w:id="409087047">
          <w:marLeft w:val="0"/>
          <w:marRight w:val="0"/>
          <w:marTop w:val="0"/>
          <w:marBottom w:val="0"/>
          <w:divBdr>
            <w:top w:val="none" w:sz="0" w:space="0" w:color="auto"/>
            <w:left w:val="none" w:sz="0" w:space="0" w:color="auto"/>
            <w:bottom w:val="none" w:sz="0" w:space="0" w:color="auto"/>
            <w:right w:val="none" w:sz="0" w:space="0" w:color="auto"/>
          </w:divBdr>
          <w:divsChild>
            <w:div w:id="1108281882">
              <w:marLeft w:val="0"/>
              <w:marRight w:val="0"/>
              <w:marTop w:val="0"/>
              <w:marBottom w:val="0"/>
              <w:divBdr>
                <w:top w:val="none" w:sz="0" w:space="0" w:color="auto"/>
                <w:left w:val="none" w:sz="0" w:space="0" w:color="auto"/>
                <w:bottom w:val="none" w:sz="0" w:space="0" w:color="auto"/>
                <w:right w:val="none" w:sz="0" w:space="0" w:color="auto"/>
              </w:divBdr>
              <w:divsChild>
                <w:div w:id="94331806">
                  <w:marLeft w:val="0"/>
                  <w:marRight w:val="0"/>
                  <w:marTop w:val="0"/>
                  <w:marBottom w:val="0"/>
                  <w:divBdr>
                    <w:top w:val="none" w:sz="0" w:space="0" w:color="auto"/>
                    <w:left w:val="none" w:sz="0" w:space="0" w:color="auto"/>
                    <w:bottom w:val="none" w:sz="0" w:space="0" w:color="auto"/>
                    <w:right w:val="none" w:sz="0" w:space="0" w:color="auto"/>
                  </w:divBdr>
                  <w:divsChild>
                    <w:div w:id="560095402">
                      <w:marLeft w:val="0"/>
                      <w:marRight w:val="0"/>
                      <w:marTop w:val="0"/>
                      <w:marBottom w:val="0"/>
                      <w:divBdr>
                        <w:top w:val="none" w:sz="0" w:space="0" w:color="auto"/>
                        <w:left w:val="none" w:sz="0" w:space="0" w:color="auto"/>
                        <w:bottom w:val="none" w:sz="0" w:space="0" w:color="auto"/>
                        <w:right w:val="none" w:sz="0" w:space="0" w:color="auto"/>
                      </w:divBdr>
                      <w:divsChild>
                        <w:div w:id="1289094088">
                          <w:marLeft w:val="0"/>
                          <w:marRight w:val="0"/>
                          <w:marTop w:val="0"/>
                          <w:marBottom w:val="0"/>
                          <w:divBdr>
                            <w:top w:val="none" w:sz="0" w:space="0" w:color="auto"/>
                            <w:left w:val="none" w:sz="0" w:space="0" w:color="auto"/>
                            <w:bottom w:val="none" w:sz="0" w:space="0" w:color="auto"/>
                            <w:right w:val="none" w:sz="0" w:space="0" w:color="auto"/>
                          </w:divBdr>
                          <w:divsChild>
                            <w:div w:id="204617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6757044">
      <w:bodyDiv w:val="1"/>
      <w:marLeft w:val="0"/>
      <w:marRight w:val="0"/>
      <w:marTop w:val="0"/>
      <w:marBottom w:val="0"/>
      <w:divBdr>
        <w:top w:val="none" w:sz="0" w:space="0" w:color="auto"/>
        <w:left w:val="none" w:sz="0" w:space="0" w:color="auto"/>
        <w:bottom w:val="none" w:sz="0" w:space="0" w:color="auto"/>
        <w:right w:val="none" w:sz="0" w:space="0" w:color="auto"/>
      </w:divBdr>
      <w:divsChild>
        <w:div w:id="2128351868">
          <w:marLeft w:val="0"/>
          <w:marRight w:val="0"/>
          <w:marTop w:val="0"/>
          <w:marBottom w:val="0"/>
          <w:divBdr>
            <w:top w:val="none" w:sz="0" w:space="0" w:color="auto"/>
            <w:left w:val="none" w:sz="0" w:space="0" w:color="auto"/>
            <w:bottom w:val="none" w:sz="0" w:space="0" w:color="auto"/>
            <w:right w:val="none" w:sz="0" w:space="0" w:color="auto"/>
          </w:divBdr>
          <w:divsChild>
            <w:div w:id="1263103687">
              <w:marLeft w:val="0"/>
              <w:marRight w:val="0"/>
              <w:marTop w:val="0"/>
              <w:marBottom w:val="0"/>
              <w:divBdr>
                <w:top w:val="none" w:sz="0" w:space="0" w:color="auto"/>
                <w:left w:val="none" w:sz="0" w:space="0" w:color="auto"/>
                <w:bottom w:val="none" w:sz="0" w:space="0" w:color="auto"/>
                <w:right w:val="none" w:sz="0" w:space="0" w:color="auto"/>
              </w:divBdr>
              <w:divsChild>
                <w:div w:id="923951123">
                  <w:marLeft w:val="0"/>
                  <w:marRight w:val="0"/>
                  <w:marTop w:val="0"/>
                  <w:marBottom w:val="0"/>
                  <w:divBdr>
                    <w:top w:val="none" w:sz="0" w:space="0" w:color="auto"/>
                    <w:left w:val="none" w:sz="0" w:space="0" w:color="auto"/>
                    <w:bottom w:val="none" w:sz="0" w:space="0" w:color="auto"/>
                    <w:right w:val="none" w:sz="0" w:space="0" w:color="auto"/>
                  </w:divBdr>
                  <w:divsChild>
                    <w:div w:id="1842692859">
                      <w:marLeft w:val="0"/>
                      <w:marRight w:val="0"/>
                      <w:marTop w:val="0"/>
                      <w:marBottom w:val="0"/>
                      <w:divBdr>
                        <w:top w:val="none" w:sz="0" w:space="0" w:color="auto"/>
                        <w:left w:val="none" w:sz="0" w:space="0" w:color="auto"/>
                        <w:bottom w:val="none" w:sz="0" w:space="0" w:color="auto"/>
                        <w:right w:val="none" w:sz="0" w:space="0" w:color="auto"/>
                      </w:divBdr>
                      <w:divsChild>
                        <w:div w:id="455176193">
                          <w:marLeft w:val="0"/>
                          <w:marRight w:val="0"/>
                          <w:marTop w:val="0"/>
                          <w:marBottom w:val="0"/>
                          <w:divBdr>
                            <w:top w:val="none" w:sz="0" w:space="0" w:color="auto"/>
                            <w:left w:val="none" w:sz="0" w:space="0" w:color="auto"/>
                            <w:bottom w:val="none" w:sz="0" w:space="0" w:color="auto"/>
                            <w:right w:val="none" w:sz="0" w:space="0" w:color="auto"/>
                          </w:divBdr>
                          <w:divsChild>
                            <w:div w:id="82424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017910">
      <w:bodyDiv w:val="1"/>
      <w:marLeft w:val="0"/>
      <w:marRight w:val="0"/>
      <w:marTop w:val="0"/>
      <w:marBottom w:val="0"/>
      <w:divBdr>
        <w:top w:val="none" w:sz="0" w:space="0" w:color="auto"/>
        <w:left w:val="none" w:sz="0" w:space="0" w:color="auto"/>
        <w:bottom w:val="none" w:sz="0" w:space="0" w:color="auto"/>
        <w:right w:val="none" w:sz="0" w:space="0" w:color="auto"/>
      </w:divBdr>
      <w:divsChild>
        <w:div w:id="410077771">
          <w:marLeft w:val="0"/>
          <w:marRight w:val="0"/>
          <w:marTop w:val="0"/>
          <w:marBottom w:val="0"/>
          <w:divBdr>
            <w:top w:val="none" w:sz="0" w:space="0" w:color="auto"/>
            <w:left w:val="none" w:sz="0" w:space="0" w:color="auto"/>
            <w:bottom w:val="none" w:sz="0" w:space="0" w:color="auto"/>
            <w:right w:val="none" w:sz="0" w:space="0" w:color="auto"/>
          </w:divBdr>
          <w:divsChild>
            <w:div w:id="1655065959">
              <w:marLeft w:val="0"/>
              <w:marRight w:val="0"/>
              <w:marTop w:val="0"/>
              <w:marBottom w:val="0"/>
              <w:divBdr>
                <w:top w:val="none" w:sz="0" w:space="0" w:color="auto"/>
                <w:left w:val="none" w:sz="0" w:space="0" w:color="auto"/>
                <w:bottom w:val="none" w:sz="0" w:space="0" w:color="auto"/>
                <w:right w:val="none" w:sz="0" w:space="0" w:color="auto"/>
              </w:divBdr>
              <w:divsChild>
                <w:div w:id="84500603">
                  <w:marLeft w:val="0"/>
                  <w:marRight w:val="0"/>
                  <w:marTop w:val="0"/>
                  <w:marBottom w:val="0"/>
                  <w:divBdr>
                    <w:top w:val="none" w:sz="0" w:space="0" w:color="auto"/>
                    <w:left w:val="none" w:sz="0" w:space="0" w:color="auto"/>
                    <w:bottom w:val="none" w:sz="0" w:space="0" w:color="auto"/>
                    <w:right w:val="none" w:sz="0" w:space="0" w:color="auto"/>
                  </w:divBdr>
                  <w:divsChild>
                    <w:div w:id="238560699">
                      <w:marLeft w:val="0"/>
                      <w:marRight w:val="0"/>
                      <w:marTop w:val="0"/>
                      <w:marBottom w:val="0"/>
                      <w:divBdr>
                        <w:top w:val="none" w:sz="0" w:space="0" w:color="auto"/>
                        <w:left w:val="none" w:sz="0" w:space="0" w:color="auto"/>
                        <w:bottom w:val="none" w:sz="0" w:space="0" w:color="auto"/>
                        <w:right w:val="none" w:sz="0" w:space="0" w:color="auto"/>
                      </w:divBdr>
                      <w:divsChild>
                        <w:div w:id="1155340619">
                          <w:marLeft w:val="0"/>
                          <w:marRight w:val="0"/>
                          <w:marTop w:val="0"/>
                          <w:marBottom w:val="0"/>
                          <w:divBdr>
                            <w:top w:val="none" w:sz="0" w:space="0" w:color="auto"/>
                            <w:left w:val="none" w:sz="0" w:space="0" w:color="auto"/>
                            <w:bottom w:val="single" w:sz="36" w:space="0" w:color="000000"/>
                            <w:right w:val="none" w:sz="0" w:space="0" w:color="auto"/>
                          </w:divBdr>
                        </w:div>
                        <w:div w:id="1621493935">
                          <w:marLeft w:val="0"/>
                          <w:marRight w:val="0"/>
                          <w:marTop w:val="0"/>
                          <w:marBottom w:val="0"/>
                          <w:divBdr>
                            <w:top w:val="none" w:sz="0" w:space="0" w:color="auto"/>
                            <w:left w:val="none" w:sz="0" w:space="0" w:color="auto"/>
                            <w:bottom w:val="none" w:sz="0" w:space="0" w:color="auto"/>
                            <w:right w:val="none" w:sz="0" w:space="0" w:color="auto"/>
                          </w:divBdr>
                        </w:div>
                        <w:div w:id="1167940198">
                          <w:marLeft w:val="0"/>
                          <w:marRight w:val="0"/>
                          <w:marTop w:val="0"/>
                          <w:marBottom w:val="0"/>
                          <w:divBdr>
                            <w:top w:val="none" w:sz="0" w:space="0" w:color="auto"/>
                            <w:left w:val="none" w:sz="0" w:space="0" w:color="auto"/>
                            <w:bottom w:val="none" w:sz="0" w:space="0" w:color="auto"/>
                            <w:right w:val="none" w:sz="0" w:space="0" w:color="auto"/>
                          </w:divBdr>
                          <w:divsChild>
                            <w:div w:id="43556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646480">
      <w:bodyDiv w:val="1"/>
      <w:marLeft w:val="0"/>
      <w:marRight w:val="0"/>
      <w:marTop w:val="0"/>
      <w:marBottom w:val="0"/>
      <w:divBdr>
        <w:top w:val="none" w:sz="0" w:space="0" w:color="auto"/>
        <w:left w:val="none" w:sz="0" w:space="0" w:color="auto"/>
        <w:bottom w:val="none" w:sz="0" w:space="0" w:color="auto"/>
        <w:right w:val="none" w:sz="0" w:space="0" w:color="auto"/>
      </w:divBdr>
      <w:divsChild>
        <w:div w:id="30113195">
          <w:marLeft w:val="0"/>
          <w:marRight w:val="0"/>
          <w:marTop w:val="0"/>
          <w:marBottom w:val="0"/>
          <w:divBdr>
            <w:top w:val="none" w:sz="0" w:space="0" w:color="auto"/>
            <w:left w:val="none" w:sz="0" w:space="0" w:color="auto"/>
            <w:bottom w:val="none" w:sz="0" w:space="0" w:color="auto"/>
            <w:right w:val="none" w:sz="0" w:space="0" w:color="auto"/>
          </w:divBdr>
          <w:divsChild>
            <w:div w:id="1559898849">
              <w:marLeft w:val="0"/>
              <w:marRight w:val="0"/>
              <w:marTop w:val="0"/>
              <w:marBottom w:val="0"/>
              <w:divBdr>
                <w:top w:val="none" w:sz="0" w:space="0" w:color="auto"/>
                <w:left w:val="none" w:sz="0" w:space="0" w:color="auto"/>
                <w:bottom w:val="none" w:sz="0" w:space="0" w:color="auto"/>
                <w:right w:val="none" w:sz="0" w:space="0" w:color="auto"/>
              </w:divBdr>
              <w:divsChild>
                <w:div w:id="852306105">
                  <w:marLeft w:val="0"/>
                  <w:marRight w:val="0"/>
                  <w:marTop w:val="0"/>
                  <w:marBottom w:val="0"/>
                  <w:divBdr>
                    <w:top w:val="none" w:sz="0" w:space="0" w:color="auto"/>
                    <w:left w:val="none" w:sz="0" w:space="0" w:color="auto"/>
                    <w:bottom w:val="none" w:sz="0" w:space="0" w:color="auto"/>
                    <w:right w:val="none" w:sz="0" w:space="0" w:color="auto"/>
                  </w:divBdr>
                  <w:divsChild>
                    <w:div w:id="1256017880">
                      <w:marLeft w:val="0"/>
                      <w:marRight w:val="0"/>
                      <w:marTop w:val="0"/>
                      <w:marBottom w:val="0"/>
                      <w:divBdr>
                        <w:top w:val="none" w:sz="0" w:space="0" w:color="auto"/>
                        <w:left w:val="none" w:sz="0" w:space="0" w:color="auto"/>
                        <w:bottom w:val="none" w:sz="0" w:space="0" w:color="auto"/>
                        <w:right w:val="none" w:sz="0" w:space="0" w:color="auto"/>
                      </w:divBdr>
                      <w:divsChild>
                        <w:div w:id="356351958">
                          <w:marLeft w:val="0"/>
                          <w:marRight w:val="0"/>
                          <w:marTop w:val="0"/>
                          <w:marBottom w:val="0"/>
                          <w:divBdr>
                            <w:top w:val="none" w:sz="0" w:space="0" w:color="auto"/>
                            <w:left w:val="none" w:sz="0" w:space="0" w:color="auto"/>
                            <w:bottom w:val="single" w:sz="36" w:space="0" w:color="000000"/>
                            <w:right w:val="none" w:sz="0" w:space="0" w:color="auto"/>
                          </w:divBdr>
                        </w:div>
                        <w:div w:id="1476601388">
                          <w:marLeft w:val="0"/>
                          <w:marRight w:val="0"/>
                          <w:marTop w:val="0"/>
                          <w:marBottom w:val="0"/>
                          <w:divBdr>
                            <w:top w:val="none" w:sz="0" w:space="0" w:color="auto"/>
                            <w:left w:val="none" w:sz="0" w:space="0" w:color="auto"/>
                            <w:bottom w:val="none" w:sz="0" w:space="0" w:color="auto"/>
                            <w:right w:val="none" w:sz="0" w:space="0" w:color="auto"/>
                          </w:divBdr>
                        </w:div>
                        <w:div w:id="1007828948">
                          <w:marLeft w:val="0"/>
                          <w:marRight w:val="0"/>
                          <w:marTop w:val="0"/>
                          <w:marBottom w:val="0"/>
                          <w:divBdr>
                            <w:top w:val="none" w:sz="0" w:space="0" w:color="auto"/>
                            <w:left w:val="none" w:sz="0" w:space="0" w:color="auto"/>
                            <w:bottom w:val="none" w:sz="0" w:space="0" w:color="auto"/>
                            <w:right w:val="none" w:sz="0" w:space="0" w:color="auto"/>
                          </w:divBdr>
                          <w:divsChild>
                            <w:div w:id="187688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343497">
      <w:bodyDiv w:val="1"/>
      <w:marLeft w:val="0"/>
      <w:marRight w:val="0"/>
      <w:marTop w:val="0"/>
      <w:marBottom w:val="0"/>
      <w:divBdr>
        <w:top w:val="none" w:sz="0" w:space="0" w:color="auto"/>
        <w:left w:val="none" w:sz="0" w:space="0" w:color="auto"/>
        <w:bottom w:val="none" w:sz="0" w:space="0" w:color="auto"/>
        <w:right w:val="none" w:sz="0" w:space="0" w:color="auto"/>
      </w:divBdr>
      <w:divsChild>
        <w:div w:id="62411880">
          <w:marLeft w:val="0"/>
          <w:marRight w:val="0"/>
          <w:marTop w:val="0"/>
          <w:marBottom w:val="0"/>
          <w:divBdr>
            <w:top w:val="none" w:sz="0" w:space="0" w:color="auto"/>
            <w:left w:val="none" w:sz="0" w:space="0" w:color="auto"/>
            <w:bottom w:val="none" w:sz="0" w:space="0" w:color="auto"/>
            <w:right w:val="none" w:sz="0" w:space="0" w:color="auto"/>
          </w:divBdr>
          <w:divsChild>
            <w:div w:id="1054624707">
              <w:marLeft w:val="0"/>
              <w:marRight w:val="0"/>
              <w:marTop w:val="0"/>
              <w:marBottom w:val="0"/>
              <w:divBdr>
                <w:top w:val="none" w:sz="0" w:space="0" w:color="auto"/>
                <w:left w:val="none" w:sz="0" w:space="0" w:color="auto"/>
                <w:bottom w:val="none" w:sz="0" w:space="0" w:color="auto"/>
                <w:right w:val="none" w:sz="0" w:space="0" w:color="auto"/>
              </w:divBdr>
              <w:divsChild>
                <w:div w:id="1001160084">
                  <w:marLeft w:val="0"/>
                  <w:marRight w:val="0"/>
                  <w:marTop w:val="0"/>
                  <w:marBottom w:val="0"/>
                  <w:divBdr>
                    <w:top w:val="none" w:sz="0" w:space="0" w:color="auto"/>
                    <w:left w:val="none" w:sz="0" w:space="0" w:color="auto"/>
                    <w:bottom w:val="none" w:sz="0" w:space="0" w:color="auto"/>
                    <w:right w:val="none" w:sz="0" w:space="0" w:color="auto"/>
                  </w:divBdr>
                  <w:divsChild>
                    <w:div w:id="1616911704">
                      <w:marLeft w:val="0"/>
                      <w:marRight w:val="0"/>
                      <w:marTop w:val="0"/>
                      <w:marBottom w:val="0"/>
                      <w:divBdr>
                        <w:top w:val="none" w:sz="0" w:space="0" w:color="auto"/>
                        <w:left w:val="none" w:sz="0" w:space="0" w:color="auto"/>
                        <w:bottom w:val="none" w:sz="0" w:space="0" w:color="auto"/>
                        <w:right w:val="none" w:sz="0" w:space="0" w:color="auto"/>
                      </w:divBdr>
                      <w:divsChild>
                        <w:div w:id="1624849545">
                          <w:marLeft w:val="0"/>
                          <w:marRight w:val="0"/>
                          <w:marTop w:val="0"/>
                          <w:marBottom w:val="0"/>
                          <w:divBdr>
                            <w:top w:val="none" w:sz="0" w:space="0" w:color="auto"/>
                            <w:left w:val="none" w:sz="0" w:space="0" w:color="auto"/>
                            <w:bottom w:val="none" w:sz="0" w:space="0" w:color="auto"/>
                            <w:right w:val="none" w:sz="0" w:space="0" w:color="auto"/>
                          </w:divBdr>
                          <w:divsChild>
                            <w:div w:id="142973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226540">
      <w:bodyDiv w:val="1"/>
      <w:marLeft w:val="0"/>
      <w:marRight w:val="0"/>
      <w:marTop w:val="0"/>
      <w:marBottom w:val="0"/>
      <w:divBdr>
        <w:top w:val="none" w:sz="0" w:space="0" w:color="auto"/>
        <w:left w:val="none" w:sz="0" w:space="0" w:color="auto"/>
        <w:bottom w:val="none" w:sz="0" w:space="0" w:color="auto"/>
        <w:right w:val="none" w:sz="0" w:space="0" w:color="auto"/>
      </w:divBdr>
      <w:divsChild>
        <w:div w:id="992415903">
          <w:marLeft w:val="0"/>
          <w:marRight w:val="0"/>
          <w:marTop w:val="0"/>
          <w:marBottom w:val="0"/>
          <w:divBdr>
            <w:top w:val="none" w:sz="0" w:space="0" w:color="auto"/>
            <w:left w:val="none" w:sz="0" w:space="0" w:color="auto"/>
            <w:bottom w:val="none" w:sz="0" w:space="0" w:color="auto"/>
            <w:right w:val="none" w:sz="0" w:space="0" w:color="auto"/>
          </w:divBdr>
          <w:divsChild>
            <w:div w:id="1893539300">
              <w:marLeft w:val="0"/>
              <w:marRight w:val="0"/>
              <w:marTop w:val="0"/>
              <w:marBottom w:val="0"/>
              <w:divBdr>
                <w:top w:val="none" w:sz="0" w:space="0" w:color="auto"/>
                <w:left w:val="none" w:sz="0" w:space="0" w:color="auto"/>
                <w:bottom w:val="none" w:sz="0" w:space="0" w:color="auto"/>
                <w:right w:val="none" w:sz="0" w:space="0" w:color="auto"/>
              </w:divBdr>
              <w:divsChild>
                <w:div w:id="1688169779">
                  <w:marLeft w:val="0"/>
                  <w:marRight w:val="0"/>
                  <w:marTop w:val="0"/>
                  <w:marBottom w:val="0"/>
                  <w:divBdr>
                    <w:top w:val="none" w:sz="0" w:space="0" w:color="auto"/>
                    <w:left w:val="none" w:sz="0" w:space="0" w:color="auto"/>
                    <w:bottom w:val="none" w:sz="0" w:space="0" w:color="auto"/>
                    <w:right w:val="none" w:sz="0" w:space="0" w:color="auto"/>
                  </w:divBdr>
                  <w:divsChild>
                    <w:div w:id="714159507">
                      <w:marLeft w:val="0"/>
                      <w:marRight w:val="0"/>
                      <w:marTop w:val="0"/>
                      <w:marBottom w:val="0"/>
                      <w:divBdr>
                        <w:top w:val="none" w:sz="0" w:space="0" w:color="auto"/>
                        <w:left w:val="none" w:sz="0" w:space="0" w:color="auto"/>
                        <w:bottom w:val="none" w:sz="0" w:space="0" w:color="auto"/>
                        <w:right w:val="none" w:sz="0" w:space="0" w:color="auto"/>
                      </w:divBdr>
                      <w:divsChild>
                        <w:div w:id="1990548080">
                          <w:marLeft w:val="0"/>
                          <w:marRight w:val="0"/>
                          <w:marTop w:val="0"/>
                          <w:marBottom w:val="0"/>
                          <w:divBdr>
                            <w:top w:val="none" w:sz="0" w:space="0" w:color="auto"/>
                            <w:left w:val="none" w:sz="0" w:space="0" w:color="auto"/>
                            <w:bottom w:val="single" w:sz="36" w:space="0" w:color="000000"/>
                            <w:right w:val="none" w:sz="0" w:space="0" w:color="auto"/>
                          </w:divBdr>
                        </w:div>
                        <w:div w:id="54429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632795">
      <w:bodyDiv w:val="1"/>
      <w:marLeft w:val="0"/>
      <w:marRight w:val="0"/>
      <w:marTop w:val="0"/>
      <w:marBottom w:val="0"/>
      <w:divBdr>
        <w:top w:val="none" w:sz="0" w:space="0" w:color="auto"/>
        <w:left w:val="none" w:sz="0" w:space="0" w:color="auto"/>
        <w:bottom w:val="none" w:sz="0" w:space="0" w:color="auto"/>
        <w:right w:val="none" w:sz="0" w:space="0" w:color="auto"/>
      </w:divBdr>
      <w:divsChild>
        <w:div w:id="1754352583">
          <w:marLeft w:val="0"/>
          <w:marRight w:val="0"/>
          <w:marTop w:val="0"/>
          <w:marBottom w:val="0"/>
          <w:divBdr>
            <w:top w:val="none" w:sz="0" w:space="0" w:color="auto"/>
            <w:left w:val="none" w:sz="0" w:space="0" w:color="auto"/>
            <w:bottom w:val="none" w:sz="0" w:space="0" w:color="auto"/>
            <w:right w:val="none" w:sz="0" w:space="0" w:color="auto"/>
          </w:divBdr>
          <w:divsChild>
            <w:div w:id="1805655375">
              <w:marLeft w:val="0"/>
              <w:marRight w:val="0"/>
              <w:marTop w:val="0"/>
              <w:marBottom w:val="0"/>
              <w:divBdr>
                <w:top w:val="none" w:sz="0" w:space="0" w:color="auto"/>
                <w:left w:val="none" w:sz="0" w:space="0" w:color="auto"/>
                <w:bottom w:val="none" w:sz="0" w:space="0" w:color="auto"/>
                <w:right w:val="none" w:sz="0" w:space="0" w:color="auto"/>
              </w:divBdr>
              <w:divsChild>
                <w:div w:id="1112440306">
                  <w:marLeft w:val="0"/>
                  <w:marRight w:val="0"/>
                  <w:marTop w:val="0"/>
                  <w:marBottom w:val="0"/>
                  <w:divBdr>
                    <w:top w:val="none" w:sz="0" w:space="0" w:color="auto"/>
                    <w:left w:val="none" w:sz="0" w:space="0" w:color="auto"/>
                    <w:bottom w:val="none" w:sz="0" w:space="0" w:color="auto"/>
                    <w:right w:val="none" w:sz="0" w:space="0" w:color="auto"/>
                  </w:divBdr>
                  <w:divsChild>
                    <w:div w:id="1138258670">
                      <w:marLeft w:val="0"/>
                      <w:marRight w:val="0"/>
                      <w:marTop w:val="0"/>
                      <w:marBottom w:val="0"/>
                      <w:divBdr>
                        <w:top w:val="none" w:sz="0" w:space="0" w:color="auto"/>
                        <w:left w:val="none" w:sz="0" w:space="0" w:color="auto"/>
                        <w:bottom w:val="none" w:sz="0" w:space="0" w:color="auto"/>
                        <w:right w:val="none" w:sz="0" w:space="0" w:color="auto"/>
                      </w:divBdr>
                      <w:divsChild>
                        <w:div w:id="580021567">
                          <w:marLeft w:val="0"/>
                          <w:marRight w:val="0"/>
                          <w:marTop w:val="0"/>
                          <w:marBottom w:val="0"/>
                          <w:divBdr>
                            <w:top w:val="none" w:sz="0" w:space="0" w:color="auto"/>
                            <w:left w:val="none" w:sz="0" w:space="0" w:color="auto"/>
                            <w:bottom w:val="none" w:sz="0" w:space="0" w:color="auto"/>
                            <w:right w:val="none" w:sz="0" w:space="0" w:color="auto"/>
                          </w:divBdr>
                          <w:divsChild>
                            <w:div w:id="197047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2621899">
      <w:bodyDiv w:val="1"/>
      <w:marLeft w:val="0"/>
      <w:marRight w:val="0"/>
      <w:marTop w:val="0"/>
      <w:marBottom w:val="0"/>
      <w:divBdr>
        <w:top w:val="none" w:sz="0" w:space="0" w:color="auto"/>
        <w:left w:val="none" w:sz="0" w:space="0" w:color="auto"/>
        <w:bottom w:val="none" w:sz="0" w:space="0" w:color="auto"/>
        <w:right w:val="none" w:sz="0" w:space="0" w:color="auto"/>
      </w:divBdr>
      <w:divsChild>
        <w:div w:id="410273037">
          <w:marLeft w:val="0"/>
          <w:marRight w:val="0"/>
          <w:marTop w:val="0"/>
          <w:marBottom w:val="0"/>
          <w:divBdr>
            <w:top w:val="none" w:sz="0" w:space="0" w:color="auto"/>
            <w:left w:val="none" w:sz="0" w:space="0" w:color="auto"/>
            <w:bottom w:val="none" w:sz="0" w:space="0" w:color="auto"/>
            <w:right w:val="none" w:sz="0" w:space="0" w:color="auto"/>
          </w:divBdr>
          <w:divsChild>
            <w:div w:id="229314104">
              <w:marLeft w:val="0"/>
              <w:marRight w:val="0"/>
              <w:marTop w:val="0"/>
              <w:marBottom w:val="0"/>
              <w:divBdr>
                <w:top w:val="none" w:sz="0" w:space="0" w:color="auto"/>
                <w:left w:val="none" w:sz="0" w:space="0" w:color="auto"/>
                <w:bottom w:val="none" w:sz="0" w:space="0" w:color="auto"/>
                <w:right w:val="none" w:sz="0" w:space="0" w:color="auto"/>
              </w:divBdr>
              <w:divsChild>
                <w:div w:id="336812499">
                  <w:marLeft w:val="0"/>
                  <w:marRight w:val="0"/>
                  <w:marTop w:val="0"/>
                  <w:marBottom w:val="0"/>
                  <w:divBdr>
                    <w:top w:val="none" w:sz="0" w:space="0" w:color="auto"/>
                    <w:left w:val="none" w:sz="0" w:space="0" w:color="auto"/>
                    <w:bottom w:val="none" w:sz="0" w:space="0" w:color="auto"/>
                    <w:right w:val="none" w:sz="0" w:space="0" w:color="auto"/>
                  </w:divBdr>
                  <w:divsChild>
                    <w:div w:id="1274170867">
                      <w:marLeft w:val="0"/>
                      <w:marRight w:val="0"/>
                      <w:marTop w:val="0"/>
                      <w:marBottom w:val="0"/>
                      <w:divBdr>
                        <w:top w:val="none" w:sz="0" w:space="0" w:color="auto"/>
                        <w:left w:val="none" w:sz="0" w:space="0" w:color="auto"/>
                        <w:bottom w:val="none" w:sz="0" w:space="0" w:color="auto"/>
                        <w:right w:val="none" w:sz="0" w:space="0" w:color="auto"/>
                      </w:divBdr>
                      <w:divsChild>
                        <w:div w:id="527522417">
                          <w:marLeft w:val="0"/>
                          <w:marRight w:val="0"/>
                          <w:marTop w:val="0"/>
                          <w:marBottom w:val="0"/>
                          <w:divBdr>
                            <w:top w:val="none" w:sz="0" w:space="0" w:color="auto"/>
                            <w:left w:val="none" w:sz="0" w:space="0" w:color="auto"/>
                            <w:bottom w:val="none" w:sz="0" w:space="0" w:color="auto"/>
                            <w:right w:val="none" w:sz="0" w:space="0" w:color="auto"/>
                          </w:divBdr>
                          <w:divsChild>
                            <w:div w:id="2115587695">
                              <w:marLeft w:val="0"/>
                              <w:marRight w:val="0"/>
                              <w:marTop w:val="0"/>
                              <w:marBottom w:val="0"/>
                              <w:divBdr>
                                <w:top w:val="none" w:sz="0" w:space="0" w:color="auto"/>
                                <w:left w:val="none" w:sz="0" w:space="0" w:color="auto"/>
                                <w:bottom w:val="none" w:sz="0" w:space="0" w:color="auto"/>
                                <w:right w:val="none" w:sz="0" w:space="0" w:color="auto"/>
                              </w:divBdr>
                              <w:divsChild>
                                <w:div w:id="708992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693729">
      <w:bodyDiv w:val="1"/>
      <w:marLeft w:val="0"/>
      <w:marRight w:val="0"/>
      <w:marTop w:val="0"/>
      <w:marBottom w:val="0"/>
      <w:divBdr>
        <w:top w:val="none" w:sz="0" w:space="0" w:color="auto"/>
        <w:left w:val="none" w:sz="0" w:space="0" w:color="auto"/>
        <w:bottom w:val="none" w:sz="0" w:space="0" w:color="auto"/>
        <w:right w:val="none" w:sz="0" w:space="0" w:color="auto"/>
      </w:divBdr>
      <w:divsChild>
        <w:div w:id="215899941">
          <w:marLeft w:val="0"/>
          <w:marRight w:val="0"/>
          <w:marTop w:val="0"/>
          <w:marBottom w:val="0"/>
          <w:divBdr>
            <w:top w:val="none" w:sz="0" w:space="0" w:color="auto"/>
            <w:left w:val="none" w:sz="0" w:space="0" w:color="auto"/>
            <w:bottom w:val="none" w:sz="0" w:space="0" w:color="auto"/>
            <w:right w:val="none" w:sz="0" w:space="0" w:color="auto"/>
          </w:divBdr>
          <w:divsChild>
            <w:div w:id="2003463976">
              <w:marLeft w:val="0"/>
              <w:marRight w:val="0"/>
              <w:marTop w:val="0"/>
              <w:marBottom w:val="0"/>
              <w:divBdr>
                <w:top w:val="none" w:sz="0" w:space="0" w:color="auto"/>
                <w:left w:val="none" w:sz="0" w:space="0" w:color="auto"/>
                <w:bottom w:val="none" w:sz="0" w:space="0" w:color="auto"/>
                <w:right w:val="none" w:sz="0" w:space="0" w:color="auto"/>
              </w:divBdr>
              <w:divsChild>
                <w:div w:id="1757552822">
                  <w:marLeft w:val="0"/>
                  <w:marRight w:val="0"/>
                  <w:marTop w:val="0"/>
                  <w:marBottom w:val="0"/>
                  <w:divBdr>
                    <w:top w:val="none" w:sz="0" w:space="0" w:color="auto"/>
                    <w:left w:val="none" w:sz="0" w:space="0" w:color="auto"/>
                    <w:bottom w:val="none" w:sz="0" w:space="0" w:color="auto"/>
                    <w:right w:val="none" w:sz="0" w:space="0" w:color="auto"/>
                  </w:divBdr>
                  <w:divsChild>
                    <w:div w:id="1383212935">
                      <w:marLeft w:val="0"/>
                      <w:marRight w:val="0"/>
                      <w:marTop w:val="0"/>
                      <w:marBottom w:val="0"/>
                      <w:divBdr>
                        <w:top w:val="none" w:sz="0" w:space="0" w:color="auto"/>
                        <w:left w:val="none" w:sz="0" w:space="0" w:color="auto"/>
                        <w:bottom w:val="none" w:sz="0" w:space="0" w:color="auto"/>
                        <w:right w:val="none" w:sz="0" w:space="0" w:color="auto"/>
                      </w:divBdr>
                      <w:divsChild>
                        <w:div w:id="1748070150">
                          <w:marLeft w:val="0"/>
                          <w:marRight w:val="0"/>
                          <w:marTop w:val="0"/>
                          <w:marBottom w:val="0"/>
                          <w:divBdr>
                            <w:top w:val="none" w:sz="0" w:space="0" w:color="auto"/>
                            <w:left w:val="none" w:sz="0" w:space="0" w:color="auto"/>
                            <w:bottom w:val="none" w:sz="0" w:space="0" w:color="auto"/>
                            <w:right w:val="none" w:sz="0" w:space="0" w:color="auto"/>
                          </w:divBdr>
                          <w:divsChild>
                            <w:div w:id="178719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4198977">
      <w:bodyDiv w:val="1"/>
      <w:marLeft w:val="0"/>
      <w:marRight w:val="0"/>
      <w:marTop w:val="0"/>
      <w:marBottom w:val="0"/>
      <w:divBdr>
        <w:top w:val="none" w:sz="0" w:space="0" w:color="auto"/>
        <w:left w:val="none" w:sz="0" w:space="0" w:color="auto"/>
        <w:bottom w:val="none" w:sz="0" w:space="0" w:color="auto"/>
        <w:right w:val="none" w:sz="0" w:space="0" w:color="auto"/>
      </w:divBdr>
      <w:divsChild>
        <w:div w:id="1890265796">
          <w:marLeft w:val="0"/>
          <w:marRight w:val="0"/>
          <w:marTop w:val="0"/>
          <w:marBottom w:val="0"/>
          <w:divBdr>
            <w:top w:val="none" w:sz="0" w:space="0" w:color="auto"/>
            <w:left w:val="none" w:sz="0" w:space="0" w:color="auto"/>
            <w:bottom w:val="none" w:sz="0" w:space="0" w:color="auto"/>
            <w:right w:val="none" w:sz="0" w:space="0" w:color="auto"/>
          </w:divBdr>
          <w:divsChild>
            <w:div w:id="429010316">
              <w:marLeft w:val="0"/>
              <w:marRight w:val="0"/>
              <w:marTop w:val="0"/>
              <w:marBottom w:val="0"/>
              <w:divBdr>
                <w:top w:val="none" w:sz="0" w:space="0" w:color="auto"/>
                <w:left w:val="none" w:sz="0" w:space="0" w:color="auto"/>
                <w:bottom w:val="none" w:sz="0" w:space="0" w:color="auto"/>
                <w:right w:val="none" w:sz="0" w:space="0" w:color="auto"/>
              </w:divBdr>
              <w:divsChild>
                <w:div w:id="1563447569">
                  <w:marLeft w:val="0"/>
                  <w:marRight w:val="0"/>
                  <w:marTop w:val="0"/>
                  <w:marBottom w:val="0"/>
                  <w:divBdr>
                    <w:top w:val="none" w:sz="0" w:space="0" w:color="auto"/>
                    <w:left w:val="none" w:sz="0" w:space="0" w:color="auto"/>
                    <w:bottom w:val="none" w:sz="0" w:space="0" w:color="auto"/>
                    <w:right w:val="none" w:sz="0" w:space="0" w:color="auto"/>
                  </w:divBdr>
                  <w:divsChild>
                    <w:div w:id="873345030">
                      <w:marLeft w:val="0"/>
                      <w:marRight w:val="0"/>
                      <w:marTop w:val="0"/>
                      <w:marBottom w:val="0"/>
                      <w:divBdr>
                        <w:top w:val="none" w:sz="0" w:space="0" w:color="auto"/>
                        <w:left w:val="none" w:sz="0" w:space="0" w:color="auto"/>
                        <w:bottom w:val="none" w:sz="0" w:space="0" w:color="auto"/>
                        <w:right w:val="none" w:sz="0" w:space="0" w:color="auto"/>
                      </w:divBdr>
                      <w:divsChild>
                        <w:div w:id="465589603">
                          <w:marLeft w:val="0"/>
                          <w:marRight w:val="0"/>
                          <w:marTop w:val="0"/>
                          <w:marBottom w:val="0"/>
                          <w:divBdr>
                            <w:top w:val="none" w:sz="0" w:space="0" w:color="auto"/>
                            <w:left w:val="none" w:sz="0" w:space="0" w:color="auto"/>
                            <w:bottom w:val="single" w:sz="36" w:space="0" w:color="000000"/>
                            <w:right w:val="none" w:sz="0" w:space="0" w:color="auto"/>
                          </w:divBdr>
                        </w:div>
                        <w:div w:id="1230920601">
                          <w:marLeft w:val="0"/>
                          <w:marRight w:val="0"/>
                          <w:marTop w:val="0"/>
                          <w:marBottom w:val="0"/>
                          <w:divBdr>
                            <w:top w:val="none" w:sz="0" w:space="0" w:color="auto"/>
                            <w:left w:val="none" w:sz="0" w:space="0" w:color="auto"/>
                            <w:bottom w:val="none" w:sz="0" w:space="0" w:color="auto"/>
                            <w:right w:val="none" w:sz="0" w:space="0" w:color="auto"/>
                          </w:divBdr>
                        </w:div>
                        <w:div w:id="335228806">
                          <w:marLeft w:val="0"/>
                          <w:marRight w:val="0"/>
                          <w:marTop w:val="0"/>
                          <w:marBottom w:val="0"/>
                          <w:divBdr>
                            <w:top w:val="none" w:sz="0" w:space="0" w:color="auto"/>
                            <w:left w:val="none" w:sz="0" w:space="0" w:color="auto"/>
                            <w:bottom w:val="none" w:sz="0" w:space="0" w:color="auto"/>
                            <w:right w:val="none" w:sz="0" w:space="0" w:color="auto"/>
                          </w:divBdr>
                          <w:divsChild>
                            <w:div w:id="65965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907744">
      <w:bodyDiv w:val="1"/>
      <w:marLeft w:val="0"/>
      <w:marRight w:val="0"/>
      <w:marTop w:val="0"/>
      <w:marBottom w:val="0"/>
      <w:divBdr>
        <w:top w:val="none" w:sz="0" w:space="0" w:color="auto"/>
        <w:left w:val="none" w:sz="0" w:space="0" w:color="auto"/>
        <w:bottom w:val="none" w:sz="0" w:space="0" w:color="auto"/>
        <w:right w:val="none" w:sz="0" w:space="0" w:color="auto"/>
      </w:divBdr>
      <w:divsChild>
        <w:div w:id="1213733474">
          <w:marLeft w:val="0"/>
          <w:marRight w:val="0"/>
          <w:marTop w:val="0"/>
          <w:marBottom w:val="0"/>
          <w:divBdr>
            <w:top w:val="none" w:sz="0" w:space="0" w:color="auto"/>
            <w:left w:val="none" w:sz="0" w:space="0" w:color="auto"/>
            <w:bottom w:val="none" w:sz="0" w:space="0" w:color="auto"/>
            <w:right w:val="none" w:sz="0" w:space="0" w:color="auto"/>
          </w:divBdr>
          <w:divsChild>
            <w:div w:id="623656639">
              <w:marLeft w:val="0"/>
              <w:marRight w:val="0"/>
              <w:marTop w:val="0"/>
              <w:marBottom w:val="0"/>
              <w:divBdr>
                <w:top w:val="none" w:sz="0" w:space="0" w:color="auto"/>
                <w:left w:val="none" w:sz="0" w:space="0" w:color="auto"/>
                <w:bottom w:val="none" w:sz="0" w:space="0" w:color="auto"/>
                <w:right w:val="none" w:sz="0" w:space="0" w:color="auto"/>
              </w:divBdr>
              <w:divsChild>
                <w:div w:id="2103182244">
                  <w:marLeft w:val="0"/>
                  <w:marRight w:val="0"/>
                  <w:marTop w:val="0"/>
                  <w:marBottom w:val="0"/>
                  <w:divBdr>
                    <w:top w:val="none" w:sz="0" w:space="0" w:color="auto"/>
                    <w:left w:val="none" w:sz="0" w:space="0" w:color="auto"/>
                    <w:bottom w:val="none" w:sz="0" w:space="0" w:color="auto"/>
                    <w:right w:val="none" w:sz="0" w:space="0" w:color="auto"/>
                  </w:divBdr>
                  <w:divsChild>
                    <w:div w:id="1739472410">
                      <w:marLeft w:val="0"/>
                      <w:marRight w:val="0"/>
                      <w:marTop w:val="0"/>
                      <w:marBottom w:val="0"/>
                      <w:divBdr>
                        <w:top w:val="none" w:sz="0" w:space="0" w:color="auto"/>
                        <w:left w:val="none" w:sz="0" w:space="0" w:color="auto"/>
                        <w:bottom w:val="none" w:sz="0" w:space="0" w:color="auto"/>
                        <w:right w:val="none" w:sz="0" w:space="0" w:color="auto"/>
                      </w:divBdr>
                      <w:divsChild>
                        <w:div w:id="684749191">
                          <w:marLeft w:val="0"/>
                          <w:marRight w:val="0"/>
                          <w:marTop w:val="0"/>
                          <w:marBottom w:val="0"/>
                          <w:divBdr>
                            <w:top w:val="none" w:sz="0" w:space="0" w:color="auto"/>
                            <w:left w:val="none" w:sz="0" w:space="0" w:color="auto"/>
                            <w:bottom w:val="none" w:sz="0" w:space="0" w:color="auto"/>
                            <w:right w:val="none" w:sz="0" w:space="0" w:color="auto"/>
                          </w:divBdr>
                          <w:divsChild>
                            <w:div w:id="17472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2260137">
      <w:bodyDiv w:val="1"/>
      <w:marLeft w:val="0"/>
      <w:marRight w:val="0"/>
      <w:marTop w:val="0"/>
      <w:marBottom w:val="0"/>
      <w:divBdr>
        <w:top w:val="none" w:sz="0" w:space="0" w:color="auto"/>
        <w:left w:val="none" w:sz="0" w:space="0" w:color="auto"/>
        <w:bottom w:val="none" w:sz="0" w:space="0" w:color="auto"/>
        <w:right w:val="none" w:sz="0" w:space="0" w:color="auto"/>
      </w:divBdr>
      <w:divsChild>
        <w:div w:id="1058893463">
          <w:marLeft w:val="0"/>
          <w:marRight w:val="0"/>
          <w:marTop w:val="0"/>
          <w:marBottom w:val="0"/>
          <w:divBdr>
            <w:top w:val="none" w:sz="0" w:space="0" w:color="auto"/>
            <w:left w:val="none" w:sz="0" w:space="0" w:color="auto"/>
            <w:bottom w:val="none" w:sz="0" w:space="0" w:color="auto"/>
            <w:right w:val="none" w:sz="0" w:space="0" w:color="auto"/>
          </w:divBdr>
          <w:divsChild>
            <w:div w:id="603225569">
              <w:marLeft w:val="0"/>
              <w:marRight w:val="0"/>
              <w:marTop w:val="0"/>
              <w:marBottom w:val="0"/>
              <w:divBdr>
                <w:top w:val="none" w:sz="0" w:space="0" w:color="auto"/>
                <w:left w:val="none" w:sz="0" w:space="0" w:color="auto"/>
                <w:bottom w:val="none" w:sz="0" w:space="0" w:color="auto"/>
                <w:right w:val="none" w:sz="0" w:space="0" w:color="auto"/>
              </w:divBdr>
              <w:divsChild>
                <w:div w:id="338428602">
                  <w:marLeft w:val="0"/>
                  <w:marRight w:val="0"/>
                  <w:marTop w:val="0"/>
                  <w:marBottom w:val="0"/>
                  <w:divBdr>
                    <w:top w:val="none" w:sz="0" w:space="0" w:color="auto"/>
                    <w:left w:val="none" w:sz="0" w:space="0" w:color="auto"/>
                    <w:bottom w:val="none" w:sz="0" w:space="0" w:color="auto"/>
                    <w:right w:val="none" w:sz="0" w:space="0" w:color="auto"/>
                  </w:divBdr>
                  <w:divsChild>
                    <w:div w:id="1715350598">
                      <w:marLeft w:val="0"/>
                      <w:marRight w:val="0"/>
                      <w:marTop w:val="0"/>
                      <w:marBottom w:val="0"/>
                      <w:divBdr>
                        <w:top w:val="none" w:sz="0" w:space="0" w:color="auto"/>
                        <w:left w:val="none" w:sz="0" w:space="0" w:color="auto"/>
                        <w:bottom w:val="none" w:sz="0" w:space="0" w:color="auto"/>
                        <w:right w:val="none" w:sz="0" w:space="0" w:color="auto"/>
                      </w:divBdr>
                      <w:divsChild>
                        <w:div w:id="695355336">
                          <w:marLeft w:val="0"/>
                          <w:marRight w:val="0"/>
                          <w:marTop w:val="0"/>
                          <w:marBottom w:val="0"/>
                          <w:divBdr>
                            <w:top w:val="none" w:sz="0" w:space="0" w:color="auto"/>
                            <w:left w:val="none" w:sz="0" w:space="0" w:color="auto"/>
                            <w:bottom w:val="none" w:sz="0" w:space="0" w:color="auto"/>
                            <w:right w:val="none" w:sz="0" w:space="0" w:color="auto"/>
                          </w:divBdr>
                          <w:divsChild>
                            <w:div w:id="16613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4374380">
      <w:bodyDiv w:val="1"/>
      <w:marLeft w:val="0"/>
      <w:marRight w:val="0"/>
      <w:marTop w:val="0"/>
      <w:marBottom w:val="0"/>
      <w:divBdr>
        <w:top w:val="none" w:sz="0" w:space="0" w:color="auto"/>
        <w:left w:val="none" w:sz="0" w:space="0" w:color="auto"/>
        <w:bottom w:val="none" w:sz="0" w:space="0" w:color="auto"/>
        <w:right w:val="none" w:sz="0" w:space="0" w:color="auto"/>
      </w:divBdr>
      <w:divsChild>
        <w:div w:id="1807627562">
          <w:marLeft w:val="0"/>
          <w:marRight w:val="0"/>
          <w:marTop w:val="0"/>
          <w:marBottom w:val="0"/>
          <w:divBdr>
            <w:top w:val="none" w:sz="0" w:space="0" w:color="auto"/>
            <w:left w:val="none" w:sz="0" w:space="0" w:color="auto"/>
            <w:bottom w:val="none" w:sz="0" w:space="0" w:color="auto"/>
            <w:right w:val="none" w:sz="0" w:space="0" w:color="auto"/>
          </w:divBdr>
          <w:divsChild>
            <w:div w:id="1137647047">
              <w:marLeft w:val="0"/>
              <w:marRight w:val="0"/>
              <w:marTop w:val="0"/>
              <w:marBottom w:val="0"/>
              <w:divBdr>
                <w:top w:val="none" w:sz="0" w:space="0" w:color="auto"/>
                <w:left w:val="none" w:sz="0" w:space="0" w:color="auto"/>
                <w:bottom w:val="none" w:sz="0" w:space="0" w:color="auto"/>
                <w:right w:val="none" w:sz="0" w:space="0" w:color="auto"/>
              </w:divBdr>
              <w:divsChild>
                <w:div w:id="1984576508">
                  <w:marLeft w:val="0"/>
                  <w:marRight w:val="0"/>
                  <w:marTop w:val="0"/>
                  <w:marBottom w:val="0"/>
                  <w:divBdr>
                    <w:top w:val="none" w:sz="0" w:space="0" w:color="auto"/>
                    <w:left w:val="none" w:sz="0" w:space="0" w:color="auto"/>
                    <w:bottom w:val="none" w:sz="0" w:space="0" w:color="auto"/>
                    <w:right w:val="none" w:sz="0" w:space="0" w:color="auto"/>
                  </w:divBdr>
                  <w:divsChild>
                    <w:div w:id="1539472793">
                      <w:marLeft w:val="0"/>
                      <w:marRight w:val="0"/>
                      <w:marTop w:val="0"/>
                      <w:marBottom w:val="0"/>
                      <w:divBdr>
                        <w:top w:val="none" w:sz="0" w:space="0" w:color="auto"/>
                        <w:left w:val="none" w:sz="0" w:space="0" w:color="auto"/>
                        <w:bottom w:val="none" w:sz="0" w:space="0" w:color="auto"/>
                        <w:right w:val="none" w:sz="0" w:space="0" w:color="auto"/>
                      </w:divBdr>
                      <w:divsChild>
                        <w:div w:id="1837961213">
                          <w:marLeft w:val="0"/>
                          <w:marRight w:val="0"/>
                          <w:marTop w:val="0"/>
                          <w:marBottom w:val="0"/>
                          <w:divBdr>
                            <w:top w:val="none" w:sz="0" w:space="0" w:color="auto"/>
                            <w:left w:val="none" w:sz="0" w:space="0" w:color="auto"/>
                            <w:bottom w:val="none" w:sz="0" w:space="0" w:color="auto"/>
                            <w:right w:val="none" w:sz="0" w:space="0" w:color="auto"/>
                          </w:divBdr>
                          <w:divsChild>
                            <w:div w:id="1698695101">
                              <w:marLeft w:val="0"/>
                              <w:marRight w:val="0"/>
                              <w:marTop w:val="0"/>
                              <w:marBottom w:val="0"/>
                              <w:divBdr>
                                <w:top w:val="none" w:sz="0" w:space="0" w:color="auto"/>
                                <w:left w:val="none" w:sz="0" w:space="0" w:color="auto"/>
                                <w:bottom w:val="none" w:sz="0" w:space="0" w:color="auto"/>
                                <w:right w:val="none" w:sz="0" w:space="0" w:color="auto"/>
                              </w:divBdr>
                              <w:divsChild>
                                <w:div w:id="152373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4492804">
      <w:bodyDiv w:val="1"/>
      <w:marLeft w:val="0"/>
      <w:marRight w:val="0"/>
      <w:marTop w:val="0"/>
      <w:marBottom w:val="0"/>
      <w:divBdr>
        <w:top w:val="none" w:sz="0" w:space="0" w:color="auto"/>
        <w:left w:val="none" w:sz="0" w:space="0" w:color="auto"/>
        <w:bottom w:val="none" w:sz="0" w:space="0" w:color="auto"/>
        <w:right w:val="none" w:sz="0" w:space="0" w:color="auto"/>
      </w:divBdr>
      <w:divsChild>
        <w:div w:id="1666670436">
          <w:marLeft w:val="0"/>
          <w:marRight w:val="0"/>
          <w:marTop w:val="0"/>
          <w:marBottom w:val="0"/>
          <w:divBdr>
            <w:top w:val="none" w:sz="0" w:space="0" w:color="auto"/>
            <w:left w:val="none" w:sz="0" w:space="0" w:color="auto"/>
            <w:bottom w:val="none" w:sz="0" w:space="0" w:color="auto"/>
            <w:right w:val="none" w:sz="0" w:space="0" w:color="auto"/>
          </w:divBdr>
          <w:divsChild>
            <w:div w:id="623196754">
              <w:marLeft w:val="0"/>
              <w:marRight w:val="0"/>
              <w:marTop w:val="0"/>
              <w:marBottom w:val="0"/>
              <w:divBdr>
                <w:top w:val="none" w:sz="0" w:space="0" w:color="auto"/>
                <w:left w:val="none" w:sz="0" w:space="0" w:color="auto"/>
                <w:bottom w:val="none" w:sz="0" w:space="0" w:color="auto"/>
                <w:right w:val="none" w:sz="0" w:space="0" w:color="auto"/>
              </w:divBdr>
              <w:divsChild>
                <w:div w:id="1786466484">
                  <w:marLeft w:val="0"/>
                  <w:marRight w:val="0"/>
                  <w:marTop w:val="0"/>
                  <w:marBottom w:val="0"/>
                  <w:divBdr>
                    <w:top w:val="none" w:sz="0" w:space="0" w:color="auto"/>
                    <w:left w:val="none" w:sz="0" w:space="0" w:color="auto"/>
                    <w:bottom w:val="none" w:sz="0" w:space="0" w:color="auto"/>
                    <w:right w:val="none" w:sz="0" w:space="0" w:color="auto"/>
                  </w:divBdr>
                  <w:divsChild>
                    <w:div w:id="1312177759">
                      <w:marLeft w:val="0"/>
                      <w:marRight w:val="0"/>
                      <w:marTop w:val="0"/>
                      <w:marBottom w:val="0"/>
                      <w:divBdr>
                        <w:top w:val="none" w:sz="0" w:space="0" w:color="auto"/>
                        <w:left w:val="none" w:sz="0" w:space="0" w:color="auto"/>
                        <w:bottom w:val="none" w:sz="0" w:space="0" w:color="auto"/>
                        <w:right w:val="none" w:sz="0" w:space="0" w:color="auto"/>
                      </w:divBdr>
                      <w:divsChild>
                        <w:div w:id="241451658">
                          <w:marLeft w:val="0"/>
                          <w:marRight w:val="0"/>
                          <w:marTop w:val="0"/>
                          <w:marBottom w:val="0"/>
                          <w:divBdr>
                            <w:top w:val="none" w:sz="0" w:space="0" w:color="auto"/>
                            <w:left w:val="none" w:sz="0" w:space="0" w:color="auto"/>
                            <w:bottom w:val="none" w:sz="0" w:space="0" w:color="auto"/>
                            <w:right w:val="none" w:sz="0" w:space="0" w:color="auto"/>
                          </w:divBdr>
                          <w:divsChild>
                            <w:div w:id="116019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947058">
      <w:bodyDiv w:val="1"/>
      <w:marLeft w:val="0"/>
      <w:marRight w:val="0"/>
      <w:marTop w:val="0"/>
      <w:marBottom w:val="0"/>
      <w:divBdr>
        <w:top w:val="none" w:sz="0" w:space="0" w:color="auto"/>
        <w:left w:val="none" w:sz="0" w:space="0" w:color="auto"/>
        <w:bottom w:val="none" w:sz="0" w:space="0" w:color="auto"/>
        <w:right w:val="none" w:sz="0" w:space="0" w:color="auto"/>
      </w:divBdr>
      <w:divsChild>
        <w:div w:id="814177374">
          <w:marLeft w:val="0"/>
          <w:marRight w:val="0"/>
          <w:marTop w:val="0"/>
          <w:marBottom w:val="0"/>
          <w:divBdr>
            <w:top w:val="none" w:sz="0" w:space="0" w:color="auto"/>
            <w:left w:val="none" w:sz="0" w:space="0" w:color="auto"/>
            <w:bottom w:val="none" w:sz="0" w:space="0" w:color="auto"/>
            <w:right w:val="none" w:sz="0" w:space="0" w:color="auto"/>
          </w:divBdr>
          <w:divsChild>
            <w:div w:id="447428206">
              <w:marLeft w:val="0"/>
              <w:marRight w:val="0"/>
              <w:marTop w:val="0"/>
              <w:marBottom w:val="0"/>
              <w:divBdr>
                <w:top w:val="none" w:sz="0" w:space="0" w:color="auto"/>
                <w:left w:val="none" w:sz="0" w:space="0" w:color="auto"/>
                <w:bottom w:val="none" w:sz="0" w:space="0" w:color="auto"/>
                <w:right w:val="none" w:sz="0" w:space="0" w:color="auto"/>
              </w:divBdr>
              <w:divsChild>
                <w:div w:id="1016152319">
                  <w:marLeft w:val="0"/>
                  <w:marRight w:val="0"/>
                  <w:marTop w:val="0"/>
                  <w:marBottom w:val="0"/>
                  <w:divBdr>
                    <w:top w:val="none" w:sz="0" w:space="0" w:color="auto"/>
                    <w:left w:val="none" w:sz="0" w:space="0" w:color="auto"/>
                    <w:bottom w:val="none" w:sz="0" w:space="0" w:color="auto"/>
                    <w:right w:val="none" w:sz="0" w:space="0" w:color="auto"/>
                  </w:divBdr>
                  <w:divsChild>
                    <w:div w:id="154804428">
                      <w:marLeft w:val="0"/>
                      <w:marRight w:val="0"/>
                      <w:marTop w:val="0"/>
                      <w:marBottom w:val="0"/>
                      <w:divBdr>
                        <w:top w:val="none" w:sz="0" w:space="0" w:color="auto"/>
                        <w:left w:val="none" w:sz="0" w:space="0" w:color="auto"/>
                        <w:bottom w:val="none" w:sz="0" w:space="0" w:color="auto"/>
                        <w:right w:val="none" w:sz="0" w:space="0" w:color="auto"/>
                      </w:divBdr>
                      <w:divsChild>
                        <w:div w:id="2004552782">
                          <w:marLeft w:val="0"/>
                          <w:marRight w:val="0"/>
                          <w:marTop w:val="0"/>
                          <w:marBottom w:val="0"/>
                          <w:divBdr>
                            <w:top w:val="none" w:sz="0" w:space="0" w:color="auto"/>
                            <w:left w:val="none" w:sz="0" w:space="0" w:color="auto"/>
                            <w:bottom w:val="none" w:sz="0" w:space="0" w:color="auto"/>
                            <w:right w:val="none" w:sz="0" w:space="0" w:color="auto"/>
                          </w:divBdr>
                          <w:divsChild>
                            <w:div w:id="19491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831741">
      <w:bodyDiv w:val="1"/>
      <w:marLeft w:val="0"/>
      <w:marRight w:val="0"/>
      <w:marTop w:val="0"/>
      <w:marBottom w:val="0"/>
      <w:divBdr>
        <w:top w:val="none" w:sz="0" w:space="0" w:color="auto"/>
        <w:left w:val="none" w:sz="0" w:space="0" w:color="auto"/>
        <w:bottom w:val="none" w:sz="0" w:space="0" w:color="auto"/>
        <w:right w:val="none" w:sz="0" w:space="0" w:color="auto"/>
      </w:divBdr>
      <w:divsChild>
        <w:div w:id="1849951560">
          <w:marLeft w:val="0"/>
          <w:marRight w:val="0"/>
          <w:marTop w:val="0"/>
          <w:marBottom w:val="0"/>
          <w:divBdr>
            <w:top w:val="none" w:sz="0" w:space="0" w:color="auto"/>
            <w:left w:val="none" w:sz="0" w:space="0" w:color="auto"/>
            <w:bottom w:val="none" w:sz="0" w:space="0" w:color="auto"/>
            <w:right w:val="none" w:sz="0" w:space="0" w:color="auto"/>
          </w:divBdr>
          <w:divsChild>
            <w:div w:id="1013415210">
              <w:marLeft w:val="0"/>
              <w:marRight w:val="0"/>
              <w:marTop w:val="0"/>
              <w:marBottom w:val="0"/>
              <w:divBdr>
                <w:top w:val="none" w:sz="0" w:space="0" w:color="auto"/>
                <w:left w:val="none" w:sz="0" w:space="0" w:color="auto"/>
                <w:bottom w:val="none" w:sz="0" w:space="0" w:color="auto"/>
                <w:right w:val="none" w:sz="0" w:space="0" w:color="auto"/>
              </w:divBdr>
              <w:divsChild>
                <w:div w:id="739059226">
                  <w:marLeft w:val="0"/>
                  <w:marRight w:val="0"/>
                  <w:marTop w:val="0"/>
                  <w:marBottom w:val="0"/>
                  <w:divBdr>
                    <w:top w:val="none" w:sz="0" w:space="0" w:color="auto"/>
                    <w:left w:val="none" w:sz="0" w:space="0" w:color="auto"/>
                    <w:bottom w:val="none" w:sz="0" w:space="0" w:color="auto"/>
                    <w:right w:val="none" w:sz="0" w:space="0" w:color="auto"/>
                  </w:divBdr>
                  <w:divsChild>
                    <w:div w:id="682125907">
                      <w:marLeft w:val="0"/>
                      <w:marRight w:val="0"/>
                      <w:marTop w:val="0"/>
                      <w:marBottom w:val="0"/>
                      <w:divBdr>
                        <w:top w:val="none" w:sz="0" w:space="0" w:color="auto"/>
                        <w:left w:val="none" w:sz="0" w:space="0" w:color="auto"/>
                        <w:bottom w:val="none" w:sz="0" w:space="0" w:color="auto"/>
                        <w:right w:val="none" w:sz="0" w:space="0" w:color="auto"/>
                      </w:divBdr>
                      <w:divsChild>
                        <w:div w:id="738790135">
                          <w:marLeft w:val="0"/>
                          <w:marRight w:val="0"/>
                          <w:marTop w:val="0"/>
                          <w:marBottom w:val="0"/>
                          <w:divBdr>
                            <w:top w:val="none" w:sz="0" w:space="0" w:color="auto"/>
                            <w:left w:val="none" w:sz="0" w:space="0" w:color="auto"/>
                            <w:bottom w:val="none" w:sz="0" w:space="0" w:color="auto"/>
                            <w:right w:val="none" w:sz="0" w:space="0" w:color="auto"/>
                          </w:divBdr>
                          <w:divsChild>
                            <w:div w:id="165664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924023">
      <w:bodyDiv w:val="1"/>
      <w:marLeft w:val="0"/>
      <w:marRight w:val="0"/>
      <w:marTop w:val="0"/>
      <w:marBottom w:val="0"/>
      <w:divBdr>
        <w:top w:val="none" w:sz="0" w:space="0" w:color="auto"/>
        <w:left w:val="none" w:sz="0" w:space="0" w:color="auto"/>
        <w:bottom w:val="none" w:sz="0" w:space="0" w:color="auto"/>
        <w:right w:val="none" w:sz="0" w:space="0" w:color="auto"/>
      </w:divBdr>
      <w:divsChild>
        <w:div w:id="1288009995">
          <w:marLeft w:val="0"/>
          <w:marRight w:val="0"/>
          <w:marTop w:val="0"/>
          <w:marBottom w:val="0"/>
          <w:divBdr>
            <w:top w:val="none" w:sz="0" w:space="0" w:color="auto"/>
            <w:left w:val="none" w:sz="0" w:space="0" w:color="auto"/>
            <w:bottom w:val="none" w:sz="0" w:space="0" w:color="auto"/>
            <w:right w:val="none" w:sz="0" w:space="0" w:color="auto"/>
          </w:divBdr>
          <w:divsChild>
            <w:div w:id="186407410">
              <w:marLeft w:val="0"/>
              <w:marRight w:val="0"/>
              <w:marTop w:val="0"/>
              <w:marBottom w:val="0"/>
              <w:divBdr>
                <w:top w:val="none" w:sz="0" w:space="0" w:color="auto"/>
                <w:left w:val="none" w:sz="0" w:space="0" w:color="auto"/>
                <w:bottom w:val="none" w:sz="0" w:space="0" w:color="auto"/>
                <w:right w:val="none" w:sz="0" w:space="0" w:color="auto"/>
              </w:divBdr>
              <w:divsChild>
                <w:div w:id="1443265895">
                  <w:marLeft w:val="0"/>
                  <w:marRight w:val="0"/>
                  <w:marTop w:val="0"/>
                  <w:marBottom w:val="0"/>
                  <w:divBdr>
                    <w:top w:val="none" w:sz="0" w:space="0" w:color="auto"/>
                    <w:left w:val="none" w:sz="0" w:space="0" w:color="auto"/>
                    <w:bottom w:val="none" w:sz="0" w:space="0" w:color="auto"/>
                    <w:right w:val="none" w:sz="0" w:space="0" w:color="auto"/>
                  </w:divBdr>
                  <w:divsChild>
                    <w:div w:id="1520729119">
                      <w:marLeft w:val="0"/>
                      <w:marRight w:val="0"/>
                      <w:marTop w:val="0"/>
                      <w:marBottom w:val="0"/>
                      <w:divBdr>
                        <w:top w:val="none" w:sz="0" w:space="0" w:color="auto"/>
                        <w:left w:val="none" w:sz="0" w:space="0" w:color="auto"/>
                        <w:bottom w:val="none" w:sz="0" w:space="0" w:color="auto"/>
                        <w:right w:val="none" w:sz="0" w:space="0" w:color="auto"/>
                      </w:divBdr>
                      <w:divsChild>
                        <w:div w:id="477846260">
                          <w:marLeft w:val="0"/>
                          <w:marRight w:val="0"/>
                          <w:marTop w:val="0"/>
                          <w:marBottom w:val="0"/>
                          <w:divBdr>
                            <w:top w:val="none" w:sz="0" w:space="0" w:color="auto"/>
                            <w:left w:val="none" w:sz="0" w:space="0" w:color="auto"/>
                            <w:bottom w:val="none" w:sz="0" w:space="0" w:color="auto"/>
                            <w:right w:val="none" w:sz="0" w:space="0" w:color="auto"/>
                          </w:divBdr>
                          <w:divsChild>
                            <w:div w:id="151502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4801811">
      <w:bodyDiv w:val="1"/>
      <w:marLeft w:val="0"/>
      <w:marRight w:val="0"/>
      <w:marTop w:val="0"/>
      <w:marBottom w:val="0"/>
      <w:divBdr>
        <w:top w:val="none" w:sz="0" w:space="0" w:color="auto"/>
        <w:left w:val="none" w:sz="0" w:space="0" w:color="auto"/>
        <w:bottom w:val="none" w:sz="0" w:space="0" w:color="auto"/>
        <w:right w:val="none" w:sz="0" w:space="0" w:color="auto"/>
      </w:divBdr>
      <w:divsChild>
        <w:div w:id="1105420513">
          <w:marLeft w:val="0"/>
          <w:marRight w:val="0"/>
          <w:marTop w:val="0"/>
          <w:marBottom w:val="0"/>
          <w:divBdr>
            <w:top w:val="none" w:sz="0" w:space="0" w:color="auto"/>
            <w:left w:val="none" w:sz="0" w:space="0" w:color="auto"/>
            <w:bottom w:val="none" w:sz="0" w:space="0" w:color="auto"/>
            <w:right w:val="none" w:sz="0" w:space="0" w:color="auto"/>
          </w:divBdr>
          <w:divsChild>
            <w:div w:id="703139182">
              <w:marLeft w:val="0"/>
              <w:marRight w:val="0"/>
              <w:marTop w:val="0"/>
              <w:marBottom w:val="0"/>
              <w:divBdr>
                <w:top w:val="none" w:sz="0" w:space="0" w:color="auto"/>
                <w:left w:val="none" w:sz="0" w:space="0" w:color="auto"/>
                <w:bottom w:val="none" w:sz="0" w:space="0" w:color="auto"/>
                <w:right w:val="none" w:sz="0" w:space="0" w:color="auto"/>
              </w:divBdr>
              <w:divsChild>
                <w:div w:id="1836414331">
                  <w:marLeft w:val="0"/>
                  <w:marRight w:val="0"/>
                  <w:marTop w:val="0"/>
                  <w:marBottom w:val="0"/>
                  <w:divBdr>
                    <w:top w:val="none" w:sz="0" w:space="0" w:color="auto"/>
                    <w:left w:val="none" w:sz="0" w:space="0" w:color="auto"/>
                    <w:bottom w:val="none" w:sz="0" w:space="0" w:color="auto"/>
                    <w:right w:val="none" w:sz="0" w:space="0" w:color="auto"/>
                  </w:divBdr>
                  <w:divsChild>
                    <w:div w:id="905067614">
                      <w:marLeft w:val="0"/>
                      <w:marRight w:val="0"/>
                      <w:marTop w:val="0"/>
                      <w:marBottom w:val="0"/>
                      <w:divBdr>
                        <w:top w:val="none" w:sz="0" w:space="0" w:color="auto"/>
                        <w:left w:val="none" w:sz="0" w:space="0" w:color="auto"/>
                        <w:bottom w:val="none" w:sz="0" w:space="0" w:color="auto"/>
                        <w:right w:val="none" w:sz="0" w:space="0" w:color="auto"/>
                      </w:divBdr>
                      <w:divsChild>
                        <w:div w:id="1429618411">
                          <w:marLeft w:val="0"/>
                          <w:marRight w:val="0"/>
                          <w:marTop w:val="0"/>
                          <w:marBottom w:val="0"/>
                          <w:divBdr>
                            <w:top w:val="none" w:sz="0" w:space="0" w:color="auto"/>
                            <w:left w:val="none" w:sz="0" w:space="0" w:color="auto"/>
                            <w:bottom w:val="single" w:sz="36" w:space="0" w:color="000000"/>
                            <w:right w:val="none" w:sz="0" w:space="0" w:color="auto"/>
                          </w:divBdr>
                        </w:div>
                        <w:div w:id="146846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593752">
      <w:bodyDiv w:val="1"/>
      <w:marLeft w:val="0"/>
      <w:marRight w:val="0"/>
      <w:marTop w:val="0"/>
      <w:marBottom w:val="0"/>
      <w:divBdr>
        <w:top w:val="none" w:sz="0" w:space="0" w:color="auto"/>
        <w:left w:val="none" w:sz="0" w:space="0" w:color="auto"/>
        <w:bottom w:val="none" w:sz="0" w:space="0" w:color="auto"/>
        <w:right w:val="none" w:sz="0" w:space="0" w:color="auto"/>
      </w:divBdr>
      <w:divsChild>
        <w:div w:id="468910772">
          <w:marLeft w:val="0"/>
          <w:marRight w:val="0"/>
          <w:marTop w:val="0"/>
          <w:marBottom w:val="0"/>
          <w:divBdr>
            <w:top w:val="none" w:sz="0" w:space="0" w:color="auto"/>
            <w:left w:val="none" w:sz="0" w:space="0" w:color="auto"/>
            <w:bottom w:val="none" w:sz="0" w:space="0" w:color="auto"/>
            <w:right w:val="none" w:sz="0" w:space="0" w:color="auto"/>
          </w:divBdr>
          <w:divsChild>
            <w:div w:id="449205975">
              <w:marLeft w:val="0"/>
              <w:marRight w:val="0"/>
              <w:marTop w:val="0"/>
              <w:marBottom w:val="0"/>
              <w:divBdr>
                <w:top w:val="none" w:sz="0" w:space="0" w:color="auto"/>
                <w:left w:val="none" w:sz="0" w:space="0" w:color="auto"/>
                <w:bottom w:val="none" w:sz="0" w:space="0" w:color="auto"/>
                <w:right w:val="none" w:sz="0" w:space="0" w:color="auto"/>
              </w:divBdr>
              <w:divsChild>
                <w:div w:id="750780947">
                  <w:marLeft w:val="0"/>
                  <w:marRight w:val="0"/>
                  <w:marTop w:val="0"/>
                  <w:marBottom w:val="0"/>
                  <w:divBdr>
                    <w:top w:val="none" w:sz="0" w:space="0" w:color="auto"/>
                    <w:left w:val="none" w:sz="0" w:space="0" w:color="auto"/>
                    <w:bottom w:val="none" w:sz="0" w:space="0" w:color="auto"/>
                    <w:right w:val="none" w:sz="0" w:space="0" w:color="auto"/>
                  </w:divBdr>
                  <w:divsChild>
                    <w:div w:id="1094941566">
                      <w:marLeft w:val="0"/>
                      <w:marRight w:val="0"/>
                      <w:marTop w:val="0"/>
                      <w:marBottom w:val="0"/>
                      <w:divBdr>
                        <w:top w:val="none" w:sz="0" w:space="0" w:color="auto"/>
                        <w:left w:val="none" w:sz="0" w:space="0" w:color="auto"/>
                        <w:bottom w:val="none" w:sz="0" w:space="0" w:color="auto"/>
                        <w:right w:val="none" w:sz="0" w:space="0" w:color="auto"/>
                      </w:divBdr>
                      <w:divsChild>
                        <w:div w:id="1734621420">
                          <w:marLeft w:val="0"/>
                          <w:marRight w:val="0"/>
                          <w:marTop w:val="0"/>
                          <w:marBottom w:val="0"/>
                          <w:divBdr>
                            <w:top w:val="none" w:sz="0" w:space="0" w:color="auto"/>
                            <w:left w:val="none" w:sz="0" w:space="0" w:color="auto"/>
                            <w:bottom w:val="none" w:sz="0" w:space="0" w:color="auto"/>
                            <w:right w:val="none" w:sz="0" w:space="0" w:color="auto"/>
                          </w:divBdr>
                          <w:divsChild>
                            <w:div w:id="102852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5308226">
      <w:bodyDiv w:val="1"/>
      <w:marLeft w:val="0"/>
      <w:marRight w:val="0"/>
      <w:marTop w:val="0"/>
      <w:marBottom w:val="0"/>
      <w:divBdr>
        <w:top w:val="none" w:sz="0" w:space="0" w:color="auto"/>
        <w:left w:val="none" w:sz="0" w:space="0" w:color="auto"/>
        <w:bottom w:val="none" w:sz="0" w:space="0" w:color="auto"/>
        <w:right w:val="none" w:sz="0" w:space="0" w:color="auto"/>
      </w:divBdr>
      <w:divsChild>
        <w:div w:id="159196814">
          <w:marLeft w:val="0"/>
          <w:marRight w:val="0"/>
          <w:marTop w:val="0"/>
          <w:marBottom w:val="0"/>
          <w:divBdr>
            <w:top w:val="none" w:sz="0" w:space="0" w:color="auto"/>
            <w:left w:val="none" w:sz="0" w:space="0" w:color="auto"/>
            <w:bottom w:val="none" w:sz="0" w:space="0" w:color="auto"/>
            <w:right w:val="none" w:sz="0" w:space="0" w:color="auto"/>
          </w:divBdr>
          <w:divsChild>
            <w:div w:id="1745956510">
              <w:marLeft w:val="0"/>
              <w:marRight w:val="0"/>
              <w:marTop w:val="0"/>
              <w:marBottom w:val="0"/>
              <w:divBdr>
                <w:top w:val="none" w:sz="0" w:space="0" w:color="auto"/>
                <w:left w:val="none" w:sz="0" w:space="0" w:color="auto"/>
                <w:bottom w:val="none" w:sz="0" w:space="0" w:color="auto"/>
                <w:right w:val="none" w:sz="0" w:space="0" w:color="auto"/>
              </w:divBdr>
              <w:divsChild>
                <w:div w:id="1888101618">
                  <w:marLeft w:val="0"/>
                  <w:marRight w:val="0"/>
                  <w:marTop w:val="0"/>
                  <w:marBottom w:val="0"/>
                  <w:divBdr>
                    <w:top w:val="none" w:sz="0" w:space="0" w:color="auto"/>
                    <w:left w:val="none" w:sz="0" w:space="0" w:color="auto"/>
                    <w:bottom w:val="none" w:sz="0" w:space="0" w:color="auto"/>
                    <w:right w:val="none" w:sz="0" w:space="0" w:color="auto"/>
                  </w:divBdr>
                  <w:divsChild>
                    <w:div w:id="517350739">
                      <w:marLeft w:val="0"/>
                      <w:marRight w:val="0"/>
                      <w:marTop w:val="0"/>
                      <w:marBottom w:val="0"/>
                      <w:divBdr>
                        <w:top w:val="none" w:sz="0" w:space="0" w:color="auto"/>
                        <w:left w:val="none" w:sz="0" w:space="0" w:color="auto"/>
                        <w:bottom w:val="none" w:sz="0" w:space="0" w:color="auto"/>
                        <w:right w:val="none" w:sz="0" w:space="0" w:color="auto"/>
                      </w:divBdr>
                      <w:divsChild>
                        <w:div w:id="723409094">
                          <w:marLeft w:val="0"/>
                          <w:marRight w:val="0"/>
                          <w:marTop w:val="0"/>
                          <w:marBottom w:val="0"/>
                          <w:divBdr>
                            <w:top w:val="none" w:sz="0" w:space="0" w:color="auto"/>
                            <w:left w:val="none" w:sz="0" w:space="0" w:color="auto"/>
                            <w:bottom w:val="single" w:sz="36" w:space="0" w:color="000000"/>
                            <w:right w:val="none" w:sz="0" w:space="0" w:color="auto"/>
                          </w:divBdr>
                        </w:div>
                        <w:div w:id="1287467615">
                          <w:marLeft w:val="0"/>
                          <w:marRight w:val="0"/>
                          <w:marTop w:val="0"/>
                          <w:marBottom w:val="0"/>
                          <w:divBdr>
                            <w:top w:val="none" w:sz="0" w:space="0" w:color="auto"/>
                            <w:left w:val="none" w:sz="0" w:space="0" w:color="auto"/>
                            <w:bottom w:val="none" w:sz="0" w:space="0" w:color="auto"/>
                            <w:right w:val="none" w:sz="0" w:space="0" w:color="auto"/>
                          </w:divBdr>
                        </w:div>
                        <w:div w:id="2020043310">
                          <w:marLeft w:val="0"/>
                          <w:marRight w:val="0"/>
                          <w:marTop w:val="0"/>
                          <w:marBottom w:val="0"/>
                          <w:divBdr>
                            <w:top w:val="none" w:sz="0" w:space="0" w:color="auto"/>
                            <w:left w:val="none" w:sz="0" w:space="0" w:color="auto"/>
                            <w:bottom w:val="none" w:sz="0" w:space="0" w:color="auto"/>
                            <w:right w:val="none" w:sz="0" w:space="0" w:color="auto"/>
                          </w:divBdr>
                          <w:divsChild>
                            <w:div w:id="15685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130494">
      <w:bodyDiv w:val="1"/>
      <w:marLeft w:val="0"/>
      <w:marRight w:val="0"/>
      <w:marTop w:val="0"/>
      <w:marBottom w:val="0"/>
      <w:divBdr>
        <w:top w:val="none" w:sz="0" w:space="0" w:color="auto"/>
        <w:left w:val="none" w:sz="0" w:space="0" w:color="auto"/>
        <w:bottom w:val="none" w:sz="0" w:space="0" w:color="auto"/>
        <w:right w:val="none" w:sz="0" w:space="0" w:color="auto"/>
      </w:divBdr>
      <w:divsChild>
        <w:div w:id="1666397136">
          <w:marLeft w:val="0"/>
          <w:marRight w:val="0"/>
          <w:marTop w:val="0"/>
          <w:marBottom w:val="0"/>
          <w:divBdr>
            <w:top w:val="none" w:sz="0" w:space="0" w:color="auto"/>
            <w:left w:val="none" w:sz="0" w:space="0" w:color="auto"/>
            <w:bottom w:val="none" w:sz="0" w:space="0" w:color="auto"/>
            <w:right w:val="none" w:sz="0" w:space="0" w:color="auto"/>
          </w:divBdr>
          <w:divsChild>
            <w:div w:id="102725323">
              <w:marLeft w:val="0"/>
              <w:marRight w:val="0"/>
              <w:marTop w:val="0"/>
              <w:marBottom w:val="0"/>
              <w:divBdr>
                <w:top w:val="none" w:sz="0" w:space="0" w:color="auto"/>
                <w:left w:val="none" w:sz="0" w:space="0" w:color="auto"/>
                <w:bottom w:val="none" w:sz="0" w:space="0" w:color="auto"/>
                <w:right w:val="none" w:sz="0" w:space="0" w:color="auto"/>
              </w:divBdr>
              <w:divsChild>
                <w:div w:id="1204252580">
                  <w:marLeft w:val="0"/>
                  <w:marRight w:val="0"/>
                  <w:marTop w:val="0"/>
                  <w:marBottom w:val="0"/>
                  <w:divBdr>
                    <w:top w:val="none" w:sz="0" w:space="0" w:color="auto"/>
                    <w:left w:val="none" w:sz="0" w:space="0" w:color="auto"/>
                    <w:bottom w:val="none" w:sz="0" w:space="0" w:color="auto"/>
                    <w:right w:val="none" w:sz="0" w:space="0" w:color="auto"/>
                  </w:divBdr>
                  <w:divsChild>
                    <w:div w:id="542210175">
                      <w:marLeft w:val="0"/>
                      <w:marRight w:val="0"/>
                      <w:marTop w:val="0"/>
                      <w:marBottom w:val="0"/>
                      <w:divBdr>
                        <w:top w:val="none" w:sz="0" w:space="0" w:color="auto"/>
                        <w:left w:val="none" w:sz="0" w:space="0" w:color="auto"/>
                        <w:bottom w:val="none" w:sz="0" w:space="0" w:color="auto"/>
                        <w:right w:val="none" w:sz="0" w:space="0" w:color="auto"/>
                      </w:divBdr>
                      <w:divsChild>
                        <w:div w:id="1510097095">
                          <w:marLeft w:val="0"/>
                          <w:marRight w:val="0"/>
                          <w:marTop w:val="0"/>
                          <w:marBottom w:val="0"/>
                          <w:divBdr>
                            <w:top w:val="none" w:sz="0" w:space="0" w:color="auto"/>
                            <w:left w:val="none" w:sz="0" w:space="0" w:color="auto"/>
                            <w:bottom w:val="single" w:sz="36" w:space="0" w:color="000000"/>
                            <w:right w:val="none" w:sz="0" w:space="0" w:color="auto"/>
                          </w:divBdr>
                        </w:div>
                        <w:div w:id="991059820">
                          <w:marLeft w:val="0"/>
                          <w:marRight w:val="0"/>
                          <w:marTop w:val="0"/>
                          <w:marBottom w:val="0"/>
                          <w:divBdr>
                            <w:top w:val="none" w:sz="0" w:space="0" w:color="auto"/>
                            <w:left w:val="none" w:sz="0" w:space="0" w:color="auto"/>
                            <w:bottom w:val="none" w:sz="0" w:space="0" w:color="auto"/>
                            <w:right w:val="none" w:sz="0" w:space="0" w:color="auto"/>
                          </w:divBdr>
                        </w:div>
                        <w:div w:id="1514998929">
                          <w:marLeft w:val="0"/>
                          <w:marRight w:val="0"/>
                          <w:marTop w:val="0"/>
                          <w:marBottom w:val="0"/>
                          <w:divBdr>
                            <w:top w:val="none" w:sz="0" w:space="0" w:color="auto"/>
                            <w:left w:val="none" w:sz="0" w:space="0" w:color="auto"/>
                            <w:bottom w:val="none" w:sz="0" w:space="0" w:color="auto"/>
                            <w:right w:val="none" w:sz="0" w:space="0" w:color="auto"/>
                          </w:divBdr>
                          <w:divsChild>
                            <w:div w:id="115063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458669">
      <w:bodyDiv w:val="1"/>
      <w:marLeft w:val="0"/>
      <w:marRight w:val="0"/>
      <w:marTop w:val="0"/>
      <w:marBottom w:val="0"/>
      <w:divBdr>
        <w:top w:val="none" w:sz="0" w:space="0" w:color="auto"/>
        <w:left w:val="none" w:sz="0" w:space="0" w:color="auto"/>
        <w:bottom w:val="none" w:sz="0" w:space="0" w:color="auto"/>
        <w:right w:val="none" w:sz="0" w:space="0" w:color="auto"/>
      </w:divBdr>
      <w:divsChild>
        <w:div w:id="1695185680">
          <w:marLeft w:val="0"/>
          <w:marRight w:val="0"/>
          <w:marTop w:val="0"/>
          <w:marBottom w:val="0"/>
          <w:divBdr>
            <w:top w:val="none" w:sz="0" w:space="0" w:color="auto"/>
            <w:left w:val="none" w:sz="0" w:space="0" w:color="auto"/>
            <w:bottom w:val="none" w:sz="0" w:space="0" w:color="auto"/>
            <w:right w:val="none" w:sz="0" w:space="0" w:color="auto"/>
          </w:divBdr>
          <w:divsChild>
            <w:div w:id="1287152309">
              <w:marLeft w:val="0"/>
              <w:marRight w:val="0"/>
              <w:marTop w:val="0"/>
              <w:marBottom w:val="0"/>
              <w:divBdr>
                <w:top w:val="none" w:sz="0" w:space="0" w:color="auto"/>
                <w:left w:val="none" w:sz="0" w:space="0" w:color="auto"/>
                <w:bottom w:val="none" w:sz="0" w:space="0" w:color="auto"/>
                <w:right w:val="none" w:sz="0" w:space="0" w:color="auto"/>
              </w:divBdr>
              <w:divsChild>
                <w:div w:id="1542742372">
                  <w:marLeft w:val="0"/>
                  <w:marRight w:val="0"/>
                  <w:marTop w:val="0"/>
                  <w:marBottom w:val="0"/>
                  <w:divBdr>
                    <w:top w:val="none" w:sz="0" w:space="0" w:color="auto"/>
                    <w:left w:val="none" w:sz="0" w:space="0" w:color="auto"/>
                    <w:bottom w:val="none" w:sz="0" w:space="0" w:color="auto"/>
                    <w:right w:val="none" w:sz="0" w:space="0" w:color="auto"/>
                  </w:divBdr>
                  <w:divsChild>
                    <w:div w:id="1623222342">
                      <w:marLeft w:val="0"/>
                      <w:marRight w:val="0"/>
                      <w:marTop w:val="0"/>
                      <w:marBottom w:val="0"/>
                      <w:divBdr>
                        <w:top w:val="none" w:sz="0" w:space="0" w:color="auto"/>
                        <w:left w:val="none" w:sz="0" w:space="0" w:color="auto"/>
                        <w:bottom w:val="none" w:sz="0" w:space="0" w:color="auto"/>
                        <w:right w:val="none" w:sz="0" w:space="0" w:color="auto"/>
                      </w:divBdr>
                      <w:divsChild>
                        <w:div w:id="1827623384">
                          <w:marLeft w:val="0"/>
                          <w:marRight w:val="0"/>
                          <w:marTop w:val="0"/>
                          <w:marBottom w:val="0"/>
                          <w:divBdr>
                            <w:top w:val="none" w:sz="0" w:space="0" w:color="auto"/>
                            <w:left w:val="none" w:sz="0" w:space="0" w:color="auto"/>
                            <w:bottom w:val="none" w:sz="0" w:space="0" w:color="auto"/>
                            <w:right w:val="none" w:sz="0" w:space="0" w:color="auto"/>
                          </w:divBdr>
                          <w:divsChild>
                            <w:div w:id="992442186">
                              <w:marLeft w:val="0"/>
                              <w:marRight w:val="0"/>
                              <w:marTop w:val="0"/>
                              <w:marBottom w:val="0"/>
                              <w:divBdr>
                                <w:top w:val="none" w:sz="0" w:space="0" w:color="auto"/>
                                <w:left w:val="none" w:sz="0" w:space="0" w:color="auto"/>
                                <w:bottom w:val="none" w:sz="0" w:space="0" w:color="auto"/>
                                <w:right w:val="none" w:sz="0" w:space="0" w:color="auto"/>
                              </w:divBdr>
                              <w:divsChild>
                                <w:div w:id="175849908">
                                  <w:blockQuote w:val="1"/>
                                  <w:marLeft w:val="720"/>
                                  <w:marRight w:val="0"/>
                                  <w:marTop w:val="100"/>
                                  <w:marBottom w:val="100"/>
                                  <w:divBdr>
                                    <w:top w:val="none" w:sz="0" w:space="0" w:color="auto"/>
                                    <w:left w:val="none" w:sz="0" w:space="0" w:color="auto"/>
                                    <w:bottom w:val="none" w:sz="0" w:space="0" w:color="auto"/>
                                    <w:right w:val="none" w:sz="0" w:space="0" w:color="auto"/>
                                  </w:divBdr>
                                </w:div>
                                <w:div w:id="1188912163">
                                  <w:blockQuote w:val="1"/>
                                  <w:marLeft w:val="720"/>
                                  <w:marRight w:val="0"/>
                                  <w:marTop w:val="100"/>
                                  <w:marBottom w:val="100"/>
                                  <w:divBdr>
                                    <w:top w:val="none" w:sz="0" w:space="0" w:color="auto"/>
                                    <w:left w:val="none" w:sz="0" w:space="0" w:color="auto"/>
                                    <w:bottom w:val="none" w:sz="0" w:space="0" w:color="auto"/>
                                    <w:right w:val="none" w:sz="0" w:space="0" w:color="auto"/>
                                  </w:divBdr>
                                </w:div>
                                <w:div w:id="338239763">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3927605">
      <w:bodyDiv w:val="1"/>
      <w:marLeft w:val="0"/>
      <w:marRight w:val="0"/>
      <w:marTop w:val="0"/>
      <w:marBottom w:val="0"/>
      <w:divBdr>
        <w:top w:val="none" w:sz="0" w:space="0" w:color="auto"/>
        <w:left w:val="none" w:sz="0" w:space="0" w:color="auto"/>
        <w:bottom w:val="none" w:sz="0" w:space="0" w:color="auto"/>
        <w:right w:val="none" w:sz="0" w:space="0" w:color="auto"/>
      </w:divBdr>
      <w:divsChild>
        <w:div w:id="1751385270">
          <w:marLeft w:val="0"/>
          <w:marRight w:val="0"/>
          <w:marTop w:val="0"/>
          <w:marBottom w:val="0"/>
          <w:divBdr>
            <w:top w:val="none" w:sz="0" w:space="0" w:color="auto"/>
            <w:left w:val="none" w:sz="0" w:space="0" w:color="auto"/>
            <w:bottom w:val="none" w:sz="0" w:space="0" w:color="auto"/>
            <w:right w:val="none" w:sz="0" w:space="0" w:color="auto"/>
          </w:divBdr>
          <w:divsChild>
            <w:div w:id="734936625">
              <w:marLeft w:val="0"/>
              <w:marRight w:val="0"/>
              <w:marTop w:val="0"/>
              <w:marBottom w:val="0"/>
              <w:divBdr>
                <w:top w:val="none" w:sz="0" w:space="0" w:color="auto"/>
                <w:left w:val="none" w:sz="0" w:space="0" w:color="auto"/>
                <w:bottom w:val="none" w:sz="0" w:space="0" w:color="auto"/>
                <w:right w:val="none" w:sz="0" w:space="0" w:color="auto"/>
              </w:divBdr>
              <w:divsChild>
                <w:div w:id="1110201491">
                  <w:marLeft w:val="0"/>
                  <w:marRight w:val="0"/>
                  <w:marTop w:val="0"/>
                  <w:marBottom w:val="0"/>
                  <w:divBdr>
                    <w:top w:val="none" w:sz="0" w:space="0" w:color="auto"/>
                    <w:left w:val="none" w:sz="0" w:space="0" w:color="auto"/>
                    <w:bottom w:val="none" w:sz="0" w:space="0" w:color="auto"/>
                    <w:right w:val="none" w:sz="0" w:space="0" w:color="auto"/>
                  </w:divBdr>
                  <w:divsChild>
                    <w:div w:id="1830829082">
                      <w:marLeft w:val="0"/>
                      <w:marRight w:val="0"/>
                      <w:marTop w:val="0"/>
                      <w:marBottom w:val="0"/>
                      <w:divBdr>
                        <w:top w:val="none" w:sz="0" w:space="0" w:color="auto"/>
                        <w:left w:val="none" w:sz="0" w:space="0" w:color="auto"/>
                        <w:bottom w:val="none" w:sz="0" w:space="0" w:color="auto"/>
                        <w:right w:val="none" w:sz="0" w:space="0" w:color="auto"/>
                      </w:divBdr>
                      <w:divsChild>
                        <w:div w:id="909996687">
                          <w:marLeft w:val="0"/>
                          <w:marRight w:val="0"/>
                          <w:marTop w:val="0"/>
                          <w:marBottom w:val="0"/>
                          <w:divBdr>
                            <w:top w:val="none" w:sz="0" w:space="0" w:color="auto"/>
                            <w:left w:val="none" w:sz="0" w:space="0" w:color="auto"/>
                            <w:bottom w:val="single" w:sz="36" w:space="0" w:color="000000"/>
                            <w:right w:val="none" w:sz="0" w:space="0" w:color="auto"/>
                          </w:divBdr>
                        </w:div>
                        <w:div w:id="2004812657">
                          <w:marLeft w:val="0"/>
                          <w:marRight w:val="0"/>
                          <w:marTop w:val="0"/>
                          <w:marBottom w:val="0"/>
                          <w:divBdr>
                            <w:top w:val="none" w:sz="0" w:space="0" w:color="auto"/>
                            <w:left w:val="none" w:sz="0" w:space="0" w:color="auto"/>
                            <w:bottom w:val="none" w:sz="0" w:space="0" w:color="auto"/>
                            <w:right w:val="none" w:sz="0" w:space="0" w:color="auto"/>
                          </w:divBdr>
                        </w:div>
                        <w:div w:id="1080560380">
                          <w:marLeft w:val="0"/>
                          <w:marRight w:val="0"/>
                          <w:marTop w:val="0"/>
                          <w:marBottom w:val="0"/>
                          <w:divBdr>
                            <w:top w:val="none" w:sz="0" w:space="0" w:color="auto"/>
                            <w:left w:val="none" w:sz="0" w:space="0" w:color="auto"/>
                            <w:bottom w:val="none" w:sz="0" w:space="0" w:color="auto"/>
                            <w:right w:val="none" w:sz="0" w:space="0" w:color="auto"/>
                          </w:divBdr>
                          <w:divsChild>
                            <w:div w:id="27637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5917059">
      <w:bodyDiv w:val="1"/>
      <w:marLeft w:val="0"/>
      <w:marRight w:val="0"/>
      <w:marTop w:val="0"/>
      <w:marBottom w:val="0"/>
      <w:divBdr>
        <w:top w:val="none" w:sz="0" w:space="0" w:color="auto"/>
        <w:left w:val="none" w:sz="0" w:space="0" w:color="auto"/>
        <w:bottom w:val="none" w:sz="0" w:space="0" w:color="auto"/>
        <w:right w:val="none" w:sz="0" w:space="0" w:color="auto"/>
      </w:divBdr>
      <w:divsChild>
        <w:div w:id="786242814">
          <w:marLeft w:val="0"/>
          <w:marRight w:val="0"/>
          <w:marTop w:val="0"/>
          <w:marBottom w:val="0"/>
          <w:divBdr>
            <w:top w:val="none" w:sz="0" w:space="0" w:color="auto"/>
            <w:left w:val="none" w:sz="0" w:space="0" w:color="auto"/>
            <w:bottom w:val="none" w:sz="0" w:space="0" w:color="auto"/>
            <w:right w:val="none" w:sz="0" w:space="0" w:color="auto"/>
          </w:divBdr>
          <w:divsChild>
            <w:div w:id="1564410201">
              <w:marLeft w:val="0"/>
              <w:marRight w:val="0"/>
              <w:marTop w:val="0"/>
              <w:marBottom w:val="0"/>
              <w:divBdr>
                <w:top w:val="none" w:sz="0" w:space="0" w:color="auto"/>
                <w:left w:val="none" w:sz="0" w:space="0" w:color="auto"/>
                <w:bottom w:val="none" w:sz="0" w:space="0" w:color="auto"/>
                <w:right w:val="none" w:sz="0" w:space="0" w:color="auto"/>
              </w:divBdr>
              <w:divsChild>
                <w:div w:id="1142582842">
                  <w:marLeft w:val="0"/>
                  <w:marRight w:val="0"/>
                  <w:marTop w:val="0"/>
                  <w:marBottom w:val="0"/>
                  <w:divBdr>
                    <w:top w:val="none" w:sz="0" w:space="0" w:color="auto"/>
                    <w:left w:val="none" w:sz="0" w:space="0" w:color="auto"/>
                    <w:bottom w:val="none" w:sz="0" w:space="0" w:color="auto"/>
                    <w:right w:val="none" w:sz="0" w:space="0" w:color="auto"/>
                  </w:divBdr>
                  <w:divsChild>
                    <w:div w:id="623465419">
                      <w:marLeft w:val="0"/>
                      <w:marRight w:val="0"/>
                      <w:marTop w:val="0"/>
                      <w:marBottom w:val="0"/>
                      <w:divBdr>
                        <w:top w:val="none" w:sz="0" w:space="0" w:color="auto"/>
                        <w:left w:val="none" w:sz="0" w:space="0" w:color="auto"/>
                        <w:bottom w:val="none" w:sz="0" w:space="0" w:color="auto"/>
                        <w:right w:val="none" w:sz="0" w:space="0" w:color="auto"/>
                      </w:divBdr>
                      <w:divsChild>
                        <w:div w:id="850880248">
                          <w:marLeft w:val="0"/>
                          <w:marRight w:val="0"/>
                          <w:marTop w:val="0"/>
                          <w:marBottom w:val="0"/>
                          <w:divBdr>
                            <w:top w:val="none" w:sz="0" w:space="0" w:color="auto"/>
                            <w:left w:val="none" w:sz="0" w:space="0" w:color="auto"/>
                            <w:bottom w:val="single" w:sz="36" w:space="0" w:color="000000"/>
                            <w:right w:val="none" w:sz="0" w:space="0" w:color="auto"/>
                          </w:divBdr>
                        </w:div>
                        <w:div w:id="1850750315">
                          <w:marLeft w:val="0"/>
                          <w:marRight w:val="0"/>
                          <w:marTop w:val="0"/>
                          <w:marBottom w:val="0"/>
                          <w:divBdr>
                            <w:top w:val="none" w:sz="0" w:space="0" w:color="auto"/>
                            <w:left w:val="none" w:sz="0" w:space="0" w:color="auto"/>
                            <w:bottom w:val="none" w:sz="0" w:space="0" w:color="auto"/>
                            <w:right w:val="none" w:sz="0" w:space="0" w:color="auto"/>
                          </w:divBdr>
                        </w:div>
                        <w:div w:id="1197157180">
                          <w:marLeft w:val="0"/>
                          <w:marRight w:val="0"/>
                          <w:marTop w:val="0"/>
                          <w:marBottom w:val="0"/>
                          <w:divBdr>
                            <w:top w:val="none" w:sz="0" w:space="0" w:color="auto"/>
                            <w:left w:val="none" w:sz="0" w:space="0" w:color="auto"/>
                            <w:bottom w:val="none" w:sz="0" w:space="0" w:color="auto"/>
                            <w:right w:val="none" w:sz="0" w:space="0" w:color="auto"/>
                          </w:divBdr>
                          <w:divsChild>
                            <w:div w:id="132130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7028890">
      <w:bodyDiv w:val="1"/>
      <w:marLeft w:val="0"/>
      <w:marRight w:val="0"/>
      <w:marTop w:val="0"/>
      <w:marBottom w:val="0"/>
      <w:divBdr>
        <w:top w:val="none" w:sz="0" w:space="0" w:color="auto"/>
        <w:left w:val="none" w:sz="0" w:space="0" w:color="auto"/>
        <w:bottom w:val="none" w:sz="0" w:space="0" w:color="auto"/>
        <w:right w:val="none" w:sz="0" w:space="0" w:color="auto"/>
      </w:divBdr>
      <w:divsChild>
        <w:div w:id="332881294">
          <w:marLeft w:val="0"/>
          <w:marRight w:val="0"/>
          <w:marTop w:val="0"/>
          <w:marBottom w:val="0"/>
          <w:divBdr>
            <w:top w:val="none" w:sz="0" w:space="0" w:color="auto"/>
            <w:left w:val="none" w:sz="0" w:space="0" w:color="auto"/>
            <w:bottom w:val="none" w:sz="0" w:space="0" w:color="auto"/>
            <w:right w:val="none" w:sz="0" w:space="0" w:color="auto"/>
          </w:divBdr>
          <w:divsChild>
            <w:div w:id="244532246">
              <w:marLeft w:val="0"/>
              <w:marRight w:val="0"/>
              <w:marTop w:val="0"/>
              <w:marBottom w:val="0"/>
              <w:divBdr>
                <w:top w:val="none" w:sz="0" w:space="0" w:color="auto"/>
                <w:left w:val="none" w:sz="0" w:space="0" w:color="auto"/>
                <w:bottom w:val="none" w:sz="0" w:space="0" w:color="auto"/>
                <w:right w:val="none" w:sz="0" w:space="0" w:color="auto"/>
              </w:divBdr>
              <w:divsChild>
                <w:div w:id="321783732">
                  <w:marLeft w:val="0"/>
                  <w:marRight w:val="0"/>
                  <w:marTop w:val="0"/>
                  <w:marBottom w:val="0"/>
                  <w:divBdr>
                    <w:top w:val="none" w:sz="0" w:space="0" w:color="auto"/>
                    <w:left w:val="none" w:sz="0" w:space="0" w:color="auto"/>
                    <w:bottom w:val="none" w:sz="0" w:space="0" w:color="auto"/>
                    <w:right w:val="none" w:sz="0" w:space="0" w:color="auto"/>
                  </w:divBdr>
                  <w:divsChild>
                    <w:div w:id="1332753188">
                      <w:marLeft w:val="0"/>
                      <w:marRight w:val="0"/>
                      <w:marTop w:val="0"/>
                      <w:marBottom w:val="0"/>
                      <w:divBdr>
                        <w:top w:val="none" w:sz="0" w:space="0" w:color="auto"/>
                        <w:left w:val="none" w:sz="0" w:space="0" w:color="auto"/>
                        <w:bottom w:val="none" w:sz="0" w:space="0" w:color="auto"/>
                        <w:right w:val="none" w:sz="0" w:space="0" w:color="auto"/>
                      </w:divBdr>
                      <w:divsChild>
                        <w:div w:id="1452093992">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979724701">
      <w:bodyDiv w:val="1"/>
      <w:marLeft w:val="0"/>
      <w:marRight w:val="0"/>
      <w:marTop w:val="0"/>
      <w:marBottom w:val="0"/>
      <w:divBdr>
        <w:top w:val="none" w:sz="0" w:space="0" w:color="auto"/>
        <w:left w:val="none" w:sz="0" w:space="0" w:color="auto"/>
        <w:bottom w:val="none" w:sz="0" w:space="0" w:color="auto"/>
        <w:right w:val="none" w:sz="0" w:space="0" w:color="auto"/>
      </w:divBdr>
      <w:divsChild>
        <w:div w:id="1117604951">
          <w:marLeft w:val="0"/>
          <w:marRight w:val="0"/>
          <w:marTop w:val="0"/>
          <w:marBottom w:val="0"/>
          <w:divBdr>
            <w:top w:val="none" w:sz="0" w:space="0" w:color="auto"/>
            <w:left w:val="none" w:sz="0" w:space="0" w:color="auto"/>
            <w:bottom w:val="none" w:sz="0" w:space="0" w:color="auto"/>
            <w:right w:val="none" w:sz="0" w:space="0" w:color="auto"/>
          </w:divBdr>
          <w:divsChild>
            <w:div w:id="1541699340">
              <w:marLeft w:val="0"/>
              <w:marRight w:val="0"/>
              <w:marTop w:val="0"/>
              <w:marBottom w:val="0"/>
              <w:divBdr>
                <w:top w:val="none" w:sz="0" w:space="0" w:color="auto"/>
                <w:left w:val="none" w:sz="0" w:space="0" w:color="auto"/>
                <w:bottom w:val="none" w:sz="0" w:space="0" w:color="auto"/>
                <w:right w:val="none" w:sz="0" w:space="0" w:color="auto"/>
              </w:divBdr>
              <w:divsChild>
                <w:div w:id="695689732">
                  <w:marLeft w:val="0"/>
                  <w:marRight w:val="0"/>
                  <w:marTop w:val="0"/>
                  <w:marBottom w:val="0"/>
                  <w:divBdr>
                    <w:top w:val="none" w:sz="0" w:space="0" w:color="auto"/>
                    <w:left w:val="none" w:sz="0" w:space="0" w:color="auto"/>
                    <w:bottom w:val="none" w:sz="0" w:space="0" w:color="auto"/>
                    <w:right w:val="none" w:sz="0" w:space="0" w:color="auto"/>
                  </w:divBdr>
                  <w:divsChild>
                    <w:div w:id="503711482">
                      <w:marLeft w:val="0"/>
                      <w:marRight w:val="0"/>
                      <w:marTop w:val="0"/>
                      <w:marBottom w:val="0"/>
                      <w:divBdr>
                        <w:top w:val="none" w:sz="0" w:space="0" w:color="auto"/>
                        <w:left w:val="none" w:sz="0" w:space="0" w:color="auto"/>
                        <w:bottom w:val="none" w:sz="0" w:space="0" w:color="auto"/>
                        <w:right w:val="none" w:sz="0" w:space="0" w:color="auto"/>
                      </w:divBdr>
                      <w:divsChild>
                        <w:div w:id="878905442">
                          <w:marLeft w:val="0"/>
                          <w:marRight w:val="0"/>
                          <w:marTop w:val="0"/>
                          <w:marBottom w:val="0"/>
                          <w:divBdr>
                            <w:top w:val="none" w:sz="0" w:space="0" w:color="auto"/>
                            <w:left w:val="none" w:sz="0" w:space="0" w:color="auto"/>
                            <w:bottom w:val="none" w:sz="0" w:space="0" w:color="auto"/>
                            <w:right w:val="none" w:sz="0" w:space="0" w:color="auto"/>
                          </w:divBdr>
                          <w:divsChild>
                            <w:div w:id="171141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968319">
      <w:bodyDiv w:val="1"/>
      <w:marLeft w:val="0"/>
      <w:marRight w:val="0"/>
      <w:marTop w:val="0"/>
      <w:marBottom w:val="0"/>
      <w:divBdr>
        <w:top w:val="none" w:sz="0" w:space="0" w:color="auto"/>
        <w:left w:val="none" w:sz="0" w:space="0" w:color="auto"/>
        <w:bottom w:val="none" w:sz="0" w:space="0" w:color="auto"/>
        <w:right w:val="none" w:sz="0" w:space="0" w:color="auto"/>
      </w:divBdr>
      <w:divsChild>
        <w:div w:id="258292485">
          <w:marLeft w:val="0"/>
          <w:marRight w:val="0"/>
          <w:marTop w:val="0"/>
          <w:marBottom w:val="0"/>
          <w:divBdr>
            <w:top w:val="none" w:sz="0" w:space="0" w:color="auto"/>
            <w:left w:val="none" w:sz="0" w:space="0" w:color="auto"/>
            <w:bottom w:val="none" w:sz="0" w:space="0" w:color="auto"/>
            <w:right w:val="none" w:sz="0" w:space="0" w:color="auto"/>
          </w:divBdr>
          <w:divsChild>
            <w:div w:id="1432237604">
              <w:marLeft w:val="0"/>
              <w:marRight w:val="0"/>
              <w:marTop w:val="0"/>
              <w:marBottom w:val="0"/>
              <w:divBdr>
                <w:top w:val="none" w:sz="0" w:space="0" w:color="auto"/>
                <w:left w:val="none" w:sz="0" w:space="0" w:color="auto"/>
                <w:bottom w:val="none" w:sz="0" w:space="0" w:color="auto"/>
                <w:right w:val="none" w:sz="0" w:space="0" w:color="auto"/>
              </w:divBdr>
              <w:divsChild>
                <w:div w:id="1896045466">
                  <w:marLeft w:val="0"/>
                  <w:marRight w:val="0"/>
                  <w:marTop w:val="0"/>
                  <w:marBottom w:val="0"/>
                  <w:divBdr>
                    <w:top w:val="none" w:sz="0" w:space="0" w:color="auto"/>
                    <w:left w:val="none" w:sz="0" w:space="0" w:color="auto"/>
                    <w:bottom w:val="none" w:sz="0" w:space="0" w:color="auto"/>
                    <w:right w:val="none" w:sz="0" w:space="0" w:color="auto"/>
                  </w:divBdr>
                  <w:divsChild>
                    <w:div w:id="1694378794">
                      <w:marLeft w:val="0"/>
                      <w:marRight w:val="0"/>
                      <w:marTop w:val="0"/>
                      <w:marBottom w:val="0"/>
                      <w:divBdr>
                        <w:top w:val="none" w:sz="0" w:space="0" w:color="auto"/>
                        <w:left w:val="none" w:sz="0" w:space="0" w:color="auto"/>
                        <w:bottom w:val="none" w:sz="0" w:space="0" w:color="auto"/>
                        <w:right w:val="none" w:sz="0" w:space="0" w:color="auto"/>
                      </w:divBdr>
                      <w:divsChild>
                        <w:div w:id="992490233">
                          <w:marLeft w:val="0"/>
                          <w:marRight w:val="0"/>
                          <w:marTop w:val="0"/>
                          <w:marBottom w:val="0"/>
                          <w:divBdr>
                            <w:top w:val="none" w:sz="0" w:space="0" w:color="auto"/>
                            <w:left w:val="none" w:sz="0" w:space="0" w:color="auto"/>
                            <w:bottom w:val="single" w:sz="36" w:space="0" w:color="000000"/>
                            <w:right w:val="none" w:sz="0" w:space="0" w:color="auto"/>
                          </w:divBdr>
                        </w:div>
                        <w:div w:id="291442685">
                          <w:marLeft w:val="0"/>
                          <w:marRight w:val="0"/>
                          <w:marTop w:val="0"/>
                          <w:marBottom w:val="0"/>
                          <w:divBdr>
                            <w:top w:val="none" w:sz="0" w:space="0" w:color="auto"/>
                            <w:left w:val="none" w:sz="0" w:space="0" w:color="auto"/>
                            <w:bottom w:val="none" w:sz="0" w:space="0" w:color="auto"/>
                            <w:right w:val="none" w:sz="0" w:space="0" w:color="auto"/>
                          </w:divBdr>
                        </w:div>
                        <w:div w:id="1223639864">
                          <w:marLeft w:val="0"/>
                          <w:marRight w:val="0"/>
                          <w:marTop w:val="0"/>
                          <w:marBottom w:val="0"/>
                          <w:divBdr>
                            <w:top w:val="none" w:sz="0" w:space="0" w:color="auto"/>
                            <w:left w:val="none" w:sz="0" w:space="0" w:color="auto"/>
                            <w:bottom w:val="none" w:sz="0" w:space="0" w:color="auto"/>
                            <w:right w:val="none" w:sz="0" w:space="0" w:color="auto"/>
                          </w:divBdr>
                          <w:divsChild>
                            <w:div w:id="172479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4547593">
      <w:bodyDiv w:val="1"/>
      <w:marLeft w:val="0"/>
      <w:marRight w:val="0"/>
      <w:marTop w:val="0"/>
      <w:marBottom w:val="0"/>
      <w:divBdr>
        <w:top w:val="none" w:sz="0" w:space="0" w:color="auto"/>
        <w:left w:val="none" w:sz="0" w:space="0" w:color="auto"/>
        <w:bottom w:val="none" w:sz="0" w:space="0" w:color="auto"/>
        <w:right w:val="none" w:sz="0" w:space="0" w:color="auto"/>
      </w:divBdr>
      <w:divsChild>
        <w:div w:id="1416976762">
          <w:marLeft w:val="0"/>
          <w:marRight w:val="0"/>
          <w:marTop w:val="0"/>
          <w:marBottom w:val="0"/>
          <w:divBdr>
            <w:top w:val="none" w:sz="0" w:space="0" w:color="auto"/>
            <w:left w:val="none" w:sz="0" w:space="0" w:color="auto"/>
            <w:bottom w:val="none" w:sz="0" w:space="0" w:color="auto"/>
            <w:right w:val="none" w:sz="0" w:space="0" w:color="auto"/>
          </w:divBdr>
          <w:divsChild>
            <w:div w:id="1176118243">
              <w:marLeft w:val="0"/>
              <w:marRight w:val="0"/>
              <w:marTop w:val="0"/>
              <w:marBottom w:val="0"/>
              <w:divBdr>
                <w:top w:val="none" w:sz="0" w:space="0" w:color="auto"/>
                <w:left w:val="none" w:sz="0" w:space="0" w:color="auto"/>
                <w:bottom w:val="none" w:sz="0" w:space="0" w:color="auto"/>
                <w:right w:val="none" w:sz="0" w:space="0" w:color="auto"/>
              </w:divBdr>
              <w:divsChild>
                <w:div w:id="525867815">
                  <w:marLeft w:val="0"/>
                  <w:marRight w:val="0"/>
                  <w:marTop w:val="0"/>
                  <w:marBottom w:val="0"/>
                  <w:divBdr>
                    <w:top w:val="none" w:sz="0" w:space="0" w:color="auto"/>
                    <w:left w:val="none" w:sz="0" w:space="0" w:color="auto"/>
                    <w:bottom w:val="none" w:sz="0" w:space="0" w:color="auto"/>
                    <w:right w:val="none" w:sz="0" w:space="0" w:color="auto"/>
                  </w:divBdr>
                  <w:divsChild>
                    <w:div w:id="33702380">
                      <w:marLeft w:val="0"/>
                      <w:marRight w:val="0"/>
                      <w:marTop w:val="0"/>
                      <w:marBottom w:val="0"/>
                      <w:divBdr>
                        <w:top w:val="none" w:sz="0" w:space="0" w:color="auto"/>
                        <w:left w:val="none" w:sz="0" w:space="0" w:color="auto"/>
                        <w:bottom w:val="none" w:sz="0" w:space="0" w:color="auto"/>
                        <w:right w:val="none" w:sz="0" w:space="0" w:color="auto"/>
                      </w:divBdr>
                      <w:divsChild>
                        <w:div w:id="2028632306">
                          <w:marLeft w:val="0"/>
                          <w:marRight w:val="0"/>
                          <w:marTop w:val="0"/>
                          <w:marBottom w:val="0"/>
                          <w:divBdr>
                            <w:top w:val="none" w:sz="0" w:space="0" w:color="auto"/>
                            <w:left w:val="none" w:sz="0" w:space="0" w:color="auto"/>
                            <w:bottom w:val="single" w:sz="36" w:space="0" w:color="000000"/>
                            <w:right w:val="none" w:sz="0" w:space="0" w:color="auto"/>
                          </w:divBdr>
                        </w:div>
                        <w:div w:id="378210326">
                          <w:marLeft w:val="0"/>
                          <w:marRight w:val="0"/>
                          <w:marTop w:val="0"/>
                          <w:marBottom w:val="0"/>
                          <w:divBdr>
                            <w:top w:val="none" w:sz="0" w:space="0" w:color="auto"/>
                            <w:left w:val="none" w:sz="0" w:space="0" w:color="auto"/>
                            <w:bottom w:val="none" w:sz="0" w:space="0" w:color="auto"/>
                            <w:right w:val="none" w:sz="0" w:space="0" w:color="auto"/>
                          </w:divBdr>
                        </w:div>
                        <w:div w:id="2004509056">
                          <w:marLeft w:val="0"/>
                          <w:marRight w:val="0"/>
                          <w:marTop w:val="0"/>
                          <w:marBottom w:val="0"/>
                          <w:divBdr>
                            <w:top w:val="none" w:sz="0" w:space="0" w:color="auto"/>
                            <w:left w:val="none" w:sz="0" w:space="0" w:color="auto"/>
                            <w:bottom w:val="none" w:sz="0" w:space="0" w:color="auto"/>
                            <w:right w:val="none" w:sz="0" w:space="0" w:color="auto"/>
                          </w:divBdr>
                          <w:divsChild>
                            <w:div w:id="11478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057281">
      <w:bodyDiv w:val="1"/>
      <w:marLeft w:val="0"/>
      <w:marRight w:val="0"/>
      <w:marTop w:val="0"/>
      <w:marBottom w:val="0"/>
      <w:divBdr>
        <w:top w:val="none" w:sz="0" w:space="0" w:color="auto"/>
        <w:left w:val="none" w:sz="0" w:space="0" w:color="auto"/>
        <w:bottom w:val="none" w:sz="0" w:space="0" w:color="auto"/>
        <w:right w:val="none" w:sz="0" w:space="0" w:color="auto"/>
      </w:divBdr>
      <w:divsChild>
        <w:div w:id="648444384">
          <w:marLeft w:val="0"/>
          <w:marRight w:val="0"/>
          <w:marTop w:val="0"/>
          <w:marBottom w:val="0"/>
          <w:divBdr>
            <w:top w:val="none" w:sz="0" w:space="0" w:color="auto"/>
            <w:left w:val="none" w:sz="0" w:space="0" w:color="auto"/>
            <w:bottom w:val="none" w:sz="0" w:space="0" w:color="auto"/>
            <w:right w:val="none" w:sz="0" w:space="0" w:color="auto"/>
          </w:divBdr>
          <w:divsChild>
            <w:div w:id="1281961564">
              <w:marLeft w:val="0"/>
              <w:marRight w:val="0"/>
              <w:marTop w:val="0"/>
              <w:marBottom w:val="0"/>
              <w:divBdr>
                <w:top w:val="none" w:sz="0" w:space="0" w:color="auto"/>
                <w:left w:val="none" w:sz="0" w:space="0" w:color="auto"/>
                <w:bottom w:val="none" w:sz="0" w:space="0" w:color="auto"/>
                <w:right w:val="none" w:sz="0" w:space="0" w:color="auto"/>
              </w:divBdr>
              <w:divsChild>
                <w:div w:id="856041403">
                  <w:marLeft w:val="0"/>
                  <w:marRight w:val="0"/>
                  <w:marTop w:val="0"/>
                  <w:marBottom w:val="0"/>
                  <w:divBdr>
                    <w:top w:val="none" w:sz="0" w:space="0" w:color="auto"/>
                    <w:left w:val="none" w:sz="0" w:space="0" w:color="auto"/>
                    <w:bottom w:val="none" w:sz="0" w:space="0" w:color="auto"/>
                    <w:right w:val="none" w:sz="0" w:space="0" w:color="auto"/>
                  </w:divBdr>
                  <w:divsChild>
                    <w:div w:id="538319438">
                      <w:marLeft w:val="0"/>
                      <w:marRight w:val="0"/>
                      <w:marTop w:val="0"/>
                      <w:marBottom w:val="0"/>
                      <w:divBdr>
                        <w:top w:val="none" w:sz="0" w:space="0" w:color="auto"/>
                        <w:left w:val="none" w:sz="0" w:space="0" w:color="auto"/>
                        <w:bottom w:val="none" w:sz="0" w:space="0" w:color="auto"/>
                        <w:right w:val="none" w:sz="0" w:space="0" w:color="auto"/>
                      </w:divBdr>
                      <w:divsChild>
                        <w:div w:id="120542398">
                          <w:marLeft w:val="0"/>
                          <w:marRight w:val="0"/>
                          <w:marTop w:val="0"/>
                          <w:marBottom w:val="0"/>
                          <w:divBdr>
                            <w:top w:val="none" w:sz="0" w:space="0" w:color="auto"/>
                            <w:left w:val="none" w:sz="0" w:space="0" w:color="auto"/>
                            <w:bottom w:val="none" w:sz="0" w:space="0" w:color="auto"/>
                            <w:right w:val="none" w:sz="0" w:space="0" w:color="auto"/>
                          </w:divBdr>
                          <w:divsChild>
                            <w:div w:id="44940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7265518">
      <w:bodyDiv w:val="1"/>
      <w:marLeft w:val="0"/>
      <w:marRight w:val="0"/>
      <w:marTop w:val="0"/>
      <w:marBottom w:val="0"/>
      <w:divBdr>
        <w:top w:val="none" w:sz="0" w:space="0" w:color="auto"/>
        <w:left w:val="none" w:sz="0" w:space="0" w:color="auto"/>
        <w:bottom w:val="none" w:sz="0" w:space="0" w:color="auto"/>
        <w:right w:val="none" w:sz="0" w:space="0" w:color="auto"/>
      </w:divBdr>
      <w:divsChild>
        <w:div w:id="1221283136">
          <w:marLeft w:val="0"/>
          <w:marRight w:val="0"/>
          <w:marTop w:val="0"/>
          <w:marBottom w:val="0"/>
          <w:divBdr>
            <w:top w:val="none" w:sz="0" w:space="0" w:color="auto"/>
            <w:left w:val="none" w:sz="0" w:space="0" w:color="auto"/>
            <w:bottom w:val="none" w:sz="0" w:space="0" w:color="auto"/>
            <w:right w:val="none" w:sz="0" w:space="0" w:color="auto"/>
          </w:divBdr>
          <w:divsChild>
            <w:div w:id="2137674870">
              <w:marLeft w:val="0"/>
              <w:marRight w:val="0"/>
              <w:marTop w:val="0"/>
              <w:marBottom w:val="0"/>
              <w:divBdr>
                <w:top w:val="none" w:sz="0" w:space="0" w:color="auto"/>
                <w:left w:val="none" w:sz="0" w:space="0" w:color="auto"/>
                <w:bottom w:val="none" w:sz="0" w:space="0" w:color="auto"/>
                <w:right w:val="none" w:sz="0" w:space="0" w:color="auto"/>
              </w:divBdr>
              <w:divsChild>
                <w:div w:id="1488207102">
                  <w:marLeft w:val="0"/>
                  <w:marRight w:val="0"/>
                  <w:marTop w:val="0"/>
                  <w:marBottom w:val="0"/>
                  <w:divBdr>
                    <w:top w:val="none" w:sz="0" w:space="0" w:color="auto"/>
                    <w:left w:val="none" w:sz="0" w:space="0" w:color="auto"/>
                    <w:bottom w:val="none" w:sz="0" w:space="0" w:color="auto"/>
                    <w:right w:val="none" w:sz="0" w:space="0" w:color="auto"/>
                  </w:divBdr>
                  <w:divsChild>
                    <w:div w:id="449477556">
                      <w:marLeft w:val="0"/>
                      <w:marRight w:val="0"/>
                      <w:marTop w:val="0"/>
                      <w:marBottom w:val="0"/>
                      <w:divBdr>
                        <w:top w:val="none" w:sz="0" w:space="0" w:color="auto"/>
                        <w:left w:val="none" w:sz="0" w:space="0" w:color="auto"/>
                        <w:bottom w:val="none" w:sz="0" w:space="0" w:color="auto"/>
                        <w:right w:val="none" w:sz="0" w:space="0" w:color="auto"/>
                      </w:divBdr>
                      <w:divsChild>
                        <w:div w:id="1369336820">
                          <w:marLeft w:val="0"/>
                          <w:marRight w:val="0"/>
                          <w:marTop w:val="0"/>
                          <w:marBottom w:val="0"/>
                          <w:divBdr>
                            <w:top w:val="none" w:sz="0" w:space="0" w:color="auto"/>
                            <w:left w:val="none" w:sz="0" w:space="0" w:color="auto"/>
                            <w:bottom w:val="none" w:sz="0" w:space="0" w:color="auto"/>
                            <w:right w:val="none" w:sz="0" w:space="0" w:color="auto"/>
                          </w:divBdr>
                          <w:divsChild>
                            <w:div w:id="99681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619614">
      <w:bodyDiv w:val="1"/>
      <w:marLeft w:val="0"/>
      <w:marRight w:val="0"/>
      <w:marTop w:val="0"/>
      <w:marBottom w:val="0"/>
      <w:divBdr>
        <w:top w:val="none" w:sz="0" w:space="0" w:color="auto"/>
        <w:left w:val="none" w:sz="0" w:space="0" w:color="auto"/>
        <w:bottom w:val="none" w:sz="0" w:space="0" w:color="auto"/>
        <w:right w:val="none" w:sz="0" w:space="0" w:color="auto"/>
      </w:divBdr>
      <w:divsChild>
        <w:div w:id="631709196">
          <w:marLeft w:val="0"/>
          <w:marRight w:val="0"/>
          <w:marTop w:val="0"/>
          <w:marBottom w:val="0"/>
          <w:divBdr>
            <w:top w:val="none" w:sz="0" w:space="0" w:color="auto"/>
            <w:left w:val="none" w:sz="0" w:space="0" w:color="auto"/>
            <w:bottom w:val="none" w:sz="0" w:space="0" w:color="auto"/>
            <w:right w:val="none" w:sz="0" w:space="0" w:color="auto"/>
          </w:divBdr>
          <w:divsChild>
            <w:div w:id="1566986994">
              <w:marLeft w:val="0"/>
              <w:marRight w:val="0"/>
              <w:marTop w:val="0"/>
              <w:marBottom w:val="0"/>
              <w:divBdr>
                <w:top w:val="none" w:sz="0" w:space="0" w:color="auto"/>
                <w:left w:val="none" w:sz="0" w:space="0" w:color="auto"/>
                <w:bottom w:val="none" w:sz="0" w:space="0" w:color="auto"/>
                <w:right w:val="none" w:sz="0" w:space="0" w:color="auto"/>
              </w:divBdr>
              <w:divsChild>
                <w:div w:id="1505585068">
                  <w:marLeft w:val="0"/>
                  <w:marRight w:val="0"/>
                  <w:marTop w:val="0"/>
                  <w:marBottom w:val="0"/>
                  <w:divBdr>
                    <w:top w:val="none" w:sz="0" w:space="0" w:color="auto"/>
                    <w:left w:val="none" w:sz="0" w:space="0" w:color="auto"/>
                    <w:bottom w:val="none" w:sz="0" w:space="0" w:color="auto"/>
                    <w:right w:val="none" w:sz="0" w:space="0" w:color="auto"/>
                  </w:divBdr>
                  <w:divsChild>
                    <w:div w:id="1578590844">
                      <w:marLeft w:val="0"/>
                      <w:marRight w:val="0"/>
                      <w:marTop w:val="0"/>
                      <w:marBottom w:val="0"/>
                      <w:divBdr>
                        <w:top w:val="none" w:sz="0" w:space="0" w:color="auto"/>
                        <w:left w:val="none" w:sz="0" w:space="0" w:color="auto"/>
                        <w:bottom w:val="none" w:sz="0" w:space="0" w:color="auto"/>
                        <w:right w:val="none" w:sz="0" w:space="0" w:color="auto"/>
                      </w:divBdr>
                      <w:divsChild>
                        <w:div w:id="1600678054">
                          <w:marLeft w:val="0"/>
                          <w:marRight w:val="0"/>
                          <w:marTop w:val="0"/>
                          <w:marBottom w:val="0"/>
                          <w:divBdr>
                            <w:top w:val="none" w:sz="0" w:space="0" w:color="auto"/>
                            <w:left w:val="none" w:sz="0" w:space="0" w:color="auto"/>
                            <w:bottom w:val="none" w:sz="0" w:space="0" w:color="auto"/>
                            <w:right w:val="none" w:sz="0" w:space="0" w:color="auto"/>
                          </w:divBdr>
                          <w:divsChild>
                            <w:div w:id="141874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854931">
      <w:bodyDiv w:val="1"/>
      <w:marLeft w:val="0"/>
      <w:marRight w:val="0"/>
      <w:marTop w:val="0"/>
      <w:marBottom w:val="0"/>
      <w:divBdr>
        <w:top w:val="none" w:sz="0" w:space="0" w:color="auto"/>
        <w:left w:val="none" w:sz="0" w:space="0" w:color="auto"/>
        <w:bottom w:val="none" w:sz="0" w:space="0" w:color="auto"/>
        <w:right w:val="none" w:sz="0" w:space="0" w:color="auto"/>
      </w:divBdr>
      <w:divsChild>
        <w:div w:id="896088520">
          <w:marLeft w:val="0"/>
          <w:marRight w:val="0"/>
          <w:marTop w:val="0"/>
          <w:marBottom w:val="0"/>
          <w:divBdr>
            <w:top w:val="none" w:sz="0" w:space="0" w:color="auto"/>
            <w:left w:val="none" w:sz="0" w:space="0" w:color="auto"/>
            <w:bottom w:val="none" w:sz="0" w:space="0" w:color="auto"/>
            <w:right w:val="none" w:sz="0" w:space="0" w:color="auto"/>
          </w:divBdr>
          <w:divsChild>
            <w:div w:id="2019699706">
              <w:marLeft w:val="0"/>
              <w:marRight w:val="0"/>
              <w:marTop w:val="0"/>
              <w:marBottom w:val="0"/>
              <w:divBdr>
                <w:top w:val="none" w:sz="0" w:space="0" w:color="auto"/>
                <w:left w:val="none" w:sz="0" w:space="0" w:color="auto"/>
                <w:bottom w:val="none" w:sz="0" w:space="0" w:color="auto"/>
                <w:right w:val="none" w:sz="0" w:space="0" w:color="auto"/>
              </w:divBdr>
              <w:divsChild>
                <w:div w:id="954874433">
                  <w:marLeft w:val="0"/>
                  <w:marRight w:val="0"/>
                  <w:marTop w:val="0"/>
                  <w:marBottom w:val="0"/>
                  <w:divBdr>
                    <w:top w:val="none" w:sz="0" w:space="0" w:color="auto"/>
                    <w:left w:val="none" w:sz="0" w:space="0" w:color="auto"/>
                    <w:bottom w:val="none" w:sz="0" w:space="0" w:color="auto"/>
                    <w:right w:val="none" w:sz="0" w:space="0" w:color="auto"/>
                  </w:divBdr>
                  <w:divsChild>
                    <w:div w:id="37826244">
                      <w:marLeft w:val="0"/>
                      <w:marRight w:val="0"/>
                      <w:marTop w:val="0"/>
                      <w:marBottom w:val="0"/>
                      <w:divBdr>
                        <w:top w:val="none" w:sz="0" w:space="0" w:color="auto"/>
                        <w:left w:val="none" w:sz="0" w:space="0" w:color="auto"/>
                        <w:bottom w:val="none" w:sz="0" w:space="0" w:color="auto"/>
                        <w:right w:val="none" w:sz="0" w:space="0" w:color="auto"/>
                      </w:divBdr>
                      <w:divsChild>
                        <w:div w:id="282539762">
                          <w:marLeft w:val="0"/>
                          <w:marRight w:val="0"/>
                          <w:marTop w:val="0"/>
                          <w:marBottom w:val="0"/>
                          <w:divBdr>
                            <w:top w:val="none" w:sz="0" w:space="0" w:color="auto"/>
                            <w:left w:val="none" w:sz="0" w:space="0" w:color="auto"/>
                            <w:bottom w:val="none" w:sz="0" w:space="0" w:color="auto"/>
                            <w:right w:val="none" w:sz="0" w:space="0" w:color="auto"/>
                          </w:divBdr>
                          <w:divsChild>
                            <w:div w:id="1787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678089">
      <w:bodyDiv w:val="1"/>
      <w:marLeft w:val="0"/>
      <w:marRight w:val="0"/>
      <w:marTop w:val="0"/>
      <w:marBottom w:val="0"/>
      <w:divBdr>
        <w:top w:val="none" w:sz="0" w:space="0" w:color="auto"/>
        <w:left w:val="none" w:sz="0" w:space="0" w:color="auto"/>
        <w:bottom w:val="none" w:sz="0" w:space="0" w:color="auto"/>
        <w:right w:val="none" w:sz="0" w:space="0" w:color="auto"/>
      </w:divBdr>
      <w:divsChild>
        <w:div w:id="1882941175">
          <w:marLeft w:val="0"/>
          <w:marRight w:val="0"/>
          <w:marTop w:val="0"/>
          <w:marBottom w:val="0"/>
          <w:divBdr>
            <w:top w:val="none" w:sz="0" w:space="0" w:color="auto"/>
            <w:left w:val="none" w:sz="0" w:space="0" w:color="auto"/>
            <w:bottom w:val="none" w:sz="0" w:space="0" w:color="auto"/>
            <w:right w:val="none" w:sz="0" w:space="0" w:color="auto"/>
          </w:divBdr>
          <w:divsChild>
            <w:div w:id="396323050">
              <w:marLeft w:val="0"/>
              <w:marRight w:val="0"/>
              <w:marTop w:val="0"/>
              <w:marBottom w:val="0"/>
              <w:divBdr>
                <w:top w:val="none" w:sz="0" w:space="0" w:color="auto"/>
                <w:left w:val="none" w:sz="0" w:space="0" w:color="auto"/>
                <w:bottom w:val="none" w:sz="0" w:space="0" w:color="auto"/>
                <w:right w:val="none" w:sz="0" w:space="0" w:color="auto"/>
              </w:divBdr>
              <w:divsChild>
                <w:div w:id="67197215">
                  <w:marLeft w:val="0"/>
                  <w:marRight w:val="0"/>
                  <w:marTop w:val="0"/>
                  <w:marBottom w:val="0"/>
                  <w:divBdr>
                    <w:top w:val="none" w:sz="0" w:space="0" w:color="auto"/>
                    <w:left w:val="none" w:sz="0" w:space="0" w:color="auto"/>
                    <w:bottom w:val="none" w:sz="0" w:space="0" w:color="auto"/>
                    <w:right w:val="none" w:sz="0" w:space="0" w:color="auto"/>
                  </w:divBdr>
                  <w:divsChild>
                    <w:div w:id="994064965">
                      <w:marLeft w:val="0"/>
                      <w:marRight w:val="0"/>
                      <w:marTop w:val="0"/>
                      <w:marBottom w:val="0"/>
                      <w:divBdr>
                        <w:top w:val="none" w:sz="0" w:space="0" w:color="auto"/>
                        <w:left w:val="none" w:sz="0" w:space="0" w:color="auto"/>
                        <w:bottom w:val="none" w:sz="0" w:space="0" w:color="auto"/>
                        <w:right w:val="none" w:sz="0" w:space="0" w:color="auto"/>
                      </w:divBdr>
                      <w:divsChild>
                        <w:div w:id="2053378311">
                          <w:marLeft w:val="0"/>
                          <w:marRight w:val="0"/>
                          <w:marTop w:val="0"/>
                          <w:marBottom w:val="0"/>
                          <w:divBdr>
                            <w:top w:val="none" w:sz="0" w:space="0" w:color="auto"/>
                            <w:left w:val="none" w:sz="0" w:space="0" w:color="auto"/>
                            <w:bottom w:val="none" w:sz="0" w:space="0" w:color="auto"/>
                            <w:right w:val="none" w:sz="0" w:space="0" w:color="auto"/>
                          </w:divBdr>
                          <w:divsChild>
                            <w:div w:id="307905490">
                              <w:marLeft w:val="0"/>
                              <w:marRight w:val="0"/>
                              <w:marTop w:val="0"/>
                              <w:marBottom w:val="0"/>
                              <w:divBdr>
                                <w:top w:val="none" w:sz="0" w:space="0" w:color="auto"/>
                                <w:left w:val="none" w:sz="0" w:space="0" w:color="auto"/>
                                <w:bottom w:val="none" w:sz="0" w:space="0" w:color="auto"/>
                                <w:right w:val="none" w:sz="0" w:space="0" w:color="auto"/>
                              </w:divBdr>
                              <w:divsChild>
                                <w:div w:id="1322655115">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762605385">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7657456">
      <w:bodyDiv w:val="1"/>
      <w:marLeft w:val="0"/>
      <w:marRight w:val="0"/>
      <w:marTop w:val="0"/>
      <w:marBottom w:val="0"/>
      <w:divBdr>
        <w:top w:val="none" w:sz="0" w:space="0" w:color="auto"/>
        <w:left w:val="none" w:sz="0" w:space="0" w:color="auto"/>
        <w:bottom w:val="none" w:sz="0" w:space="0" w:color="auto"/>
        <w:right w:val="none" w:sz="0" w:space="0" w:color="auto"/>
      </w:divBdr>
      <w:divsChild>
        <w:div w:id="1737779833">
          <w:marLeft w:val="0"/>
          <w:marRight w:val="0"/>
          <w:marTop w:val="0"/>
          <w:marBottom w:val="0"/>
          <w:divBdr>
            <w:top w:val="none" w:sz="0" w:space="0" w:color="auto"/>
            <w:left w:val="none" w:sz="0" w:space="0" w:color="auto"/>
            <w:bottom w:val="none" w:sz="0" w:space="0" w:color="auto"/>
            <w:right w:val="none" w:sz="0" w:space="0" w:color="auto"/>
          </w:divBdr>
          <w:divsChild>
            <w:div w:id="113602437">
              <w:marLeft w:val="0"/>
              <w:marRight w:val="0"/>
              <w:marTop w:val="0"/>
              <w:marBottom w:val="0"/>
              <w:divBdr>
                <w:top w:val="none" w:sz="0" w:space="0" w:color="auto"/>
                <w:left w:val="none" w:sz="0" w:space="0" w:color="auto"/>
                <w:bottom w:val="none" w:sz="0" w:space="0" w:color="auto"/>
                <w:right w:val="none" w:sz="0" w:space="0" w:color="auto"/>
              </w:divBdr>
              <w:divsChild>
                <w:div w:id="1946302181">
                  <w:marLeft w:val="0"/>
                  <w:marRight w:val="0"/>
                  <w:marTop w:val="0"/>
                  <w:marBottom w:val="0"/>
                  <w:divBdr>
                    <w:top w:val="none" w:sz="0" w:space="0" w:color="auto"/>
                    <w:left w:val="none" w:sz="0" w:space="0" w:color="auto"/>
                    <w:bottom w:val="none" w:sz="0" w:space="0" w:color="auto"/>
                    <w:right w:val="none" w:sz="0" w:space="0" w:color="auto"/>
                  </w:divBdr>
                  <w:divsChild>
                    <w:div w:id="1915511458">
                      <w:marLeft w:val="0"/>
                      <w:marRight w:val="0"/>
                      <w:marTop w:val="0"/>
                      <w:marBottom w:val="0"/>
                      <w:divBdr>
                        <w:top w:val="none" w:sz="0" w:space="0" w:color="auto"/>
                        <w:left w:val="none" w:sz="0" w:space="0" w:color="auto"/>
                        <w:bottom w:val="none" w:sz="0" w:space="0" w:color="auto"/>
                        <w:right w:val="none" w:sz="0" w:space="0" w:color="auto"/>
                      </w:divBdr>
                      <w:divsChild>
                        <w:div w:id="1091898033">
                          <w:marLeft w:val="0"/>
                          <w:marRight w:val="0"/>
                          <w:marTop w:val="0"/>
                          <w:marBottom w:val="0"/>
                          <w:divBdr>
                            <w:top w:val="none" w:sz="0" w:space="0" w:color="auto"/>
                            <w:left w:val="none" w:sz="0" w:space="0" w:color="auto"/>
                            <w:bottom w:val="single" w:sz="36" w:space="0" w:color="000000"/>
                            <w:right w:val="none" w:sz="0" w:space="0" w:color="auto"/>
                          </w:divBdr>
                        </w:div>
                        <w:div w:id="1179269947">
                          <w:marLeft w:val="0"/>
                          <w:marRight w:val="0"/>
                          <w:marTop w:val="0"/>
                          <w:marBottom w:val="0"/>
                          <w:divBdr>
                            <w:top w:val="none" w:sz="0" w:space="0" w:color="auto"/>
                            <w:left w:val="none" w:sz="0" w:space="0" w:color="auto"/>
                            <w:bottom w:val="none" w:sz="0" w:space="0" w:color="auto"/>
                            <w:right w:val="none" w:sz="0" w:space="0" w:color="auto"/>
                          </w:divBdr>
                        </w:div>
                        <w:div w:id="1857618730">
                          <w:marLeft w:val="0"/>
                          <w:marRight w:val="0"/>
                          <w:marTop w:val="0"/>
                          <w:marBottom w:val="0"/>
                          <w:divBdr>
                            <w:top w:val="none" w:sz="0" w:space="0" w:color="auto"/>
                            <w:left w:val="none" w:sz="0" w:space="0" w:color="auto"/>
                            <w:bottom w:val="none" w:sz="0" w:space="0" w:color="auto"/>
                            <w:right w:val="none" w:sz="0" w:space="0" w:color="auto"/>
                          </w:divBdr>
                          <w:divsChild>
                            <w:div w:id="19162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2163364">
      <w:bodyDiv w:val="1"/>
      <w:marLeft w:val="0"/>
      <w:marRight w:val="0"/>
      <w:marTop w:val="0"/>
      <w:marBottom w:val="0"/>
      <w:divBdr>
        <w:top w:val="none" w:sz="0" w:space="0" w:color="auto"/>
        <w:left w:val="none" w:sz="0" w:space="0" w:color="auto"/>
        <w:bottom w:val="none" w:sz="0" w:space="0" w:color="auto"/>
        <w:right w:val="none" w:sz="0" w:space="0" w:color="auto"/>
      </w:divBdr>
      <w:divsChild>
        <w:div w:id="581137187">
          <w:marLeft w:val="0"/>
          <w:marRight w:val="0"/>
          <w:marTop w:val="0"/>
          <w:marBottom w:val="0"/>
          <w:divBdr>
            <w:top w:val="none" w:sz="0" w:space="0" w:color="auto"/>
            <w:left w:val="none" w:sz="0" w:space="0" w:color="auto"/>
            <w:bottom w:val="none" w:sz="0" w:space="0" w:color="auto"/>
            <w:right w:val="none" w:sz="0" w:space="0" w:color="auto"/>
          </w:divBdr>
          <w:divsChild>
            <w:div w:id="1071662930">
              <w:marLeft w:val="0"/>
              <w:marRight w:val="0"/>
              <w:marTop w:val="0"/>
              <w:marBottom w:val="0"/>
              <w:divBdr>
                <w:top w:val="none" w:sz="0" w:space="0" w:color="auto"/>
                <w:left w:val="none" w:sz="0" w:space="0" w:color="auto"/>
                <w:bottom w:val="none" w:sz="0" w:space="0" w:color="auto"/>
                <w:right w:val="none" w:sz="0" w:space="0" w:color="auto"/>
              </w:divBdr>
              <w:divsChild>
                <w:div w:id="1022978324">
                  <w:marLeft w:val="0"/>
                  <w:marRight w:val="0"/>
                  <w:marTop w:val="0"/>
                  <w:marBottom w:val="0"/>
                  <w:divBdr>
                    <w:top w:val="none" w:sz="0" w:space="0" w:color="auto"/>
                    <w:left w:val="none" w:sz="0" w:space="0" w:color="auto"/>
                    <w:bottom w:val="none" w:sz="0" w:space="0" w:color="auto"/>
                    <w:right w:val="none" w:sz="0" w:space="0" w:color="auto"/>
                  </w:divBdr>
                  <w:divsChild>
                    <w:div w:id="1026368960">
                      <w:marLeft w:val="0"/>
                      <w:marRight w:val="0"/>
                      <w:marTop w:val="0"/>
                      <w:marBottom w:val="0"/>
                      <w:divBdr>
                        <w:top w:val="none" w:sz="0" w:space="0" w:color="auto"/>
                        <w:left w:val="none" w:sz="0" w:space="0" w:color="auto"/>
                        <w:bottom w:val="none" w:sz="0" w:space="0" w:color="auto"/>
                        <w:right w:val="none" w:sz="0" w:space="0" w:color="auto"/>
                      </w:divBdr>
                      <w:divsChild>
                        <w:div w:id="1572544903">
                          <w:marLeft w:val="0"/>
                          <w:marRight w:val="0"/>
                          <w:marTop w:val="0"/>
                          <w:marBottom w:val="0"/>
                          <w:divBdr>
                            <w:top w:val="none" w:sz="0" w:space="0" w:color="auto"/>
                            <w:left w:val="none" w:sz="0" w:space="0" w:color="auto"/>
                            <w:bottom w:val="none" w:sz="0" w:space="0" w:color="auto"/>
                            <w:right w:val="none" w:sz="0" w:space="0" w:color="auto"/>
                          </w:divBdr>
                          <w:divsChild>
                            <w:div w:id="6423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6368038">
      <w:bodyDiv w:val="1"/>
      <w:marLeft w:val="0"/>
      <w:marRight w:val="0"/>
      <w:marTop w:val="0"/>
      <w:marBottom w:val="0"/>
      <w:divBdr>
        <w:top w:val="none" w:sz="0" w:space="0" w:color="auto"/>
        <w:left w:val="none" w:sz="0" w:space="0" w:color="auto"/>
        <w:bottom w:val="none" w:sz="0" w:space="0" w:color="auto"/>
        <w:right w:val="none" w:sz="0" w:space="0" w:color="auto"/>
      </w:divBdr>
      <w:divsChild>
        <w:div w:id="2134711423">
          <w:marLeft w:val="0"/>
          <w:marRight w:val="0"/>
          <w:marTop w:val="0"/>
          <w:marBottom w:val="0"/>
          <w:divBdr>
            <w:top w:val="none" w:sz="0" w:space="0" w:color="auto"/>
            <w:left w:val="none" w:sz="0" w:space="0" w:color="auto"/>
            <w:bottom w:val="none" w:sz="0" w:space="0" w:color="auto"/>
            <w:right w:val="none" w:sz="0" w:space="0" w:color="auto"/>
          </w:divBdr>
          <w:divsChild>
            <w:div w:id="1151211818">
              <w:marLeft w:val="0"/>
              <w:marRight w:val="0"/>
              <w:marTop w:val="0"/>
              <w:marBottom w:val="0"/>
              <w:divBdr>
                <w:top w:val="none" w:sz="0" w:space="0" w:color="auto"/>
                <w:left w:val="none" w:sz="0" w:space="0" w:color="auto"/>
                <w:bottom w:val="none" w:sz="0" w:space="0" w:color="auto"/>
                <w:right w:val="none" w:sz="0" w:space="0" w:color="auto"/>
              </w:divBdr>
              <w:divsChild>
                <w:div w:id="1932540357">
                  <w:marLeft w:val="0"/>
                  <w:marRight w:val="0"/>
                  <w:marTop w:val="0"/>
                  <w:marBottom w:val="0"/>
                  <w:divBdr>
                    <w:top w:val="none" w:sz="0" w:space="0" w:color="auto"/>
                    <w:left w:val="none" w:sz="0" w:space="0" w:color="auto"/>
                    <w:bottom w:val="none" w:sz="0" w:space="0" w:color="auto"/>
                    <w:right w:val="none" w:sz="0" w:space="0" w:color="auto"/>
                  </w:divBdr>
                  <w:divsChild>
                    <w:div w:id="1415322399">
                      <w:marLeft w:val="0"/>
                      <w:marRight w:val="0"/>
                      <w:marTop w:val="0"/>
                      <w:marBottom w:val="0"/>
                      <w:divBdr>
                        <w:top w:val="none" w:sz="0" w:space="0" w:color="auto"/>
                        <w:left w:val="none" w:sz="0" w:space="0" w:color="auto"/>
                        <w:bottom w:val="none" w:sz="0" w:space="0" w:color="auto"/>
                        <w:right w:val="none" w:sz="0" w:space="0" w:color="auto"/>
                      </w:divBdr>
                      <w:divsChild>
                        <w:div w:id="1091658951">
                          <w:marLeft w:val="0"/>
                          <w:marRight w:val="0"/>
                          <w:marTop w:val="0"/>
                          <w:marBottom w:val="0"/>
                          <w:divBdr>
                            <w:top w:val="none" w:sz="0" w:space="0" w:color="auto"/>
                            <w:left w:val="none" w:sz="0" w:space="0" w:color="auto"/>
                            <w:bottom w:val="single" w:sz="36" w:space="0" w:color="000000"/>
                            <w:right w:val="none" w:sz="0" w:space="0" w:color="auto"/>
                          </w:divBdr>
                        </w:div>
                        <w:div w:id="1528369759">
                          <w:marLeft w:val="0"/>
                          <w:marRight w:val="0"/>
                          <w:marTop w:val="0"/>
                          <w:marBottom w:val="0"/>
                          <w:divBdr>
                            <w:top w:val="none" w:sz="0" w:space="0" w:color="auto"/>
                            <w:left w:val="none" w:sz="0" w:space="0" w:color="auto"/>
                            <w:bottom w:val="none" w:sz="0" w:space="0" w:color="auto"/>
                            <w:right w:val="none" w:sz="0" w:space="0" w:color="auto"/>
                          </w:divBdr>
                        </w:div>
                        <w:div w:id="631986201">
                          <w:marLeft w:val="0"/>
                          <w:marRight w:val="0"/>
                          <w:marTop w:val="0"/>
                          <w:marBottom w:val="0"/>
                          <w:divBdr>
                            <w:top w:val="none" w:sz="0" w:space="0" w:color="auto"/>
                            <w:left w:val="none" w:sz="0" w:space="0" w:color="auto"/>
                            <w:bottom w:val="none" w:sz="0" w:space="0" w:color="auto"/>
                            <w:right w:val="none" w:sz="0" w:space="0" w:color="auto"/>
                          </w:divBdr>
                          <w:divsChild>
                            <w:div w:id="148905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6705986">
      <w:bodyDiv w:val="1"/>
      <w:marLeft w:val="0"/>
      <w:marRight w:val="0"/>
      <w:marTop w:val="0"/>
      <w:marBottom w:val="0"/>
      <w:divBdr>
        <w:top w:val="none" w:sz="0" w:space="0" w:color="auto"/>
        <w:left w:val="none" w:sz="0" w:space="0" w:color="auto"/>
        <w:bottom w:val="none" w:sz="0" w:space="0" w:color="auto"/>
        <w:right w:val="none" w:sz="0" w:space="0" w:color="auto"/>
      </w:divBdr>
      <w:divsChild>
        <w:div w:id="572470394">
          <w:marLeft w:val="0"/>
          <w:marRight w:val="0"/>
          <w:marTop w:val="0"/>
          <w:marBottom w:val="0"/>
          <w:divBdr>
            <w:top w:val="none" w:sz="0" w:space="0" w:color="auto"/>
            <w:left w:val="none" w:sz="0" w:space="0" w:color="auto"/>
            <w:bottom w:val="none" w:sz="0" w:space="0" w:color="auto"/>
            <w:right w:val="none" w:sz="0" w:space="0" w:color="auto"/>
          </w:divBdr>
          <w:divsChild>
            <w:div w:id="809055780">
              <w:marLeft w:val="0"/>
              <w:marRight w:val="0"/>
              <w:marTop w:val="0"/>
              <w:marBottom w:val="0"/>
              <w:divBdr>
                <w:top w:val="none" w:sz="0" w:space="0" w:color="auto"/>
                <w:left w:val="none" w:sz="0" w:space="0" w:color="auto"/>
                <w:bottom w:val="none" w:sz="0" w:space="0" w:color="auto"/>
                <w:right w:val="none" w:sz="0" w:space="0" w:color="auto"/>
              </w:divBdr>
              <w:divsChild>
                <w:div w:id="886525368">
                  <w:marLeft w:val="0"/>
                  <w:marRight w:val="0"/>
                  <w:marTop w:val="0"/>
                  <w:marBottom w:val="0"/>
                  <w:divBdr>
                    <w:top w:val="none" w:sz="0" w:space="0" w:color="auto"/>
                    <w:left w:val="none" w:sz="0" w:space="0" w:color="auto"/>
                    <w:bottom w:val="none" w:sz="0" w:space="0" w:color="auto"/>
                    <w:right w:val="none" w:sz="0" w:space="0" w:color="auto"/>
                  </w:divBdr>
                  <w:divsChild>
                    <w:div w:id="1949003468">
                      <w:marLeft w:val="0"/>
                      <w:marRight w:val="0"/>
                      <w:marTop w:val="0"/>
                      <w:marBottom w:val="0"/>
                      <w:divBdr>
                        <w:top w:val="none" w:sz="0" w:space="0" w:color="auto"/>
                        <w:left w:val="none" w:sz="0" w:space="0" w:color="auto"/>
                        <w:bottom w:val="none" w:sz="0" w:space="0" w:color="auto"/>
                        <w:right w:val="none" w:sz="0" w:space="0" w:color="auto"/>
                      </w:divBdr>
                      <w:divsChild>
                        <w:div w:id="806241424">
                          <w:marLeft w:val="0"/>
                          <w:marRight w:val="0"/>
                          <w:marTop w:val="0"/>
                          <w:marBottom w:val="0"/>
                          <w:divBdr>
                            <w:top w:val="none" w:sz="0" w:space="0" w:color="auto"/>
                            <w:left w:val="none" w:sz="0" w:space="0" w:color="auto"/>
                            <w:bottom w:val="single" w:sz="36" w:space="0" w:color="000000"/>
                            <w:right w:val="none" w:sz="0" w:space="0" w:color="auto"/>
                          </w:divBdr>
                        </w:div>
                      </w:divsChild>
                    </w:div>
                  </w:divsChild>
                </w:div>
              </w:divsChild>
            </w:div>
          </w:divsChild>
        </w:div>
      </w:divsChild>
    </w:div>
    <w:div w:id="1105537748">
      <w:bodyDiv w:val="1"/>
      <w:marLeft w:val="0"/>
      <w:marRight w:val="0"/>
      <w:marTop w:val="0"/>
      <w:marBottom w:val="0"/>
      <w:divBdr>
        <w:top w:val="none" w:sz="0" w:space="0" w:color="auto"/>
        <w:left w:val="none" w:sz="0" w:space="0" w:color="auto"/>
        <w:bottom w:val="none" w:sz="0" w:space="0" w:color="auto"/>
        <w:right w:val="none" w:sz="0" w:space="0" w:color="auto"/>
      </w:divBdr>
      <w:divsChild>
        <w:div w:id="591939454">
          <w:marLeft w:val="0"/>
          <w:marRight w:val="0"/>
          <w:marTop w:val="0"/>
          <w:marBottom w:val="0"/>
          <w:divBdr>
            <w:top w:val="none" w:sz="0" w:space="0" w:color="auto"/>
            <w:left w:val="none" w:sz="0" w:space="0" w:color="auto"/>
            <w:bottom w:val="none" w:sz="0" w:space="0" w:color="auto"/>
            <w:right w:val="none" w:sz="0" w:space="0" w:color="auto"/>
          </w:divBdr>
          <w:divsChild>
            <w:div w:id="1488938252">
              <w:marLeft w:val="0"/>
              <w:marRight w:val="0"/>
              <w:marTop w:val="0"/>
              <w:marBottom w:val="0"/>
              <w:divBdr>
                <w:top w:val="none" w:sz="0" w:space="0" w:color="auto"/>
                <w:left w:val="none" w:sz="0" w:space="0" w:color="auto"/>
                <w:bottom w:val="none" w:sz="0" w:space="0" w:color="auto"/>
                <w:right w:val="none" w:sz="0" w:space="0" w:color="auto"/>
              </w:divBdr>
              <w:divsChild>
                <w:div w:id="1688604245">
                  <w:marLeft w:val="0"/>
                  <w:marRight w:val="0"/>
                  <w:marTop w:val="0"/>
                  <w:marBottom w:val="0"/>
                  <w:divBdr>
                    <w:top w:val="none" w:sz="0" w:space="0" w:color="auto"/>
                    <w:left w:val="none" w:sz="0" w:space="0" w:color="auto"/>
                    <w:bottom w:val="none" w:sz="0" w:space="0" w:color="auto"/>
                    <w:right w:val="none" w:sz="0" w:space="0" w:color="auto"/>
                  </w:divBdr>
                  <w:divsChild>
                    <w:div w:id="2079093434">
                      <w:marLeft w:val="0"/>
                      <w:marRight w:val="0"/>
                      <w:marTop w:val="0"/>
                      <w:marBottom w:val="0"/>
                      <w:divBdr>
                        <w:top w:val="none" w:sz="0" w:space="0" w:color="auto"/>
                        <w:left w:val="none" w:sz="0" w:space="0" w:color="auto"/>
                        <w:bottom w:val="none" w:sz="0" w:space="0" w:color="auto"/>
                        <w:right w:val="none" w:sz="0" w:space="0" w:color="auto"/>
                      </w:divBdr>
                      <w:divsChild>
                        <w:div w:id="1362901826">
                          <w:marLeft w:val="0"/>
                          <w:marRight w:val="0"/>
                          <w:marTop w:val="0"/>
                          <w:marBottom w:val="0"/>
                          <w:divBdr>
                            <w:top w:val="none" w:sz="0" w:space="0" w:color="auto"/>
                            <w:left w:val="none" w:sz="0" w:space="0" w:color="auto"/>
                            <w:bottom w:val="none" w:sz="0" w:space="0" w:color="auto"/>
                            <w:right w:val="none" w:sz="0" w:space="0" w:color="auto"/>
                          </w:divBdr>
                          <w:divsChild>
                            <w:div w:id="37246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4060987">
      <w:bodyDiv w:val="1"/>
      <w:marLeft w:val="0"/>
      <w:marRight w:val="0"/>
      <w:marTop w:val="0"/>
      <w:marBottom w:val="0"/>
      <w:divBdr>
        <w:top w:val="none" w:sz="0" w:space="0" w:color="auto"/>
        <w:left w:val="none" w:sz="0" w:space="0" w:color="auto"/>
        <w:bottom w:val="none" w:sz="0" w:space="0" w:color="auto"/>
        <w:right w:val="none" w:sz="0" w:space="0" w:color="auto"/>
      </w:divBdr>
      <w:divsChild>
        <w:div w:id="2131197592">
          <w:marLeft w:val="0"/>
          <w:marRight w:val="0"/>
          <w:marTop w:val="0"/>
          <w:marBottom w:val="0"/>
          <w:divBdr>
            <w:top w:val="none" w:sz="0" w:space="0" w:color="auto"/>
            <w:left w:val="none" w:sz="0" w:space="0" w:color="auto"/>
            <w:bottom w:val="none" w:sz="0" w:space="0" w:color="auto"/>
            <w:right w:val="none" w:sz="0" w:space="0" w:color="auto"/>
          </w:divBdr>
          <w:divsChild>
            <w:div w:id="142626334">
              <w:marLeft w:val="0"/>
              <w:marRight w:val="0"/>
              <w:marTop w:val="0"/>
              <w:marBottom w:val="0"/>
              <w:divBdr>
                <w:top w:val="none" w:sz="0" w:space="0" w:color="auto"/>
                <w:left w:val="none" w:sz="0" w:space="0" w:color="auto"/>
                <w:bottom w:val="none" w:sz="0" w:space="0" w:color="auto"/>
                <w:right w:val="none" w:sz="0" w:space="0" w:color="auto"/>
              </w:divBdr>
              <w:divsChild>
                <w:div w:id="1939555633">
                  <w:marLeft w:val="0"/>
                  <w:marRight w:val="0"/>
                  <w:marTop w:val="0"/>
                  <w:marBottom w:val="0"/>
                  <w:divBdr>
                    <w:top w:val="none" w:sz="0" w:space="0" w:color="auto"/>
                    <w:left w:val="none" w:sz="0" w:space="0" w:color="auto"/>
                    <w:bottom w:val="none" w:sz="0" w:space="0" w:color="auto"/>
                    <w:right w:val="none" w:sz="0" w:space="0" w:color="auto"/>
                  </w:divBdr>
                  <w:divsChild>
                    <w:div w:id="1769472380">
                      <w:marLeft w:val="0"/>
                      <w:marRight w:val="0"/>
                      <w:marTop w:val="0"/>
                      <w:marBottom w:val="0"/>
                      <w:divBdr>
                        <w:top w:val="none" w:sz="0" w:space="0" w:color="auto"/>
                        <w:left w:val="none" w:sz="0" w:space="0" w:color="auto"/>
                        <w:bottom w:val="none" w:sz="0" w:space="0" w:color="auto"/>
                        <w:right w:val="none" w:sz="0" w:space="0" w:color="auto"/>
                      </w:divBdr>
                      <w:divsChild>
                        <w:div w:id="2062359723">
                          <w:marLeft w:val="0"/>
                          <w:marRight w:val="0"/>
                          <w:marTop w:val="0"/>
                          <w:marBottom w:val="0"/>
                          <w:divBdr>
                            <w:top w:val="none" w:sz="0" w:space="0" w:color="auto"/>
                            <w:left w:val="none" w:sz="0" w:space="0" w:color="auto"/>
                            <w:bottom w:val="none" w:sz="0" w:space="0" w:color="auto"/>
                            <w:right w:val="none" w:sz="0" w:space="0" w:color="auto"/>
                          </w:divBdr>
                          <w:divsChild>
                            <w:div w:id="209835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9935064">
      <w:bodyDiv w:val="1"/>
      <w:marLeft w:val="0"/>
      <w:marRight w:val="0"/>
      <w:marTop w:val="0"/>
      <w:marBottom w:val="0"/>
      <w:divBdr>
        <w:top w:val="none" w:sz="0" w:space="0" w:color="auto"/>
        <w:left w:val="none" w:sz="0" w:space="0" w:color="auto"/>
        <w:bottom w:val="none" w:sz="0" w:space="0" w:color="auto"/>
        <w:right w:val="none" w:sz="0" w:space="0" w:color="auto"/>
      </w:divBdr>
      <w:divsChild>
        <w:div w:id="1487278219">
          <w:marLeft w:val="0"/>
          <w:marRight w:val="0"/>
          <w:marTop w:val="0"/>
          <w:marBottom w:val="0"/>
          <w:divBdr>
            <w:top w:val="none" w:sz="0" w:space="0" w:color="auto"/>
            <w:left w:val="none" w:sz="0" w:space="0" w:color="auto"/>
            <w:bottom w:val="none" w:sz="0" w:space="0" w:color="auto"/>
            <w:right w:val="none" w:sz="0" w:space="0" w:color="auto"/>
          </w:divBdr>
          <w:divsChild>
            <w:div w:id="1001159764">
              <w:marLeft w:val="0"/>
              <w:marRight w:val="0"/>
              <w:marTop w:val="0"/>
              <w:marBottom w:val="0"/>
              <w:divBdr>
                <w:top w:val="none" w:sz="0" w:space="0" w:color="auto"/>
                <w:left w:val="none" w:sz="0" w:space="0" w:color="auto"/>
                <w:bottom w:val="none" w:sz="0" w:space="0" w:color="auto"/>
                <w:right w:val="none" w:sz="0" w:space="0" w:color="auto"/>
              </w:divBdr>
              <w:divsChild>
                <w:div w:id="709189627">
                  <w:marLeft w:val="0"/>
                  <w:marRight w:val="0"/>
                  <w:marTop w:val="0"/>
                  <w:marBottom w:val="0"/>
                  <w:divBdr>
                    <w:top w:val="none" w:sz="0" w:space="0" w:color="auto"/>
                    <w:left w:val="none" w:sz="0" w:space="0" w:color="auto"/>
                    <w:bottom w:val="none" w:sz="0" w:space="0" w:color="auto"/>
                    <w:right w:val="none" w:sz="0" w:space="0" w:color="auto"/>
                  </w:divBdr>
                  <w:divsChild>
                    <w:div w:id="1566066220">
                      <w:marLeft w:val="0"/>
                      <w:marRight w:val="0"/>
                      <w:marTop w:val="0"/>
                      <w:marBottom w:val="0"/>
                      <w:divBdr>
                        <w:top w:val="none" w:sz="0" w:space="0" w:color="auto"/>
                        <w:left w:val="none" w:sz="0" w:space="0" w:color="auto"/>
                        <w:bottom w:val="none" w:sz="0" w:space="0" w:color="auto"/>
                        <w:right w:val="none" w:sz="0" w:space="0" w:color="auto"/>
                      </w:divBdr>
                      <w:divsChild>
                        <w:div w:id="1323243071">
                          <w:marLeft w:val="0"/>
                          <w:marRight w:val="0"/>
                          <w:marTop w:val="0"/>
                          <w:marBottom w:val="0"/>
                          <w:divBdr>
                            <w:top w:val="none" w:sz="0" w:space="0" w:color="auto"/>
                            <w:left w:val="none" w:sz="0" w:space="0" w:color="auto"/>
                            <w:bottom w:val="single" w:sz="36" w:space="0" w:color="000000"/>
                            <w:right w:val="none" w:sz="0" w:space="0" w:color="auto"/>
                          </w:divBdr>
                        </w:div>
                        <w:div w:id="1875271820">
                          <w:marLeft w:val="0"/>
                          <w:marRight w:val="0"/>
                          <w:marTop w:val="0"/>
                          <w:marBottom w:val="0"/>
                          <w:divBdr>
                            <w:top w:val="none" w:sz="0" w:space="0" w:color="auto"/>
                            <w:left w:val="none" w:sz="0" w:space="0" w:color="auto"/>
                            <w:bottom w:val="none" w:sz="0" w:space="0" w:color="auto"/>
                            <w:right w:val="none" w:sz="0" w:space="0" w:color="auto"/>
                          </w:divBdr>
                        </w:div>
                        <w:div w:id="698117904">
                          <w:marLeft w:val="0"/>
                          <w:marRight w:val="0"/>
                          <w:marTop w:val="0"/>
                          <w:marBottom w:val="0"/>
                          <w:divBdr>
                            <w:top w:val="none" w:sz="0" w:space="0" w:color="auto"/>
                            <w:left w:val="none" w:sz="0" w:space="0" w:color="auto"/>
                            <w:bottom w:val="none" w:sz="0" w:space="0" w:color="auto"/>
                            <w:right w:val="none" w:sz="0" w:space="0" w:color="auto"/>
                          </w:divBdr>
                          <w:divsChild>
                            <w:div w:id="17160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2776035">
      <w:bodyDiv w:val="1"/>
      <w:marLeft w:val="0"/>
      <w:marRight w:val="0"/>
      <w:marTop w:val="0"/>
      <w:marBottom w:val="0"/>
      <w:divBdr>
        <w:top w:val="none" w:sz="0" w:space="0" w:color="auto"/>
        <w:left w:val="none" w:sz="0" w:space="0" w:color="auto"/>
        <w:bottom w:val="none" w:sz="0" w:space="0" w:color="auto"/>
        <w:right w:val="none" w:sz="0" w:space="0" w:color="auto"/>
      </w:divBdr>
      <w:divsChild>
        <w:div w:id="491261965">
          <w:marLeft w:val="0"/>
          <w:marRight w:val="0"/>
          <w:marTop w:val="0"/>
          <w:marBottom w:val="0"/>
          <w:divBdr>
            <w:top w:val="none" w:sz="0" w:space="0" w:color="auto"/>
            <w:left w:val="none" w:sz="0" w:space="0" w:color="auto"/>
            <w:bottom w:val="none" w:sz="0" w:space="0" w:color="auto"/>
            <w:right w:val="none" w:sz="0" w:space="0" w:color="auto"/>
          </w:divBdr>
          <w:divsChild>
            <w:div w:id="141192961">
              <w:marLeft w:val="0"/>
              <w:marRight w:val="0"/>
              <w:marTop w:val="0"/>
              <w:marBottom w:val="0"/>
              <w:divBdr>
                <w:top w:val="none" w:sz="0" w:space="0" w:color="auto"/>
                <w:left w:val="none" w:sz="0" w:space="0" w:color="auto"/>
                <w:bottom w:val="none" w:sz="0" w:space="0" w:color="auto"/>
                <w:right w:val="none" w:sz="0" w:space="0" w:color="auto"/>
              </w:divBdr>
              <w:divsChild>
                <w:div w:id="1290627236">
                  <w:marLeft w:val="0"/>
                  <w:marRight w:val="0"/>
                  <w:marTop w:val="0"/>
                  <w:marBottom w:val="0"/>
                  <w:divBdr>
                    <w:top w:val="none" w:sz="0" w:space="0" w:color="auto"/>
                    <w:left w:val="none" w:sz="0" w:space="0" w:color="auto"/>
                    <w:bottom w:val="none" w:sz="0" w:space="0" w:color="auto"/>
                    <w:right w:val="none" w:sz="0" w:space="0" w:color="auto"/>
                  </w:divBdr>
                  <w:divsChild>
                    <w:div w:id="966274814">
                      <w:marLeft w:val="0"/>
                      <w:marRight w:val="0"/>
                      <w:marTop w:val="0"/>
                      <w:marBottom w:val="0"/>
                      <w:divBdr>
                        <w:top w:val="none" w:sz="0" w:space="0" w:color="auto"/>
                        <w:left w:val="none" w:sz="0" w:space="0" w:color="auto"/>
                        <w:bottom w:val="none" w:sz="0" w:space="0" w:color="auto"/>
                        <w:right w:val="none" w:sz="0" w:space="0" w:color="auto"/>
                      </w:divBdr>
                      <w:divsChild>
                        <w:div w:id="185215197">
                          <w:marLeft w:val="0"/>
                          <w:marRight w:val="0"/>
                          <w:marTop w:val="0"/>
                          <w:marBottom w:val="0"/>
                          <w:divBdr>
                            <w:top w:val="none" w:sz="0" w:space="0" w:color="auto"/>
                            <w:left w:val="none" w:sz="0" w:space="0" w:color="auto"/>
                            <w:bottom w:val="none" w:sz="0" w:space="0" w:color="auto"/>
                            <w:right w:val="none" w:sz="0" w:space="0" w:color="auto"/>
                          </w:divBdr>
                          <w:divsChild>
                            <w:div w:id="60843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398312">
      <w:bodyDiv w:val="1"/>
      <w:marLeft w:val="0"/>
      <w:marRight w:val="0"/>
      <w:marTop w:val="0"/>
      <w:marBottom w:val="0"/>
      <w:divBdr>
        <w:top w:val="none" w:sz="0" w:space="0" w:color="auto"/>
        <w:left w:val="none" w:sz="0" w:space="0" w:color="auto"/>
        <w:bottom w:val="none" w:sz="0" w:space="0" w:color="auto"/>
        <w:right w:val="none" w:sz="0" w:space="0" w:color="auto"/>
      </w:divBdr>
      <w:divsChild>
        <w:div w:id="1683509269">
          <w:marLeft w:val="0"/>
          <w:marRight w:val="0"/>
          <w:marTop w:val="0"/>
          <w:marBottom w:val="0"/>
          <w:divBdr>
            <w:top w:val="none" w:sz="0" w:space="0" w:color="auto"/>
            <w:left w:val="none" w:sz="0" w:space="0" w:color="auto"/>
            <w:bottom w:val="none" w:sz="0" w:space="0" w:color="auto"/>
            <w:right w:val="none" w:sz="0" w:space="0" w:color="auto"/>
          </w:divBdr>
          <w:divsChild>
            <w:div w:id="1220441639">
              <w:marLeft w:val="0"/>
              <w:marRight w:val="0"/>
              <w:marTop w:val="0"/>
              <w:marBottom w:val="0"/>
              <w:divBdr>
                <w:top w:val="none" w:sz="0" w:space="0" w:color="auto"/>
                <w:left w:val="none" w:sz="0" w:space="0" w:color="auto"/>
                <w:bottom w:val="none" w:sz="0" w:space="0" w:color="auto"/>
                <w:right w:val="none" w:sz="0" w:space="0" w:color="auto"/>
              </w:divBdr>
              <w:divsChild>
                <w:div w:id="1383017684">
                  <w:marLeft w:val="0"/>
                  <w:marRight w:val="0"/>
                  <w:marTop w:val="0"/>
                  <w:marBottom w:val="0"/>
                  <w:divBdr>
                    <w:top w:val="none" w:sz="0" w:space="0" w:color="auto"/>
                    <w:left w:val="none" w:sz="0" w:space="0" w:color="auto"/>
                    <w:bottom w:val="none" w:sz="0" w:space="0" w:color="auto"/>
                    <w:right w:val="none" w:sz="0" w:space="0" w:color="auto"/>
                  </w:divBdr>
                  <w:divsChild>
                    <w:div w:id="91172462">
                      <w:marLeft w:val="0"/>
                      <w:marRight w:val="0"/>
                      <w:marTop w:val="0"/>
                      <w:marBottom w:val="0"/>
                      <w:divBdr>
                        <w:top w:val="none" w:sz="0" w:space="0" w:color="auto"/>
                        <w:left w:val="none" w:sz="0" w:space="0" w:color="auto"/>
                        <w:bottom w:val="none" w:sz="0" w:space="0" w:color="auto"/>
                        <w:right w:val="none" w:sz="0" w:space="0" w:color="auto"/>
                      </w:divBdr>
                      <w:divsChild>
                        <w:div w:id="313414057">
                          <w:marLeft w:val="0"/>
                          <w:marRight w:val="0"/>
                          <w:marTop w:val="0"/>
                          <w:marBottom w:val="0"/>
                          <w:divBdr>
                            <w:top w:val="none" w:sz="0" w:space="0" w:color="auto"/>
                            <w:left w:val="none" w:sz="0" w:space="0" w:color="auto"/>
                            <w:bottom w:val="single" w:sz="36" w:space="0" w:color="000000"/>
                            <w:right w:val="none" w:sz="0" w:space="0" w:color="auto"/>
                          </w:divBdr>
                        </w:div>
                        <w:div w:id="1369336452">
                          <w:marLeft w:val="0"/>
                          <w:marRight w:val="0"/>
                          <w:marTop w:val="0"/>
                          <w:marBottom w:val="0"/>
                          <w:divBdr>
                            <w:top w:val="none" w:sz="0" w:space="0" w:color="auto"/>
                            <w:left w:val="none" w:sz="0" w:space="0" w:color="auto"/>
                            <w:bottom w:val="none" w:sz="0" w:space="0" w:color="auto"/>
                            <w:right w:val="none" w:sz="0" w:space="0" w:color="auto"/>
                          </w:divBdr>
                        </w:div>
                        <w:div w:id="927811899">
                          <w:marLeft w:val="0"/>
                          <w:marRight w:val="0"/>
                          <w:marTop w:val="0"/>
                          <w:marBottom w:val="0"/>
                          <w:divBdr>
                            <w:top w:val="none" w:sz="0" w:space="0" w:color="auto"/>
                            <w:left w:val="none" w:sz="0" w:space="0" w:color="auto"/>
                            <w:bottom w:val="none" w:sz="0" w:space="0" w:color="auto"/>
                            <w:right w:val="none" w:sz="0" w:space="0" w:color="auto"/>
                          </w:divBdr>
                          <w:divsChild>
                            <w:div w:id="18261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3477454">
      <w:bodyDiv w:val="1"/>
      <w:marLeft w:val="0"/>
      <w:marRight w:val="0"/>
      <w:marTop w:val="0"/>
      <w:marBottom w:val="0"/>
      <w:divBdr>
        <w:top w:val="none" w:sz="0" w:space="0" w:color="auto"/>
        <w:left w:val="none" w:sz="0" w:space="0" w:color="auto"/>
        <w:bottom w:val="none" w:sz="0" w:space="0" w:color="auto"/>
        <w:right w:val="none" w:sz="0" w:space="0" w:color="auto"/>
      </w:divBdr>
      <w:divsChild>
        <w:div w:id="806237159">
          <w:marLeft w:val="0"/>
          <w:marRight w:val="0"/>
          <w:marTop w:val="0"/>
          <w:marBottom w:val="0"/>
          <w:divBdr>
            <w:top w:val="none" w:sz="0" w:space="0" w:color="auto"/>
            <w:left w:val="none" w:sz="0" w:space="0" w:color="auto"/>
            <w:bottom w:val="none" w:sz="0" w:space="0" w:color="auto"/>
            <w:right w:val="none" w:sz="0" w:space="0" w:color="auto"/>
          </w:divBdr>
          <w:divsChild>
            <w:div w:id="984745081">
              <w:marLeft w:val="0"/>
              <w:marRight w:val="0"/>
              <w:marTop w:val="0"/>
              <w:marBottom w:val="0"/>
              <w:divBdr>
                <w:top w:val="none" w:sz="0" w:space="0" w:color="auto"/>
                <w:left w:val="none" w:sz="0" w:space="0" w:color="auto"/>
                <w:bottom w:val="none" w:sz="0" w:space="0" w:color="auto"/>
                <w:right w:val="none" w:sz="0" w:space="0" w:color="auto"/>
              </w:divBdr>
              <w:divsChild>
                <w:div w:id="1475948482">
                  <w:marLeft w:val="0"/>
                  <w:marRight w:val="0"/>
                  <w:marTop w:val="0"/>
                  <w:marBottom w:val="0"/>
                  <w:divBdr>
                    <w:top w:val="none" w:sz="0" w:space="0" w:color="auto"/>
                    <w:left w:val="none" w:sz="0" w:space="0" w:color="auto"/>
                    <w:bottom w:val="none" w:sz="0" w:space="0" w:color="auto"/>
                    <w:right w:val="none" w:sz="0" w:space="0" w:color="auto"/>
                  </w:divBdr>
                  <w:divsChild>
                    <w:div w:id="860363483">
                      <w:marLeft w:val="0"/>
                      <w:marRight w:val="0"/>
                      <w:marTop w:val="0"/>
                      <w:marBottom w:val="0"/>
                      <w:divBdr>
                        <w:top w:val="none" w:sz="0" w:space="0" w:color="auto"/>
                        <w:left w:val="none" w:sz="0" w:space="0" w:color="auto"/>
                        <w:bottom w:val="none" w:sz="0" w:space="0" w:color="auto"/>
                        <w:right w:val="none" w:sz="0" w:space="0" w:color="auto"/>
                      </w:divBdr>
                      <w:divsChild>
                        <w:div w:id="903298547">
                          <w:marLeft w:val="0"/>
                          <w:marRight w:val="0"/>
                          <w:marTop w:val="0"/>
                          <w:marBottom w:val="0"/>
                          <w:divBdr>
                            <w:top w:val="none" w:sz="0" w:space="0" w:color="auto"/>
                            <w:left w:val="none" w:sz="0" w:space="0" w:color="auto"/>
                            <w:bottom w:val="none" w:sz="0" w:space="0" w:color="auto"/>
                            <w:right w:val="none" w:sz="0" w:space="0" w:color="auto"/>
                          </w:divBdr>
                          <w:divsChild>
                            <w:div w:id="93062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072914">
      <w:bodyDiv w:val="1"/>
      <w:marLeft w:val="0"/>
      <w:marRight w:val="0"/>
      <w:marTop w:val="0"/>
      <w:marBottom w:val="0"/>
      <w:divBdr>
        <w:top w:val="none" w:sz="0" w:space="0" w:color="auto"/>
        <w:left w:val="none" w:sz="0" w:space="0" w:color="auto"/>
        <w:bottom w:val="none" w:sz="0" w:space="0" w:color="auto"/>
        <w:right w:val="none" w:sz="0" w:space="0" w:color="auto"/>
      </w:divBdr>
      <w:divsChild>
        <w:div w:id="178397675">
          <w:marLeft w:val="0"/>
          <w:marRight w:val="0"/>
          <w:marTop w:val="0"/>
          <w:marBottom w:val="0"/>
          <w:divBdr>
            <w:top w:val="none" w:sz="0" w:space="0" w:color="auto"/>
            <w:left w:val="none" w:sz="0" w:space="0" w:color="auto"/>
            <w:bottom w:val="none" w:sz="0" w:space="0" w:color="auto"/>
            <w:right w:val="none" w:sz="0" w:space="0" w:color="auto"/>
          </w:divBdr>
          <w:divsChild>
            <w:div w:id="986132660">
              <w:marLeft w:val="0"/>
              <w:marRight w:val="0"/>
              <w:marTop w:val="0"/>
              <w:marBottom w:val="0"/>
              <w:divBdr>
                <w:top w:val="none" w:sz="0" w:space="0" w:color="auto"/>
                <w:left w:val="none" w:sz="0" w:space="0" w:color="auto"/>
                <w:bottom w:val="none" w:sz="0" w:space="0" w:color="auto"/>
                <w:right w:val="none" w:sz="0" w:space="0" w:color="auto"/>
              </w:divBdr>
              <w:divsChild>
                <w:div w:id="1894191237">
                  <w:marLeft w:val="0"/>
                  <w:marRight w:val="0"/>
                  <w:marTop w:val="0"/>
                  <w:marBottom w:val="0"/>
                  <w:divBdr>
                    <w:top w:val="none" w:sz="0" w:space="0" w:color="auto"/>
                    <w:left w:val="none" w:sz="0" w:space="0" w:color="auto"/>
                    <w:bottom w:val="none" w:sz="0" w:space="0" w:color="auto"/>
                    <w:right w:val="none" w:sz="0" w:space="0" w:color="auto"/>
                  </w:divBdr>
                  <w:divsChild>
                    <w:div w:id="1548910273">
                      <w:marLeft w:val="0"/>
                      <w:marRight w:val="0"/>
                      <w:marTop w:val="0"/>
                      <w:marBottom w:val="0"/>
                      <w:divBdr>
                        <w:top w:val="none" w:sz="0" w:space="0" w:color="auto"/>
                        <w:left w:val="none" w:sz="0" w:space="0" w:color="auto"/>
                        <w:bottom w:val="none" w:sz="0" w:space="0" w:color="auto"/>
                        <w:right w:val="none" w:sz="0" w:space="0" w:color="auto"/>
                      </w:divBdr>
                      <w:divsChild>
                        <w:div w:id="1811556020">
                          <w:marLeft w:val="0"/>
                          <w:marRight w:val="0"/>
                          <w:marTop w:val="0"/>
                          <w:marBottom w:val="0"/>
                          <w:divBdr>
                            <w:top w:val="none" w:sz="0" w:space="0" w:color="auto"/>
                            <w:left w:val="none" w:sz="0" w:space="0" w:color="auto"/>
                            <w:bottom w:val="none" w:sz="0" w:space="0" w:color="auto"/>
                            <w:right w:val="none" w:sz="0" w:space="0" w:color="auto"/>
                          </w:divBdr>
                          <w:divsChild>
                            <w:div w:id="56429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531843">
      <w:bodyDiv w:val="1"/>
      <w:marLeft w:val="0"/>
      <w:marRight w:val="0"/>
      <w:marTop w:val="0"/>
      <w:marBottom w:val="0"/>
      <w:divBdr>
        <w:top w:val="none" w:sz="0" w:space="0" w:color="auto"/>
        <w:left w:val="none" w:sz="0" w:space="0" w:color="auto"/>
        <w:bottom w:val="none" w:sz="0" w:space="0" w:color="auto"/>
        <w:right w:val="none" w:sz="0" w:space="0" w:color="auto"/>
      </w:divBdr>
      <w:divsChild>
        <w:div w:id="159590017">
          <w:marLeft w:val="0"/>
          <w:marRight w:val="0"/>
          <w:marTop w:val="0"/>
          <w:marBottom w:val="0"/>
          <w:divBdr>
            <w:top w:val="none" w:sz="0" w:space="0" w:color="auto"/>
            <w:left w:val="none" w:sz="0" w:space="0" w:color="auto"/>
            <w:bottom w:val="none" w:sz="0" w:space="0" w:color="auto"/>
            <w:right w:val="none" w:sz="0" w:space="0" w:color="auto"/>
          </w:divBdr>
          <w:divsChild>
            <w:div w:id="1988169452">
              <w:marLeft w:val="0"/>
              <w:marRight w:val="0"/>
              <w:marTop w:val="0"/>
              <w:marBottom w:val="0"/>
              <w:divBdr>
                <w:top w:val="none" w:sz="0" w:space="0" w:color="auto"/>
                <w:left w:val="none" w:sz="0" w:space="0" w:color="auto"/>
                <w:bottom w:val="none" w:sz="0" w:space="0" w:color="auto"/>
                <w:right w:val="none" w:sz="0" w:space="0" w:color="auto"/>
              </w:divBdr>
              <w:divsChild>
                <w:div w:id="1941062881">
                  <w:marLeft w:val="0"/>
                  <w:marRight w:val="0"/>
                  <w:marTop w:val="0"/>
                  <w:marBottom w:val="0"/>
                  <w:divBdr>
                    <w:top w:val="none" w:sz="0" w:space="0" w:color="auto"/>
                    <w:left w:val="none" w:sz="0" w:space="0" w:color="auto"/>
                    <w:bottom w:val="none" w:sz="0" w:space="0" w:color="auto"/>
                    <w:right w:val="none" w:sz="0" w:space="0" w:color="auto"/>
                  </w:divBdr>
                  <w:divsChild>
                    <w:div w:id="1575506092">
                      <w:marLeft w:val="0"/>
                      <w:marRight w:val="0"/>
                      <w:marTop w:val="0"/>
                      <w:marBottom w:val="0"/>
                      <w:divBdr>
                        <w:top w:val="none" w:sz="0" w:space="0" w:color="auto"/>
                        <w:left w:val="none" w:sz="0" w:space="0" w:color="auto"/>
                        <w:bottom w:val="none" w:sz="0" w:space="0" w:color="auto"/>
                        <w:right w:val="none" w:sz="0" w:space="0" w:color="auto"/>
                      </w:divBdr>
                      <w:divsChild>
                        <w:div w:id="693313817">
                          <w:marLeft w:val="0"/>
                          <w:marRight w:val="0"/>
                          <w:marTop w:val="0"/>
                          <w:marBottom w:val="0"/>
                          <w:divBdr>
                            <w:top w:val="none" w:sz="0" w:space="0" w:color="auto"/>
                            <w:left w:val="none" w:sz="0" w:space="0" w:color="auto"/>
                            <w:bottom w:val="single" w:sz="36" w:space="0" w:color="000000"/>
                            <w:right w:val="none" w:sz="0" w:space="0" w:color="auto"/>
                          </w:divBdr>
                        </w:div>
                        <w:div w:id="1137382759">
                          <w:marLeft w:val="0"/>
                          <w:marRight w:val="0"/>
                          <w:marTop w:val="0"/>
                          <w:marBottom w:val="0"/>
                          <w:divBdr>
                            <w:top w:val="none" w:sz="0" w:space="0" w:color="auto"/>
                            <w:left w:val="none" w:sz="0" w:space="0" w:color="auto"/>
                            <w:bottom w:val="none" w:sz="0" w:space="0" w:color="auto"/>
                            <w:right w:val="none" w:sz="0" w:space="0" w:color="auto"/>
                          </w:divBdr>
                        </w:div>
                        <w:div w:id="90048088">
                          <w:marLeft w:val="0"/>
                          <w:marRight w:val="0"/>
                          <w:marTop w:val="0"/>
                          <w:marBottom w:val="0"/>
                          <w:divBdr>
                            <w:top w:val="none" w:sz="0" w:space="0" w:color="auto"/>
                            <w:left w:val="none" w:sz="0" w:space="0" w:color="auto"/>
                            <w:bottom w:val="none" w:sz="0" w:space="0" w:color="auto"/>
                            <w:right w:val="none" w:sz="0" w:space="0" w:color="auto"/>
                          </w:divBdr>
                          <w:divsChild>
                            <w:div w:id="33600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968277">
      <w:bodyDiv w:val="1"/>
      <w:marLeft w:val="0"/>
      <w:marRight w:val="0"/>
      <w:marTop w:val="0"/>
      <w:marBottom w:val="0"/>
      <w:divBdr>
        <w:top w:val="none" w:sz="0" w:space="0" w:color="auto"/>
        <w:left w:val="none" w:sz="0" w:space="0" w:color="auto"/>
        <w:bottom w:val="none" w:sz="0" w:space="0" w:color="auto"/>
        <w:right w:val="none" w:sz="0" w:space="0" w:color="auto"/>
      </w:divBdr>
      <w:divsChild>
        <w:div w:id="405223116">
          <w:marLeft w:val="0"/>
          <w:marRight w:val="0"/>
          <w:marTop w:val="0"/>
          <w:marBottom w:val="0"/>
          <w:divBdr>
            <w:top w:val="none" w:sz="0" w:space="0" w:color="auto"/>
            <w:left w:val="none" w:sz="0" w:space="0" w:color="auto"/>
            <w:bottom w:val="none" w:sz="0" w:space="0" w:color="auto"/>
            <w:right w:val="none" w:sz="0" w:space="0" w:color="auto"/>
          </w:divBdr>
          <w:divsChild>
            <w:div w:id="637802044">
              <w:marLeft w:val="0"/>
              <w:marRight w:val="0"/>
              <w:marTop w:val="0"/>
              <w:marBottom w:val="0"/>
              <w:divBdr>
                <w:top w:val="none" w:sz="0" w:space="0" w:color="auto"/>
                <w:left w:val="none" w:sz="0" w:space="0" w:color="auto"/>
                <w:bottom w:val="none" w:sz="0" w:space="0" w:color="auto"/>
                <w:right w:val="none" w:sz="0" w:space="0" w:color="auto"/>
              </w:divBdr>
              <w:divsChild>
                <w:div w:id="1162619084">
                  <w:marLeft w:val="0"/>
                  <w:marRight w:val="0"/>
                  <w:marTop w:val="0"/>
                  <w:marBottom w:val="0"/>
                  <w:divBdr>
                    <w:top w:val="none" w:sz="0" w:space="0" w:color="auto"/>
                    <w:left w:val="none" w:sz="0" w:space="0" w:color="auto"/>
                    <w:bottom w:val="none" w:sz="0" w:space="0" w:color="auto"/>
                    <w:right w:val="none" w:sz="0" w:space="0" w:color="auto"/>
                  </w:divBdr>
                  <w:divsChild>
                    <w:div w:id="940181873">
                      <w:marLeft w:val="0"/>
                      <w:marRight w:val="0"/>
                      <w:marTop w:val="0"/>
                      <w:marBottom w:val="0"/>
                      <w:divBdr>
                        <w:top w:val="none" w:sz="0" w:space="0" w:color="auto"/>
                        <w:left w:val="none" w:sz="0" w:space="0" w:color="auto"/>
                        <w:bottom w:val="none" w:sz="0" w:space="0" w:color="auto"/>
                        <w:right w:val="none" w:sz="0" w:space="0" w:color="auto"/>
                      </w:divBdr>
                      <w:divsChild>
                        <w:div w:id="503936454">
                          <w:marLeft w:val="0"/>
                          <w:marRight w:val="0"/>
                          <w:marTop w:val="0"/>
                          <w:marBottom w:val="0"/>
                          <w:divBdr>
                            <w:top w:val="none" w:sz="0" w:space="0" w:color="auto"/>
                            <w:left w:val="none" w:sz="0" w:space="0" w:color="auto"/>
                            <w:bottom w:val="single" w:sz="36" w:space="0" w:color="000000"/>
                            <w:right w:val="none" w:sz="0" w:space="0" w:color="auto"/>
                          </w:divBdr>
                        </w:div>
                        <w:div w:id="1245145529">
                          <w:marLeft w:val="0"/>
                          <w:marRight w:val="0"/>
                          <w:marTop w:val="0"/>
                          <w:marBottom w:val="0"/>
                          <w:divBdr>
                            <w:top w:val="none" w:sz="0" w:space="0" w:color="auto"/>
                            <w:left w:val="none" w:sz="0" w:space="0" w:color="auto"/>
                            <w:bottom w:val="none" w:sz="0" w:space="0" w:color="auto"/>
                            <w:right w:val="none" w:sz="0" w:space="0" w:color="auto"/>
                          </w:divBdr>
                        </w:div>
                        <w:div w:id="397636597">
                          <w:marLeft w:val="0"/>
                          <w:marRight w:val="0"/>
                          <w:marTop w:val="0"/>
                          <w:marBottom w:val="0"/>
                          <w:divBdr>
                            <w:top w:val="none" w:sz="0" w:space="0" w:color="auto"/>
                            <w:left w:val="none" w:sz="0" w:space="0" w:color="auto"/>
                            <w:bottom w:val="none" w:sz="0" w:space="0" w:color="auto"/>
                            <w:right w:val="none" w:sz="0" w:space="0" w:color="auto"/>
                          </w:divBdr>
                          <w:divsChild>
                            <w:div w:id="194924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077858">
      <w:bodyDiv w:val="1"/>
      <w:marLeft w:val="0"/>
      <w:marRight w:val="0"/>
      <w:marTop w:val="0"/>
      <w:marBottom w:val="0"/>
      <w:divBdr>
        <w:top w:val="none" w:sz="0" w:space="0" w:color="auto"/>
        <w:left w:val="none" w:sz="0" w:space="0" w:color="auto"/>
        <w:bottom w:val="none" w:sz="0" w:space="0" w:color="auto"/>
        <w:right w:val="none" w:sz="0" w:space="0" w:color="auto"/>
      </w:divBdr>
      <w:divsChild>
        <w:div w:id="2044943759">
          <w:marLeft w:val="0"/>
          <w:marRight w:val="0"/>
          <w:marTop w:val="0"/>
          <w:marBottom w:val="0"/>
          <w:divBdr>
            <w:top w:val="none" w:sz="0" w:space="0" w:color="auto"/>
            <w:left w:val="none" w:sz="0" w:space="0" w:color="auto"/>
            <w:bottom w:val="none" w:sz="0" w:space="0" w:color="auto"/>
            <w:right w:val="none" w:sz="0" w:space="0" w:color="auto"/>
          </w:divBdr>
          <w:divsChild>
            <w:div w:id="695888079">
              <w:marLeft w:val="0"/>
              <w:marRight w:val="0"/>
              <w:marTop w:val="0"/>
              <w:marBottom w:val="0"/>
              <w:divBdr>
                <w:top w:val="none" w:sz="0" w:space="0" w:color="auto"/>
                <w:left w:val="none" w:sz="0" w:space="0" w:color="auto"/>
                <w:bottom w:val="none" w:sz="0" w:space="0" w:color="auto"/>
                <w:right w:val="none" w:sz="0" w:space="0" w:color="auto"/>
              </w:divBdr>
              <w:divsChild>
                <w:div w:id="1990819436">
                  <w:marLeft w:val="0"/>
                  <w:marRight w:val="0"/>
                  <w:marTop w:val="0"/>
                  <w:marBottom w:val="0"/>
                  <w:divBdr>
                    <w:top w:val="none" w:sz="0" w:space="0" w:color="auto"/>
                    <w:left w:val="none" w:sz="0" w:space="0" w:color="auto"/>
                    <w:bottom w:val="none" w:sz="0" w:space="0" w:color="auto"/>
                    <w:right w:val="none" w:sz="0" w:space="0" w:color="auto"/>
                  </w:divBdr>
                  <w:divsChild>
                    <w:div w:id="1489324190">
                      <w:marLeft w:val="0"/>
                      <w:marRight w:val="0"/>
                      <w:marTop w:val="0"/>
                      <w:marBottom w:val="0"/>
                      <w:divBdr>
                        <w:top w:val="none" w:sz="0" w:space="0" w:color="auto"/>
                        <w:left w:val="none" w:sz="0" w:space="0" w:color="auto"/>
                        <w:bottom w:val="none" w:sz="0" w:space="0" w:color="auto"/>
                        <w:right w:val="none" w:sz="0" w:space="0" w:color="auto"/>
                      </w:divBdr>
                      <w:divsChild>
                        <w:div w:id="1673491643">
                          <w:marLeft w:val="0"/>
                          <w:marRight w:val="0"/>
                          <w:marTop w:val="0"/>
                          <w:marBottom w:val="0"/>
                          <w:divBdr>
                            <w:top w:val="none" w:sz="0" w:space="0" w:color="auto"/>
                            <w:left w:val="none" w:sz="0" w:space="0" w:color="auto"/>
                            <w:bottom w:val="none" w:sz="0" w:space="0" w:color="auto"/>
                            <w:right w:val="none" w:sz="0" w:space="0" w:color="auto"/>
                          </w:divBdr>
                          <w:divsChild>
                            <w:div w:id="138328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623789">
      <w:bodyDiv w:val="1"/>
      <w:marLeft w:val="0"/>
      <w:marRight w:val="0"/>
      <w:marTop w:val="0"/>
      <w:marBottom w:val="0"/>
      <w:divBdr>
        <w:top w:val="none" w:sz="0" w:space="0" w:color="auto"/>
        <w:left w:val="none" w:sz="0" w:space="0" w:color="auto"/>
        <w:bottom w:val="none" w:sz="0" w:space="0" w:color="auto"/>
        <w:right w:val="none" w:sz="0" w:space="0" w:color="auto"/>
      </w:divBdr>
      <w:divsChild>
        <w:div w:id="864560863">
          <w:marLeft w:val="0"/>
          <w:marRight w:val="0"/>
          <w:marTop w:val="0"/>
          <w:marBottom w:val="0"/>
          <w:divBdr>
            <w:top w:val="none" w:sz="0" w:space="0" w:color="auto"/>
            <w:left w:val="none" w:sz="0" w:space="0" w:color="auto"/>
            <w:bottom w:val="none" w:sz="0" w:space="0" w:color="auto"/>
            <w:right w:val="none" w:sz="0" w:space="0" w:color="auto"/>
          </w:divBdr>
          <w:divsChild>
            <w:div w:id="803234010">
              <w:marLeft w:val="0"/>
              <w:marRight w:val="0"/>
              <w:marTop w:val="0"/>
              <w:marBottom w:val="0"/>
              <w:divBdr>
                <w:top w:val="none" w:sz="0" w:space="0" w:color="auto"/>
                <w:left w:val="none" w:sz="0" w:space="0" w:color="auto"/>
                <w:bottom w:val="none" w:sz="0" w:space="0" w:color="auto"/>
                <w:right w:val="none" w:sz="0" w:space="0" w:color="auto"/>
              </w:divBdr>
              <w:divsChild>
                <w:div w:id="1527866506">
                  <w:marLeft w:val="0"/>
                  <w:marRight w:val="0"/>
                  <w:marTop w:val="0"/>
                  <w:marBottom w:val="0"/>
                  <w:divBdr>
                    <w:top w:val="none" w:sz="0" w:space="0" w:color="auto"/>
                    <w:left w:val="none" w:sz="0" w:space="0" w:color="auto"/>
                    <w:bottom w:val="none" w:sz="0" w:space="0" w:color="auto"/>
                    <w:right w:val="none" w:sz="0" w:space="0" w:color="auto"/>
                  </w:divBdr>
                  <w:divsChild>
                    <w:div w:id="608587707">
                      <w:marLeft w:val="0"/>
                      <w:marRight w:val="0"/>
                      <w:marTop w:val="0"/>
                      <w:marBottom w:val="0"/>
                      <w:divBdr>
                        <w:top w:val="none" w:sz="0" w:space="0" w:color="auto"/>
                        <w:left w:val="none" w:sz="0" w:space="0" w:color="auto"/>
                        <w:bottom w:val="none" w:sz="0" w:space="0" w:color="auto"/>
                        <w:right w:val="none" w:sz="0" w:space="0" w:color="auto"/>
                      </w:divBdr>
                      <w:divsChild>
                        <w:div w:id="177013034">
                          <w:marLeft w:val="0"/>
                          <w:marRight w:val="0"/>
                          <w:marTop w:val="0"/>
                          <w:marBottom w:val="0"/>
                          <w:divBdr>
                            <w:top w:val="none" w:sz="0" w:space="0" w:color="auto"/>
                            <w:left w:val="none" w:sz="0" w:space="0" w:color="auto"/>
                            <w:bottom w:val="none" w:sz="0" w:space="0" w:color="auto"/>
                            <w:right w:val="none" w:sz="0" w:space="0" w:color="auto"/>
                          </w:divBdr>
                          <w:divsChild>
                            <w:div w:id="112809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8001156">
      <w:bodyDiv w:val="1"/>
      <w:marLeft w:val="0"/>
      <w:marRight w:val="0"/>
      <w:marTop w:val="0"/>
      <w:marBottom w:val="0"/>
      <w:divBdr>
        <w:top w:val="none" w:sz="0" w:space="0" w:color="auto"/>
        <w:left w:val="none" w:sz="0" w:space="0" w:color="auto"/>
        <w:bottom w:val="none" w:sz="0" w:space="0" w:color="auto"/>
        <w:right w:val="none" w:sz="0" w:space="0" w:color="auto"/>
      </w:divBdr>
      <w:divsChild>
        <w:div w:id="1583175875">
          <w:marLeft w:val="0"/>
          <w:marRight w:val="0"/>
          <w:marTop w:val="0"/>
          <w:marBottom w:val="0"/>
          <w:divBdr>
            <w:top w:val="none" w:sz="0" w:space="0" w:color="auto"/>
            <w:left w:val="none" w:sz="0" w:space="0" w:color="auto"/>
            <w:bottom w:val="none" w:sz="0" w:space="0" w:color="auto"/>
            <w:right w:val="none" w:sz="0" w:space="0" w:color="auto"/>
          </w:divBdr>
          <w:divsChild>
            <w:div w:id="411662597">
              <w:marLeft w:val="0"/>
              <w:marRight w:val="0"/>
              <w:marTop w:val="0"/>
              <w:marBottom w:val="0"/>
              <w:divBdr>
                <w:top w:val="none" w:sz="0" w:space="0" w:color="auto"/>
                <w:left w:val="none" w:sz="0" w:space="0" w:color="auto"/>
                <w:bottom w:val="none" w:sz="0" w:space="0" w:color="auto"/>
                <w:right w:val="none" w:sz="0" w:space="0" w:color="auto"/>
              </w:divBdr>
              <w:divsChild>
                <w:div w:id="1632400346">
                  <w:marLeft w:val="0"/>
                  <w:marRight w:val="0"/>
                  <w:marTop w:val="0"/>
                  <w:marBottom w:val="0"/>
                  <w:divBdr>
                    <w:top w:val="none" w:sz="0" w:space="0" w:color="auto"/>
                    <w:left w:val="none" w:sz="0" w:space="0" w:color="auto"/>
                    <w:bottom w:val="none" w:sz="0" w:space="0" w:color="auto"/>
                    <w:right w:val="none" w:sz="0" w:space="0" w:color="auto"/>
                  </w:divBdr>
                  <w:divsChild>
                    <w:div w:id="2124811484">
                      <w:marLeft w:val="0"/>
                      <w:marRight w:val="0"/>
                      <w:marTop w:val="0"/>
                      <w:marBottom w:val="0"/>
                      <w:divBdr>
                        <w:top w:val="none" w:sz="0" w:space="0" w:color="auto"/>
                        <w:left w:val="none" w:sz="0" w:space="0" w:color="auto"/>
                        <w:bottom w:val="none" w:sz="0" w:space="0" w:color="auto"/>
                        <w:right w:val="none" w:sz="0" w:space="0" w:color="auto"/>
                      </w:divBdr>
                      <w:divsChild>
                        <w:div w:id="1148547940">
                          <w:marLeft w:val="0"/>
                          <w:marRight w:val="0"/>
                          <w:marTop w:val="0"/>
                          <w:marBottom w:val="0"/>
                          <w:divBdr>
                            <w:top w:val="none" w:sz="0" w:space="0" w:color="auto"/>
                            <w:left w:val="none" w:sz="0" w:space="0" w:color="auto"/>
                            <w:bottom w:val="none" w:sz="0" w:space="0" w:color="auto"/>
                            <w:right w:val="none" w:sz="0" w:space="0" w:color="auto"/>
                          </w:divBdr>
                          <w:divsChild>
                            <w:div w:id="164006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082072">
      <w:bodyDiv w:val="1"/>
      <w:marLeft w:val="0"/>
      <w:marRight w:val="0"/>
      <w:marTop w:val="0"/>
      <w:marBottom w:val="0"/>
      <w:divBdr>
        <w:top w:val="none" w:sz="0" w:space="0" w:color="auto"/>
        <w:left w:val="none" w:sz="0" w:space="0" w:color="auto"/>
        <w:bottom w:val="none" w:sz="0" w:space="0" w:color="auto"/>
        <w:right w:val="none" w:sz="0" w:space="0" w:color="auto"/>
      </w:divBdr>
      <w:divsChild>
        <w:div w:id="547760743">
          <w:marLeft w:val="0"/>
          <w:marRight w:val="0"/>
          <w:marTop w:val="0"/>
          <w:marBottom w:val="0"/>
          <w:divBdr>
            <w:top w:val="none" w:sz="0" w:space="0" w:color="auto"/>
            <w:left w:val="none" w:sz="0" w:space="0" w:color="auto"/>
            <w:bottom w:val="none" w:sz="0" w:space="0" w:color="auto"/>
            <w:right w:val="none" w:sz="0" w:space="0" w:color="auto"/>
          </w:divBdr>
          <w:divsChild>
            <w:div w:id="825903377">
              <w:marLeft w:val="0"/>
              <w:marRight w:val="0"/>
              <w:marTop w:val="0"/>
              <w:marBottom w:val="0"/>
              <w:divBdr>
                <w:top w:val="none" w:sz="0" w:space="0" w:color="auto"/>
                <w:left w:val="none" w:sz="0" w:space="0" w:color="auto"/>
                <w:bottom w:val="none" w:sz="0" w:space="0" w:color="auto"/>
                <w:right w:val="none" w:sz="0" w:space="0" w:color="auto"/>
              </w:divBdr>
              <w:divsChild>
                <w:div w:id="635912855">
                  <w:marLeft w:val="0"/>
                  <w:marRight w:val="0"/>
                  <w:marTop w:val="0"/>
                  <w:marBottom w:val="0"/>
                  <w:divBdr>
                    <w:top w:val="none" w:sz="0" w:space="0" w:color="auto"/>
                    <w:left w:val="none" w:sz="0" w:space="0" w:color="auto"/>
                    <w:bottom w:val="none" w:sz="0" w:space="0" w:color="auto"/>
                    <w:right w:val="none" w:sz="0" w:space="0" w:color="auto"/>
                  </w:divBdr>
                  <w:divsChild>
                    <w:div w:id="1885947249">
                      <w:marLeft w:val="0"/>
                      <w:marRight w:val="0"/>
                      <w:marTop w:val="0"/>
                      <w:marBottom w:val="0"/>
                      <w:divBdr>
                        <w:top w:val="none" w:sz="0" w:space="0" w:color="auto"/>
                        <w:left w:val="none" w:sz="0" w:space="0" w:color="auto"/>
                        <w:bottom w:val="none" w:sz="0" w:space="0" w:color="auto"/>
                        <w:right w:val="none" w:sz="0" w:space="0" w:color="auto"/>
                      </w:divBdr>
                      <w:divsChild>
                        <w:div w:id="1820730669">
                          <w:marLeft w:val="0"/>
                          <w:marRight w:val="0"/>
                          <w:marTop w:val="0"/>
                          <w:marBottom w:val="0"/>
                          <w:divBdr>
                            <w:top w:val="none" w:sz="0" w:space="0" w:color="auto"/>
                            <w:left w:val="none" w:sz="0" w:space="0" w:color="auto"/>
                            <w:bottom w:val="single" w:sz="36" w:space="0" w:color="000000"/>
                            <w:right w:val="none" w:sz="0" w:space="0" w:color="auto"/>
                          </w:divBdr>
                        </w:div>
                        <w:div w:id="979533088">
                          <w:marLeft w:val="0"/>
                          <w:marRight w:val="0"/>
                          <w:marTop w:val="0"/>
                          <w:marBottom w:val="0"/>
                          <w:divBdr>
                            <w:top w:val="none" w:sz="0" w:space="0" w:color="auto"/>
                            <w:left w:val="none" w:sz="0" w:space="0" w:color="auto"/>
                            <w:bottom w:val="none" w:sz="0" w:space="0" w:color="auto"/>
                            <w:right w:val="none" w:sz="0" w:space="0" w:color="auto"/>
                          </w:divBdr>
                        </w:div>
                        <w:div w:id="384522189">
                          <w:marLeft w:val="0"/>
                          <w:marRight w:val="0"/>
                          <w:marTop w:val="0"/>
                          <w:marBottom w:val="0"/>
                          <w:divBdr>
                            <w:top w:val="none" w:sz="0" w:space="0" w:color="auto"/>
                            <w:left w:val="none" w:sz="0" w:space="0" w:color="auto"/>
                            <w:bottom w:val="none" w:sz="0" w:space="0" w:color="auto"/>
                            <w:right w:val="none" w:sz="0" w:space="0" w:color="auto"/>
                          </w:divBdr>
                          <w:divsChild>
                            <w:div w:id="148643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358362">
      <w:bodyDiv w:val="1"/>
      <w:marLeft w:val="0"/>
      <w:marRight w:val="0"/>
      <w:marTop w:val="0"/>
      <w:marBottom w:val="0"/>
      <w:divBdr>
        <w:top w:val="none" w:sz="0" w:space="0" w:color="auto"/>
        <w:left w:val="none" w:sz="0" w:space="0" w:color="auto"/>
        <w:bottom w:val="none" w:sz="0" w:space="0" w:color="auto"/>
        <w:right w:val="none" w:sz="0" w:space="0" w:color="auto"/>
      </w:divBdr>
      <w:divsChild>
        <w:div w:id="2051033469">
          <w:marLeft w:val="0"/>
          <w:marRight w:val="0"/>
          <w:marTop w:val="0"/>
          <w:marBottom w:val="0"/>
          <w:divBdr>
            <w:top w:val="none" w:sz="0" w:space="0" w:color="auto"/>
            <w:left w:val="none" w:sz="0" w:space="0" w:color="auto"/>
            <w:bottom w:val="none" w:sz="0" w:space="0" w:color="auto"/>
            <w:right w:val="none" w:sz="0" w:space="0" w:color="auto"/>
          </w:divBdr>
          <w:divsChild>
            <w:div w:id="1493332710">
              <w:marLeft w:val="0"/>
              <w:marRight w:val="0"/>
              <w:marTop w:val="0"/>
              <w:marBottom w:val="0"/>
              <w:divBdr>
                <w:top w:val="none" w:sz="0" w:space="0" w:color="auto"/>
                <w:left w:val="none" w:sz="0" w:space="0" w:color="auto"/>
                <w:bottom w:val="none" w:sz="0" w:space="0" w:color="auto"/>
                <w:right w:val="none" w:sz="0" w:space="0" w:color="auto"/>
              </w:divBdr>
              <w:divsChild>
                <w:div w:id="1009021499">
                  <w:marLeft w:val="0"/>
                  <w:marRight w:val="0"/>
                  <w:marTop w:val="0"/>
                  <w:marBottom w:val="0"/>
                  <w:divBdr>
                    <w:top w:val="none" w:sz="0" w:space="0" w:color="auto"/>
                    <w:left w:val="none" w:sz="0" w:space="0" w:color="auto"/>
                    <w:bottom w:val="none" w:sz="0" w:space="0" w:color="auto"/>
                    <w:right w:val="none" w:sz="0" w:space="0" w:color="auto"/>
                  </w:divBdr>
                  <w:divsChild>
                    <w:div w:id="784809079">
                      <w:marLeft w:val="0"/>
                      <w:marRight w:val="0"/>
                      <w:marTop w:val="0"/>
                      <w:marBottom w:val="0"/>
                      <w:divBdr>
                        <w:top w:val="none" w:sz="0" w:space="0" w:color="auto"/>
                        <w:left w:val="none" w:sz="0" w:space="0" w:color="auto"/>
                        <w:bottom w:val="none" w:sz="0" w:space="0" w:color="auto"/>
                        <w:right w:val="none" w:sz="0" w:space="0" w:color="auto"/>
                      </w:divBdr>
                      <w:divsChild>
                        <w:div w:id="1280379162">
                          <w:marLeft w:val="0"/>
                          <w:marRight w:val="0"/>
                          <w:marTop w:val="0"/>
                          <w:marBottom w:val="0"/>
                          <w:divBdr>
                            <w:top w:val="none" w:sz="0" w:space="0" w:color="auto"/>
                            <w:left w:val="none" w:sz="0" w:space="0" w:color="auto"/>
                            <w:bottom w:val="none" w:sz="0" w:space="0" w:color="auto"/>
                            <w:right w:val="none" w:sz="0" w:space="0" w:color="auto"/>
                          </w:divBdr>
                          <w:divsChild>
                            <w:div w:id="171523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115349">
      <w:bodyDiv w:val="1"/>
      <w:marLeft w:val="0"/>
      <w:marRight w:val="0"/>
      <w:marTop w:val="0"/>
      <w:marBottom w:val="0"/>
      <w:divBdr>
        <w:top w:val="none" w:sz="0" w:space="0" w:color="auto"/>
        <w:left w:val="none" w:sz="0" w:space="0" w:color="auto"/>
        <w:bottom w:val="none" w:sz="0" w:space="0" w:color="auto"/>
        <w:right w:val="none" w:sz="0" w:space="0" w:color="auto"/>
      </w:divBdr>
      <w:divsChild>
        <w:div w:id="1539272400">
          <w:marLeft w:val="0"/>
          <w:marRight w:val="0"/>
          <w:marTop w:val="0"/>
          <w:marBottom w:val="0"/>
          <w:divBdr>
            <w:top w:val="none" w:sz="0" w:space="0" w:color="auto"/>
            <w:left w:val="none" w:sz="0" w:space="0" w:color="auto"/>
            <w:bottom w:val="none" w:sz="0" w:space="0" w:color="auto"/>
            <w:right w:val="none" w:sz="0" w:space="0" w:color="auto"/>
          </w:divBdr>
          <w:divsChild>
            <w:div w:id="75522234">
              <w:marLeft w:val="0"/>
              <w:marRight w:val="0"/>
              <w:marTop w:val="0"/>
              <w:marBottom w:val="0"/>
              <w:divBdr>
                <w:top w:val="none" w:sz="0" w:space="0" w:color="auto"/>
                <w:left w:val="none" w:sz="0" w:space="0" w:color="auto"/>
                <w:bottom w:val="none" w:sz="0" w:space="0" w:color="auto"/>
                <w:right w:val="none" w:sz="0" w:space="0" w:color="auto"/>
              </w:divBdr>
              <w:divsChild>
                <w:div w:id="58791547">
                  <w:marLeft w:val="0"/>
                  <w:marRight w:val="0"/>
                  <w:marTop w:val="0"/>
                  <w:marBottom w:val="0"/>
                  <w:divBdr>
                    <w:top w:val="none" w:sz="0" w:space="0" w:color="auto"/>
                    <w:left w:val="none" w:sz="0" w:space="0" w:color="auto"/>
                    <w:bottom w:val="none" w:sz="0" w:space="0" w:color="auto"/>
                    <w:right w:val="none" w:sz="0" w:space="0" w:color="auto"/>
                  </w:divBdr>
                  <w:divsChild>
                    <w:div w:id="735929898">
                      <w:marLeft w:val="0"/>
                      <w:marRight w:val="0"/>
                      <w:marTop w:val="0"/>
                      <w:marBottom w:val="0"/>
                      <w:divBdr>
                        <w:top w:val="none" w:sz="0" w:space="0" w:color="auto"/>
                        <w:left w:val="none" w:sz="0" w:space="0" w:color="auto"/>
                        <w:bottom w:val="none" w:sz="0" w:space="0" w:color="auto"/>
                        <w:right w:val="none" w:sz="0" w:space="0" w:color="auto"/>
                      </w:divBdr>
                      <w:divsChild>
                        <w:div w:id="1910840991">
                          <w:marLeft w:val="0"/>
                          <w:marRight w:val="0"/>
                          <w:marTop w:val="0"/>
                          <w:marBottom w:val="0"/>
                          <w:divBdr>
                            <w:top w:val="none" w:sz="0" w:space="0" w:color="auto"/>
                            <w:left w:val="none" w:sz="0" w:space="0" w:color="auto"/>
                            <w:bottom w:val="single" w:sz="36" w:space="0" w:color="000000"/>
                            <w:right w:val="none" w:sz="0" w:space="0" w:color="auto"/>
                          </w:divBdr>
                        </w:div>
                        <w:div w:id="1048532720">
                          <w:marLeft w:val="0"/>
                          <w:marRight w:val="0"/>
                          <w:marTop w:val="0"/>
                          <w:marBottom w:val="0"/>
                          <w:divBdr>
                            <w:top w:val="none" w:sz="0" w:space="0" w:color="auto"/>
                            <w:left w:val="none" w:sz="0" w:space="0" w:color="auto"/>
                            <w:bottom w:val="none" w:sz="0" w:space="0" w:color="auto"/>
                            <w:right w:val="none" w:sz="0" w:space="0" w:color="auto"/>
                          </w:divBdr>
                        </w:div>
                        <w:div w:id="294023194">
                          <w:marLeft w:val="0"/>
                          <w:marRight w:val="0"/>
                          <w:marTop w:val="0"/>
                          <w:marBottom w:val="0"/>
                          <w:divBdr>
                            <w:top w:val="none" w:sz="0" w:space="0" w:color="auto"/>
                            <w:left w:val="none" w:sz="0" w:space="0" w:color="auto"/>
                            <w:bottom w:val="none" w:sz="0" w:space="0" w:color="auto"/>
                            <w:right w:val="none" w:sz="0" w:space="0" w:color="auto"/>
                          </w:divBdr>
                          <w:divsChild>
                            <w:div w:id="129193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563465">
      <w:bodyDiv w:val="1"/>
      <w:marLeft w:val="0"/>
      <w:marRight w:val="0"/>
      <w:marTop w:val="0"/>
      <w:marBottom w:val="0"/>
      <w:divBdr>
        <w:top w:val="none" w:sz="0" w:space="0" w:color="auto"/>
        <w:left w:val="none" w:sz="0" w:space="0" w:color="auto"/>
        <w:bottom w:val="none" w:sz="0" w:space="0" w:color="auto"/>
        <w:right w:val="none" w:sz="0" w:space="0" w:color="auto"/>
      </w:divBdr>
      <w:divsChild>
        <w:div w:id="1304038393">
          <w:marLeft w:val="0"/>
          <w:marRight w:val="0"/>
          <w:marTop w:val="0"/>
          <w:marBottom w:val="0"/>
          <w:divBdr>
            <w:top w:val="none" w:sz="0" w:space="0" w:color="auto"/>
            <w:left w:val="none" w:sz="0" w:space="0" w:color="auto"/>
            <w:bottom w:val="none" w:sz="0" w:space="0" w:color="auto"/>
            <w:right w:val="none" w:sz="0" w:space="0" w:color="auto"/>
          </w:divBdr>
          <w:divsChild>
            <w:div w:id="1285429582">
              <w:marLeft w:val="0"/>
              <w:marRight w:val="0"/>
              <w:marTop w:val="0"/>
              <w:marBottom w:val="0"/>
              <w:divBdr>
                <w:top w:val="none" w:sz="0" w:space="0" w:color="auto"/>
                <w:left w:val="none" w:sz="0" w:space="0" w:color="auto"/>
                <w:bottom w:val="none" w:sz="0" w:space="0" w:color="auto"/>
                <w:right w:val="none" w:sz="0" w:space="0" w:color="auto"/>
              </w:divBdr>
              <w:divsChild>
                <w:div w:id="87890020">
                  <w:marLeft w:val="0"/>
                  <w:marRight w:val="0"/>
                  <w:marTop w:val="0"/>
                  <w:marBottom w:val="0"/>
                  <w:divBdr>
                    <w:top w:val="none" w:sz="0" w:space="0" w:color="auto"/>
                    <w:left w:val="none" w:sz="0" w:space="0" w:color="auto"/>
                    <w:bottom w:val="none" w:sz="0" w:space="0" w:color="auto"/>
                    <w:right w:val="none" w:sz="0" w:space="0" w:color="auto"/>
                  </w:divBdr>
                  <w:divsChild>
                    <w:div w:id="1596859074">
                      <w:marLeft w:val="0"/>
                      <w:marRight w:val="0"/>
                      <w:marTop w:val="0"/>
                      <w:marBottom w:val="0"/>
                      <w:divBdr>
                        <w:top w:val="none" w:sz="0" w:space="0" w:color="auto"/>
                        <w:left w:val="none" w:sz="0" w:space="0" w:color="auto"/>
                        <w:bottom w:val="none" w:sz="0" w:space="0" w:color="auto"/>
                        <w:right w:val="none" w:sz="0" w:space="0" w:color="auto"/>
                      </w:divBdr>
                      <w:divsChild>
                        <w:div w:id="1373188919">
                          <w:marLeft w:val="0"/>
                          <w:marRight w:val="0"/>
                          <w:marTop w:val="0"/>
                          <w:marBottom w:val="0"/>
                          <w:divBdr>
                            <w:top w:val="none" w:sz="0" w:space="0" w:color="auto"/>
                            <w:left w:val="none" w:sz="0" w:space="0" w:color="auto"/>
                            <w:bottom w:val="none" w:sz="0" w:space="0" w:color="auto"/>
                            <w:right w:val="none" w:sz="0" w:space="0" w:color="auto"/>
                          </w:divBdr>
                          <w:divsChild>
                            <w:div w:id="143976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7171925">
      <w:bodyDiv w:val="1"/>
      <w:marLeft w:val="0"/>
      <w:marRight w:val="0"/>
      <w:marTop w:val="0"/>
      <w:marBottom w:val="0"/>
      <w:divBdr>
        <w:top w:val="none" w:sz="0" w:space="0" w:color="auto"/>
        <w:left w:val="none" w:sz="0" w:space="0" w:color="auto"/>
        <w:bottom w:val="none" w:sz="0" w:space="0" w:color="auto"/>
        <w:right w:val="none" w:sz="0" w:space="0" w:color="auto"/>
      </w:divBdr>
      <w:divsChild>
        <w:div w:id="399711763">
          <w:marLeft w:val="0"/>
          <w:marRight w:val="0"/>
          <w:marTop w:val="0"/>
          <w:marBottom w:val="0"/>
          <w:divBdr>
            <w:top w:val="none" w:sz="0" w:space="0" w:color="auto"/>
            <w:left w:val="none" w:sz="0" w:space="0" w:color="auto"/>
            <w:bottom w:val="none" w:sz="0" w:space="0" w:color="auto"/>
            <w:right w:val="none" w:sz="0" w:space="0" w:color="auto"/>
          </w:divBdr>
          <w:divsChild>
            <w:div w:id="561672400">
              <w:marLeft w:val="0"/>
              <w:marRight w:val="0"/>
              <w:marTop w:val="0"/>
              <w:marBottom w:val="0"/>
              <w:divBdr>
                <w:top w:val="none" w:sz="0" w:space="0" w:color="auto"/>
                <w:left w:val="none" w:sz="0" w:space="0" w:color="auto"/>
                <w:bottom w:val="none" w:sz="0" w:space="0" w:color="auto"/>
                <w:right w:val="none" w:sz="0" w:space="0" w:color="auto"/>
              </w:divBdr>
              <w:divsChild>
                <w:div w:id="1067647567">
                  <w:marLeft w:val="0"/>
                  <w:marRight w:val="0"/>
                  <w:marTop w:val="0"/>
                  <w:marBottom w:val="0"/>
                  <w:divBdr>
                    <w:top w:val="none" w:sz="0" w:space="0" w:color="auto"/>
                    <w:left w:val="none" w:sz="0" w:space="0" w:color="auto"/>
                    <w:bottom w:val="none" w:sz="0" w:space="0" w:color="auto"/>
                    <w:right w:val="none" w:sz="0" w:space="0" w:color="auto"/>
                  </w:divBdr>
                  <w:divsChild>
                    <w:div w:id="297539197">
                      <w:marLeft w:val="0"/>
                      <w:marRight w:val="0"/>
                      <w:marTop w:val="0"/>
                      <w:marBottom w:val="0"/>
                      <w:divBdr>
                        <w:top w:val="none" w:sz="0" w:space="0" w:color="auto"/>
                        <w:left w:val="none" w:sz="0" w:space="0" w:color="auto"/>
                        <w:bottom w:val="none" w:sz="0" w:space="0" w:color="auto"/>
                        <w:right w:val="none" w:sz="0" w:space="0" w:color="auto"/>
                      </w:divBdr>
                      <w:divsChild>
                        <w:div w:id="923495826">
                          <w:marLeft w:val="0"/>
                          <w:marRight w:val="0"/>
                          <w:marTop w:val="0"/>
                          <w:marBottom w:val="0"/>
                          <w:divBdr>
                            <w:top w:val="none" w:sz="0" w:space="0" w:color="auto"/>
                            <w:left w:val="none" w:sz="0" w:space="0" w:color="auto"/>
                            <w:bottom w:val="none" w:sz="0" w:space="0" w:color="auto"/>
                            <w:right w:val="none" w:sz="0" w:space="0" w:color="auto"/>
                          </w:divBdr>
                          <w:divsChild>
                            <w:div w:id="148281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643118">
      <w:bodyDiv w:val="1"/>
      <w:marLeft w:val="0"/>
      <w:marRight w:val="0"/>
      <w:marTop w:val="0"/>
      <w:marBottom w:val="0"/>
      <w:divBdr>
        <w:top w:val="none" w:sz="0" w:space="0" w:color="auto"/>
        <w:left w:val="none" w:sz="0" w:space="0" w:color="auto"/>
        <w:bottom w:val="none" w:sz="0" w:space="0" w:color="auto"/>
        <w:right w:val="none" w:sz="0" w:space="0" w:color="auto"/>
      </w:divBdr>
      <w:divsChild>
        <w:div w:id="1724282747">
          <w:marLeft w:val="0"/>
          <w:marRight w:val="0"/>
          <w:marTop w:val="0"/>
          <w:marBottom w:val="0"/>
          <w:divBdr>
            <w:top w:val="none" w:sz="0" w:space="0" w:color="auto"/>
            <w:left w:val="none" w:sz="0" w:space="0" w:color="auto"/>
            <w:bottom w:val="none" w:sz="0" w:space="0" w:color="auto"/>
            <w:right w:val="none" w:sz="0" w:space="0" w:color="auto"/>
          </w:divBdr>
          <w:divsChild>
            <w:div w:id="269239160">
              <w:marLeft w:val="0"/>
              <w:marRight w:val="0"/>
              <w:marTop w:val="0"/>
              <w:marBottom w:val="0"/>
              <w:divBdr>
                <w:top w:val="none" w:sz="0" w:space="0" w:color="auto"/>
                <w:left w:val="none" w:sz="0" w:space="0" w:color="auto"/>
                <w:bottom w:val="none" w:sz="0" w:space="0" w:color="auto"/>
                <w:right w:val="none" w:sz="0" w:space="0" w:color="auto"/>
              </w:divBdr>
              <w:divsChild>
                <w:div w:id="980427815">
                  <w:marLeft w:val="0"/>
                  <w:marRight w:val="0"/>
                  <w:marTop w:val="0"/>
                  <w:marBottom w:val="0"/>
                  <w:divBdr>
                    <w:top w:val="none" w:sz="0" w:space="0" w:color="auto"/>
                    <w:left w:val="none" w:sz="0" w:space="0" w:color="auto"/>
                    <w:bottom w:val="none" w:sz="0" w:space="0" w:color="auto"/>
                    <w:right w:val="none" w:sz="0" w:space="0" w:color="auto"/>
                  </w:divBdr>
                  <w:divsChild>
                    <w:div w:id="1626425037">
                      <w:marLeft w:val="0"/>
                      <w:marRight w:val="0"/>
                      <w:marTop w:val="0"/>
                      <w:marBottom w:val="0"/>
                      <w:divBdr>
                        <w:top w:val="none" w:sz="0" w:space="0" w:color="auto"/>
                        <w:left w:val="none" w:sz="0" w:space="0" w:color="auto"/>
                        <w:bottom w:val="none" w:sz="0" w:space="0" w:color="auto"/>
                        <w:right w:val="none" w:sz="0" w:space="0" w:color="auto"/>
                      </w:divBdr>
                      <w:divsChild>
                        <w:div w:id="1776098053">
                          <w:marLeft w:val="0"/>
                          <w:marRight w:val="0"/>
                          <w:marTop w:val="0"/>
                          <w:marBottom w:val="0"/>
                          <w:divBdr>
                            <w:top w:val="none" w:sz="0" w:space="0" w:color="auto"/>
                            <w:left w:val="none" w:sz="0" w:space="0" w:color="auto"/>
                            <w:bottom w:val="single" w:sz="36" w:space="0" w:color="000000"/>
                            <w:right w:val="none" w:sz="0" w:space="0" w:color="auto"/>
                          </w:divBdr>
                        </w:div>
                        <w:div w:id="440030541">
                          <w:marLeft w:val="0"/>
                          <w:marRight w:val="0"/>
                          <w:marTop w:val="0"/>
                          <w:marBottom w:val="0"/>
                          <w:divBdr>
                            <w:top w:val="none" w:sz="0" w:space="0" w:color="auto"/>
                            <w:left w:val="none" w:sz="0" w:space="0" w:color="auto"/>
                            <w:bottom w:val="none" w:sz="0" w:space="0" w:color="auto"/>
                            <w:right w:val="none" w:sz="0" w:space="0" w:color="auto"/>
                          </w:divBdr>
                        </w:div>
                        <w:div w:id="902257876">
                          <w:marLeft w:val="0"/>
                          <w:marRight w:val="0"/>
                          <w:marTop w:val="0"/>
                          <w:marBottom w:val="0"/>
                          <w:divBdr>
                            <w:top w:val="none" w:sz="0" w:space="0" w:color="auto"/>
                            <w:left w:val="none" w:sz="0" w:space="0" w:color="auto"/>
                            <w:bottom w:val="none" w:sz="0" w:space="0" w:color="auto"/>
                            <w:right w:val="none" w:sz="0" w:space="0" w:color="auto"/>
                          </w:divBdr>
                          <w:divsChild>
                            <w:div w:id="23312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724623">
      <w:bodyDiv w:val="1"/>
      <w:marLeft w:val="0"/>
      <w:marRight w:val="0"/>
      <w:marTop w:val="0"/>
      <w:marBottom w:val="0"/>
      <w:divBdr>
        <w:top w:val="none" w:sz="0" w:space="0" w:color="auto"/>
        <w:left w:val="none" w:sz="0" w:space="0" w:color="auto"/>
        <w:bottom w:val="none" w:sz="0" w:space="0" w:color="auto"/>
        <w:right w:val="none" w:sz="0" w:space="0" w:color="auto"/>
      </w:divBdr>
      <w:divsChild>
        <w:div w:id="804084047">
          <w:marLeft w:val="0"/>
          <w:marRight w:val="0"/>
          <w:marTop w:val="0"/>
          <w:marBottom w:val="0"/>
          <w:divBdr>
            <w:top w:val="none" w:sz="0" w:space="0" w:color="auto"/>
            <w:left w:val="none" w:sz="0" w:space="0" w:color="auto"/>
            <w:bottom w:val="none" w:sz="0" w:space="0" w:color="auto"/>
            <w:right w:val="none" w:sz="0" w:space="0" w:color="auto"/>
          </w:divBdr>
          <w:divsChild>
            <w:div w:id="427310959">
              <w:marLeft w:val="0"/>
              <w:marRight w:val="0"/>
              <w:marTop w:val="0"/>
              <w:marBottom w:val="0"/>
              <w:divBdr>
                <w:top w:val="none" w:sz="0" w:space="0" w:color="auto"/>
                <w:left w:val="none" w:sz="0" w:space="0" w:color="auto"/>
                <w:bottom w:val="none" w:sz="0" w:space="0" w:color="auto"/>
                <w:right w:val="none" w:sz="0" w:space="0" w:color="auto"/>
              </w:divBdr>
              <w:divsChild>
                <w:div w:id="97220046">
                  <w:marLeft w:val="0"/>
                  <w:marRight w:val="0"/>
                  <w:marTop w:val="0"/>
                  <w:marBottom w:val="0"/>
                  <w:divBdr>
                    <w:top w:val="none" w:sz="0" w:space="0" w:color="auto"/>
                    <w:left w:val="none" w:sz="0" w:space="0" w:color="auto"/>
                    <w:bottom w:val="none" w:sz="0" w:space="0" w:color="auto"/>
                    <w:right w:val="none" w:sz="0" w:space="0" w:color="auto"/>
                  </w:divBdr>
                  <w:divsChild>
                    <w:div w:id="2021273877">
                      <w:marLeft w:val="0"/>
                      <w:marRight w:val="0"/>
                      <w:marTop w:val="0"/>
                      <w:marBottom w:val="0"/>
                      <w:divBdr>
                        <w:top w:val="none" w:sz="0" w:space="0" w:color="auto"/>
                        <w:left w:val="none" w:sz="0" w:space="0" w:color="auto"/>
                        <w:bottom w:val="none" w:sz="0" w:space="0" w:color="auto"/>
                        <w:right w:val="none" w:sz="0" w:space="0" w:color="auto"/>
                      </w:divBdr>
                      <w:divsChild>
                        <w:div w:id="1888058351">
                          <w:marLeft w:val="0"/>
                          <w:marRight w:val="0"/>
                          <w:marTop w:val="0"/>
                          <w:marBottom w:val="0"/>
                          <w:divBdr>
                            <w:top w:val="none" w:sz="0" w:space="0" w:color="auto"/>
                            <w:left w:val="none" w:sz="0" w:space="0" w:color="auto"/>
                            <w:bottom w:val="single" w:sz="36" w:space="0" w:color="000000"/>
                            <w:right w:val="none" w:sz="0" w:space="0" w:color="auto"/>
                          </w:divBdr>
                        </w:div>
                        <w:div w:id="475340458">
                          <w:marLeft w:val="0"/>
                          <w:marRight w:val="0"/>
                          <w:marTop w:val="0"/>
                          <w:marBottom w:val="0"/>
                          <w:divBdr>
                            <w:top w:val="none" w:sz="0" w:space="0" w:color="auto"/>
                            <w:left w:val="none" w:sz="0" w:space="0" w:color="auto"/>
                            <w:bottom w:val="none" w:sz="0" w:space="0" w:color="auto"/>
                            <w:right w:val="none" w:sz="0" w:space="0" w:color="auto"/>
                          </w:divBdr>
                        </w:div>
                        <w:div w:id="36007263">
                          <w:marLeft w:val="0"/>
                          <w:marRight w:val="0"/>
                          <w:marTop w:val="0"/>
                          <w:marBottom w:val="0"/>
                          <w:divBdr>
                            <w:top w:val="none" w:sz="0" w:space="0" w:color="auto"/>
                            <w:left w:val="none" w:sz="0" w:space="0" w:color="auto"/>
                            <w:bottom w:val="none" w:sz="0" w:space="0" w:color="auto"/>
                            <w:right w:val="none" w:sz="0" w:space="0" w:color="auto"/>
                          </w:divBdr>
                          <w:divsChild>
                            <w:div w:id="165113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4480091">
      <w:bodyDiv w:val="1"/>
      <w:marLeft w:val="0"/>
      <w:marRight w:val="0"/>
      <w:marTop w:val="0"/>
      <w:marBottom w:val="0"/>
      <w:divBdr>
        <w:top w:val="none" w:sz="0" w:space="0" w:color="auto"/>
        <w:left w:val="none" w:sz="0" w:space="0" w:color="auto"/>
        <w:bottom w:val="none" w:sz="0" w:space="0" w:color="auto"/>
        <w:right w:val="none" w:sz="0" w:space="0" w:color="auto"/>
      </w:divBdr>
      <w:divsChild>
        <w:div w:id="677462783">
          <w:marLeft w:val="0"/>
          <w:marRight w:val="0"/>
          <w:marTop w:val="0"/>
          <w:marBottom w:val="0"/>
          <w:divBdr>
            <w:top w:val="none" w:sz="0" w:space="0" w:color="auto"/>
            <w:left w:val="none" w:sz="0" w:space="0" w:color="auto"/>
            <w:bottom w:val="none" w:sz="0" w:space="0" w:color="auto"/>
            <w:right w:val="none" w:sz="0" w:space="0" w:color="auto"/>
          </w:divBdr>
          <w:divsChild>
            <w:div w:id="891771237">
              <w:marLeft w:val="0"/>
              <w:marRight w:val="0"/>
              <w:marTop w:val="0"/>
              <w:marBottom w:val="0"/>
              <w:divBdr>
                <w:top w:val="none" w:sz="0" w:space="0" w:color="auto"/>
                <w:left w:val="none" w:sz="0" w:space="0" w:color="auto"/>
                <w:bottom w:val="none" w:sz="0" w:space="0" w:color="auto"/>
                <w:right w:val="none" w:sz="0" w:space="0" w:color="auto"/>
              </w:divBdr>
              <w:divsChild>
                <w:div w:id="328220374">
                  <w:marLeft w:val="0"/>
                  <w:marRight w:val="0"/>
                  <w:marTop w:val="0"/>
                  <w:marBottom w:val="0"/>
                  <w:divBdr>
                    <w:top w:val="none" w:sz="0" w:space="0" w:color="auto"/>
                    <w:left w:val="none" w:sz="0" w:space="0" w:color="auto"/>
                    <w:bottom w:val="none" w:sz="0" w:space="0" w:color="auto"/>
                    <w:right w:val="none" w:sz="0" w:space="0" w:color="auto"/>
                  </w:divBdr>
                  <w:divsChild>
                    <w:div w:id="1313801350">
                      <w:marLeft w:val="0"/>
                      <w:marRight w:val="0"/>
                      <w:marTop w:val="0"/>
                      <w:marBottom w:val="0"/>
                      <w:divBdr>
                        <w:top w:val="none" w:sz="0" w:space="0" w:color="auto"/>
                        <w:left w:val="none" w:sz="0" w:space="0" w:color="auto"/>
                        <w:bottom w:val="none" w:sz="0" w:space="0" w:color="auto"/>
                        <w:right w:val="none" w:sz="0" w:space="0" w:color="auto"/>
                      </w:divBdr>
                      <w:divsChild>
                        <w:div w:id="2017342763">
                          <w:marLeft w:val="0"/>
                          <w:marRight w:val="0"/>
                          <w:marTop w:val="0"/>
                          <w:marBottom w:val="0"/>
                          <w:divBdr>
                            <w:top w:val="none" w:sz="0" w:space="0" w:color="auto"/>
                            <w:left w:val="none" w:sz="0" w:space="0" w:color="auto"/>
                            <w:bottom w:val="single" w:sz="36" w:space="0" w:color="000000"/>
                            <w:right w:val="none" w:sz="0" w:space="0" w:color="auto"/>
                          </w:divBdr>
                        </w:div>
                        <w:div w:id="1213883804">
                          <w:marLeft w:val="0"/>
                          <w:marRight w:val="0"/>
                          <w:marTop w:val="0"/>
                          <w:marBottom w:val="0"/>
                          <w:divBdr>
                            <w:top w:val="none" w:sz="0" w:space="0" w:color="auto"/>
                            <w:left w:val="none" w:sz="0" w:space="0" w:color="auto"/>
                            <w:bottom w:val="none" w:sz="0" w:space="0" w:color="auto"/>
                            <w:right w:val="none" w:sz="0" w:space="0" w:color="auto"/>
                          </w:divBdr>
                        </w:div>
                        <w:div w:id="436949887">
                          <w:marLeft w:val="0"/>
                          <w:marRight w:val="0"/>
                          <w:marTop w:val="0"/>
                          <w:marBottom w:val="0"/>
                          <w:divBdr>
                            <w:top w:val="none" w:sz="0" w:space="0" w:color="auto"/>
                            <w:left w:val="none" w:sz="0" w:space="0" w:color="auto"/>
                            <w:bottom w:val="none" w:sz="0" w:space="0" w:color="auto"/>
                            <w:right w:val="none" w:sz="0" w:space="0" w:color="auto"/>
                          </w:divBdr>
                          <w:divsChild>
                            <w:div w:id="121041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876567">
      <w:bodyDiv w:val="1"/>
      <w:marLeft w:val="0"/>
      <w:marRight w:val="0"/>
      <w:marTop w:val="0"/>
      <w:marBottom w:val="0"/>
      <w:divBdr>
        <w:top w:val="none" w:sz="0" w:space="0" w:color="auto"/>
        <w:left w:val="none" w:sz="0" w:space="0" w:color="auto"/>
        <w:bottom w:val="none" w:sz="0" w:space="0" w:color="auto"/>
        <w:right w:val="none" w:sz="0" w:space="0" w:color="auto"/>
      </w:divBdr>
      <w:divsChild>
        <w:div w:id="1365787792">
          <w:marLeft w:val="0"/>
          <w:marRight w:val="0"/>
          <w:marTop w:val="0"/>
          <w:marBottom w:val="0"/>
          <w:divBdr>
            <w:top w:val="none" w:sz="0" w:space="0" w:color="auto"/>
            <w:left w:val="none" w:sz="0" w:space="0" w:color="auto"/>
            <w:bottom w:val="none" w:sz="0" w:space="0" w:color="auto"/>
            <w:right w:val="none" w:sz="0" w:space="0" w:color="auto"/>
          </w:divBdr>
          <w:divsChild>
            <w:div w:id="548884081">
              <w:marLeft w:val="0"/>
              <w:marRight w:val="0"/>
              <w:marTop w:val="0"/>
              <w:marBottom w:val="0"/>
              <w:divBdr>
                <w:top w:val="none" w:sz="0" w:space="0" w:color="auto"/>
                <w:left w:val="none" w:sz="0" w:space="0" w:color="auto"/>
                <w:bottom w:val="none" w:sz="0" w:space="0" w:color="auto"/>
                <w:right w:val="none" w:sz="0" w:space="0" w:color="auto"/>
              </w:divBdr>
              <w:divsChild>
                <w:div w:id="1137259468">
                  <w:marLeft w:val="0"/>
                  <w:marRight w:val="0"/>
                  <w:marTop w:val="0"/>
                  <w:marBottom w:val="0"/>
                  <w:divBdr>
                    <w:top w:val="none" w:sz="0" w:space="0" w:color="auto"/>
                    <w:left w:val="none" w:sz="0" w:space="0" w:color="auto"/>
                    <w:bottom w:val="none" w:sz="0" w:space="0" w:color="auto"/>
                    <w:right w:val="none" w:sz="0" w:space="0" w:color="auto"/>
                  </w:divBdr>
                  <w:divsChild>
                    <w:div w:id="523439590">
                      <w:marLeft w:val="0"/>
                      <w:marRight w:val="0"/>
                      <w:marTop w:val="0"/>
                      <w:marBottom w:val="0"/>
                      <w:divBdr>
                        <w:top w:val="none" w:sz="0" w:space="0" w:color="auto"/>
                        <w:left w:val="none" w:sz="0" w:space="0" w:color="auto"/>
                        <w:bottom w:val="none" w:sz="0" w:space="0" w:color="auto"/>
                        <w:right w:val="none" w:sz="0" w:space="0" w:color="auto"/>
                      </w:divBdr>
                      <w:divsChild>
                        <w:div w:id="2120025800">
                          <w:marLeft w:val="0"/>
                          <w:marRight w:val="0"/>
                          <w:marTop w:val="0"/>
                          <w:marBottom w:val="0"/>
                          <w:divBdr>
                            <w:top w:val="none" w:sz="0" w:space="0" w:color="auto"/>
                            <w:left w:val="none" w:sz="0" w:space="0" w:color="auto"/>
                            <w:bottom w:val="none" w:sz="0" w:space="0" w:color="auto"/>
                            <w:right w:val="none" w:sz="0" w:space="0" w:color="auto"/>
                          </w:divBdr>
                          <w:divsChild>
                            <w:div w:id="19885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1708402">
      <w:bodyDiv w:val="1"/>
      <w:marLeft w:val="0"/>
      <w:marRight w:val="0"/>
      <w:marTop w:val="0"/>
      <w:marBottom w:val="0"/>
      <w:divBdr>
        <w:top w:val="none" w:sz="0" w:space="0" w:color="auto"/>
        <w:left w:val="none" w:sz="0" w:space="0" w:color="auto"/>
        <w:bottom w:val="none" w:sz="0" w:space="0" w:color="auto"/>
        <w:right w:val="none" w:sz="0" w:space="0" w:color="auto"/>
      </w:divBdr>
      <w:divsChild>
        <w:div w:id="1068192442">
          <w:marLeft w:val="0"/>
          <w:marRight w:val="0"/>
          <w:marTop w:val="0"/>
          <w:marBottom w:val="0"/>
          <w:divBdr>
            <w:top w:val="none" w:sz="0" w:space="0" w:color="auto"/>
            <w:left w:val="none" w:sz="0" w:space="0" w:color="auto"/>
            <w:bottom w:val="none" w:sz="0" w:space="0" w:color="auto"/>
            <w:right w:val="none" w:sz="0" w:space="0" w:color="auto"/>
          </w:divBdr>
          <w:divsChild>
            <w:div w:id="611595546">
              <w:marLeft w:val="0"/>
              <w:marRight w:val="0"/>
              <w:marTop w:val="0"/>
              <w:marBottom w:val="0"/>
              <w:divBdr>
                <w:top w:val="none" w:sz="0" w:space="0" w:color="auto"/>
                <w:left w:val="none" w:sz="0" w:space="0" w:color="auto"/>
                <w:bottom w:val="none" w:sz="0" w:space="0" w:color="auto"/>
                <w:right w:val="none" w:sz="0" w:space="0" w:color="auto"/>
              </w:divBdr>
              <w:divsChild>
                <w:div w:id="926379997">
                  <w:marLeft w:val="0"/>
                  <w:marRight w:val="0"/>
                  <w:marTop w:val="0"/>
                  <w:marBottom w:val="0"/>
                  <w:divBdr>
                    <w:top w:val="none" w:sz="0" w:space="0" w:color="auto"/>
                    <w:left w:val="none" w:sz="0" w:space="0" w:color="auto"/>
                    <w:bottom w:val="none" w:sz="0" w:space="0" w:color="auto"/>
                    <w:right w:val="none" w:sz="0" w:space="0" w:color="auto"/>
                  </w:divBdr>
                  <w:divsChild>
                    <w:div w:id="1146430488">
                      <w:marLeft w:val="0"/>
                      <w:marRight w:val="0"/>
                      <w:marTop w:val="0"/>
                      <w:marBottom w:val="0"/>
                      <w:divBdr>
                        <w:top w:val="none" w:sz="0" w:space="0" w:color="auto"/>
                        <w:left w:val="none" w:sz="0" w:space="0" w:color="auto"/>
                        <w:bottom w:val="none" w:sz="0" w:space="0" w:color="auto"/>
                        <w:right w:val="none" w:sz="0" w:space="0" w:color="auto"/>
                      </w:divBdr>
                      <w:divsChild>
                        <w:div w:id="1281448610">
                          <w:marLeft w:val="0"/>
                          <w:marRight w:val="0"/>
                          <w:marTop w:val="0"/>
                          <w:marBottom w:val="0"/>
                          <w:divBdr>
                            <w:top w:val="none" w:sz="0" w:space="0" w:color="auto"/>
                            <w:left w:val="none" w:sz="0" w:space="0" w:color="auto"/>
                            <w:bottom w:val="single" w:sz="36" w:space="0" w:color="000000"/>
                            <w:right w:val="none" w:sz="0" w:space="0" w:color="auto"/>
                          </w:divBdr>
                        </w:div>
                        <w:div w:id="164901293">
                          <w:marLeft w:val="0"/>
                          <w:marRight w:val="0"/>
                          <w:marTop w:val="0"/>
                          <w:marBottom w:val="0"/>
                          <w:divBdr>
                            <w:top w:val="none" w:sz="0" w:space="0" w:color="auto"/>
                            <w:left w:val="none" w:sz="0" w:space="0" w:color="auto"/>
                            <w:bottom w:val="none" w:sz="0" w:space="0" w:color="auto"/>
                            <w:right w:val="none" w:sz="0" w:space="0" w:color="auto"/>
                          </w:divBdr>
                        </w:div>
                        <w:div w:id="13431">
                          <w:marLeft w:val="0"/>
                          <w:marRight w:val="0"/>
                          <w:marTop w:val="0"/>
                          <w:marBottom w:val="0"/>
                          <w:divBdr>
                            <w:top w:val="none" w:sz="0" w:space="0" w:color="auto"/>
                            <w:left w:val="none" w:sz="0" w:space="0" w:color="auto"/>
                            <w:bottom w:val="none" w:sz="0" w:space="0" w:color="auto"/>
                            <w:right w:val="none" w:sz="0" w:space="0" w:color="auto"/>
                          </w:divBdr>
                          <w:divsChild>
                            <w:div w:id="135188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6298684">
      <w:bodyDiv w:val="1"/>
      <w:marLeft w:val="0"/>
      <w:marRight w:val="0"/>
      <w:marTop w:val="0"/>
      <w:marBottom w:val="0"/>
      <w:divBdr>
        <w:top w:val="none" w:sz="0" w:space="0" w:color="auto"/>
        <w:left w:val="none" w:sz="0" w:space="0" w:color="auto"/>
        <w:bottom w:val="none" w:sz="0" w:space="0" w:color="auto"/>
        <w:right w:val="none" w:sz="0" w:space="0" w:color="auto"/>
      </w:divBdr>
      <w:divsChild>
        <w:div w:id="1575578800">
          <w:marLeft w:val="0"/>
          <w:marRight w:val="0"/>
          <w:marTop w:val="0"/>
          <w:marBottom w:val="0"/>
          <w:divBdr>
            <w:top w:val="none" w:sz="0" w:space="0" w:color="auto"/>
            <w:left w:val="none" w:sz="0" w:space="0" w:color="auto"/>
            <w:bottom w:val="none" w:sz="0" w:space="0" w:color="auto"/>
            <w:right w:val="none" w:sz="0" w:space="0" w:color="auto"/>
          </w:divBdr>
          <w:divsChild>
            <w:div w:id="2006473036">
              <w:marLeft w:val="0"/>
              <w:marRight w:val="0"/>
              <w:marTop w:val="0"/>
              <w:marBottom w:val="0"/>
              <w:divBdr>
                <w:top w:val="none" w:sz="0" w:space="0" w:color="auto"/>
                <w:left w:val="none" w:sz="0" w:space="0" w:color="auto"/>
                <w:bottom w:val="none" w:sz="0" w:space="0" w:color="auto"/>
                <w:right w:val="none" w:sz="0" w:space="0" w:color="auto"/>
              </w:divBdr>
              <w:divsChild>
                <w:div w:id="1116290676">
                  <w:marLeft w:val="0"/>
                  <w:marRight w:val="0"/>
                  <w:marTop w:val="0"/>
                  <w:marBottom w:val="0"/>
                  <w:divBdr>
                    <w:top w:val="none" w:sz="0" w:space="0" w:color="auto"/>
                    <w:left w:val="none" w:sz="0" w:space="0" w:color="auto"/>
                    <w:bottom w:val="none" w:sz="0" w:space="0" w:color="auto"/>
                    <w:right w:val="none" w:sz="0" w:space="0" w:color="auto"/>
                  </w:divBdr>
                  <w:divsChild>
                    <w:div w:id="756559113">
                      <w:marLeft w:val="0"/>
                      <w:marRight w:val="0"/>
                      <w:marTop w:val="0"/>
                      <w:marBottom w:val="0"/>
                      <w:divBdr>
                        <w:top w:val="none" w:sz="0" w:space="0" w:color="auto"/>
                        <w:left w:val="none" w:sz="0" w:space="0" w:color="auto"/>
                        <w:bottom w:val="none" w:sz="0" w:space="0" w:color="auto"/>
                        <w:right w:val="none" w:sz="0" w:space="0" w:color="auto"/>
                      </w:divBdr>
                      <w:divsChild>
                        <w:div w:id="1792044251">
                          <w:marLeft w:val="0"/>
                          <w:marRight w:val="0"/>
                          <w:marTop w:val="0"/>
                          <w:marBottom w:val="0"/>
                          <w:divBdr>
                            <w:top w:val="none" w:sz="0" w:space="0" w:color="auto"/>
                            <w:left w:val="none" w:sz="0" w:space="0" w:color="auto"/>
                            <w:bottom w:val="none" w:sz="0" w:space="0" w:color="auto"/>
                            <w:right w:val="none" w:sz="0" w:space="0" w:color="auto"/>
                          </w:divBdr>
                          <w:divsChild>
                            <w:div w:id="199163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2240290">
      <w:bodyDiv w:val="1"/>
      <w:marLeft w:val="0"/>
      <w:marRight w:val="0"/>
      <w:marTop w:val="0"/>
      <w:marBottom w:val="0"/>
      <w:divBdr>
        <w:top w:val="none" w:sz="0" w:space="0" w:color="auto"/>
        <w:left w:val="none" w:sz="0" w:space="0" w:color="auto"/>
        <w:bottom w:val="none" w:sz="0" w:space="0" w:color="auto"/>
        <w:right w:val="none" w:sz="0" w:space="0" w:color="auto"/>
      </w:divBdr>
      <w:divsChild>
        <w:div w:id="1043678532">
          <w:marLeft w:val="0"/>
          <w:marRight w:val="0"/>
          <w:marTop w:val="0"/>
          <w:marBottom w:val="0"/>
          <w:divBdr>
            <w:top w:val="none" w:sz="0" w:space="0" w:color="auto"/>
            <w:left w:val="none" w:sz="0" w:space="0" w:color="auto"/>
            <w:bottom w:val="none" w:sz="0" w:space="0" w:color="auto"/>
            <w:right w:val="none" w:sz="0" w:space="0" w:color="auto"/>
          </w:divBdr>
          <w:divsChild>
            <w:div w:id="820999905">
              <w:marLeft w:val="0"/>
              <w:marRight w:val="0"/>
              <w:marTop w:val="0"/>
              <w:marBottom w:val="0"/>
              <w:divBdr>
                <w:top w:val="none" w:sz="0" w:space="0" w:color="auto"/>
                <w:left w:val="none" w:sz="0" w:space="0" w:color="auto"/>
                <w:bottom w:val="none" w:sz="0" w:space="0" w:color="auto"/>
                <w:right w:val="none" w:sz="0" w:space="0" w:color="auto"/>
              </w:divBdr>
              <w:divsChild>
                <w:div w:id="1920862717">
                  <w:marLeft w:val="0"/>
                  <w:marRight w:val="0"/>
                  <w:marTop w:val="0"/>
                  <w:marBottom w:val="0"/>
                  <w:divBdr>
                    <w:top w:val="none" w:sz="0" w:space="0" w:color="auto"/>
                    <w:left w:val="none" w:sz="0" w:space="0" w:color="auto"/>
                    <w:bottom w:val="none" w:sz="0" w:space="0" w:color="auto"/>
                    <w:right w:val="none" w:sz="0" w:space="0" w:color="auto"/>
                  </w:divBdr>
                  <w:divsChild>
                    <w:div w:id="1155418807">
                      <w:marLeft w:val="0"/>
                      <w:marRight w:val="0"/>
                      <w:marTop w:val="0"/>
                      <w:marBottom w:val="0"/>
                      <w:divBdr>
                        <w:top w:val="none" w:sz="0" w:space="0" w:color="auto"/>
                        <w:left w:val="none" w:sz="0" w:space="0" w:color="auto"/>
                        <w:bottom w:val="none" w:sz="0" w:space="0" w:color="auto"/>
                        <w:right w:val="none" w:sz="0" w:space="0" w:color="auto"/>
                      </w:divBdr>
                      <w:divsChild>
                        <w:div w:id="689448631">
                          <w:marLeft w:val="0"/>
                          <w:marRight w:val="0"/>
                          <w:marTop w:val="0"/>
                          <w:marBottom w:val="0"/>
                          <w:divBdr>
                            <w:top w:val="none" w:sz="0" w:space="0" w:color="auto"/>
                            <w:left w:val="none" w:sz="0" w:space="0" w:color="auto"/>
                            <w:bottom w:val="none" w:sz="0" w:space="0" w:color="auto"/>
                            <w:right w:val="none" w:sz="0" w:space="0" w:color="auto"/>
                          </w:divBdr>
                          <w:divsChild>
                            <w:div w:id="4911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977564">
      <w:bodyDiv w:val="1"/>
      <w:marLeft w:val="0"/>
      <w:marRight w:val="0"/>
      <w:marTop w:val="0"/>
      <w:marBottom w:val="0"/>
      <w:divBdr>
        <w:top w:val="none" w:sz="0" w:space="0" w:color="auto"/>
        <w:left w:val="none" w:sz="0" w:space="0" w:color="auto"/>
        <w:bottom w:val="none" w:sz="0" w:space="0" w:color="auto"/>
        <w:right w:val="none" w:sz="0" w:space="0" w:color="auto"/>
      </w:divBdr>
      <w:divsChild>
        <w:div w:id="804127906">
          <w:marLeft w:val="0"/>
          <w:marRight w:val="0"/>
          <w:marTop w:val="0"/>
          <w:marBottom w:val="0"/>
          <w:divBdr>
            <w:top w:val="none" w:sz="0" w:space="0" w:color="auto"/>
            <w:left w:val="none" w:sz="0" w:space="0" w:color="auto"/>
            <w:bottom w:val="none" w:sz="0" w:space="0" w:color="auto"/>
            <w:right w:val="none" w:sz="0" w:space="0" w:color="auto"/>
          </w:divBdr>
          <w:divsChild>
            <w:div w:id="525679725">
              <w:marLeft w:val="0"/>
              <w:marRight w:val="0"/>
              <w:marTop w:val="0"/>
              <w:marBottom w:val="0"/>
              <w:divBdr>
                <w:top w:val="none" w:sz="0" w:space="0" w:color="auto"/>
                <w:left w:val="none" w:sz="0" w:space="0" w:color="auto"/>
                <w:bottom w:val="none" w:sz="0" w:space="0" w:color="auto"/>
                <w:right w:val="none" w:sz="0" w:space="0" w:color="auto"/>
              </w:divBdr>
              <w:divsChild>
                <w:div w:id="877354398">
                  <w:marLeft w:val="0"/>
                  <w:marRight w:val="0"/>
                  <w:marTop w:val="0"/>
                  <w:marBottom w:val="0"/>
                  <w:divBdr>
                    <w:top w:val="none" w:sz="0" w:space="0" w:color="auto"/>
                    <w:left w:val="none" w:sz="0" w:space="0" w:color="auto"/>
                    <w:bottom w:val="none" w:sz="0" w:space="0" w:color="auto"/>
                    <w:right w:val="none" w:sz="0" w:space="0" w:color="auto"/>
                  </w:divBdr>
                  <w:divsChild>
                    <w:div w:id="1092236390">
                      <w:marLeft w:val="0"/>
                      <w:marRight w:val="0"/>
                      <w:marTop w:val="0"/>
                      <w:marBottom w:val="0"/>
                      <w:divBdr>
                        <w:top w:val="none" w:sz="0" w:space="0" w:color="auto"/>
                        <w:left w:val="none" w:sz="0" w:space="0" w:color="auto"/>
                        <w:bottom w:val="none" w:sz="0" w:space="0" w:color="auto"/>
                        <w:right w:val="none" w:sz="0" w:space="0" w:color="auto"/>
                      </w:divBdr>
                      <w:divsChild>
                        <w:div w:id="1644506860">
                          <w:marLeft w:val="0"/>
                          <w:marRight w:val="0"/>
                          <w:marTop w:val="0"/>
                          <w:marBottom w:val="0"/>
                          <w:divBdr>
                            <w:top w:val="none" w:sz="0" w:space="0" w:color="auto"/>
                            <w:left w:val="none" w:sz="0" w:space="0" w:color="auto"/>
                            <w:bottom w:val="single" w:sz="36" w:space="0" w:color="000000"/>
                            <w:right w:val="none" w:sz="0" w:space="0" w:color="auto"/>
                          </w:divBdr>
                        </w:div>
                        <w:div w:id="697704476">
                          <w:marLeft w:val="0"/>
                          <w:marRight w:val="0"/>
                          <w:marTop w:val="0"/>
                          <w:marBottom w:val="0"/>
                          <w:divBdr>
                            <w:top w:val="none" w:sz="0" w:space="0" w:color="auto"/>
                            <w:left w:val="none" w:sz="0" w:space="0" w:color="auto"/>
                            <w:bottom w:val="none" w:sz="0" w:space="0" w:color="auto"/>
                            <w:right w:val="none" w:sz="0" w:space="0" w:color="auto"/>
                          </w:divBdr>
                        </w:div>
                        <w:div w:id="766656818">
                          <w:marLeft w:val="0"/>
                          <w:marRight w:val="0"/>
                          <w:marTop w:val="0"/>
                          <w:marBottom w:val="0"/>
                          <w:divBdr>
                            <w:top w:val="none" w:sz="0" w:space="0" w:color="auto"/>
                            <w:left w:val="none" w:sz="0" w:space="0" w:color="auto"/>
                            <w:bottom w:val="none" w:sz="0" w:space="0" w:color="auto"/>
                            <w:right w:val="none" w:sz="0" w:space="0" w:color="auto"/>
                          </w:divBdr>
                          <w:divsChild>
                            <w:div w:id="197559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8134453">
      <w:bodyDiv w:val="1"/>
      <w:marLeft w:val="0"/>
      <w:marRight w:val="0"/>
      <w:marTop w:val="0"/>
      <w:marBottom w:val="0"/>
      <w:divBdr>
        <w:top w:val="none" w:sz="0" w:space="0" w:color="auto"/>
        <w:left w:val="none" w:sz="0" w:space="0" w:color="auto"/>
        <w:bottom w:val="none" w:sz="0" w:space="0" w:color="auto"/>
        <w:right w:val="none" w:sz="0" w:space="0" w:color="auto"/>
      </w:divBdr>
      <w:divsChild>
        <w:div w:id="409623761">
          <w:marLeft w:val="0"/>
          <w:marRight w:val="0"/>
          <w:marTop w:val="0"/>
          <w:marBottom w:val="0"/>
          <w:divBdr>
            <w:top w:val="none" w:sz="0" w:space="0" w:color="auto"/>
            <w:left w:val="none" w:sz="0" w:space="0" w:color="auto"/>
            <w:bottom w:val="none" w:sz="0" w:space="0" w:color="auto"/>
            <w:right w:val="none" w:sz="0" w:space="0" w:color="auto"/>
          </w:divBdr>
          <w:divsChild>
            <w:div w:id="1830904262">
              <w:marLeft w:val="0"/>
              <w:marRight w:val="0"/>
              <w:marTop w:val="0"/>
              <w:marBottom w:val="0"/>
              <w:divBdr>
                <w:top w:val="none" w:sz="0" w:space="0" w:color="auto"/>
                <w:left w:val="none" w:sz="0" w:space="0" w:color="auto"/>
                <w:bottom w:val="none" w:sz="0" w:space="0" w:color="auto"/>
                <w:right w:val="none" w:sz="0" w:space="0" w:color="auto"/>
              </w:divBdr>
              <w:divsChild>
                <w:div w:id="885028278">
                  <w:marLeft w:val="0"/>
                  <w:marRight w:val="0"/>
                  <w:marTop w:val="0"/>
                  <w:marBottom w:val="0"/>
                  <w:divBdr>
                    <w:top w:val="none" w:sz="0" w:space="0" w:color="auto"/>
                    <w:left w:val="none" w:sz="0" w:space="0" w:color="auto"/>
                    <w:bottom w:val="none" w:sz="0" w:space="0" w:color="auto"/>
                    <w:right w:val="none" w:sz="0" w:space="0" w:color="auto"/>
                  </w:divBdr>
                  <w:divsChild>
                    <w:div w:id="849684260">
                      <w:marLeft w:val="0"/>
                      <w:marRight w:val="0"/>
                      <w:marTop w:val="0"/>
                      <w:marBottom w:val="0"/>
                      <w:divBdr>
                        <w:top w:val="none" w:sz="0" w:space="0" w:color="auto"/>
                        <w:left w:val="none" w:sz="0" w:space="0" w:color="auto"/>
                        <w:bottom w:val="none" w:sz="0" w:space="0" w:color="auto"/>
                        <w:right w:val="none" w:sz="0" w:space="0" w:color="auto"/>
                      </w:divBdr>
                      <w:divsChild>
                        <w:div w:id="1238129228">
                          <w:marLeft w:val="0"/>
                          <w:marRight w:val="0"/>
                          <w:marTop w:val="0"/>
                          <w:marBottom w:val="0"/>
                          <w:divBdr>
                            <w:top w:val="none" w:sz="0" w:space="0" w:color="auto"/>
                            <w:left w:val="none" w:sz="0" w:space="0" w:color="auto"/>
                            <w:bottom w:val="none" w:sz="0" w:space="0" w:color="auto"/>
                            <w:right w:val="none" w:sz="0" w:space="0" w:color="auto"/>
                          </w:divBdr>
                          <w:divsChild>
                            <w:div w:id="169117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879783">
      <w:bodyDiv w:val="1"/>
      <w:marLeft w:val="0"/>
      <w:marRight w:val="0"/>
      <w:marTop w:val="0"/>
      <w:marBottom w:val="0"/>
      <w:divBdr>
        <w:top w:val="none" w:sz="0" w:space="0" w:color="auto"/>
        <w:left w:val="none" w:sz="0" w:space="0" w:color="auto"/>
        <w:bottom w:val="none" w:sz="0" w:space="0" w:color="auto"/>
        <w:right w:val="none" w:sz="0" w:space="0" w:color="auto"/>
      </w:divBdr>
      <w:divsChild>
        <w:div w:id="224731010">
          <w:marLeft w:val="0"/>
          <w:marRight w:val="0"/>
          <w:marTop w:val="0"/>
          <w:marBottom w:val="0"/>
          <w:divBdr>
            <w:top w:val="none" w:sz="0" w:space="0" w:color="auto"/>
            <w:left w:val="none" w:sz="0" w:space="0" w:color="auto"/>
            <w:bottom w:val="none" w:sz="0" w:space="0" w:color="auto"/>
            <w:right w:val="none" w:sz="0" w:space="0" w:color="auto"/>
          </w:divBdr>
          <w:divsChild>
            <w:div w:id="718944520">
              <w:marLeft w:val="0"/>
              <w:marRight w:val="0"/>
              <w:marTop w:val="0"/>
              <w:marBottom w:val="0"/>
              <w:divBdr>
                <w:top w:val="none" w:sz="0" w:space="0" w:color="auto"/>
                <w:left w:val="none" w:sz="0" w:space="0" w:color="auto"/>
                <w:bottom w:val="none" w:sz="0" w:space="0" w:color="auto"/>
                <w:right w:val="none" w:sz="0" w:space="0" w:color="auto"/>
              </w:divBdr>
              <w:divsChild>
                <w:div w:id="642849368">
                  <w:marLeft w:val="0"/>
                  <w:marRight w:val="0"/>
                  <w:marTop w:val="0"/>
                  <w:marBottom w:val="0"/>
                  <w:divBdr>
                    <w:top w:val="none" w:sz="0" w:space="0" w:color="auto"/>
                    <w:left w:val="none" w:sz="0" w:space="0" w:color="auto"/>
                    <w:bottom w:val="none" w:sz="0" w:space="0" w:color="auto"/>
                    <w:right w:val="none" w:sz="0" w:space="0" w:color="auto"/>
                  </w:divBdr>
                  <w:divsChild>
                    <w:div w:id="1298148576">
                      <w:marLeft w:val="0"/>
                      <w:marRight w:val="0"/>
                      <w:marTop w:val="0"/>
                      <w:marBottom w:val="0"/>
                      <w:divBdr>
                        <w:top w:val="none" w:sz="0" w:space="0" w:color="auto"/>
                        <w:left w:val="none" w:sz="0" w:space="0" w:color="auto"/>
                        <w:bottom w:val="none" w:sz="0" w:space="0" w:color="auto"/>
                        <w:right w:val="none" w:sz="0" w:space="0" w:color="auto"/>
                      </w:divBdr>
                      <w:divsChild>
                        <w:div w:id="1973826989">
                          <w:marLeft w:val="0"/>
                          <w:marRight w:val="0"/>
                          <w:marTop w:val="0"/>
                          <w:marBottom w:val="0"/>
                          <w:divBdr>
                            <w:top w:val="none" w:sz="0" w:space="0" w:color="auto"/>
                            <w:left w:val="none" w:sz="0" w:space="0" w:color="auto"/>
                            <w:bottom w:val="none" w:sz="0" w:space="0" w:color="auto"/>
                            <w:right w:val="none" w:sz="0" w:space="0" w:color="auto"/>
                          </w:divBdr>
                          <w:divsChild>
                            <w:div w:id="155963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870501">
      <w:bodyDiv w:val="1"/>
      <w:marLeft w:val="0"/>
      <w:marRight w:val="0"/>
      <w:marTop w:val="0"/>
      <w:marBottom w:val="0"/>
      <w:divBdr>
        <w:top w:val="none" w:sz="0" w:space="0" w:color="auto"/>
        <w:left w:val="none" w:sz="0" w:space="0" w:color="auto"/>
        <w:bottom w:val="none" w:sz="0" w:space="0" w:color="auto"/>
        <w:right w:val="none" w:sz="0" w:space="0" w:color="auto"/>
      </w:divBdr>
      <w:divsChild>
        <w:div w:id="1525947446">
          <w:marLeft w:val="0"/>
          <w:marRight w:val="0"/>
          <w:marTop w:val="0"/>
          <w:marBottom w:val="0"/>
          <w:divBdr>
            <w:top w:val="none" w:sz="0" w:space="0" w:color="auto"/>
            <w:left w:val="none" w:sz="0" w:space="0" w:color="auto"/>
            <w:bottom w:val="none" w:sz="0" w:space="0" w:color="auto"/>
            <w:right w:val="none" w:sz="0" w:space="0" w:color="auto"/>
          </w:divBdr>
          <w:divsChild>
            <w:div w:id="1075124578">
              <w:marLeft w:val="0"/>
              <w:marRight w:val="0"/>
              <w:marTop w:val="0"/>
              <w:marBottom w:val="0"/>
              <w:divBdr>
                <w:top w:val="none" w:sz="0" w:space="0" w:color="auto"/>
                <w:left w:val="none" w:sz="0" w:space="0" w:color="auto"/>
                <w:bottom w:val="none" w:sz="0" w:space="0" w:color="auto"/>
                <w:right w:val="none" w:sz="0" w:space="0" w:color="auto"/>
              </w:divBdr>
              <w:divsChild>
                <w:div w:id="538516727">
                  <w:marLeft w:val="0"/>
                  <w:marRight w:val="0"/>
                  <w:marTop w:val="0"/>
                  <w:marBottom w:val="0"/>
                  <w:divBdr>
                    <w:top w:val="none" w:sz="0" w:space="0" w:color="auto"/>
                    <w:left w:val="none" w:sz="0" w:space="0" w:color="auto"/>
                    <w:bottom w:val="none" w:sz="0" w:space="0" w:color="auto"/>
                    <w:right w:val="none" w:sz="0" w:space="0" w:color="auto"/>
                  </w:divBdr>
                  <w:divsChild>
                    <w:div w:id="421070929">
                      <w:marLeft w:val="0"/>
                      <w:marRight w:val="0"/>
                      <w:marTop w:val="0"/>
                      <w:marBottom w:val="0"/>
                      <w:divBdr>
                        <w:top w:val="none" w:sz="0" w:space="0" w:color="auto"/>
                        <w:left w:val="none" w:sz="0" w:space="0" w:color="auto"/>
                        <w:bottom w:val="none" w:sz="0" w:space="0" w:color="auto"/>
                        <w:right w:val="none" w:sz="0" w:space="0" w:color="auto"/>
                      </w:divBdr>
                      <w:divsChild>
                        <w:div w:id="248933221">
                          <w:marLeft w:val="0"/>
                          <w:marRight w:val="0"/>
                          <w:marTop w:val="0"/>
                          <w:marBottom w:val="0"/>
                          <w:divBdr>
                            <w:top w:val="none" w:sz="0" w:space="0" w:color="auto"/>
                            <w:left w:val="none" w:sz="0" w:space="0" w:color="auto"/>
                            <w:bottom w:val="none" w:sz="0" w:space="0" w:color="auto"/>
                            <w:right w:val="none" w:sz="0" w:space="0" w:color="auto"/>
                          </w:divBdr>
                          <w:divsChild>
                            <w:div w:id="1255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871287">
      <w:bodyDiv w:val="1"/>
      <w:marLeft w:val="0"/>
      <w:marRight w:val="0"/>
      <w:marTop w:val="0"/>
      <w:marBottom w:val="0"/>
      <w:divBdr>
        <w:top w:val="none" w:sz="0" w:space="0" w:color="auto"/>
        <w:left w:val="none" w:sz="0" w:space="0" w:color="auto"/>
        <w:bottom w:val="none" w:sz="0" w:space="0" w:color="auto"/>
        <w:right w:val="none" w:sz="0" w:space="0" w:color="auto"/>
      </w:divBdr>
      <w:divsChild>
        <w:div w:id="21253087">
          <w:marLeft w:val="0"/>
          <w:marRight w:val="0"/>
          <w:marTop w:val="0"/>
          <w:marBottom w:val="0"/>
          <w:divBdr>
            <w:top w:val="none" w:sz="0" w:space="0" w:color="auto"/>
            <w:left w:val="none" w:sz="0" w:space="0" w:color="auto"/>
            <w:bottom w:val="none" w:sz="0" w:space="0" w:color="auto"/>
            <w:right w:val="none" w:sz="0" w:space="0" w:color="auto"/>
          </w:divBdr>
          <w:divsChild>
            <w:div w:id="2100827798">
              <w:marLeft w:val="0"/>
              <w:marRight w:val="0"/>
              <w:marTop w:val="0"/>
              <w:marBottom w:val="0"/>
              <w:divBdr>
                <w:top w:val="none" w:sz="0" w:space="0" w:color="auto"/>
                <w:left w:val="none" w:sz="0" w:space="0" w:color="auto"/>
                <w:bottom w:val="none" w:sz="0" w:space="0" w:color="auto"/>
                <w:right w:val="none" w:sz="0" w:space="0" w:color="auto"/>
              </w:divBdr>
              <w:divsChild>
                <w:div w:id="1866674936">
                  <w:marLeft w:val="0"/>
                  <w:marRight w:val="0"/>
                  <w:marTop w:val="0"/>
                  <w:marBottom w:val="0"/>
                  <w:divBdr>
                    <w:top w:val="none" w:sz="0" w:space="0" w:color="auto"/>
                    <w:left w:val="none" w:sz="0" w:space="0" w:color="auto"/>
                    <w:bottom w:val="none" w:sz="0" w:space="0" w:color="auto"/>
                    <w:right w:val="none" w:sz="0" w:space="0" w:color="auto"/>
                  </w:divBdr>
                  <w:divsChild>
                    <w:div w:id="1309700730">
                      <w:marLeft w:val="0"/>
                      <w:marRight w:val="0"/>
                      <w:marTop w:val="0"/>
                      <w:marBottom w:val="0"/>
                      <w:divBdr>
                        <w:top w:val="none" w:sz="0" w:space="0" w:color="auto"/>
                        <w:left w:val="none" w:sz="0" w:space="0" w:color="auto"/>
                        <w:bottom w:val="none" w:sz="0" w:space="0" w:color="auto"/>
                        <w:right w:val="none" w:sz="0" w:space="0" w:color="auto"/>
                      </w:divBdr>
                      <w:divsChild>
                        <w:div w:id="2032104328">
                          <w:marLeft w:val="0"/>
                          <w:marRight w:val="0"/>
                          <w:marTop w:val="0"/>
                          <w:marBottom w:val="0"/>
                          <w:divBdr>
                            <w:top w:val="none" w:sz="0" w:space="0" w:color="auto"/>
                            <w:left w:val="none" w:sz="0" w:space="0" w:color="auto"/>
                            <w:bottom w:val="single" w:sz="36" w:space="0" w:color="000000"/>
                            <w:right w:val="none" w:sz="0" w:space="0" w:color="auto"/>
                          </w:divBdr>
                        </w:div>
                        <w:div w:id="1564832180">
                          <w:marLeft w:val="0"/>
                          <w:marRight w:val="0"/>
                          <w:marTop w:val="0"/>
                          <w:marBottom w:val="0"/>
                          <w:divBdr>
                            <w:top w:val="none" w:sz="0" w:space="0" w:color="auto"/>
                            <w:left w:val="none" w:sz="0" w:space="0" w:color="auto"/>
                            <w:bottom w:val="none" w:sz="0" w:space="0" w:color="auto"/>
                            <w:right w:val="none" w:sz="0" w:space="0" w:color="auto"/>
                          </w:divBdr>
                        </w:div>
                        <w:div w:id="1136140896">
                          <w:marLeft w:val="0"/>
                          <w:marRight w:val="0"/>
                          <w:marTop w:val="0"/>
                          <w:marBottom w:val="0"/>
                          <w:divBdr>
                            <w:top w:val="none" w:sz="0" w:space="0" w:color="auto"/>
                            <w:left w:val="none" w:sz="0" w:space="0" w:color="auto"/>
                            <w:bottom w:val="none" w:sz="0" w:space="0" w:color="auto"/>
                            <w:right w:val="none" w:sz="0" w:space="0" w:color="auto"/>
                          </w:divBdr>
                          <w:divsChild>
                            <w:div w:id="9022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964413">
      <w:bodyDiv w:val="1"/>
      <w:marLeft w:val="0"/>
      <w:marRight w:val="0"/>
      <w:marTop w:val="0"/>
      <w:marBottom w:val="0"/>
      <w:divBdr>
        <w:top w:val="none" w:sz="0" w:space="0" w:color="auto"/>
        <w:left w:val="none" w:sz="0" w:space="0" w:color="auto"/>
        <w:bottom w:val="none" w:sz="0" w:space="0" w:color="auto"/>
        <w:right w:val="none" w:sz="0" w:space="0" w:color="auto"/>
      </w:divBdr>
      <w:divsChild>
        <w:div w:id="348142441">
          <w:marLeft w:val="0"/>
          <w:marRight w:val="0"/>
          <w:marTop w:val="0"/>
          <w:marBottom w:val="0"/>
          <w:divBdr>
            <w:top w:val="none" w:sz="0" w:space="0" w:color="auto"/>
            <w:left w:val="none" w:sz="0" w:space="0" w:color="auto"/>
            <w:bottom w:val="none" w:sz="0" w:space="0" w:color="auto"/>
            <w:right w:val="none" w:sz="0" w:space="0" w:color="auto"/>
          </w:divBdr>
          <w:divsChild>
            <w:div w:id="1785464573">
              <w:marLeft w:val="0"/>
              <w:marRight w:val="0"/>
              <w:marTop w:val="0"/>
              <w:marBottom w:val="0"/>
              <w:divBdr>
                <w:top w:val="none" w:sz="0" w:space="0" w:color="auto"/>
                <w:left w:val="none" w:sz="0" w:space="0" w:color="auto"/>
                <w:bottom w:val="none" w:sz="0" w:space="0" w:color="auto"/>
                <w:right w:val="none" w:sz="0" w:space="0" w:color="auto"/>
              </w:divBdr>
              <w:divsChild>
                <w:div w:id="1863125132">
                  <w:marLeft w:val="0"/>
                  <w:marRight w:val="0"/>
                  <w:marTop w:val="0"/>
                  <w:marBottom w:val="0"/>
                  <w:divBdr>
                    <w:top w:val="none" w:sz="0" w:space="0" w:color="auto"/>
                    <w:left w:val="none" w:sz="0" w:space="0" w:color="auto"/>
                    <w:bottom w:val="none" w:sz="0" w:space="0" w:color="auto"/>
                    <w:right w:val="none" w:sz="0" w:space="0" w:color="auto"/>
                  </w:divBdr>
                  <w:divsChild>
                    <w:div w:id="1986466577">
                      <w:marLeft w:val="0"/>
                      <w:marRight w:val="0"/>
                      <w:marTop w:val="0"/>
                      <w:marBottom w:val="0"/>
                      <w:divBdr>
                        <w:top w:val="none" w:sz="0" w:space="0" w:color="auto"/>
                        <w:left w:val="none" w:sz="0" w:space="0" w:color="auto"/>
                        <w:bottom w:val="none" w:sz="0" w:space="0" w:color="auto"/>
                        <w:right w:val="none" w:sz="0" w:space="0" w:color="auto"/>
                      </w:divBdr>
                      <w:divsChild>
                        <w:div w:id="324630299">
                          <w:marLeft w:val="0"/>
                          <w:marRight w:val="0"/>
                          <w:marTop w:val="0"/>
                          <w:marBottom w:val="0"/>
                          <w:divBdr>
                            <w:top w:val="none" w:sz="0" w:space="0" w:color="auto"/>
                            <w:left w:val="none" w:sz="0" w:space="0" w:color="auto"/>
                            <w:bottom w:val="none" w:sz="0" w:space="0" w:color="auto"/>
                            <w:right w:val="none" w:sz="0" w:space="0" w:color="auto"/>
                          </w:divBdr>
                          <w:divsChild>
                            <w:div w:id="35168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991628">
      <w:bodyDiv w:val="1"/>
      <w:marLeft w:val="0"/>
      <w:marRight w:val="0"/>
      <w:marTop w:val="0"/>
      <w:marBottom w:val="0"/>
      <w:divBdr>
        <w:top w:val="none" w:sz="0" w:space="0" w:color="auto"/>
        <w:left w:val="none" w:sz="0" w:space="0" w:color="auto"/>
        <w:bottom w:val="none" w:sz="0" w:space="0" w:color="auto"/>
        <w:right w:val="none" w:sz="0" w:space="0" w:color="auto"/>
      </w:divBdr>
      <w:divsChild>
        <w:div w:id="361781393">
          <w:marLeft w:val="0"/>
          <w:marRight w:val="0"/>
          <w:marTop w:val="0"/>
          <w:marBottom w:val="0"/>
          <w:divBdr>
            <w:top w:val="none" w:sz="0" w:space="0" w:color="auto"/>
            <w:left w:val="none" w:sz="0" w:space="0" w:color="auto"/>
            <w:bottom w:val="none" w:sz="0" w:space="0" w:color="auto"/>
            <w:right w:val="none" w:sz="0" w:space="0" w:color="auto"/>
          </w:divBdr>
          <w:divsChild>
            <w:div w:id="1575049516">
              <w:marLeft w:val="0"/>
              <w:marRight w:val="0"/>
              <w:marTop w:val="0"/>
              <w:marBottom w:val="0"/>
              <w:divBdr>
                <w:top w:val="none" w:sz="0" w:space="0" w:color="auto"/>
                <w:left w:val="none" w:sz="0" w:space="0" w:color="auto"/>
                <w:bottom w:val="none" w:sz="0" w:space="0" w:color="auto"/>
                <w:right w:val="none" w:sz="0" w:space="0" w:color="auto"/>
              </w:divBdr>
              <w:divsChild>
                <w:div w:id="1710376073">
                  <w:marLeft w:val="0"/>
                  <w:marRight w:val="0"/>
                  <w:marTop w:val="0"/>
                  <w:marBottom w:val="0"/>
                  <w:divBdr>
                    <w:top w:val="none" w:sz="0" w:space="0" w:color="auto"/>
                    <w:left w:val="none" w:sz="0" w:space="0" w:color="auto"/>
                    <w:bottom w:val="none" w:sz="0" w:space="0" w:color="auto"/>
                    <w:right w:val="none" w:sz="0" w:space="0" w:color="auto"/>
                  </w:divBdr>
                  <w:divsChild>
                    <w:div w:id="1506704675">
                      <w:marLeft w:val="0"/>
                      <w:marRight w:val="0"/>
                      <w:marTop w:val="0"/>
                      <w:marBottom w:val="0"/>
                      <w:divBdr>
                        <w:top w:val="none" w:sz="0" w:space="0" w:color="auto"/>
                        <w:left w:val="none" w:sz="0" w:space="0" w:color="auto"/>
                        <w:bottom w:val="none" w:sz="0" w:space="0" w:color="auto"/>
                        <w:right w:val="none" w:sz="0" w:space="0" w:color="auto"/>
                      </w:divBdr>
                      <w:divsChild>
                        <w:div w:id="2133672650">
                          <w:marLeft w:val="0"/>
                          <w:marRight w:val="0"/>
                          <w:marTop w:val="0"/>
                          <w:marBottom w:val="0"/>
                          <w:divBdr>
                            <w:top w:val="none" w:sz="0" w:space="0" w:color="auto"/>
                            <w:left w:val="none" w:sz="0" w:space="0" w:color="auto"/>
                            <w:bottom w:val="none" w:sz="0" w:space="0" w:color="auto"/>
                            <w:right w:val="none" w:sz="0" w:space="0" w:color="auto"/>
                          </w:divBdr>
                          <w:divsChild>
                            <w:div w:id="14405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7044715">
      <w:bodyDiv w:val="1"/>
      <w:marLeft w:val="0"/>
      <w:marRight w:val="0"/>
      <w:marTop w:val="0"/>
      <w:marBottom w:val="0"/>
      <w:divBdr>
        <w:top w:val="none" w:sz="0" w:space="0" w:color="auto"/>
        <w:left w:val="none" w:sz="0" w:space="0" w:color="auto"/>
        <w:bottom w:val="none" w:sz="0" w:space="0" w:color="auto"/>
        <w:right w:val="none" w:sz="0" w:space="0" w:color="auto"/>
      </w:divBdr>
      <w:divsChild>
        <w:div w:id="278150831">
          <w:marLeft w:val="0"/>
          <w:marRight w:val="0"/>
          <w:marTop w:val="0"/>
          <w:marBottom w:val="0"/>
          <w:divBdr>
            <w:top w:val="none" w:sz="0" w:space="0" w:color="auto"/>
            <w:left w:val="none" w:sz="0" w:space="0" w:color="auto"/>
            <w:bottom w:val="none" w:sz="0" w:space="0" w:color="auto"/>
            <w:right w:val="none" w:sz="0" w:space="0" w:color="auto"/>
          </w:divBdr>
          <w:divsChild>
            <w:div w:id="193614050">
              <w:marLeft w:val="0"/>
              <w:marRight w:val="0"/>
              <w:marTop w:val="0"/>
              <w:marBottom w:val="0"/>
              <w:divBdr>
                <w:top w:val="none" w:sz="0" w:space="0" w:color="auto"/>
                <w:left w:val="none" w:sz="0" w:space="0" w:color="auto"/>
                <w:bottom w:val="none" w:sz="0" w:space="0" w:color="auto"/>
                <w:right w:val="none" w:sz="0" w:space="0" w:color="auto"/>
              </w:divBdr>
              <w:divsChild>
                <w:div w:id="718896314">
                  <w:marLeft w:val="0"/>
                  <w:marRight w:val="0"/>
                  <w:marTop w:val="0"/>
                  <w:marBottom w:val="0"/>
                  <w:divBdr>
                    <w:top w:val="none" w:sz="0" w:space="0" w:color="auto"/>
                    <w:left w:val="none" w:sz="0" w:space="0" w:color="auto"/>
                    <w:bottom w:val="none" w:sz="0" w:space="0" w:color="auto"/>
                    <w:right w:val="none" w:sz="0" w:space="0" w:color="auto"/>
                  </w:divBdr>
                  <w:divsChild>
                    <w:div w:id="1231381779">
                      <w:marLeft w:val="0"/>
                      <w:marRight w:val="0"/>
                      <w:marTop w:val="0"/>
                      <w:marBottom w:val="0"/>
                      <w:divBdr>
                        <w:top w:val="none" w:sz="0" w:space="0" w:color="auto"/>
                        <w:left w:val="none" w:sz="0" w:space="0" w:color="auto"/>
                        <w:bottom w:val="none" w:sz="0" w:space="0" w:color="auto"/>
                        <w:right w:val="none" w:sz="0" w:space="0" w:color="auto"/>
                      </w:divBdr>
                      <w:divsChild>
                        <w:div w:id="83573046">
                          <w:marLeft w:val="0"/>
                          <w:marRight w:val="0"/>
                          <w:marTop w:val="0"/>
                          <w:marBottom w:val="0"/>
                          <w:divBdr>
                            <w:top w:val="none" w:sz="0" w:space="0" w:color="auto"/>
                            <w:left w:val="none" w:sz="0" w:space="0" w:color="auto"/>
                            <w:bottom w:val="single" w:sz="36" w:space="0" w:color="000000"/>
                            <w:right w:val="none" w:sz="0" w:space="0" w:color="auto"/>
                          </w:divBdr>
                        </w:div>
                        <w:div w:id="19297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419498">
      <w:bodyDiv w:val="1"/>
      <w:marLeft w:val="0"/>
      <w:marRight w:val="0"/>
      <w:marTop w:val="0"/>
      <w:marBottom w:val="0"/>
      <w:divBdr>
        <w:top w:val="none" w:sz="0" w:space="0" w:color="auto"/>
        <w:left w:val="none" w:sz="0" w:space="0" w:color="auto"/>
        <w:bottom w:val="none" w:sz="0" w:space="0" w:color="auto"/>
        <w:right w:val="none" w:sz="0" w:space="0" w:color="auto"/>
      </w:divBdr>
      <w:divsChild>
        <w:div w:id="691807086">
          <w:marLeft w:val="0"/>
          <w:marRight w:val="0"/>
          <w:marTop w:val="0"/>
          <w:marBottom w:val="0"/>
          <w:divBdr>
            <w:top w:val="none" w:sz="0" w:space="0" w:color="auto"/>
            <w:left w:val="none" w:sz="0" w:space="0" w:color="auto"/>
            <w:bottom w:val="none" w:sz="0" w:space="0" w:color="auto"/>
            <w:right w:val="none" w:sz="0" w:space="0" w:color="auto"/>
          </w:divBdr>
          <w:divsChild>
            <w:div w:id="18548070">
              <w:marLeft w:val="0"/>
              <w:marRight w:val="0"/>
              <w:marTop w:val="0"/>
              <w:marBottom w:val="0"/>
              <w:divBdr>
                <w:top w:val="none" w:sz="0" w:space="0" w:color="auto"/>
                <w:left w:val="none" w:sz="0" w:space="0" w:color="auto"/>
                <w:bottom w:val="none" w:sz="0" w:space="0" w:color="auto"/>
                <w:right w:val="none" w:sz="0" w:space="0" w:color="auto"/>
              </w:divBdr>
              <w:divsChild>
                <w:div w:id="444735330">
                  <w:marLeft w:val="0"/>
                  <w:marRight w:val="0"/>
                  <w:marTop w:val="0"/>
                  <w:marBottom w:val="0"/>
                  <w:divBdr>
                    <w:top w:val="none" w:sz="0" w:space="0" w:color="auto"/>
                    <w:left w:val="none" w:sz="0" w:space="0" w:color="auto"/>
                    <w:bottom w:val="none" w:sz="0" w:space="0" w:color="auto"/>
                    <w:right w:val="none" w:sz="0" w:space="0" w:color="auto"/>
                  </w:divBdr>
                  <w:divsChild>
                    <w:div w:id="1016006841">
                      <w:marLeft w:val="0"/>
                      <w:marRight w:val="0"/>
                      <w:marTop w:val="0"/>
                      <w:marBottom w:val="0"/>
                      <w:divBdr>
                        <w:top w:val="none" w:sz="0" w:space="0" w:color="auto"/>
                        <w:left w:val="none" w:sz="0" w:space="0" w:color="auto"/>
                        <w:bottom w:val="none" w:sz="0" w:space="0" w:color="auto"/>
                        <w:right w:val="none" w:sz="0" w:space="0" w:color="auto"/>
                      </w:divBdr>
                      <w:divsChild>
                        <w:div w:id="193927598">
                          <w:marLeft w:val="0"/>
                          <w:marRight w:val="0"/>
                          <w:marTop w:val="0"/>
                          <w:marBottom w:val="0"/>
                          <w:divBdr>
                            <w:top w:val="none" w:sz="0" w:space="0" w:color="auto"/>
                            <w:left w:val="none" w:sz="0" w:space="0" w:color="auto"/>
                            <w:bottom w:val="single" w:sz="36" w:space="0" w:color="000000"/>
                            <w:right w:val="none" w:sz="0" w:space="0" w:color="auto"/>
                          </w:divBdr>
                        </w:div>
                        <w:div w:id="1107775279">
                          <w:marLeft w:val="0"/>
                          <w:marRight w:val="0"/>
                          <w:marTop w:val="0"/>
                          <w:marBottom w:val="0"/>
                          <w:divBdr>
                            <w:top w:val="none" w:sz="0" w:space="0" w:color="auto"/>
                            <w:left w:val="none" w:sz="0" w:space="0" w:color="auto"/>
                            <w:bottom w:val="none" w:sz="0" w:space="0" w:color="auto"/>
                            <w:right w:val="none" w:sz="0" w:space="0" w:color="auto"/>
                          </w:divBdr>
                        </w:div>
                        <w:div w:id="644823349">
                          <w:marLeft w:val="0"/>
                          <w:marRight w:val="0"/>
                          <w:marTop w:val="0"/>
                          <w:marBottom w:val="0"/>
                          <w:divBdr>
                            <w:top w:val="none" w:sz="0" w:space="0" w:color="auto"/>
                            <w:left w:val="none" w:sz="0" w:space="0" w:color="auto"/>
                            <w:bottom w:val="none" w:sz="0" w:space="0" w:color="auto"/>
                            <w:right w:val="none" w:sz="0" w:space="0" w:color="auto"/>
                          </w:divBdr>
                          <w:divsChild>
                            <w:div w:id="18016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316884">
      <w:bodyDiv w:val="1"/>
      <w:marLeft w:val="0"/>
      <w:marRight w:val="0"/>
      <w:marTop w:val="0"/>
      <w:marBottom w:val="0"/>
      <w:divBdr>
        <w:top w:val="none" w:sz="0" w:space="0" w:color="auto"/>
        <w:left w:val="none" w:sz="0" w:space="0" w:color="auto"/>
        <w:bottom w:val="none" w:sz="0" w:space="0" w:color="auto"/>
        <w:right w:val="none" w:sz="0" w:space="0" w:color="auto"/>
      </w:divBdr>
      <w:divsChild>
        <w:div w:id="1821655590">
          <w:marLeft w:val="0"/>
          <w:marRight w:val="0"/>
          <w:marTop w:val="0"/>
          <w:marBottom w:val="0"/>
          <w:divBdr>
            <w:top w:val="none" w:sz="0" w:space="0" w:color="auto"/>
            <w:left w:val="none" w:sz="0" w:space="0" w:color="auto"/>
            <w:bottom w:val="none" w:sz="0" w:space="0" w:color="auto"/>
            <w:right w:val="none" w:sz="0" w:space="0" w:color="auto"/>
          </w:divBdr>
          <w:divsChild>
            <w:div w:id="605045420">
              <w:marLeft w:val="0"/>
              <w:marRight w:val="0"/>
              <w:marTop w:val="0"/>
              <w:marBottom w:val="0"/>
              <w:divBdr>
                <w:top w:val="none" w:sz="0" w:space="0" w:color="auto"/>
                <w:left w:val="none" w:sz="0" w:space="0" w:color="auto"/>
                <w:bottom w:val="none" w:sz="0" w:space="0" w:color="auto"/>
                <w:right w:val="none" w:sz="0" w:space="0" w:color="auto"/>
              </w:divBdr>
              <w:divsChild>
                <w:div w:id="116223325">
                  <w:marLeft w:val="0"/>
                  <w:marRight w:val="0"/>
                  <w:marTop w:val="0"/>
                  <w:marBottom w:val="0"/>
                  <w:divBdr>
                    <w:top w:val="none" w:sz="0" w:space="0" w:color="auto"/>
                    <w:left w:val="none" w:sz="0" w:space="0" w:color="auto"/>
                    <w:bottom w:val="none" w:sz="0" w:space="0" w:color="auto"/>
                    <w:right w:val="none" w:sz="0" w:space="0" w:color="auto"/>
                  </w:divBdr>
                  <w:divsChild>
                    <w:div w:id="1512062156">
                      <w:marLeft w:val="0"/>
                      <w:marRight w:val="0"/>
                      <w:marTop w:val="0"/>
                      <w:marBottom w:val="0"/>
                      <w:divBdr>
                        <w:top w:val="none" w:sz="0" w:space="0" w:color="auto"/>
                        <w:left w:val="none" w:sz="0" w:space="0" w:color="auto"/>
                        <w:bottom w:val="none" w:sz="0" w:space="0" w:color="auto"/>
                        <w:right w:val="none" w:sz="0" w:space="0" w:color="auto"/>
                      </w:divBdr>
                      <w:divsChild>
                        <w:div w:id="1636907870">
                          <w:marLeft w:val="0"/>
                          <w:marRight w:val="0"/>
                          <w:marTop w:val="0"/>
                          <w:marBottom w:val="0"/>
                          <w:divBdr>
                            <w:top w:val="none" w:sz="0" w:space="0" w:color="auto"/>
                            <w:left w:val="none" w:sz="0" w:space="0" w:color="auto"/>
                            <w:bottom w:val="single" w:sz="36" w:space="0" w:color="000000"/>
                            <w:right w:val="none" w:sz="0" w:space="0" w:color="auto"/>
                          </w:divBdr>
                        </w:div>
                        <w:div w:id="265624014">
                          <w:marLeft w:val="0"/>
                          <w:marRight w:val="0"/>
                          <w:marTop w:val="0"/>
                          <w:marBottom w:val="0"/>
                          <w:divBdr>
                            <w:top w:val="none" w:sz="0" w:space="0" w:color="auto"/>
                            <w:left w:val="none" w:sz="0" w:space="0" w:color="auto"/>
                            <w:bottom w:val="none" w:sz="0" w:space="0" w:color="auto"/>
                            <w:right w:val="none" w:sz="0" w:space="0" w:color="auto"/>
                          </w:divBdr>
                        </w:div>
                        <w:div w:id="1415207337">
                          <w:marLeft w:val="0"/>
                          <w:marRight w:val="0"/>
                          <w:marTop w:val="0"/>
                          <w:marBottom w:val="0"/>
                          <w:divBdr>
                            <w:top w:val="none" w:sz="0" w:space="0" w:color="auto"/>
                            <w:left w:val="none" w:sz="0" w:space="0" w:color="auto"/>
                            <w:bottom w:val="none" w:sz="0" w:space="0" w:color="auto"/>
                            <w:right w:val="none" w:sz="0" w:space="0" w:color="auto"/>
                          </w:divBdr>
                          <w:divsChild>
                            <w:div w:id="204435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835155">
      <w:bodyDiv w:val="1"/>
      <w:marLeft w:val="0"/>
      <w:marRight w:val="0"/>
      <w:marTop w:val="0"/>
      <w:marBottom w:val="0"/>
      <w:divBdr>
        <w:top w:val="none" w:sz="0" w:space="0" w:color="auto"/>
        <w:left w:val="none" w:sz="0" w:space="0" w:color="auto"/>
        <w:bottom w:val="none" w:sz="0" w:space="0" w:color="auto"/>
        <w:right w:val="none" w:sz="0" w:space="0" w:color="auto"/>
      </w:divBdr>
      <w:divsChild>
        <w:div w:id="817260817">
          <w:marLeft w:val="0"/>
          <w:marRight w:val="0"/>
          <w:marTop w:val="0"/>
          <w:marBottom w:val="0"/>
          <w:divBdr>
            <w:top w:val="none" w:sz="0" w:space="0" w:color="auto"/>
            <w:left w:val="none" w:sz="0" w:space="0" w:color="auto"/>
            <w:bottom w:val="none" w:sz="0" w:space="0" w:color="auto"/>
            <w:right w:val="none" w:sz="0" w:space="0" w:color="auto"/>
          </w:divBdr>
          <w:divsChild>
            <w:div w:id="489491144">
              <w:marLeft w:val="0"/>
              <w:marRight w:val="0"/>
              <w:marTop w:val="0"/>
              <w:marBottom w:val="0"/>
              <w:divBdr>
                <w:top w:val="none" w:sz="0" w:space="0" w:color="auto"/>
                <w:left w:val="none" w:sz="0" w:space="0" w:color="auto"/>
                <w:bottom w:val="none" w:sz="0" w:space="0" w:color="auto"/>
                <w:right w:val="none" w:sz="0" w:space="0" w:color="auto"/>
              </w:divBdr>
              <w:divsChild>
                <w:div w:id="1074551852">
                  <w:marLeft w:val="0"/>
                  <w:marRight w:val="0"/>
                  <w:marTop w:val="0"/>
                  <w:marBottom w:val="0"/>
                  <w:divBdr>
                    <w:top w:val="none" w:sz="0" w:space="0" w:color="auto"/>
                    <w:left w:val="none" w:sz="0" w:space="0" w:color="auto"/>
                    <w:bottom w:val="none" w:sz="0" w:space="0" w:color="auto"/>
                    <w:right w:val="none" w:sz="0" w:space="0" w:color="auto"/>
                  </w:divBdr>
                  <w:divsChild>
                    <w:div w:id="584343504">
                      <w:marLeft w:val="0"/>
                      <w:marRight w:val="0"/>
                      <w:marTop w:val="0"/>
                      <w:marBottom w:val="0"/>
                      <w:divBdr>
                        <w:top w:val="none" w:sz="0" w:space="0" w:color="auto"/>
                        <w:left w:val="none" w:sz="0" w:space="0" w:color="auto"/>
                        <w:bottom w:val="none" w:sz="0" w:space="0" w:color="auto"/>
                        <w:right w:val="none" w:sz="0" w:space="0" w:color="auto"/>
                      </w:divBdr>
                      <w:divsChild>
                        <w:div w:id="2075929023">
                          <w:marLeft w:val="0"/>
                          <w:marRight w:val="0"/>
                          <w:marTop w:val="0"/>
                          <w:marBottom w:val="0"/>
                          <w:divBdr>
                            <w:top w:val="none" w:sz="0" w:space="0" w:color="auto"/>
                            <w:left w:val="none" w:sz="0" w:space="0" w:color="auto"/>
                            <w:bottom w:val="none" w:sz="0" w:space="0" w:color="auto"/>
                            <w:right w:val="none" w:sz="0" w:space="0" w:color="auto"/>
                          </w:divBdr>
                          <w:divsChild>
                            <w:div w:id="188016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1502874">
      <w:bodyDiv w:val="1"/>
      <w:marLeft w:val="0"/>
      <w:marRight w:val="0"/>
      <w:marTop w:val="0"/>
      <w:marBottom w:val="0"/>
      <w:divBdr>
        <w:top w:val="none" w:sz="0" w:space="0" w:color="auto"/>
        <w:left w:val="none" w:sz="0" w:space="0" w:color="auto"/>
        <w:bottom w:val="none" w:sz="0" w:space="0" w:color="auto"/>
        <w:right w:val="none" w:sz="0" w:space="0" w:color="auto"/>
      </w:divBdr>
      <w:divsChild>
        <w:div w:id="915212384">
          <w:marLeft w:val="0"/>
          <w:marRight w:val="0"/>
          <w:marTop w:val="0"/>
          <w:marBottom w:val="0"/>
          <w:divBdr>
            <w:top w:val="none" w:sz="0" w:space="0" w:color="auto"/>
            <w:left w:val="none" w:sz="0" w:space="0" w:color="auto"/>
            <w:bottom w:val="none" w:sz="0" w:space="0" w:color="auto"/>
            <w:right w:val="none" w:sz="0" w:space="0" w:color="auto"/>
          </w:divBdr>
          <w:divsChild>
            <w:div w:id="997463650">
              <w:marLeft w:val="0"/>
              <w:marRight w:val="0"/>
              <w:marTop w:val="0"/>
              <w:marBottom w:val="0"/>
              <w:divBdr>
                <w:top w:val="none" w:sz="0" w:space="0" w:color="auto"/>
                <w:left w:val="none" w:sz="0" w:space="0" w:color="auto"/>
                <w:bottom w:val="none" w:sz="0" w:space="0" w:color="auto"/>
                <w:right w:val="none" w:sz="0" w:space="0" w:color="auto"/>
              </w:divBdr>
              <w:divsChild>
                <w:div w:id="491989870">
                  <w:marLeft w:val="0"/>
                  <w:marRight w:val="0"/>
                  <w:marTop w:val="0"/>
                  <w:marBottom w:val="0"/>
                  <w:divBdr>
                    <w:top w:val="none" w:sz="0" w:space="0" w:color="auto"/>
                    <w:left w:val="none" w:sz="0" w:space="0" w:color="auto"/>
                    <w:bottom w:val="none" w:sz="0" w:space="0" w:color="auto"/>
                    <w:right w:val="none" w:sz="0" w:space="0" w:color="auto"/>
                  </w:divBdr>
                  <w:divsChild>
                    <w:div w:id="1212419464">
                      <w:marLeft w:val="0"/>
                      <w:marRight w:val="0"/>
                      <w:marTop w:val="0"/>
                      <w:marBottom w:val="0"/>
                      <w:divBdr>
                        <w:top w:val="none" w:sz="0" w:space="0" w:color="auto"/>
                        <w:left w:val="none" w:sz="0" w:space="0" w:color="auto"/>
                        <w:bottom w:val="none" w:sz="0" w:space="0" w:color="auto"/>
                        <w:right w:val="none" w:sz="0" w:space="0" w:color="auto"/>
                      </w:divBdr>
                      <w:divsChild>
                        <w:div w:id="1621570235">
                          <w:marLeft w:val="0"/>
                          <w:marRight w:val="0"/>
                          <w:marTop w:val="0"/>
                          <w:marBottom w:val="0"/>
                          <w:divBdr>
                            <w:top w:val="none" w:sz="0" w:space="0" w:color="auto"/>
                            <w:left w:val="none" w:sz="0" w:space="0" w:color="auto"/>
                            <w:bottom w:val="none" w:sz="0" w:space="0" w:color="auto"/>
                            <w:right w:val="none" w:sz="0" w:space="0" w:color="auto"/>
                          </w:divBdr>
                          <w:divsChild>
                            <w:div w:id="89820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961092">
      <w:bodyDiv w:val="1"/>
      <w:marLeft w:val="0"/>
      <w:marRight w:val="0"/>
      <w:marTop w:val="0"/>
      <w:marBottom w:val="0"/>
      <w:divBdr>
        <w:top w:val="none" w:sz="0" w:space="0" w:color="auto"/>
        <w:left w:val="none" w:sz="0" w:space="0" w:color="auto"/>
        <w:bottom w:val="none" w:sz="0" w:space="0" w:color="auto"/>
        <w:right w:val="none" w:sz="0" w:space="0" w:color="auto"/>
      </w:divBdr>
      <w:divsChild>
        <w:div w:id="623464342">
          <w:marLeft w:val="0"/>
          <w:marRight w:val="0"/>
          <w:marTop w:val="0"/>
          <w:marBottom w:val="0"/>
          <w:divBdr>
            <w:top w:val="none" w:sz="0" w:space="0" w:color="auto"/>
            <w:left w:val="none" w:sz="0" w:space="0" w:color="auto"/>
            <w:bottom w:val="none" w:sz="0" w:space="0" w:color="auto"/>
            <w:right w:val="none" w:sz="0" w:space="0" w:color="auto"/>
          </w:divBdr>
          <w:divsChild>
            <w:div w:id="813644828">
              <w:marLeft w:val="0"/>
              <w:marRight w:val="0"/>
              <w:marTop w:val="0"/>
              <w:marBottom w:val="0"/>
              <w:divBdr>
                <w:top w:val="none" w:sz="0" w:space="0" w:color="auto"/>
                <w:left w:val="none" w:sz="0" w:space="0" w:color="auto"/>
                <w:bottom w:val="none" w:sz="0" w:space="0" w:color="auto"/>
                <w:right w:val="none" w:sz="0" w:space="0" w:color="auto"/>
              </w:divBdr>
              <w:divsChild>
                <w:div w:id="610282830">
                  <w:marLeft w:val="0"/>
                  <w:marRight w:val="0"/>
                  <w:marTop w:val="0"/>
                  <w:marBottom w:val="0"/>
                  <w:divBdr>
                    <w:top w:val="none" w:sz="0" w:space="0" w:color="auto"/>
                    <w:left w:val="none" w:sz="0" w:space="0" w:color="auto"/>
                    <w:bottom w:val="none" w:sz="0" w:space="0" w:color="auto"/>
                    <w:right w:val="none" w:sz="0" w:space="0" w:color="auto"/>
                  </w:divBdr>
                  <w:divsChild>
                    <w:div w:id="919754258">
                      <w:marLeft w:val="0"/>
                      <w:marRight w:val="0"/>
                      <w:marTop w:val="0"/>
                      <w:marBottom w:val="0"/>
                      <w:divBdr>
                        <w:top w:val="none" w:sz="0" w:space="0" w:color="auto"/>
                        <w:left w:val="none" w:sz="0" w:space="0" w:color="auto"/>
                        <w:bottom w:val="none" w:sz="0" w:space="0" w:color="auto"/>
                        <w:right w:val="none" w:sz="0" w:space="0" w:color="auto"/>
                      </w:divBdr>
                      <w:divsChild>
                        <w:div w:id="431977459">
                          <w:marLeft w:val="0"/>
                          <w:marRight w:val="0"/>
                          <w:marTop w:val="0"/>
                          <w:marBottom w:val="0"/>
                          <w:divBdr>
                            <w:top w:val="none" w:sz="0" w:space="0" w:color="auto"/>
                            <w:left w:val="none" w:sz="0" w:space="0" w:color="auto"/>
                            <w:bottom w:val="single" w:sz="36" w:space="0" w:color="000000"/>
                            <w:right w:val="none" w:sz="0" w:space="0" w:color="auto"/>
                          </w:divBdr>
                        </w:div>
                        <w:div w:id="1398476067">
                          <w:marLeft w:val="0"/>
                          <w:marRight w:val="0"/>
                          <w:marTop w:val="0"/>
                          <w:marBottom w:val="0"/>
                          <w:divBdr>
                            <w:top w:val="none" w:sz="0" w:space="0" w:color="auto"/>
                            <w:left w:val="none" w:sz="0" w:space="0" w:color="auto"/>
                            <w:bottom w:val="none" w:sz="0" w:space="0" w:color="auto"/>
                            <w:right w:val="none" w:sz="0" w:space="0" w:color="auto"/>
                          </w:divBdr>
                        </w:div>
                        <w:div w:id="632179935">
                          <w:marLeft w:val="0"/>
                          <w:marRight w:val="0"/>
                          <w:marTop w:val="0"/>
                          <w:marBottom w:val="0"/>
                          <w:divBdr>
                            <w:top w:val="none" w:sz="0" w:space="0" w:color="auto"/>
                            <w:left w:val="none" w:sz="0" w:space="0" w:color="auto"/>
                            <w:bottom w:val="none" w:sz="0" w:space="0" w:color="auto"/>
                            <w:right w:val="none" w:sz="0" w:space="0" w:color="auto"/>
                          </w:divBdr>
                          <w:divsChild>
                            <w:div w:id="213840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1000">
      <w:bodyDiv w:val="1"/>
      <w:marLeft w:val="0"/>
      <w:marRight w:val="0"/>
      <w:marTop w:val="0"/>
      <w:marBottom w:val="0"/>
      <w:divBdr>
        <w:top w:val="none" w:sz="0" w:space="0" w:color="auto"/>
        <w:left w:val="none" w:sz="0" w:space="0" w:color="auto"/>
        <w:bottom w:val="none" w:sz="0" w:space="0" w:color="auto"/>
        <w:right w:val="none" w:sz="0" w:space="0" w:color="auto"/>
      </w:divBdr>
      <w:divsChild>
        <w:div w:id="438961608">
          <w:marLeft w:val="0"/>
          <w:marRight w:val="0"/>
          <w:marTop w:val="0"/>
          <w:marBottom w:val="0"/>
          <w:divBdr>
            <w:top w:val="none" w:sz="0" w:space="0" w:color="auto"/>
            <w:left w:val="none" w:sz="0" w:space="0" w:color="auto"/>
            <w:bottom w:val="none" w:sz="0" w:space="0" w:color="auto"/>
            <w:right w:val="none" w:sz="0" w:space="0" w:color="auto"/>
          </w:divBdr>
          <w:divsChild>
            <w:div w:id="1960797809">
              <w:marLeft w:val="0"/>
              <w:marRight w:val="0"/>
              <w:marTop w:val="0"/>
              <w:marBottom w:val="0"/>
              <w:divBdr>
                <w:top w:val="none" w:sz="0" w:space="0" w:color="auto"/>
                <w:left w:val="none" w:sz="0" w:space="0" w:color="auto"/>
                <w:bottom w:val="none" w:sz="0" w:space="0" w:color="auto"/>
                <w:right w:val="none" w:sz="0" w:space="0" w:color="auto"/>
              </w:divBdr>
              <w:divsChild>
                <w:div w:id="587810690">
                  <w:marLeft w:val="0"/>
                  <w:marRight w:val="0"/>
                  <w:marTop w:val="0"/>
                  <w:marBottom w:val="0"/>
                  <w:divBdr>
                    <w:top w:val="none" w:sz="0" w:space="0" w:color="auto"/>
                    <w:left w:val="none" w:sz="0" w:space="0" w:color="auto"/>
                    <w:bottom w:val="none" w:sz="0" w:space="0" w:color="auto"/>
                    <w:right w:val="none" w:sz="0" w:space="0" w:color="auto"/>
                  </w:divBdr>
                  <w:divsChild>
                    <w:div w:id="538515815">
                      <w:marLeft w:val="0"/>
                      <w:marRight w:val="0"/>
                      <w:marTop w:val="0"/>
                      <w:marBottom w:val="0"/>
                      <w:divBdr>
                        <w:top w:val="none" w:sz="0" w:space="0" w:color="auto"/>
                        <w:left w:val="none" w:sz="0" w:space="0" w:color="auto"/>
                        <w:bottom w:val="none" w:sz="0" w:space="0" w:color="auto"/>
                        <w:right w:val="none" w:sz="0" w:space="0" w:color="auto"/>
                      </w:divBdr>
                      <w:divsChild>
                        <w:div w:id="152114428">
                          <w:marLeft w:val="0"/>
                          <w:marRight w:val="0"/>
                          <w:marTop w:val="0"/>
                          <w:marBottom w:val="0"/>
                          <w:divBdr>
                            <w:top w:val="none" w:sz="0" w:space="0" w:color="auto"/>
                            <w:left w:val="none" w:sz="0" w:space="0" w:color="auto"/>
                            <w:bottom w:val="none" w:sz="0" w:space="0" w:color="auto"/>
                            <w:right w:val="none" w:sz="0" w:space="0" w:color="auto"/>
                          </w:divBdr>
                          <w:divsChild>
                            <w:div w:id="5335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5709732">
      <w:bodyDiv w:val="1"/>
      <w:marLeft w:val="0"/>
      <w:marRight w:val="0"/>
      <w:marTop w:val="0"/>
      <w:marBottom w:val="0"/>
      <w:divBdr>
        <w:top w:val="none" w:sz="0" w:space="0" w:color="auto"/>
        <w:left w:val="none" w:sz="0" w:space="0" w:color="auto"/>
        <w:bottom w:val="none" w:sz="0" w:space="0" w:color="auto"/>
        <w:right w:val="none" w:sz="0" w:space="0" w:color="auto"/>
      </w:divBdr>
      <w:divsChild>
        <w:div w:id="1047532047">
          <w:marLeft w:val="0"/>
          <w:marRight w:val="0"/>
          <w:marTop w:val="0"/>
          <w:marBottom w:val="0"/>
          <w:divBdr>
            <w:top w:val="none" w:sz="0" w:space="0" w:color="auto"/>
            <w:left w:val="none" w:sz="0" w:space="0" w:color="auto"/>
            <w:bottom w:val="none" w:sz="0" w:space="0" w:color="auto"/>
            <w:right w:val="none" w:sz="0" w:space="0" w:color="auto"/>
          </w:divBdr>
          <w:divsChild>
            <w:div w:id="343435700">
              <w:marLeft w:val="0"/>
              <w:marRight w:val="0"/>
              <w:marTop w:val="0"/>
              <w:marBottom w:val="0"/>
              <w:divBdr>
                <w:top w:val="none" w:sz="0" w:space="0" w:color="auto"/>
                <w:left w:val="none" w:sz="0" w:space="0" w:color="auto"/>
                <w:bottom w:val="none" w:sz="0" w:space="0" w:color="auto"/>
                <w:right w:val="none" w:sz="0" w:space="0" w:color="auto"/>
              </w:divBdr>
              <w:divsChild>
                <w:div w:id="917639957">
                  <w:marLeft w:val="0"/>
                  <w:marRight w:val="0"/>
                  <w:marTop w:val="0"/>
                  <w:marBottom w:val="0"/>
                  <w:divBdr>
                    <w:top w:val="none" w:sz="0" w:space="0" w:color="auto"/>
                    <w:left w:val="none" w:sz="0" w:space="0" w:color="auto"/>
                    <w:bottom w:val="none" w:sz="0" w:space="0" w:color="auto"/>
                    <w:right w:val="none" w:sz="0" w:space="0" w:color="auto"/>
                  </w:divBdr>
                  <w:divsChild>
                    <w:div w:id="1792626615">
                      <w:marLeft w:val="0"/>
                      <w:marRight w:val="0"/>
                      <w:marTop w:val="0"/>
                      <w:marBottom w:val="0"/>
                      <w:divBdr>
                        <w:top w:val="none" w:sz="0" w:space="0" w:color="auto"/>
                        <w:left w:val="none" w:sz="0" w:space="0" w:color="auto"/>
                        <w:bottom w:val="none" w:sz="0" w:space="0" w:color="auto"/>
                        <w:right w:val="none" w:sz="0" w:space="0" w:color="auto"/>
                      </w:divBdr>
                      <w:divsChild>
                        <w:div w:id="821965243">
                          <w:marLeft w:val="0"/>
                          <w:marRight w:val="0"/>
                          <w:marTop w:val="0"/>
                          <w:marBottom w:val="0"/>
                          <w:divBdr>
                            <w:top w:val="none" w:sz="0" w:space="0" w:color="auto"/>
                            <w:left w:val="none" w:sz="0" w:space="0" w:color="auto"/>
                            <w:bottom w:val="none" w:sz="0" w:space="0" w:color="auto"/>
                            <w:right w:val="none" w:sz="0" w:space="0" w:color="auto"/>
                          </w:divBdr>
                          <w:divsChild>
                            <w:div w:id="54679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054321">
      <w:bodyDiv w:val="1"/>
      <w:marLeft w:val="0"/>
      <w:marRight w:val="0"/>
      <w:marTop w:val="0"/>
      <w:marBottom w:val="0"/>
      <w:divBdr>
        <w:top w:val="none" w:sz="0" w:space="0" w:color="auto"/>
        <w:left w:val="none" w:sz="0" w:space="0" w:color="auto"/>
        <w:bottom w:val="none" w:sz="0" w:space="0" w:color="auto"/>
        <w:right w:val="none" w:sz="0" w:space="0" w:color="auto"/>
      </w:divBdr>
      <w:divsChild>
        <w:div w:id="710880772">
          <w:marLeft w:val="0"/>
          <w:marRight w:val="0"/>
          <w:marTop w:val="0"/>
          <w:marBottom w:val="0"/>
          <w:divBdr>
            <w:top w:val="none" w:sz="0" w:space="0" w:color="auto"/>
            <w:left w:val="none" w:sz="0" w:space="0" w:color="auto"/>
            <w:bottom w:val="none" w:sz="0" w:space="0" w:color="auto"/>
            <w:right w:val="none" w:sz="0" w:space="0" w:color="auto"/>
          </w:divBdr>
          <w:divsChild>
            <w:div w:id="839658680">
              <w:marLeft w:val="0"/>
              <w:marRight w:val="0"/>
              <w:marTop w:val="0"/>
              <w:marBottom w:val="0"/>
              <w:divBdr>
                <w:top w:val="none" w:sz="0" w:space="0" w:color="auto"/>
                <w:left w:val="none" w:sz="0" w:space="0" w:color="auto"/>
                <w:bottom w:val="none" w:sz="0" w:space="0" w:color="auto"/>
                <w:right w:val="none" w:sz="0" w:space="0" w:color="auto"/>
              </w:divBdr>
              <w:divsChild>
                <w:div w:id="380448105">
                  <w:marLeft w:val="0"/>
                  <w:marRight w:val="0"/>
                  <w:marTop w:val="0"/>
                  <w:marBottom w:val="0"/>
                  <w:divBdr>
                    <w:top w:val="none" w:sz="0" w:space="0" w:color="auto"/>
                    <w:left w:val="none" w:sz="0" w:space="0" w:color="auto"/>
                    <w:bottom w:val="none" w:sz="0" w:space="0" w:color="auto"/>
                    <w:right w:val="none" w:sz="0" w:space="0" w:color="auto"/>
                  </w:divBdr>
                  <w:divsChild>
                    <w:div w:id="2033650489">
                      <w:marLeft w:val="0"/>
                      <w:marRight w:val="0"/>
                      <w:marTop w:val="0"/>
                      <w:marBottom w:val="0"/>
                      <w:divBdr>
                        <w:top w:val="none" w:sz="0" w:space="0" w:color="auto"/>
                        <w:left w:val="none" w:sz="0" w:space="0" w:color="auto"/>
                        <w:bottom w:val="none" w:sz="0" w:space="0" w:color="auto"/>
                        <w:right w:val="none" w:sz="0" w:space="0" w:color="auto"/>
                      </w:divBdr>
                      <w:divsChild>
                        <w:div w:id="1096096474">
                          <w:marLeft w:val="0"/>
                          <w:marRight w:val="0"/>
                          <w:marTop w:val="0"/>
                          <w:marBottom w:val="0"/>
                          <w:divBdr>
                            <w:top w:val="none" w:sz="0" w:space="0" w:color="auto"/>
                            <w:left w:val="none" w:sz="0" w:space="0" w:color="auto"/>
                            <w:bottom w:val="single" w:sz="36" w:space="0" w:color="000000"/>
                            <w:right w:val="none" w:sz="0" w:space="0" w:color="auto"/>
                          </w:divBdr>
                        </w:div>
                        <w:div w:id="437719772">
                          <w:marLeft w:val="0"/>
                          <w:marRight w:val="0"/>
                          <w:marTop w:val="0"/>
                          <w:marBottom w:val="0"/>
                          <w:divBdr>
                            <w:top w:val="none" w:sz="0" w:space="0" w:color="auto"/>
                            <w:left w:val="none" w:sz="0" w:space="0" w:color="auto"/>
                            <w:bottom w:val="none" w:sz="0" w:space="0" w:color="auto"/>
                            <w:right w:val="none" w:sz="0" w:space="0" w:color="auto"/>
                          </w:divBdr>
                        </w:div>
                        <w:div w:id="238830917">
                          <w:marLeft w:val="0"/>
                          <w:marRight w:val="0"/>
                          <w:marTop w:val="0"/>
                          <w:marBottom w:val="0"/>
                          <w:divBdr>
                            <w:top w:val="none" w:sz="0" w:space="0" w:color="auto"/>
                            <w:left w:val="none" w:sz="0" w:space="0" w:color="auto"/>
                            <w:bottom w:val="none" w:sz="0" w:space="0" w:color="auto"/>
                            <w:right w:val="none" w:sz="0" w:space="0" w:color="auto"/>
                          </w:divBdr>
                          <w:divsChild>
                            <w:div w:id="1942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691935">
      <w:bodyDiv w:val="1"/>
      <w:marLeft w:val="0"/>
      <w:marRight w:val="0"/>
      <w:marTop w:val="0"/>
      <w:marBottom w:val="0"/>
      <w:divBdr>
        <w:top w:val="none" w:sz="0" w:space="0" w:color="auto"/>
        <w:left w:val="none" w:sz="0" w:space="0" w:color="auto"/>
        <w:bottom w:val="none" w:sz="0" w:space="0" w:color="auto"/>
        <w:right w:val="none" w:sz="0" w:space="0" w:color="auto"/>
      </w:divBdr>
      <w:divsChild>
        <w:div w:id="313071123">
          <w:marLeft w:val="0"/>
          <w:marRight w:val="0"/>
          <w:marTop w:val="0"/>
          <w:marBottom w:val="0"/>
          <w:divBdr>
            <w:top w:val="none" w:sz="0" w:space="0" w:color="auto"/>
            <w:left w:val="none" w:sz="0" w:space="0" w:color="auto"/>
            <w:bottom w:val="none" w:sz="0" w:space="0" w:color="auto"/>
            <w:right w:val="none" w:sz="0" w:space="0" w:color="auto"/>
          </w:divBdr>
          <w:divsChild>
            <w:div w:id="574628156">
              <w:marLeft w:val="0"/>
              <w:marRight w:val="0"/>
              <w:marTop w:val="0"/>
              <w:marBottom w:val="0"/>
              <w:divBdr>
                <w:top w:val="none" w:sz="0" w:space="0" w:color="auto"/>
                <w:left w:val="none" w:sz="0" w:space="0" w:color="auto"/>
                <w:bottom w:val="none" w:sz="0" w:space="0" w:color="auto"/>
                <w:right w:val="none" w:sz="0" w:space="0" w:color="auto"/>
              </w:divBdr>
              <w:divsChild>
                <w:div w:id="247154397">
                  <w:marLeft w:val="0"/>
                  <w:marRight w:val="0"/>
                  <w:marTop w:val="0"/>
                  <w:marBottom w:val="0"/>
                  <w:divBdr>
                    <w:top w:val="none" w:sz="0" w:space="0" w:color="auto"/>
                    <w:left w:val="none" w:sz="0" w:space="0" w:color="auto"/>
                    <w:bottom w:val="none" w:sz="0" w:space="0" w:color="auto"/>
                    <w:right w:val="none" w:sz="0" w:space="0" w:color="auto"/>
                  </w:divBdr>
                  <w:divsChild>
                    <w:div w:id="1831405742">
                      <w:marLeft w:val="0"/>
                      <w:marRight w:val="0"/>
                      <w:marTop w:val="0"/>
                      <w:marBottom w:val="0"/>
                      <w:divBdr>
                        <w:top w:val="none" w:sz="0" w:space="0" w:color="auto"/>
                        <w:left w:val="none" w:sz="0" w:space="0" w:color="auto"/>
                        <w:bottom w:val="none" w:sz="0" w:space="0" w:color="auto"/>
                        <w:right w:val="none" w:sz="0" w:space="0" w:color="auto"/>
                      </w:divBdr>
                      <w:divsChild>
                        <w:div w:id="2090030610">
                          <w:marLeft w:val="0"/>
                          <w:marRight w:val="0"/>
                          <w:marTop w:val="0"/>
                          <w:marBottom w:val="0"/>
                          <w:divBdr>
                            <w:top w:val="none" w:sz="0" w:space="0" w:color="auto"/>
                            <w:left w:val="none" w:sz="0" w:space="0" w:color="auto"/>
                            <w:bottom w:val="single" w:sz="36" w:space="0" w:color="000000"/>
                            <w:right w:val="none" w:sz="0" w:space="0" w:color="auto"/>
                          </w:divBdr>
                        </w:div>
                        <w:div w:id="553851073">
                          <w:marLeft w:val="0"/>
                          <w:marRight w:val="0"/>
                          <w:marTop w:val="0"/>
                          <w:marBottom w:val="0"/>
                          <w:divBdr>
                            <w:top w:val="none" w:sz="0" w:space="0" w:color="auto"/>
                            <w:left w:val="none" w:sz="0" w:space="0" w:color="auto"/>
                            <w:bottom w:val="none" w:sz="0" w:space="0" w:color="auto"/>
                            <w:right w:val="none" w:sz="0" w:space="0" w:color="auto"/>
                          </w:divBdr>
                        </w:div>
                        <w:div w:id="1469006295">
                          <w:marLeft w:val="0"/>
                          <w:marRight w:val="0"/>
                          <w:marTop w:val="0"/>
                          <w:marBottom w:val="0"/>
                          <w:divBdr>
                            <w:top w:val="none" w:sz="0" w:space="0" w:color="auto"/>
                            <w:left w:val="none" w:sz="0" w:space="0" w:color="auto"/>
                            <w:bottom w:val="none" w:sz="0" w:space="0" w:color="auto"/>
                            <w:right w:val="none" w:sz="0" w:space="0" w:color="auto"/>
                          </w:divBdr>
                          <w:divsChild>
                            <w:div w:id="99025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238960">
      <w:bodyDiv w:val="1"/>
      <w:marLeft w:val="0"/>
      <w:marRight w:val="0"/>
      <w:marTop w:val="0"/>
      <w:marBottom w:val="0"/>
      <w:divBdr>
        <w:top w:val="none" w:sz="0" w:space="0" w:color="auto"/>
        <w:left w:val="none" w:sz="0" w:space="0" w:color="auto"/>
        <w:bottom w:val="none" w:sz="0" w:space="0" w:color="auto"/>
        <w:right w:val="none" w:sz="0" w:space="0" w:color="auto"/>
      </w:divBdr>
      <w:divsChild>
        <w:div w:id="796142360">
          <w:marLeft w:val="0"/>
          <w:marRight w:val="0"/>
          <w:marTop w:val="0"/>
          <w:marBottom w:val="0"/>
          <w:divBdr>
            <w:top w:val="none" w:sz="0" w:space="0" w:color="auto"/>
            <w:left w:val="none" w:sz="0" w:space="0" w:color="auto"/>
            <w:bottom w:val="none" w:sz="0" w:space="0" w:color="auto"/>
            <w:right w:val="none" w:sz="0" w:space="0" w:color="auto"/>
          </w:divBdr>
          <w:divsChild>
            <w:div w:id="1543516601">
              <w:marLeft w:val="0"/>
              <w:marRight w:val="0"/>
              <w:marTop w:val="0"/>
              <w:marBottom w:val="0"/>
              <w:divBdr>
                <w:top w:val="none" w:sz="0" w:space="0" w:color="auto"/>
                <w:left w:val="none" w:sz="0" w:space="0" w:color="auto"/>
                <w:bottom w:val="none" w:sz="0" w:space="0" w:color="auto"/>
                <w:right w:val="none" w:sz="0" w:space="0" w:color="auto"/>
              </w:divBdr>
              <w:divsChild>
                <w:div w:id="477765616">
                  <w:marLeft w:val="0"/>
                  <w:marRight w:val="0"/>
                  <w:marTop w:val="0"/>
                  <w:marBottom w:val="0"/>
                  <w:divBdr>
                    <w:top w:val="none" w:sz="0" w:space="0" w:color="auto"/>
                    <w:left w:val="none" w:sz="0" w:space="0" w:color="auto"/>
                    <w:bottom w:val="none" w:sz="0" w:space="0" w:color="auto"/>
                    <w:right w:val="none" w:sz="0" w:space="0" w:color="auto"/>
                  </w:divBdr>
                  <w:divsChild>
                    <w:div w:id="1663848311">
                      <w:marLeft w:val="0"/>
                      <w:marRight w:val="0"/>
                      <w:marTop w:val="0"/>
                      <w:marBottom w:val="0"/>
                      <w:divBdr>
                        <w:top w:val="none" w:sz="0" w:space="0" w:color="auto"/>
                        <w:left w:val="none" w:sz="0" w:space="0" w:color="auto"/>
                        <w:bottom w:val="none" w:sz="0" w:space="0" w:color="auto"/>
                        <w:right w:val="none" w:sz="0" w:space="0" w:color="auto"/>
                      </w:divBdr>
                      <w:divsChild>
                        <w:div w:id="1694453682">
                          <w:marLeft w:val="0"/>
                          <w:marRight w:val="0"/>
                          <w:marTop w:val="0"/>
                          <w:marBottom w:val="0"/>
                          <w:divBdr>
                            <w:top w:val="none" w:sz="0" w:space="0" w:color="auto"/>
                            <w:left w:val="none" w:sz="0" w:space="0" w:color="auto"/>
                            <w:bottom w:val="single" w:sz="36" w:space="0" w:color="000000"/>
                            <w:right w:val="none" w:sz="0" w:space="0" w:color="auto"/>
                          </w:divBdr>
                        </w:div>
                        <w:div w:id="2119519087">
                          <w:marLeft w:val="0"/>
                          <w:marRight w:val="0"/>
                          <w:marTop w:val="0"/>
                          <w:marBottom w:val="0"/>
                          <w:divBdr>
                            <w:top w:val="none" w:sz="0" w:space="0" w:color="auto"/>
                            <w:left w:val="none" w:sz="0" w:space="0" w:color="auto"/>
                            <w:bottom w:val="none" w:sz="0" w:space="0" w:color="auto"/>
                            <w:right w:val="none" w:sz="0" w:space="0" w:color="auto"/>
                          </w:divBdr>
                        </w:div>
                        <w:div w:id="1616980330">
                          <w:marLeft w:val="0"/>
                          <w:marRight w:val="0"/>
                          <w:marTop w:val="0"/>
                          <w:marBottom w:val="0"/>
                          <w:divBdr>
                            <w:top w:val="none" w:sz="0" w:space="0" w:color="auto"/>
                            <w:left w:val="none" w:sz="0" w:space="0" w:color="auto"/>
                            <w:bottom w:val="none" w:sz="0" w:space="0" w:color="auto"/>
                            <w:right w:val="none" w:sz="0" w:space="0" w:color="auto"/>
                          </w:divBdr>
                          <w:divsChild>
                            <w:div w:id="28924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009342">
      <w:bodyDiv w:val="1"/>
      <w:marLeft w:val="0"/>
      <w:marRight w:val="0"/>
      <w:marTop w:val="0"/>
      <w:marBottom w:val="0"/>
      <w:divBdr>
        <w:top w:val="none" w:sz="0" w:space="0" w:color="auto"/>
        <w:left w:val="none" w:sz="0" w:space="0" w:color="auto"/>
        <w:bottom w:val="none" w:sz="0" w:space="0" w:color="auto"/>
        <w:right w:val="none" w:sz="0" w:space="0" w:color="auto"/>
      </w:divBdr>
      <w:divsChild>
        <w:div w:id="2081755960">
          <w:marLeft w:val="0"/>
          <w:marRight w:val="0"/>
          <w:marTop w:val="0"/>
          <w:marBottom w:val="0"/>
          <w:divBdr>
            <w:top w:val="none" w:sz="0" w:space="0" w:color="auto"/>
            <w:left w:val="none" w:sz="0" w:space="0" w:color="auto"/>
            <w:bottom w:val="none" w:sz="0" w:space="0" w:color="auto"/>
            <w:right w:val="none" w:sz="0" w:space="0" w:color="auto"/>
          </w:divBdr>
          <w:divsChild>
            <w:div w:id="1177576745">
              <w:marLeft w:val="0"/>
              <w:marRight w:val="0"/>
              <w:marTop w:val="0"/>
              <w:marBottom w:val="0"/>
              <w:divBdr>
                <w:top w:val="none" w:sz="0" w:space="0" w:color="auto"/>
                <w:left w:val="none" w:sz="0" w:space="0" w:color="auto"/>
                <w:bottom w:val="none" w:sz="0" w:space="0" w:color="auto"/>
                <w:right w:val="none" w:sz="0" w:space="0" w:color="auto"/>
              </w:divBdr>
              <w:divsChild>
                <w:div w:id="593711952">
                  <w:marLeft w:val="0"/>
                  <w:marRight w:val="0"/>
                  <w:marTop w:val="0"/>
                  <w:marBottom w:val="0"/>
                  <w:divBdr>
                    <w:top w:val="none" w:sz="0" w:space="0" w:color="auto"/>
                    <w:left w:val="none" w:sz="0" w:space="0" w:color="auto"/>
                    <w:bottom w:val="none" w:sz="0" w:space="0" w:color="auto"/>
                    <w:right w:val="none" w:sz="0" w:space="0" w:color="auto"/>
                  </w:divBdr>
                  <w:divsChild>
                    <w:div w:id="500320996">
                      <w:marLeft w:val="0"/>
                      <w:marRight w:val="0"/>
                      <w:marTop w:val="0"/>
                      <w:marBottom w:val="0"/>
                      <w:divBdr>
                        <w:top w:val="none" w:sz="0" w:space="0" w:color="auto"/>
                        <w:left w:val="none" w:sz="0" w:space="0" w:color="auto"/>
                        <w:bottom w:val="none" w:sz="0" w:space="0" w:color="auto"/>
                        <w:right w:val="none" w:sz="0" w:space="0" w:color="auto"/>
                      </w:divBdr>
                      <w:divsChild>
                        <w:div w:id="1350638151">
                          <w:marLeft w:val="0"/>
                          <w:marRight w:val="0"/>
                          <w:marTop w:val="0"/>
                          <w:marBottom w:val="0"/>
                          <w:divBdr>
                            <w:top w:val="none" w:sz="0" w:space="0" w:color="auto"/>
                            <w:left w:val="none" w:sz="0" w:space="0" w:color="auto"/>
                            <w:bottom w:val="single" w:sz="36" w:space="0" w:color="000000"/>
                            <w:right w:val="none" w:sz="0" w:space="0" w:color="auto"/>
                          </w:divBdr>
                        </w:div>
                        <w:div w:id="814492827">
                          <w:marLeft w:val="0"/>
                          <w:marRight w:val="0"/>
                          <w:marTop w:val="0"/>
                          <w:marBottom w:val="0"/>
                          <w:divBdr>
                            <w:top w:val="none" w:sz="0" w:space="0" w:color="auto"/>
                            <w:left w:val="none" w:sz="0" w:space="0" w:color="auto"/>
                            <w:bottom w:val="none" w:sz="0" w:space="0" w:color="auto"/>
                            <w:right w:val="none" w:sz="0" w:space="0" w:color="auto"/>
                          </w:divBdr>
                        </w:div>
                        <w:div w:id="2063626339">
                          <w:marLeft w:val="0"/>
                          <w:marRight w:val="0"/>
                          <w:marTop w:val="0"/>
                          <w:marBottom w:val="0"/>
                          <w:divBdr>
                            <w:top w:val="none" w:sz="0" w:space="0" w:color="auto"/>
                            <w:left w:val="none" w:sz="0" w:space="0" w:color="auto"/>
                            <w:bottom w:val="none" w:sz="0" w:space="0" w:color="auto"/>
                            <w:right w:val="none" w:sz="0" w:space="0" w:color="auto"/>
                          </w:divBdr>
                          <w:divsChild>
                            <w:div w:id="155643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8555639">
      <w:bodyDiv w:val="1"/>
      <w:marLeft w:val="0"/>
      <w:marRight w:val="0"/>
      <w:marTop w:val="0"/>
      <w:marBottom w:val="0"/>
      <w:divBdr>
        <w:top w:val="none" w:sz="0" w:space="0" w:color="auto"/>
        <w:left w:val="none" w:sz="0" w:space="0" w:color="auto"/>
        <w:bottom w:val="none" w:sz="0" w:space="0" w:color="auto"/>
        <w:right w:val="none" w:sz="0" w:space="0" w:color="auto"/>
      </w:divBdr>
      <w:divsChild>
        <w:div w:id="291714658">
          <w:marLeft w:val="0"/>
          <w:marRight w:val="0"/>
          <w:marTop w:val="0"/>
          <w:marBottom w:val="0"/>
          <w:divBdr>
            <w:top w:val="none" w:sz="0" w:space="0" w:color="auto"/>
            <w:left w:val="none" w:sz="0" w:space="0" w:color="auto"/>
            <w:bottom w:val="none" w:sz="0" w:space="0" w:color="auto"/>
            <w:right w:val="none" w:sz="0" w:space="0" w:color="auto"/>
          </w:divBdr>
          <w:divsChild>
            <w:div w:id="489179098">
              <w:marLeft w:val="0"/>
              <w:marRight w:val="0"/>
              <w:marTop w:val="0"/>
              <w:marBottom w:val="0"/>
              <w:divBdr>
                <w:top w:val="none" w:sz="0" w:space="0" w:color="auto"/>
                <w:left w:val="none" w:sz="0" w:space="0" w:color="auto"/>
                <w:bottom w:val="none" w:sz="0" w:space="0" w:color="auto"/>
                <w:right w:val="none" w:sz="0" w:space="0" w:color="auto"/>
              </w:divBdr>
              <w:divsChild>
                <w:div w:id="786587946">
                  <w:marLeft w:val="0"/>
                  <w:marRight w:val="0"/>
                  <w:marTop w:val="0"/>
                  <w:marBottom w:val="0"/>
                  <w:divBdr>
                    <w:top w:val="none" w:sz="0" w:space="0" w:color="auto"/>
                    <w:left w:val="none" w:sz="0" w:space="0" w:color="auto"/>
                    <w:bottom w:val="none" w:sz="0" w:space="0" w:color="auto"/>
                    <w:right w:val="none" w:sz="0" w:space="0" w:color="auto"/>
                  </w:divBdr>
                  <w:divsChild>
                    <w:div w:id="1669164911">
                      <w:marLeft w:val="0"/>
                      <w:marRight w:val="0"/>
                      <w:marTop w:val="0"/>
                      <w:marBottom w:val="0"/>
                      <w:divBdr>
                        <w:top w:val="none" w:sz="0" w:space="0" w:color="auto"/>
                        <w:left w:val="none" w:sz="0" w:space="0" w:color="auto"/>
                        <w:bottom w:val="none" w:sz="0" w:space="0" w:color="auto"/>
                        <w:right w:val="none" w:sz="0" w:space="0" w:color="auto"/>
                      </w:divBdr>
                      <w:divsChild>
                        <w:div w:id="438763823">
                          <w:marLeft w:val="0"/>
                          <w:marRight w:val="0"/>
                          <w:marTop w:val="0"/>
                          <w:marBottom w:val="0"/>
                          <w:divBdr>
                            <w:top w:val="none" w:sz="0" w:space="0" w:color="auto"/>
                            <w:left w:val="none" w:sz="0" w:space="0" w:color="auto"/>
                            <w:bottom w:val="none" w:sz="0" w:space="0" w:color="auto"/>
                            <w:right w:val="none" w:sz="0" w:space="0" w:color="auto"/>
                          </w:divBdr>
                          <w:divsChild>
                            <w:div w:id="44519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404548">
      <w:bodyDiv w:val="1"/>
      <w:marLeft w:val="0"/>
      <w:marRight w:val="0"/>
      <w:marTop w:val="0"/>
      <w:marBottom w:val="0"/>
      <w:divBdr>
        <w:top w:val="none" w:sz="0" w:space="0" w:color="auto"/>
        <w:left w:val="none" w:sz="0" w:space="0" w:color="auto"/>
        <w:bottom w:val="none" w:sz="0" w:space="0" w:color="auto"/>
        <w:right w:val="none" w:sz="0" w:space="0" w:color="auto"/>
      </w:divBdr>
      <w:divsChild>
        <w:div w:id="1642349068">
          <w:marLeft w:val="0"/>
          <w:marRight w:val="0"/>
          <w:marTop w:val="0"/>
          <w:marBottom w:val="0"/>
          <w:divBdr>
            <w:top w:val="none" w:sz="0" w:space="0" w:color="auto"/>
            <w:left w:val="none" w:sz="0" w:space="0" w:color="auto"/>
            <w:bottom w:val="none" w:sz="0" w:space="0" w:color="auto"/>
            <w:right w:val="none" w:sz="0" w:space="0" w:color="auto"/>
          </w:divBdr>
          <w:divsChild>
            <w:div w:id="1616015470">
              <w:marLeft w:val="0"/>
              <w:marRight w:val="0"/>
              <w:marTop w:val="0"/>
              <w:marBottom w:val="0"/>
              <w:divBdr>
                <w:top w:val="none" w:sz="0" w:space="0" w:color="auto"/>
                <w:left w:val="none" w:sz="0" w:space="0" w:color="auto"/>
                <w:bottom w:val="none" w:sz="0" w:space="0" w:color="auto"/>
                <w:right w:val="none" w:sz="0" w:space="0" w:color="auto"/>
              </w:divBdr>
              <w:divsChild>
                <w:div w:id="77674472">
                  <w:marLeft w:val="0"/>
                  <w:marRight w:val="0"/>
                  <w:marTop w:val="0"/>
                  <w:marBottom w:val="0"/>
                  <w:divBdr>
                    <w:top w:val="none" w:sz="0" w:space="0" w:color="auto"/>
                    <w:left w:val="none" w:sz="0" w:space="0" w:color="auto"/>
                    <w:bottom w:val="none" w:sz="0" w:space="0" w:color="auto"/>
                    <w:right w:val="none" w:sz="0" w:space="0" w:color="auto"/>
                  </w:divBdr>
                  <w:divsChild>
                    <w:div w:id="1393970468">
                      <w:marLeft w:val="0"/>
                      <w:marRight w:val="0"/>
                      <w:marTop w:val="0"/>
                      <w:marBottom w:val="0"/>
                      <w:divBdr>
                        <w:top w:val="none" w:sz="0" w:space="0" w:color="auto"/>
                        <w:left w:val="none" w:sz="0" w:space="0" w:color="auto"/>
                        <w:bottom w:val="none" w:sz="0" w:space="0" w:color="auto"/>
                        <w:right w:val="none" w:sz="0" w:space="0" w:color="auto"/>
                      </w:divBdr>
                      <w:divsChild>
                        <w:div w:id="1375471402">
                          <w:marLeft w:val="0"/>
                          <w:marRight w:val="0"/>
                          <w:marTop w:val="0"/>
                          <w:marBottom w:val="0"/>
                          <w:divBdr>
                            <w:top w:val="none" w:sz="0" w:space="0" w:color="auto"/>
                            <w:left w:val="none" w:sz="0" w:space="0" w:color="auto"/>
                            <w:bottom w:val="none" w:sz="0" w:space="0" w:color="auto"/>
                            <w:right w:val="none" w:sz="0" w:space="0" w:color="auto"/>
                          </w:divBdr>
                          <w:divsChild>
                            <w:div w:id="105546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141860">
      <w:bodyDiv w:val="1"/>
      <w:marLeft w:val="0"/>
      <w:marRight w:val="0"/>
      <w:marTop w:val="0"/>
      <w:marBottom w:val="0"/>
      <w:divBdr>
        <w:top w:val="none" w:sz="0" w:space="0" w:color="auto"/>
        <w:left w:val="none" w:sz="0" w:space="0" w:color="auto"/>
        <w:bottom w:val="none" w:sz="0" w:space="0" w:color="auto"/>
        <w:right w:val="none" w:sz="0" w:space="0" w:color="auto"/>
      </w:divBdr>
      <w:divsChild>
        <w:div w:id="1337420126">
          <w:marLeft w:val="0"/>
          <w:marRight w:val="0"/>
          <w:marTop w:val="0"/>
          <w:marBottom w:val="0"/>
          <w:divBdr>
            <w:top w:val="none" w:sz="0" w:space="0" w:color="auto"/>
            <w:left w:val="none" w:sz="0" w:space="0" w:color="auto"/>
            <w:bottom w:val="none" w:sz="0" w:space="0" w:color="auto"/>
            <w:right w:val="none" w:sz="0" w:space="0" w:color="auto"/>
          </w:divBdr>
          <w:divsChild>
            <w:div w:id="332757109">
              <w:marLeft w:val="0"/>
              <w:marRight w:val="0"/>
              <w:marTop w:val="0"/>
              <w:marBottom w:val="0"/>
              <w:divBdr>
                <w:top w:val="none" w:sz="0" w:space="0" w:color="auto"/>
                <w:left w:val="none" w:sz="0" w:space="0" w:color="auto"/>
                <w:bottom w:val="none" w:sz="0" w:space="0" w:color="auto"/>
                <w:right w:val="none" w:sz="0" w:space="0" w:color="auto"/>
              </w:divBdr>
              <w:divsChild>
                <w:div w:id="673730509">
                  <w:marLeft w:val="0"/>
                  <w:marRight w:val="0"/>
                  <w:marTop w:val="0"/>
                  <w:marBottom w:val="0"/>
                  <w:divBdr>
                    <w:top w:val="none" w:sz="0" w:space="0" w:color="auto"/>
                    <w:left w:val="none" w:sz="0" w:space="0" w:color="auto"/>
                    <w:bottom w:val="none" w:sz="0" w:space="0" w:color="auto"/>
                    <w:right w:val="none" w:sz="0" w:space="0" w:color="auto"/>
                  </w:divBdr>
                  <w:divsChild>
                    <w:div w:id="271282365">
                      <w:marLeft w:val="0"/>
                      <w:marRight w:val="0"/>
                      <w:marTop w:val="0"/>
                      <w:marBottom w:val="0"/>
                      <w:divBdr>
                        <w:top w:val="none" w:sz="0" w:space="0" w:color="auto"/>
                        <w:left w:val="none" w:sz="0" w:space="0" w:color="auto"/>
                        <w:bottom w:val="none" w:sz="0" w:space="0" w:color="auto"/>
                        <w:right w:val="none" w:sz="0" w:space="0" w:color="auto"/>
                      </w:divBdr>
                      <w:divsChild>
                        <w:div w:id="907885351">
                          <w:marLeft w:val="0"/>
                          <w:marRight w:val="0"/>
                          <w:marTop w:val="0"/>
                          <w:marBottom w:val="0"/>
                          <w:divBdr>
                            <w:top w:val="none" w:sz="0" w:space="0" w:color="auto"/>
                            <w:left w:val="none" w:sz="0" w:space="0" w:color="auto"/>
                            <w:bottom w:val="none" w:sz="0" w:space="0" w:color="auto"/>
                            <w:right w:val="none" w:sz="0" w:space="0" w:color="auto"/>
                          </w:divBdr>
                        </w:div>
                        <w:div w:id="1841458668">
                          <w:marLeft w:val="0"/>
                          <w:marRight w:val="0"/>
                          <w:marTop w:val="0"/>
                          <w:marBottom w:val="0"/>
                          <w:divBdr>
                            <w:top w:val="none" w:sz="0" w:space="0" w:color="auto"/>
                            <w:left w:val="none" w:sz="0" w:space="0" w:color="auto"/>
                            <w:bottom w:val="none" w:sz="0" w:space="0" w:color="auto"/>
                            <w:right w:val="none" w:sz="0" w:space="0" w:color="auto"/>
                          </w:divBdr>
                          <w:divsChild>
                            <w:div w:id="130862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991147">
      <w:bodyDiv w:val="1"/>
      <w:marLeft w:val="0"/>
      <w:marRight w:val="0"/>
      <w:marTop w:val="0"/>
      <w:marBottom w:val="0"/>
      <w:divBdr>
        <w:top w:val="none" w:sz="0" w:space="0" w:color="auto"/>
        <w:left w:val="none" w:sz="0" w:space="0" w:color="auto"/>
        <w:bottom w:val="none" w:sz="0" w:space="0" w:color="auto"/>
        <w:right w:val="none" w:sz="0" w:space="0" w:color="auto"/>
      </w:divBdr>
      <w:divsChild>
        <w:div w:id="562982992">
          <w:marLeft w:val="0"/>
          <w:marRight w:val="0"/>
          <w:marTop w:val="0"/>
          <w:marBottom w:val="0"/>
          <w:divBdr>
            <w:top w:val="none" w:sz="0" w:space="0" w:color="auto"/>
            <w:left w:val="none" w:sz="0" w:space="0" w:color="auto"/>
            <w:bottom w:val="none" w:sz="0" w:space="0" w:color="auto"/>
            <w:right w:val="none" w:sz="0" w:space="0" w:color="auto"/>
          </w:divBdr>
          <w:divsChild>
            <w:div w:id="704602753">
              <w:marLeft w:val="0"/>
              <w:marRight w:val="0"/>
              <w:marTop w:val="0"/>
              <w:marBottom w:val="0"/>
              <w:divBdr>
                <w:top w:val="none" w:sz="0" w:space="0" w:color="auto"/>
                <w:left w:val="none" w:sz="0" w:space="0" w:color="auto"/>
                <w:bottom w:val="none" w:sz="0" w:space="0" w:color="auto"/>
                <w:right w:val="none" w:sz="0" w:space="0" w:color="auto"/>
              </w:divBdr>
              <w:divsChild>
                <w:div w:id="404376495">
                  <w:marLeft w:val="0"/>
                  <w:marRight w:val="0"/>
                  <w:marTop w:val="0"/>
                  <w:marBottom w:val="0"/>
                  <w:divBdr>
                    <w:top w:val="none" w:sz="0" w:space="0" w:color="auto"/>
                    <w:left w:val="none" w:sz="0" w:space="0" w:color="auto"/>
                    <w:bottom w:val="none" w:sz="0" w:space="0" w:color="auto"/>
                    <w:right w:val="none" w:sz="0" w:space="0" w:color="auto"/>
                  </w:divBdr>
                  <w:divsChild>
                    <w:div w:id="1118791411">
                      <w:marLeft w:val="0"/>
                      <w:marRight w:val="0"/>
                      <w:marTop w:val="0"/>
                      <w:marBottom w:val="0"/>
                      <w:divBdr>
                        <w:top w:val="none" w:sz="0" w:space="0" w:color="auto"/>
                        <w:left w:val="none" w:sz="0" w:space="0" w:color="auto"/>
                        <w:bottom w:val="none" w:sz="0" w:space="0" w:color="auto"/>
                        <w:right w:val="none" w:sz="0" w:space="0" w:color="auto"/>
                      </w:divBdr>
                      <w:divsChild>
                        <w:div w:id="621960155">
                          <w:marLeft w:val="0"/>
                          <w:marRight w:val="0"/>
                          <w:marTop w:val="0"/>
                          <w:marBottom w:val="0"/>
                          <w:divBdr>
                            <w:top w:val="none" w:sz="0" w:space="0" w:color="auto"/>
                            <w:left w:val="none" w:sz="0" w:space="0" w:color="auto"/>
                            <w:bottom w:val="single" w:sz="36" w:space="0" w:color="000000"/>
                            <w:right w:val="none" w:sz="0" w:space="0" w:color="auto"/>
                          </w:divBdr>
                        </w:div>
                        <w:div w:id="140660649">
                          <w:marLeft w:val="0"/>
                          <w:marRight w:val="0"/>
                          <w:marTop w:val="0"/>
                          <w:marBottom w:val="0"/>
                          <w:divBdr>
                            <w:top w:val="none" w:sz="0" w:space="0" w:color="auto"/>
                            <w:left w:val="none" w:sz="0" w:space="0" w:color="auto"/>
                            <w:bottom w:val="none" w:sz="0" w:space="0" w:color="auto"/>
                            <w:right w:val="none" w:sz="0" w:space="0" w:color="auto"/>
                          </w:divBdr>
                        </w:div>
                        <w:div w:id="82069938">
                          <w:marLeft w:val="0"/>
                          <w:marRight w:val="0"/>
                          <w:marTop w:val="0"/>
                          <w:marBottom w:val="0"/>
                          <w:divBdr>
                            <w:top w:val="none" w:sz="0" w:space="0" w:color="auto"/>
                            <w:left w:val="none" w:sz="0" w:space="0" w:color="auto"/>
                            <w:bottom w:val="none" w:sz="0" w:space="0" w:color="auto"/>
                            <w:right w:val="none" w:sz="0" w:space="0" w:color="auto"/>
                          </w:divBdr>
                          <w:divsChild>
                            <w:div w:id="75616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247801">
      <w:bodyDiv w:val="1"/>
      <w:marLeft w:val="0"/>
      <w:marRight w:val="0"/>
      <w:marTop w:val="0"/>
      <w:marBottom w:val="0"/>
      <w:divBdr>
        <w:top w:val="none" w:sz="0" w:space="0" w:color="auto"/>
        <w:left w:val="none" w:sz="0" w:space="0" w:color="auto"/>
        <w:bottom w:val="none" w:sz="0" w:space="0" w:color="auto"/>
        <w:right w:val="none" w:sz="0" w:space="0" w:color="auto"/>
      </w:divBdr>
      <w:divsChild>
        <w:div w:id="324015715">
          <w:marLeft w:val="0"/>
          <w:marRight w:val="0"/>
          <w:marTop w:val="0"/>
          <w:marBottom w:val="0"/>
          <w:divBdr>
            <w:top w:val="none" w:sz="0" w:space="0" w:color="auto"/>
            <w:left w:val="none" w:sz="0" w:space="0" w:color="auto"/>
            <w:bottom w:val="none" w:sz="0" w:space="0" w:color="auto"/>
            <w:right w:val="none" w:sz="0" w:space="0" w:color="auto"/>
          </w:divBdr>
          <w:divsChild>
            <w:div w:id="934901779">
              <w:marLeft w:val="0"/>
              <w:marRight w:val="0"/>
              <w:marTop w:val="0"/>
              <w:marBottom w:val="0"/>
              <w:divBdr>
                <w:top w:val="none" w:sz="0" w:space="0" w:color="auto"/>
                <w:left w:val="none" w:sz="0" w:space="0" w:color="auto"/>
                <w:bottom w:val="none" w:sz="0" w:space="0" w:color="auto"/>
                <w:right w:val="none" w:sz="0" w:space="0" w:color="auto"/>
              </w:divBdr>
              <w:divsChild>
                <w:div w:id="1190727102">
                  <w:marLeft w:val="0"/>
                  <w:marRight w:val="0"/>
                  <w:marTop w:val="0"/>
                  <w:marBottom w:val="0"/>
                  <w:divBdr>
                    <w:top w:val="none" w:sz="0" w:space="0" w:color="auto"/>
                    <w:left w:val="none" w:sz="0" w:space="0" w:color="auto"/>
                    <w:bottom w:val="none" w:sz="0" w:space="0" w:color="auto"/>
                    <w:right w:val="none" w:sz="0" w:space="0" w:color="auto"/>
                  </w:divBdr>
                  <w:divsChild>
                    <w:div w:id="60566503">
                      <w:marLeft w:val="0"/>
                      <w:marRight w:val="0"/>
                      <w:marTop w:val="0"/>
                      <w:marBottom w:val="0"/>
                      <w:divBdr>
                        <w:top w:val="none" w:sz="0" w:space="0" w:color="auto"/>
                        <w:left w:val="none" w:sz="0" w:space="0" w:color="auto"/>
                        <w:bottom w:val="none" w:sz="0" w:space="0" w:color="auto"/>
                        <w:right w:val="none" w:sz="0" w:space="0" w:color="auto"/>
                      </w:divBdr>
                      <w:divsChild>
                        <w:div w:id="853306442">
                          <w:marLeft w:val="0"/>
                          <w:marRight w:val="0"/>
                          <w:marTop w:val="0"/>
                          <w:marBottom w:val="0"/>
                          <w:divBdr>
                            <w:top w:val="none" w:sz="0" w:space="0" w:color="auto"/>
                            <w:left w:val="none" w:sz="0" w:space="0" w:color="auto"/>
                            <w:bottom w:val="none" w:sz="0" w:space="0" w:color="auto"/>
                            <w:right w:val="none" w:sz="0" w:space="0" w:color="auto"/>
                          </w:divBdr>
                          <w:divsChild>
                            <w:div w:id="7439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430036">
      <w:bodyDiv w:val="1"/>
      <w:marLeft w:val="0"/>
      <w:marRight w:val="0"/>
      <w:marTop w:val="0"/>
      <w:marBottom w:val="0"/>
      <w:divBdr>
        <w:top w:val="none" w:sz="0" w:space="0" w:color="auto"/>
        <w:left w:val="none" w:sz="0" w:space="0" w:color="auto"/>
        <w:bottom w:val="none" w:sz="0" w:space="0" w:color="auto"/>
        <w:right w:val="none" w:sz="0" w:space="0" w:color="auto"/>
      </w:divBdr>
      <w:divsChild>
        <w:div w:id="1669595469">
          <w:marLeft w:val="0"/>
          <w:marRight w:val="0"/>
          <w:marTop w:val="0"/>
          <w:marBottom w:val="0"/>
          <w:divBdr>
            <w:top w:val="none" w:sz="0" w:space="0" w:color="auto"/>
            <w:left w:val="none" w:sz="0" w:space="0" w:color="auto"/>
            <w:bottom w:val="none" w:sz="0" w:space="0" w:color="auto"/>
            <w:right w:val="none" w:sz="0" w:space="0" w:color="auto"/>
          </w:divBdr>
          <w:divsChild>
            <w:div w:id="765153008">
              <w:marLeft w:val="0"/>
              <w:marRight w:val="0"/>
              <w:marTop w:val="0"/>
              <w:marBottom w:val="0"/>
              <w:divBdr>
                <w:top w:val="none" w:sz="0" w:space="0" w:color="auto"/>
                <w:left w:val="none" w:sz="0" w:space="0" w:color="auto"/>
                <w:bottom w:val="none" w:sz="0" w:space="0" w:color="auto"/>
                <w:right w:val="none" w:sz="0" w:space="0" w:color="auto"/>
              </w:divBdr>
              <w:divsChild>
                <w:div w:id="843861222">
                  <w:marLeft w:val="0"/>
                  <w:marRight w:val="0"/>
                  <w:marTop w:val="0"/>
                  <w:marBottom w:val="0"/>
                  <w:divBdr>
                    <w:top w:val="none" w:sz="0" w:space="0" w:color="auto"/>
                    <w:left w:val="none" w:sz="0" w:space="0" w:color="auto"/>
                    <w:bottom w:val="none" w:sz="0" w:space="0" w:color="auto"/>
                    <w:right w:val="none" w:sz="0" w:space="0" w:color="auto"/>
                  </w:divBdr>
                  <w:divsChild>
                    <w:div w:id="753669593">
                      <w:marLeft w:val="0"/>
                      <w:marRight w:val="0"/>
                      <w:marTop w:val="0"/>
                      <w:marBottom w:val="0"/>
                      <w:divBdr>
                        <w:top w:val="none" w:sz="0" w:space="0" w:color="auto"/>
                        <w:left w:val="none" w:sz="0" w:space="0" w:color="auto"/>
                        <w:bottom w:val="none" w:sz="0" w:space="0" w:color="auto"/>
                        <w:right w:val="none" w:sz="0" w:space="0" w:color="auto"/>
                      </w:divBdr>
                      <w:divsChild>
                        <w:div w:id="308170035">
                          <w:marLeft w:val="0"/>
                          <w:marRight w:val="0"/>
                          <w:marTop w:val="0"/>
                          <w:marBottom w:val="0"/>
                          <w:divBdr>
                            <w:top w:val="none" w:sz="0" w:space="0" w:color="auto"/>
                            <w:left w:val="none" w:sz="0" w:space="0" w:color="auto"/>
                            <w:bottom w:val="single" w:sz="36" w:space="0" w:color="000000"/>
                            <w:right w:val="none" w:sz="0" w:space="0" w:color="auto"/>
                          </w:divBdr>
                        </w:div>
                        <w:div w:id="128735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8629938">
      <w:bodyDiv w:val="1"/>
      <w:marLeft w:val="0"/>
      <w:marRight w:val="0"/>
      <w:marTop w:val="0"/>
      <w:marBottom w:val="0"/>
      <w:divBdr>
        <w:top w:val="none" w:sz="0" w:space="0" w:color="auto"/>
        <w:left w:val="none" w:sz="0" w:space="0" w:color="auto"/>
        <w:bottom w:val="none" w:sz="0" w:space="0" w:color="auto"/>
        <w:right w:val="none" w:sz="0" w:space="0" w:color="auto"/>
      </w:divBdr>
      <w:divsChild>
        <w:div w:id="760876599">
          <w:marLeft w:val="0"/>
          <w:marRight w:val="0"/>
          <w:marTop w:val="0"/>
          <w:marBottom w:val="0"/>
          <w:divBdr>
            <w:top w:val="none" w:sz="0" w:space="0" w:color="auto"/>
            <w:left w:val="none" w:sz="0" w:space="0" w:color="auto"/>
            <w:bottom w:val="none" w:sz="0" w:space="0" w:color="auto"/>
            <w:right w:val="none" w:sz="0" w:space="0" w:color="auto"/>
          </w:divBdr>
          <w:divsChild>
            <w:div w:id="393741230">
              <w:marLeft w:val="0"/>
              <w:marRight w:val="0"/>
              <w:marTop w:val="0"/>
              <w:marBottom w:val="0"/>
              <w:divBdr>
                <w:top w:val="none" w:sz="0" w:space="0" w:color="auto"/>
                <w:left w:val="none" w:sz="0" w:space="0" w:color="auto"/>
                <w:bottom w:val="none" w:sz="0" w:space="0" w:color="auto"/>
                <w:right w:val="none" w:sz="0" w:space="0" w:color="auto"/>
              </w:divBdr>
              <w:divsChild>
                <w:div w:id="115953460">
                  <w:marLeft w:val="0"/>
                  <w:marRight w:val="0"/>
                  <w:marTop w:val="0"/>
                  <w:marBottom w:val="0"/>
                  <w:divBdr>
                    <w:top w:val="none" w:sz="0" w:space="0" w:color="auto"/>
                    <w:left w:val="none" w:sz="0" w:space="0" w:color="auto"/>
                    <w:bottom w:val="none" w:sz="0" w:space="0" w:color="auto"/>
                    <w:right w:val="none" w:sz="0" w:space="0" w:color="auto"/>
                  </w:divBdr>
                  <w:divsChild>
                    <w:div w:id="2023586965">
                      <w:marLeft w:val="0"/>
                      <w:marRight w:val="0"/>
                      <w:marTop w:val="0"/>
                      <w:marBottom w:val="0"/>
                      <w:divBdr>
                        <w:top w:val="none" w:sz="0" w:space="0" w:color="auto"/>
                        <w:left w:val="none" w:sz="0" w:space="0" w:color="auto"/>
                        <w:bottom w:val="none" w:sz="0" w:space="0" w:color="auto"/>
                        <w:right w:val="none" w:sz="0" w:space="0" w:color="auto"/>
                      </w:divBdr>
                      <w:divsChild>
                        <w:div w:id="152180589">
                          <w:marLeft w:val="0"/>
                          <w:marRight w:val="0"/>
                          <w:marTop w:val="0"/>
                          <w:marBottom w:val="0"/>
                          <w:divBdr>
                            <w:top w:val="none" w:sz="0" w:space="0" w:color="auto"/>
                            <w:left w:val="none" w:sz="0" w:space="0" w:color="auto"/>
                            <w:bottom w:val="single" w:sz="36" w:space="0" w:color="000000"/>
                            <w:right w:val="none" w:sz="0" w:space="0" w:color="auto"/>
                          </w:divBdr>
                        </w:div>
                        <w:div w:id="104255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3360549">
      <w:bodyDiv w:val="1"/>
      <w:marLeft w:val="0"/>
      <w:marRight w:val="0"/>
      <w:marTop w:val="0"/>
      <w:marBottom w:val="0"/>
      <w:divBdr>
        <w:top w:val="none" w:sz="0" w:space="0" w:color="auto"/>
        <w:left w:val="none" w:sz="0" w:space="0" w:color="auto"/>
        <w:bottom w:val="none" w:sz="0" w:space="0" w:color="auto"/>
        <w:right w:val="none" w:sz="0" w:space="0" w:color="auto"/>
      </w:divBdr>
      <w:divsChild>
        <w:div w:id="350767999">
          <w:marLeft w:val="0"/>
          <w:marRight w:val="0"/>
          <w:marTop w:val="0"/>
          <w:marBottom w:val="0"/>
          <w:divBdr>
            <w:top w:val="none" w:sz="0" w:space="0" w:color="auto"/>
            <w:left w:val="none" w:sz="0" w:space="0" w:color="auto"/>
            <w:bottom w:val="none" w:sz="0" w:space="0" w:color="auto"/>
            <w:right w:val="none" w:sz="0" w:space="0" w:color="auto"/>
          </w:divBdr>
          <w:divsChild>
            <w:div w:id="1961718939">
              <w:marLeft w:val="0"/>
              <w:marRight w:val="0"/>
              <w:marTop w:val="0"/>
              <w:marBottom w:val="0"/>
              <w:divBdr>
                <w:top w:val="none" w:sz="0" w:space="0" w:color="auto"/>
                <w:left w:val="none" w:sz="0" w:space="0" w:color="auto"/>
                <w:bottom w:val="none" w:sz="0" w:space="0" w:color="auto"/>
                <w:right w:val="none" w:sz="0" w:space="0" w:color="auto"/>
              </w:divBdr>
              <w:divsChild>
                <w:div w:id="866141505">
                  <w:marLeft w:val="0"/>
                  <w:marRight w:val="0"/>
                  <w:marTop w:val="0"/>
                  <w:marBottom w:val="0"/>
                  <w:divBdr>
                    <w:top w:val="none" w:sz="0" w:space="0" w:color="auto"/>
                    <w:left w:val="none" w:sz="0" w:space="0" w:color="auto"/>
                    <w:bottom w:val="none" w:sz="0" w:space="0" w:color="auto"/>
                    <w:right w:val="none" w:sz="0" w:space="0" w:color="auto"/>
                  </w:divBdr>
                  <w:divsChild>
                    <w:div w:id="757754131">
                      <w:marLeft w:val="0"/>
                      <w:marRight w:val="0"/>
                      <w:marTop w:val="0"/>
                      <w:marBottom w:val="0"/>
                      <w:divBdr>
                        <w:top w:val="none" w:sz="0" w:space="0" w:color="auto"/>
                        <w:left w:val="none" w:sz="0" w:space="0" w:color="auto"/>
                        <w:bottom w:val="none" w:sz="0" w:space="0" w:color="auto"/>
                        <w:right w:val="none" w:sz="0" w:space="0" w:color="auto"/>
                      </w:divBdr>
                      <w:divsChild>
                        <w:div w:id="1426227177">
                          <w:marLeft w:val="0"/>
                          <w:marRight w:val="0"/>
                          <w:marTop w:val="0"/>
                          <w:marBottom w:val="0"/>
                          <w:divBdr>
                            <w:top w:val="none" w:sz="0" w:space="0" w:color="auto"/>
                            <w:left w:val="none" w:sz="0" w:space="0" w:color="auto"/>
                            <w:bottom w:val="none" w:sz="0" w:space="0" w:color="auto"/>
                            <w:right w:val="none" w:sz="0" w:space="0" w:color="auto"/>
                          </w:divBdr>
                          <w:divsChild>
                            <w:div w:id="110226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621128">
      <w:bodyDiv w:val="1"/>
      <w:marLeft w:val="0"/>
      <w:marRight w:val="0"/>
      <w:marTop w:val="0"/>
      <w:marBottom w:val="0"/>
      <w:divBdr>
        <w:top w:val="none" w:sz="0" w:space="0" w:color="auto"/>
        <w:left w:val="none" w:sz="0" w:space="0" w:color="auto"/>
        <w:bottom w:val="none" w:sz="0" w:space="0" w:color="auto"/>
        <w:right w:val="none" w:sz="0" w:space="0" w:color="auto"/>
      </w:divBdr>
      <w:divsChild>
        <w:div w:id="191116187">
          <w:marLeft w:val="0"/>
          <w:marRight w:val="0"/>
          <w:marTop w:val="0"/>
          <w:marBottom w:val="0"/>
          <w:divBdr>
            <w:top w:val="none" w:sz="0" w:space="0" w:color="auto"/>
            <w:left w:val="none" w:sz="0" w:space="0" w:color="auto"/>
            <w:bottom w:val="none" w:sz="0" w:space="0" w:color="auto"/>
            <w:right w:val="none" w:sz="0" w:space="0" w:color="auto"/>
          </w:divBdr>
          <w:divsChild>
            <w:div w:id="1947425345">
              <w:marLeft w:val="0"/>
              <w:marRight w:val="0"/>
              <w:marTop w:val="0"/>
              <w:marBottom w:val="0"/>
              <w:divBdr>
                <w:top w:val="none" w:sz="0" w:space="0" w:color="auto"/>
                <w:left w:val="none" w:sz="0" w:space="0" w:color="auto"/>
                <w:bottom w:val="none" w:sz="0" w:space="0" w:color="auto"/>
                <w:right w:val="none" w:sz="0" w:space="0" w:color="auto"/>
              </w:divBdr>
              <w:divsChild>
                <w:div w:id="2019261542">
                  <w:marLeft w:val="0"/>
                  <w:marRight w:val="0"/>
                  <w:marTop w:val="0"/>
                  <w:marBottom w:val="0"/>
                  <w:divBdr>
                    <w:top w:val="none" w:sz="0" w:space="0" w:color="auto"/>
                    <w:left w:val="none" w:sz="0" w:space="0" w:color="auto"/>
                    <w:bottom w:val="none" w:sz="0" w:space="0" w:color="auto"/>
                    <w:right w:val="none" w:sz="0" w:space="0" w:color="auto"/>
                  </w:divBdr>
                  <w:divsChild>
                    <w:div w:id="1498305735">
                      <w:marLeft w:val="0"/>
                      <w:marRight w:val="0"/>
                      <w:marTop w:val="0"/>
                      <w:marBottom w:val="0"/>
                      <w:divBdr>
                        <w:top w:val="none" w:sz="0" w:space="0" w:color="auto"/>
                        <w:left w:val="none" w:sz="0" w:space="0" w:color="auto"/>
                        <w:bottom w:val="none" w:sz="0" w:space="0" w:color="auto"/>
                        <w:right w:val="none" w:sz="0" w:space="0" w:color="auto"/>
                      </w:divBdr>
                      <w:divsChild>
                        <w:div w:id="1899588337">
                          <w:marLeft w:val="0"/>
                          <w:marRight w:val="0"/>
                          <w:marTop w:val="0"/>
                          <w:marBottom w:val="0"/>
                          <w:divBdr>
                            <w:top w:val="none" w:sz="0" w:space="0" w:color="auto"/>
                            <w:left w:val="none" w:sz="0" w:space="0" w:color="auto"/>
                            <w:bottom w:val="none" w:sz="0" w:space="0" w:color="auto"/>
                            <w:right w:val="none" w:sz="0" w:space="0" w:color="auto"/>
                          </w:divBdr>
                          <w:divsChild>
                            <w:div w:id="167780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6951881">
      <w:bodyDiv w:val="1"/>
      <w:marLeft w:val="0"/>
      <w:marRight w:val="0"/>
      <w:marTop w:val="0"/>
      <w:marBottom w:val="0"/>
      <w:divBdr>
        <w:top w:val="none" w:sz="0" w:space="0" w:color="auto"/>
        <w:left w:val="none" w:sz="0" w:space="0" w:color="auto"/>
        <w:bottom w:val="none" w:sz="0" w:space="0" w:color="auto"/>
        <w:right w:val="none" w:sz="0" w:space="0" w:color="auto"/>
      </w:divBdr>
      <w:divsChild>
        <w:div w:id="818618419">
          <w:marLeft w:val="0"/>
          <w:marRight w:val="0"/>
          <w:marTop w:val="0"/>
          <w:marBottom w:val="0"/>
          <w:divBdr>
            <w:top w:val="none" w:sz="0" w:space="0" w:color="auto"/>
            <w:left w:val="none" w:sz="0" w:space="0" w:color="auto"/>
            <w:bottom w:val="none" w:sz="0" w:space="0" w:color="auto"/>
            <w:right w:val="none" w:sz="0" w:space="0" w:color="auto"/>
          </w:divBdr>
          <w:divsChild>
            <w:div w:id="137653897">
              <w:marLeft w:val="0"/>
              <w:marRight w:val="0"/>
              <w:marTop w:val="0"/>
              <w:marBottom w:val="0"/>
              <w:divBdr>
                <w:top w:val="none" w:sz="0" w:space="0" w:color="auto"/>
                <w:left w:val="none" w:sz="0" w:space="0" w:color="auto"/>
                <w:bottom w:val="none" w:sz="0" w:space="0" w:color="auto"/>
                <w:right w:val="none" w:sz="0" w:space="0" w:color="auto"/>
              </w:divBdr>
              <w:divsChild>
                <w:div w:id="83579396">
                  <w:marLeft w:val="0"/>
                  <w:marRight w:val="0"/>
                  <w:marTop w:val="0"/>
                  <w:marBottom w:val="0"/>
                  <w:divBdr>
                    <w:top w:val="none" w:sz="0" w:space="0" w:color="auto"/>
                    <w:left w:val="none" w:sz="0" w:space="0" w:color="auto"/>
                    <w:bottom w:val="none" w:sz="0" w:space="0" w:color="auto"/>
                    <w:right w:val="none" w:sz="0" w:space="0" w:color="auto"/>
                  </w:divBdr>
                  <w:divsChild>
                    <w:div w:id="1273592507">
                      <w:marLeft w:val="0"/>
                      <w:marRight w:val="0"/>
                      <w:marTop w:val="0"/>
                      <w:marBottom w:val="0"/>
                      <w:divBdr>
                        <w:top w:val="none" w:sz="0" w:space="0" w:color="auto"/>
                        <w:left w:val="none" w:sz="0" w:space="0" w:color="auto"/>
                        <w:bottom w:val="none" w:sz="0" w:space="0" w:color="auto"/>
                        <w:right w:val="none" w:sz="0" w:space="0" w:color="auto"/>
                      </w:divBdr>
                      <w:divsChild>
                        <w:div w:id="1749880477">
                          <w:marLeft w:val="0"/>
                          <w:marRight w:val="0"/>
                          <w:marTop w:val="0"/>
                          <w:marBottom w:val="0"/>
                          <w:divBdr>
                            <w:top w:val="none" w:sz="0" w:space="0" w:color="auto"/>
                            <w:left w:val="none" w:sz="0" w:space="0" w:color="auto"/>
                            <w:bottom w:val="single" w:sz="36" w:space="0" w:color="000000"/>
                            <w:right w:val="none" w:sz="0" w:space="0" w:color="auto"/>
                          </w:divBdr>
                        </w:div>
                        <w:div w:id="618681424">
                          <w:marLeft w:val="0"/>
                          <w:marRight w:val="0"/>
                          <w:marTop w:val="0"/>
                          <w:marBottom w:val="0"/>
                          <w:divBdr>
                            <w:top w:val="none" w:sz="0" w:space="0" w:color="auto"/>
                            <w:left w:val="none" w:sz="0" w:space="0" w:color="auto"/>
                            <w:bottom w:val="none" w:sz="0" w:space="0" w:color="auto"/>
                            <w:right w:val="none" w:sz="0" w:space="0" w:color="auto"/>
                          </w:divBdr>
                        </w:div>
                        <w:div w:id="973219761">
                          <w:marLeft w:val="0"/>
                          <w:marRight w:val="0"/>
                          <w:marTop w:val="0"/>
                          <w:marBottom w:val="0"/>
                          <w:divBdr>
                            <w:top w:val="none" w:sz="0" w:space="0" w:color="auto"/>
                            <w:left w:val="none" w:sz="0" w:space="0" w:color="auto"/>
                            <w:bottom w:val="none" w:sz="0" w:space="0" w:color="auto"/>
                            <w:right w:val="none" w:sz="0" w:space="0" w:color="auto"/>
                          </w:divBdr>
                          <w:divsChild>
                            <w:div w:id="5765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7338166">
      <w:bodyDiv w:val="1"/>
      <w:marLeft w:val="0"/>
      <w:marRight w:val="0"/>
      <w:marTop w:val="0"/>
      <w:marBottom w:val="0"/>
      <w:divBdr>
        <w:top w:val="none" w:sz="0" w:space="0" w:color="auto"/>
        <w:left w:val="none" w:sz="0" w:space="0" w:color="auto"/>
        <w:bottom w:val="none" w:sz="0" w:space="0" w:color="auto"/>
        <w:right w:val="none" w:sz="0" w:space="0" w:color="auto"/>
      </w:divBdr>
      <w:divsChild>
        <w:div w:id="52778843">
          <w:marLeft w:val="0"/>
          <w:marRight w:val="0"/>
          <w:marTop w:val="0"/>
          <w:marBottom w:val="0"/>
          <w:divBdr>
            <w:top w:val="none" w:sz="0" w:space="0" w:color="auto"/>
            <w:left w:val="none" w:sz="0" w:space="0" w:color="auto"/>
            <w:bottom w:val="none" w:sz="0" w:space="0" w:color="auto"/>
            <w:right w:val="none" w:sz="0" w:space="0" w:color="auto"/>
          </w:divBdr>
          <w:divsChild>
            <w:div w:id="1384712650">
              <w:marLeft w:val="0"/>
              <w:marRight w:val="0"/>
              <w:marTop w:val="0"/>
              <w:marBottom w:val="0"/>
              <w:divBdr>
                <w:top w:val="none" w:sz="0" w:space="0" w:color="auto"/>
                <w:left w:val="none" w:sz="0" w:space="0" w:color="auto"/>
                <w:bottom w:val="none" w:sz="0" w:space="0" w:color="auto"/>
                <w:right w:val="none" w:sz="0" w:space="0" w:color="auto"/>
              </w:divBdr>
              <w:divsChild>
                <w:div w:id="553735620">
                  <w:marLeft w:val="0"/>
                  <w:marRight w:val="0"/>
                  <w:marTop w:val="0"/>
                  <w:marBottom w:val="0"/>
                  <w:divBdr>
                    <w:top w:val="none" w:sz="0" w:space="0" w:color="auto"/>
                    <w:left w:val="none" w:sz="0" w:space="0" w:color="auto"/>
                    <w:bottom w:val="none" w:sz="0" w:space="0" w:color="auto"/>
                    <w:right w:val="none" w:sz="0" w:space="0" w:color="auto"/>
                  </w:divBdr>
                  <w:divsChild>
                    <w:div w:id="662316145">
                      <w:marLeft w:val="0"/>
                      <w:marRight w:val="0"/>
                      <w:marTop w:val="0"/>
                      <w:marBottom w:val="0"/>
                      <w:divBdr>
                        <w:top w:val="none" w:sz="0" w:space="0" w:color="auto"/>
                        <w:left w:val="none" w:sz="0" w:space="0" w:color="auto"/>
                        <w:bottom w:val="none" w:sz="0" w:space="0" w:color="auto"/>
                        <w:right w:val="none" w:sz="0" w:space="0" w:color="auto"/>
                      </w:divBdr>
                      <w:divsChild>
                        <w:div w:id="331683999">
                          <w:marLeft w:val="0"/>
                          <w:marRight w:val="0"/>
                          <w:marTop w:val="0"/>
                          <w:marBottom w:val="0"/>
                          <w:divBdr>
                            <w:top w:val="none" w:sz="0" w:space="0" w:color="auto"/>
                            <w:left w:val="none" w:sz="0" w:space="0" w:color="auto"/>
                            <w:bottom w:val="none" w:sz="0" w:space="0" w:color="auto"/>
                            <w:right w:val="none" w:sz="0" w:space="0" w:color="auto"/>
                          </w:divBdr>
                          <w:divsChild>
                            <w:div w:id="103777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150860">
      <w:bodyDiv w:val="1"/>
      <w:marLeft w:val="0"/>
      <w:marRight w:val="0"/>
      <w:marTop w:val="0"/>
      <w:marBottom w:val="0"/>
      <w:divBdr>
        <w:top w:val="none" w:sz="0" w:space="0" w:color="auto"/>
        <w:left w:val="none" w:sz="0" w:space="0" w:color="auto"/>
        <w:bottom w:val="none" w:sz="0" w:space="0" w:color="auto"/>
        <w:right w:val="none" w:sz="0" w:space="0" w:color="auto"/>
      </w:divBdr>
      <w:divsChild>
        <w:div w:id="1700160221">
          <w:marLeft w:val="0"/>
          <w:marRight w:val="0"/>
          <w:marTop w:val="0"/>
          <w:marBottom w:val="0"/>
          <w:divBdr>
            <w:top w:val="none" w:sz="0" w:space="0" w:color="auto"/>
            <w:left w:val="none" w:sz="0" w:space="0" w:color="auto"/>
            <w:bottom w:val="none" w:sz="0" w:space="0" w:color="auto"/>
            <w:right w:val="none" w:sz="0" w:space="0" w:color="auto"/>
          </w:divBdr>
          <w:divsChild>
            <w:div w:id="1727725961">
              <w:marLeft w:val="0"/>
              <w:marRight w:val="0"/>
              <w:marTop w:val="0"/>
              <w:marBottom w:val="0"/>
              <w:divBdr>
                <w:top w:val="none" w:sz="0" w:space="0" w:color="auto"/>
                <w:left w:val="none" w:sz="0" w:space="0" w:color="auto"/>
                <w:bottom w:val="none" w:sz="0" w:space="0" w:color="auto"/>
                <w:right w:val="none" w:sz="0" w:space="0" w:color="auto"/>
              </w:divBdr>
              <w:divsChild>
                <w:div w:id="896938150">
                  <w:marLeft w:val="0"/>
                  <w:marRight w:val="0"/>
                  <w:marTop w:val="0"/>
                  <w:marBottom w:val="0"/>
                  <w:divBdr>
                    <w:top w:val="none" w:sz="0" w:space="0" w:color="auto"/>
                    <w:left w:val="none" w:sz="0" w:space="0" w:color="auto"/>
                    <w:bottom w:val="none" w:sz="0" w:space="0" w:color="auto"/>
                    <w:right w:val="none" w:sz="0" w:space="0" w:color="auto"/>
                  </w:divBdr>
                  <w:divsChild>
                    <w:div w:id="1523394954">
                      <w:marLeft w:val="0"/>
                      <w:marRight w:val="0"/>
                      <w:marTop w:val="0"/>
                      <w:marBottom w:val="0"/>
                      <w:divBdr>
                        <w:top w:val="none" w:sz="0" w:space="0" w:color="auto"/>
                        <w:left w:val="none" w:sz="0" w:space="0" w:color="auto"/>
                        <w:bottom w:val="none" w:sz="0" w:space="0" w:color="auto"/>
                        <w:right w:val="none" w:sz="0" w:space="0" w:color="auto"/>
                      </w:divBdr>
                      <w:divsChild>
                        <w:div w:id="1974481792">
                          <w:marLeft w:val="0"/>
                          <w:marRight w:val="0"/>
                          <w:marTop w:val="0"/>
                          <w:marBottom w:val="0"/>
                          <w:divBdr>
                            <w:top w:val="none" w:sz="0" w:space="0" w:color="auto"/>
                            <w:left w:val="none" w:sz="0" w:space="0" w:color="auto"/>
                            <w:bottom w:val="none" w:sz="0" w:space="0" w:color="auto"/>
                            <w:right w:val="none" w:sz="0" w:space="0" w:color="auto"/>
                          </w:divBdr>
                        </w:div>
                        <w:div w:id="808673869">
                          <w:marLeft w:val="0"/>
                          <w:marRight w:val="0"/>
                          <w:marTop w:val="0"/>
                          <w:marBottom w:val="0"/>
                          <w:divBdr>
                            <w:top w:val="none" w:sz="0" w:space="0" w:color="auto"/>
                            <w:left w:val="none" w:sz="0" w:space="0" w:color="auto"/>
                            <w:bottom w:val="none" w:sz="0" w:space="0" w:color="auto"/>
                            <w:right w:val="none" w:sz="0" w:space="0" w:color="auto"/>
                          </w:divBdr>
                          <w:divsChild>
                            <w:div w:id="212195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6976808">
      <w:bodyDiv w:val="1"/>
      <w:marLeft w:val="0"/>
      <w:marRight w:val="0"/>
      <w:marTop w:val="0"/>
      <w:marBottom w:val="0"/>
      <w:divBdr>
        <w:top w:val="none" w:sz="0" w:space="0" w:color="auto"/>
        <w:left w:val="none" w:sz="0" w:space="0" w:color="auto"/>
        <w:bottom w:val="none" w:sz="0" w:space="0" w:color="auto"/>
        <w:right w:val="none" w:sz="0" w:space="0" w:color="auto"/>
      </w:divBdr>
      <w:divsChild>
        <w:div w:id="418448250">
          <w:marLeft w:val="0"/>
          <w:marRight w:val="0"/>
          <w:marTop w:val="0"/>
          <w:marBottom w:val="0"/>
          <w:divBdr>
            <w:top w:val="none" w:sz="0" w:space="0" w:color="auto"/>
            <w:left w:val="none" w:sz="0" w:space="0" w:color="auto"/>
            <w:bottom w:val="none" w:sz="0" w:space="0" w:color="auto"/>
            <w:right w:val="none" w:sz="0" w:space="0" w:color="auto"/>
          </w:divBdr>
          <w:divsChild>
            <w:div w:id="525027270">
              <w:marLeft w:val="0"/>
              <w:marRight w:val="0"/>
              <w:marTop w:val="0"/>
              <w:marBottom w:val="0"/>
              <w:divBdr>
                <w:top w:val="none" w:sz="0" w:space="0" w:color="auto"/>
                <w:left w:val="none" w:sz="0" w:space="0" w:color="auto"/>
                <w:bottom w:val="none" w:sz="0" w:space="0" w:color="auto"/>
                <w:right w:val="none" w:sz="0" w:space="0" w:color="auto"/>
              </w:divBdr>
              <w:divsChild>
                <w:div w:id="1933200357">
                  <w:marLeft w:val="0"/>
                  <w:marRight w:val="0"/>
                  <w:marTop w:val="0"/>
                  <w:marBottom w:val="0"/>
                  <w:divBdr>
                    <w:top w:val="none" w:sz="0" w:space="0" w:color="auto"/>
                    <w:left w:val="none" w:sz="0" w:space="0" w:color="auto"/>
                    <w:bottom w:val="none" w:sz="0" w:space="0" w:color="auto"/>
                    <w:right w:val="none" w:sz="0" w:space="0" w:color="auto"/>
                  </w:divBdr>
                  <w:divsChild>
                    <w:div w:id="1302730603">
                      <w:marLeft w:val="0"/>
                      <w:marRight w:val="0"/>
                      <w:marTop w:val="0"/>
                      <w:marBottom w:val="0"/>
                      <w:divBdr>
                        <w:top w:val="none" w:sz="0" w:space="0" w:color="auto"/>
                        <w:left w:val="none" w:sz="0" w:space="0" w:color="auto"/>
                        <w:bottom w:val="none" w:sz="0" w:space="0" w:color="auto"/>
                        <w:right w:val="none" w:sz="0" w:space="0" w:color="auto"/>
                      </w:divBdr>
                      <w:divsChild>
                        <w:div w:id="1093088412">
                          <w:marLeft w:val="0"/>
                          <w:marRight w:val="0"/>
                          <w:marTop w:val="0"/>
                          <w:marBottom w:val="0"/>
                          <w:divBdr>
                            <w:top w:val="none" w:sz="0" w:space="0" w:color="auto"/>
                            <w:left w:val="none" w:sz="0" w:space="0" w:color="auto"/>
                            <w:bottom w:val="single" w:sz="36" w:space="0" w:color="000000"/>
                            <w:right w:val="none" w:sz="0" w:space="0" w:color="auto"/>
                          </w:divBdr>
                        </w:div>
                        <w:div w:id="1849633699">
                          <w:marLeft w:val="0"/>
                          <w:marRight w:val="0"/>
                          <w:marTop w:val="0"/>
                          <w:marBottom w:val="0"/>
                          <w:divBdr>
                            <w:top w:val="none" w:sz="0" w:space="0" w:color="auto"/>
                            <w:left w:val="none" w:sz="0" w:space="0" w:color="auto"/>
                            <w:bottom w:val="none" w:sz="0" w:space="0" w:color="auto"/>
                            <w:right w:val="none" w:sz="0" w:space="0" w:color="auto"/>
                          </w:divBdr>
                        </w:div>
                        <w:div w:id="2013488397">
                          <w:marLeft w:val="0"/>
                          <w:marRight w:val="0"/>
                          <w:marTop w:val="0"/>
                          <w:marBottom w:val="0"/>
                          <w:divBdr>
                            <w:top w:val="none" w:sz="0" w:space="0" w:color="auto"/>
                            <w:left w:val="none" w:sz="0" w:space="0" w:color="auto"/>
                            <w:bottom w:val="none" w:sz="0" w:space="0" w:color="auto"/>
                            <w:right w:val="none" w:sz="0" w:space="0" w:color="auto"/>
                          </w:divBdr>
                          <w:divsChild>
                            <w:div w:id="40857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697022">
      <w:bodyDiv w:val="1"/>
      <w:marLeft w:val="0"/>
      <w:marRight w:val="0"/>
      <w:marTop w:val="0"/>
      <w:marBottom w:val="0"/>
      <w:divBdr>
        <w:top w:val="none" w:sz="0" w:space="0" w:color="auto"/>
        <w:left w:val="none" w:sz="0" w:space="0" w:color="auto"/>
        <w:bottom w:val="none" w:sz="0" w:space="0" w:color="auto"/>
        <w:right w:val="none" w:sz="0" w:space="0" w:color="auto"/>
      </w:divBdr>
      <w:divsChild>
        <w:div w:id="1305812697">
          <w:marLeft w:val="0"/>
          <w:marRight w:val="0"/>
          <w:marTop w:val="0"/>
          <w:marBottom w:val="0"/>
          <w:divBdr>
            <w:top w:val="none" w:sz="0" w:space="0" w:color="auto"/>
            <w:left w:val="none" w:sz="0" w:space="0" w:color="auto"/>
            <w:bottom w:val="none" w:sz="0" w:space="0" w:color="auto"/>
            <w:right w:val="none" w:sz="0" w:space="0" w:color="auto"/>
          </w:divBdr>
          <w:divsChild>
            <w:div w:id="2029257223">
              <w:marLeft w:val="0"/>
              <w:marRight w:val="0"/>
              <w:marTop w:val="0"/>
              <w:marBottom w:val="0"/>
              <w:divBdr>
                <w:top w:val="none" w:sz="0" w:space="0" w:color="auto"/>
                <w:left w:val="none" w:sz="0" w:space="0" w:color="auto"/>
                <w:bottom w:val="none" w:sz="0" w:space="0" w:color="auto"/>
                <w:right w:val="none" w:sz="0" w:space="0" w:color="auto"/>
              </w:divBdr>
              <w:divsChild>
                <w:div w:id="1624771628">
                  <w:marLeft w:val="0"/>
                  <w:marRight w:val="0"/>
                  <w:marTop w:val="0"/>
                  <w:marBottom w:val="0"/>
                  <w:divBdr>
                    <w:top w:val="none" w:sz="0" w:space="0" w:color="auto"/>
                    <w:left w:val="none" w:sz="0" w:space="0" w:color="auto"/>
                    <w:bottom w:val="none" w:sz="0" w:space="0" w:color="auto"/>
                    <w:right w:val="none" w:sz="0" w:space="0" w:color="auto"/>
                  </w:divBdr>
                  <w:divsChild>
                    <w:div w:id="642389947">
                      <w:marLeft w:val="0"/>
                      <w:marRight w:val="0"/>
                      <w:marTop w:val="0"/>
                      <w:marBottom w:val="0"/>
                      <w:divBdr>
                        <w:top w:val="none" w:sz="0" w:space="0" w:color="auto"/>
                        <w:left w:val="none" w:sz="0" w:space="0" w:color="auto"/>
                        <w:bottom w:val="none" w:sz="0" w:space="0" w:color="auto"/>
                        <w:right w:val="none" w:sz="0" w:space="0" w:color="auto"/>
                      </w:divBdr>
                      <w:divsChild>
                        <w:div w:id="1037046556">
                          <w:marLeft w:val="0"/>
                          <w:marRight w:val="0"/>
                          <w:marTop w:val="0"/>
                          <w:marBottom w:val="0"/>
                          <w:divBdr>
                            <w:top w:val="none" w:sz="0" w:space="0" w:color="auto"/>
                            <w:left w:val="none" w:sz="0" w:space="0" w:color="auto"/>
                            <w:bottom w:val="none" w:sz="0" w:space="0" w:color="auto"/>
                            <w:right w:val="none" w:sz="0" w:space="0" w:color="auto"/>
                          </w:divBdr>
                          <w:divsChild>
                            <w:div w:id="115896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695658">
      <w:bodyDiv w:val="1"/>
      <w:marLeft w:val="0"/>
      <w:marRight w:val="0"/>
      <w:marTop w:val="0"/>
      <w:marBottom w:val="0"/>
      <w:divBdr>
        <w:top w:val="none" w:sz="0" w:space="0" w:color="auto"/>
        <w:left w:val="none" w:sz="0" w:space="0" w:color="auto"/>
        <w:bottom w:val="none" w:sz="0" w:space="0" w:color="auto"/>
        <w:right w:val="none" w:sz="0" w:space="0" w:color="auto"/>
      </w:divBdr>
      <w:divsChild>
        <w:div w:id="1887598393">
          <w:marLeft w:val="0"/>
          <w:marRight w:val="0"/>
          <w:marTop w:val="0"/>
          <w:marBottom w:val="0"/>
          <w:divBdr>
            <w:top w:val="none" w:sz="0" w:space="0" w:color="auto"/>
            <w:left w:val="none" w:sz="0" w:space="0" w:color="auto"/>
            <w:bottom w:val="none" w:sz="0" w:space="0" w:color="auto"/>
            <w:right w:val="none" w:sz="0" w:space="0" w:color="auto"/>
          </w:divBdr>
          <w:divsChild>
            <w:div w:id="1102381910">
              <w:marLeft w:val="0"/>
              <w:marRight w:val="0"/>
              <w:marTop w:val="0"/>
              <w:marBottom w:val="0"/>
              <w:divBdr>
                <w:top w:val="none" w:sz="0" w:space="0" w:color="auto"/>
                <w:left w:val="none" w:sz="0" w:space="0" w:color="auto"/>
                <w:bottom w:val="none" w:sz="0" w:space="0" w:color="auto"/>
                <w:right w:val="none" w:sz="0" w:space="0" w:color="auto"/>
              </w:divBdr>
              <w:divsChild>
                <w:div w:id="974220621">
                  <w:marLeft w:val="0"/>
                  <w:marRight w:val="0"/>
                  <w:marTop w:val="0"/>
                  <w:marBottom w:val="0"/>
                  <w:divBdr>
                    <w:top w:val="none" w:sz="0" w:space="0" w:color="auto"/>
                    <w:left w:val="none" w:sz="0" w:space="0" w:color="auto"/>
                    <w:bottom w:val="none" w:sz="0" w:space="0" w:color="auto"/>
                    <w:right w:val="none" w:sz="0" w:space="0" w:color="auto"/>
                  </w:divBdr>
                  <w:divsChild>
                    <w:div w:id="2007629922">
                      <w:marLeft w:val="0"/>
                      <w:marRight w:val="0"/>
                      <w:marTop w:val="0"/>
                      <w:marBottom w:val="0"/>
                      <w:divBdr>
                        <w:top w:val="none" w:sz="0" w:space="0" w:color="auto"/>
                        <w:left w:val="none" w:sz="0" w:space="0" w:color="auto"/>
                        <w:bottom w:val="none" w:sz="0" w:space="0" w:color="auto"/>
                        <w:right w:val="none" w:sz="0" w:space="0" w:color="auto"/>
                      </w:divBdr>
                      <w:divsChild>
                        <w:div w:id="953485240">
                          <w:marLeft w:val="0"/>
                          <w:marRight w:val="0"/>
                          <w:marTop w:val="0"/>
                          <w:marBottom w:val="0"/>
                          <w:divBdr>
                            <w:top w:val="none" w:sz="0" w:space="0" w:color="auto"/>
                            <w:left w:val="none" w:sz="0" w:space="0" w:color="auto"/>
                            <w:bottom w:val="single" w:sz="36" w:space="0" w:color="000000"/>
                            <w:right w:val="none" w:sz="0" w:space="0" w:color="auto"/>
                          </w:divBdr>
                        </w:div>
                        <w:div w:id="448478259">
                          <w:marLeft w:val="0"/>
                          <w:marRight w:val="0"/>
                          <w:marTop w:val="0"/>
                          <w:marBottom w:val="0"/>
                          <w:divBdr>
                            <w:top w:val="none" w:sz="0" w:space="0" w:color="auto"/>
                            <w:left w:val="none" w:sz="0" w:space="0" w:color="auto"/>
                            <w:bottom w:val="none" w:sz="0" w:space="0" w:color="auto"/>
                            <w:right w:val="none" w:sz="0" w:space="0" w:color="auto"/>
                          </w:divBdr>
                        </w:div>
                        <w:div w:id="575433625">
                          <w:marLeft w:val="0"/>
                          <w:marRight w:val="0"/>
                          <w:marTop w:val="0"/>
                          <w:marBottom w:val="0"/>
                          <w:divBdr>
                            <w:top w:val="none" w:sz="0" w:space="0" w:color="auto"/>
                            <w:left w:val="none" w:sz="0" w:space="0" w:color="auto"/>
                            <w:bottom w:val="none" w:sz="0" w:space="0" w:color="auto"/>
                            <w:right w:val="none" w:sz="0" w:space="0" w:color="auto"/>
                          </w:divBdr>
                          <w:divsChild>
                            <w:div w:id="12631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822416">
      <w:bodyDiv w:val="1"/>
      <w:marLeft w:val="0"/>
      <w:marRight w:val="0"/>
      <w:marTop w:val="0"/>
      <w:marBottom w:val="0"/>
      <w:divBdr>
        <w:top w:val="none" w:sz="0" w:space="0" w:color="auto"/>
        <w:left w:val="none" w:sz="0" w:space="0" w:color="auto"/>
        <w:bottom w:val="none" w:sz="0" w:space="0" w:color="auto"/>
        <w:right w:val="none" w:sz="0" w:space="0" w:color="auto"/>
      </w:divBdr>
      <w:divsChild>
        <w:div w:id="219289641">
          <w:marLeft w:val="0"/>
          <w:marRight w:val="0"/>
          <w:marTop w:val="0"/>
          <w:marBottom w:val="0"/>
          <w:divBdr>
            <w:top w:val="none" w:sz="0" w:space="0" w:color="auto"/>
            <w:left w:val="none" w:sz="0" w:space="0" w:color="auto"/>
            <w:bottom w:val="none" w:sz="0" w:space="0" w:color="auto"/>
            <w:right w:val="none" w:sz="0" w:space="0" w:color="auto"/>
          </w:divBdr>
          <w:divsChild>
            <w:div w:id="1216624828">
              <w:marLeft w:val="0"/>
              <w:marRight w:val="0"/>
              <w:marTop w:val="0"/>
              <w:marBottom w:val="0"/>
              <w:divBdr>
                <w:top w:val="none" w:sz="0" w:space="0" w:color="auto"/>
                <w:left w:val="none" w:sz="0" w:space="0" w:color="auto"/>
                <w:bottom w:val="none" w:sz="0" w:space="0" w:color="auto"/>
                <w:right w:val="none" w:sz="0" w:space="0" w:color="auto"/>
              </w:divBdr>
              <w:divsChild>
                <w:div w:id="637105949">
                  <w:marLeft w:val="0"/>
                  <w:marRight w:val="0"/>
                  <w:marTop w:val="0"/>
                  <w:marBottom w:val="0"/>
                  <w:divBdr>
                    <w:top w:val="none" w:sz="0" w:space="0" w:color="auto"/>
                    <w:left w:val="none" w:sz="0" w:space="0" w:color="auto"/>
                    <w:bottom w:val="none" w:sz="0" w:space="0" w:color="auto"/>
                    <w:right w:val="none" w:sz="0" w:space="0" w:color="auto"/>
                  </w:divBdr>
                  <w:divsChild>
                    <w:div w:id="74130829">
                      <w:marLeft w:val="0"/>
                      <w:marRight w:val="0"/>
                      <w:marTop w:val="0"/>
                      <w:marBottom w:val="0"/>
                      <w:divBdr>
                        <w:top w:val="none" w:sz="0" w:space="0" w:color="auto"/>
                        <w:left w:val="none" w:sz="0" w:space="0" w:color="auto"/>
                        <w:bottom w:val="none" w:sz="0" w:space="0" w:color="auto"/>
                        <w:right w:val="none" w:sz="0" w:space="0" w:color="auto"/>
                      </w:divBdr>
                      <w:divsChild>
                        <w:div w:id="688213121">
                          <w:marLeft w:val="0"/>
                          <w:marRight w:val="0"/>
                          <w:marTop w:val="0"/>
                          <w:marBottom w:val="0"/>
                          <w:divBdr>
                            <w:top w:val="none" w:sz="0" w:space="0" w:color="auto"/>
                            <w:left w:val="none" w:sz="0" w:space="0" w:color="auto"/>
                            <w:bottom w:val="none" w:sz="0" w:space="0" w:color="auto"/>
                            <w:right w:val="none" w:sz="0" w:space="0" w:color="auto"/>
                          </w:divBdr>
                          <w:divsChild>
                            <w:div w:id="88710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889890">
      <w:bodyDiv w:val="1"/>
      <w:marLeft w:val="0"/>
      <w:marRight w:val="0"/>
      <w:marTop w:val="0"/>
      <w:marBottom w:val="0"/>
      <w:divBdr>
        <w:top w:val="none" w:sz="0" w:space="0" w:color="auto"/>
        <w:left w:val="none" w:sz="0" w:space="0" w:color="auto"/>
        <w:bottom w:val="none" w:sz="0" w:space="0" w:color="auto"/>
        <w:right w:val="none" w:sz="0" w:space="0" w:color="auto"/>
      </w:divBdr>
      <w:divsChild>
        <w:div w:id="1292318980">
          <w:marLeft w:val="0"/>
          <w:marRight w:val="0"/>
          <w:marTop w:val="0"/>
          <w:marBottom w:val="0"/>
          <w:divBdr>
            <w:top w:val="none" w:sz="0" w:space="0" w:color="auto"/>
            <w:left w:val="none" w:sz="0" w:space="0" w:color="auto"/>
            <w:bottom w:val="none" w:sz="0" w:space="0" w:color="auto"/>
            <w:right w:val="none" w:sz="0" w:space="0" w:color="auto"/>
          </w:divBdr>
          <w:divsChild>
            <w:div w:id="2047607406">
              <w:marLeft w:val="0"/>
              <w:marRight w:val="0"/>
              <w:marTop w:val="0"/>
              <w:marBottom w:val="0"/>
              <w:divBdr>
                <w:top w:val="none" w:sz="0" w:space="0" w:color="auto"/>
                <w:left w:val="none" w:sz="0" w:space="0" w:color="auto"/>
                <w:bottom w:val="none" w:sz="0" w:space="0" w:color="auto"/>
                <w:right w:val="none" w:sz="0" w:space="0" w:color="auto"/>
              </w:divBdr>
              <w:divsChild>
                <w:div w:id="826435848">
                  <w:marLeft w:val="0"/>
                  <w:marRight w:val="0"/>
                  <w:marTop w:val="0"/>
                  <w:marBottom w:val="0"/>
                  <w:divBdr>
                    <w:top w:val="none" w:sz="0" w:space="0" w:color="auto"/>
                    <w:left w:val="none" w:sz="0" w:space="0" w:color="auto"/>
                    <w:bottom w:val="none" w:sz="0" w:space="0" w:color="auto"/>
                    <w:right w:val="none" w:sz="0" w:space="0" w:color="auto"/>
                  </w:divBdr>
                  <w:divsChild>
                    <w:div w:id="158278756">
                      <w:marLeft w:val="0"/>
                      <w:marRight w:val="0"/>
                      <w:marTop w:val="0"/>
                      <w:marBottom w:val="0"/>
                      <w:divBdr>
                        <w:top w:val="none" w:sz="0" w:space="0" w:color="auto"/>
                        <w:left w:val="none" w:sz="0" w:space="0" w:color="auto"/>
                        <w:bottom w:val="none" w:sz="0" w:space="0" w:color="auto"/>
                        <w:right w:val="none" w:sz="0" w:space="0" w:color="auto"/>
                      </w:divBdr>
                      <w:divsChild>
                        <w:div w:id="274674959">
                          <w:marLeft w:val="0"/>
                          <w:marRight w:val="0"/>
                          <w:marTop w:val="0"/>
                          <w:marBottom w:val="0"/>
                          <w:divBdr>
                            <w:top w:val="none" w:sz="0" w:space="0" w:color="auto"/>
                            <w:left w:val="none" w:sz="0" w:space="0" w:color="auto"/>
                            <w:bottom w:val="single" w:sz="36" w:space="0" w:color="000000"/>
                            <w:right w:val="none" w:sz="0" w:space="0" w:color="auto"/>
                          </w:divBdr>
                        </w:div>
                        <w:div w:id="46158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925162">
      <w:bodyDiv w:val="1"/>
      <w:marLeft w:val="0"/>
      <w:marRight w:val="0"/>
      <w:marTop w:val="0"/>
      <w:marBottom w:val="0"/>
      <w:divBdr>
        <w:top w:val="none" w:sz="0" w:space="0" w:color="auto"/>
        <w:left w:val="none" w:sz="0" w:space="0" w:color="auto"/>
        <w:bottom w:val="none" w:sz="0" w:space="0" w:color="auto"/>
        <w:right w:val="none" w:sz="0" w:space="0" w:color="auto"/>
      </w:divBdr>
      <w:divsChild>
        <w:div w:id="909853730">
          <w:marLeft w:val="0"/>
          <w:marRight w:val="0"/>
          <w:marTop w:val="0"/>
          <w:marBottom w:val="0"/>
          <w:divBdr>
            <w:top w:val="none" w:sz="0" w:space="0" w:color="auto"/>
            <w:left w:val="none" w:sz="0" w:space="0" w:color="auto"/>
            <w:bottom w:val="none" w:sz="0" w:space="0" w:color="auto"/>
            <w:right w:val="none" w:sz="0" w:space="0" w:color="auto"/>
          </w:divBdr>
          <w:divsChild>
            <w:div w:id="2099982814">
              <w:marLeft w:val="0"/>
              <w:marRight w:val="0"/>
              <w:marTop w:val="0"/>
              <w:marBottom w:val="0"/>
              <w:divBdr>
                <w:top w:val="none" w:sz="0" w:space="0" w:color="auto"/>
                <w:left w:val="none" w:sz="0" w:space="0" w:color="auto"/>
                <w:bottom w:val="none" w:sz="0" w:space="0" w:color="auto"/>
                <w:right w:val="none" w:sz="0" w:space="0" w:color="auto"/>
              </w:divBdr>
              <w:divsChild>
                <w:div w:id="323123402">
                  <w:marLeft w:val="0"/>
                  <w:marRight w:val="0"/>
                  <w:marTop w:val="0"/>
                  <w:marBottom w:val="0"/>
                  <w:divBdr>
                    <w:top w:val="none" w:sz="0" w:space="0" w:color="auto"/>
                    <w:left w:val="none" w:sz="0" w:space="0" w:color="auto"/>
                    <w:bottom w:val="none" w:sz="0" w:space="0" w:color="auto"/>
                    <w:right w:val="none" w:sz="0" w:space="0" w:color="auto"/>
                  </w:divBdr>
                  <w:divsChild>
                    <w:div w:id="2098749981">
                      <w:marLeft w:val="0"/>
                      <w:marRight w:val="0"/>
                      <w:marTop w:val="0"/>
                      <w:marBottom w:val="0"/>
                      <w:divBdr>
                        <w:top w:val="none" w:sz="0" w:space="0" w:color="auto"/>
                        <w:left w:val="none" w:sz="0" w:space="0" w:color="auto"/>
                        <w:bottom w:val="none" w:sz="0" w:space="0" w:color="auto"/>
                        <w:right w:val="none" w:sz="0" w:space="0" w:color="auto"/>
                      </w:divBdr>
                      <w:divsChild>
                        <w:div w:id="532227111">
                          <w:marLeft w:val="0"/>
                          <w:marRight w:val="0"/>
                          <w:marTop w:val="0"/>
                          <w:marBottom w:val="0"/>
                          <w:divBdr>
                            <w:top w:val="none" w:sz="0" w:space="0" w:color="auto"/>
                            <w:left w:val="none" w:sz="0" w:space="0" w:color="auto"/>
                            <w:bottom w:val="none" w:sz="0" w:space="0" w:color="auto"/>
                            <w:right w:val="none" w:sz="0" w:space="0" w:color="auto"/>
                          </w:divBdr>
                          <w:divsChild>
                            <w:div w:id="106079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3136863">
      <w:bodyDiv w:val="1"/>
      <w:marLeft w:val="0"/>
      <w:marRight w:val="0"/>
      <w:marTop w:val="0"/>
      <w:marBottom w:val="0"/>
      <w:divBdr>
        <w:top w:val="none" w:sz="0" w:space="0" w:color="auto"/>
        <w:left w:val="none" w:sz="0" w:space="0" w:color="auto"/>
        <w:bottom w:val="none" w:sz="0" w:space="0" w:color="auto"/>
        <w:right w:val="none" w:sz="0" w:space="0" w:color="auto"/>
      </w:divBdr>
      <w:divsChild>
        <w:div w:id="1332954713">
          <w:marLeft w:val="0"/>
          <w:marRight w:val="0"/>
          <w:marTop w:val="0"/>
          <w:marBottom w:val="0"/>
          <w:divBdr>
            <w:top w:val="none" w:sz="0" w:space="0" w:color="auto"/>
            <w:left w:val="none" w:sz="0" w:space="0" w:color="auto"/>
            <w:bottom w:val="none" w:sz="0" w:space="0" w:color="auto"/>
            <w:right w:val="none" w:sz="0" w:space="0" w:color="auto"/>
          </w:divBdr>
          <w:divsChild>
            <w:div w:id="1778255160">
              <w:marLeft w:val="0"/>
              <w:marRight w:val="0"/>
              <w:marTop w:val="0"/>
              <w:marBottom w:val="0"/>
              <w:divBdr>
                <w:top w:val="none" w:sz="0" w:space="0" w:color="auto"/>
                <w:left w:val="none" w:sz="0" w:space="0" w:color="auto"/>
                <w:bottom w:val="none" w:sz="0" w:space="0" w:color="auto"/>
                <w:right w:val="none" w:sz="0" w:space="0" w:color="auto"/>
              </w:divBdr>
              <w:divsChild>
                <w:div w:id="866407756">
                  <w:marLeft w:val="0"/>
                  <w:marRight w:val="0"/>
                  <w:marTop w:val="0"/>
                  <w:marBottom w:val="0"/>
                  <w:divBdr>
                    <w:top w:val="none" w:sz="0" w:space="0" w:color="auto"/>
                    <w:left w:val="none" w:sz="0" w:space="0" w:color="auto"/>
                    <w:bottom w:val="none" w:sz="0" w:space="0" w:color="auto"/>
                    <w:right w:val="none" w:sz="0" w:space="0" w:color="auto"/>
                  </w:divBdr>
                  <w:divsChild>
                    <w:div w:id="1967466834">
                      <w:marLeft w:val="0"/>
                      <w:marRight w:val="0"/>
                      <w:marTop w:val="0"/>
                      <w:marBottom w:val="0"/>
                      <w:divBdr>
                        <w:top w:val="none" w:sz="0" w:space="0" w:color="auto"/>
                        <w:left w:val="none" w:sz="0" w:space="0" w:color="auto"/>
                        <w:bottom w:val="none" w:sz="0" w:space="0" w:color="auto"/>
                        <w:right w:val="none" w:sz="0" w:space="0" w:color="auto"/>
                      </w:divBdr>
                      <w:divsChild>
                        <w:div w:id="1641305477">
                          <w:marLeft w:val="0"/>
                          <w:marRight w:val="0"/>
                          <w:marTop w:val="0"/>
                          <w:marBottom w:val="0"/>
                          <w:divBdr>
                            <w:top w:val="none" w:sz="0" w:space="0" w:color="auto"/>
                            <w:left w:val="none" w:sz="0" w:space="0" w:color="auto"/>
                            <w:bottom w:val="none" w:sz="0" w:space="0" w:color="auto"/>
                            <w:right w:val="none" w:sz="0" w:space="0" w:color="auto"/>
                          </w:divBdr>
                          <w:divsChild>
                            <w:div w:id="106629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608229">
      <w:bodyDiv w:val="1"/>
      <w:marLeft w:val="0"/>
      <w:marRight w:val="0"/>
      <w:marTop w:val="0"/>
      <w:marBottom w:val="0"/>
      <w:divBdr>
        <w:top w:val="none" w:sz="0" w:space="0" w:color="auto"/>
        <w:left w:val="none" w:sz="0" w:space="0" w:color="auto"/>
        <w:bottom w:val="none" w:sz="0" w:space="0" w:color="auto"/>
        <w:right w:val="none" w:sz="0" w:space="0" w:color="auto"/>
      </w:divBdr>
      <w:divsChild>
        <w:div w:id="1012224749">
          <w:marLeft w:val="0"/>
          <w:marRight w:val="0"/>
          <w:marTop w:val="0"/>
          <w:marBottom w:val="0"/>
          <w:divBdr>
            <w:top w:val="none" w:sz="0" w:space="0" w:color="auto"/>
            <w:left w:val="none" w:sz="0" w:space="0" w:color="auto"/>
            <w:bottom w:val="none" w:sz="0" w:space="0" w:color="auto"/>
            <w:right w:val="none" w:sz="0" w:space="0" w:color="auto"/>
          </w:divBdr>
          <w:divsChild>
            <w:div w:id="1404571677">
              <w:marLeft w:val="0"/>
              <w:marRight w:val="0"/>
              <w:marTop w:val="0"/>
              <w:marBottom w:val="0"/>
              <w:divBdr>
                <w:top w:val="none" w:sz="0" w:space="0" w:color="auto"/>
                <w:left w:val="none" w:sz="0" w:space="0" w:color="auto"/>
                <w:bottom w:val="none" w:sz="0" w:space="0" w:color="auto"/>
                <w:right w:val="none" w:sz="0" w:space="0" w:color="auto"/>
              </w:divBdr>
              <w:divsChild>
                <w:div w:id="1882741849">
                  <w:marLeft w:val="0"/>
                  <w:marRight w:val="0"/>
                  <w:marTop w:val="0"/>
                  <w:marBottom w:val="0"/>
                  <w:divBdr>
                    <w:top w:val="none" w:sz="0" w:space="0" w:color="auto"/>
                    <w:left w:val="none" w:sz="0" w:space="0" w:color="auto"/>
                    <w:bottom w:val="none" w:sz="0" w:space="0" w:color="auto"/>
                    <w:right w:val="none" w:sz="0" w:space="0" w:color="auto"/>
                  </w:divBdr>
                  <w:divsChild>
                    <w:div w:id="2045671065">
                      <w:marLeft w:val="0"/>
                      <w:marRight w:val="0"/>
                      <w:marTop w:val="0"/>
                      <w:marBottom w:val="0"/>
                      <w:divBdr>
                        <w:top w:val="none" w:sz="0" w:space="0" w:color="auto"/>
                        <w:left w:val="none" w:sz="0" w:space="0" w:color="auto"/>
                        <w:bottom w:val="none" w:sz="0" w:space="0" w:color="auto"/>
                        <w:right w:val="none" w:sz="0" w:space="0" w:color="auto"/>
                      </w:divBdr>
                      <w:divsChild>
                        <w:div w:id="290718813">
                          <w:marLeft w:val="0"/>
                          <w:marRight w:val="0"/>
                          <w:marTop w:val="0"/>
                          <w:marBottom w:val="0"/>
                          <w:divBdr>
                            <w:top w:val="none" w:sz="0" w:space="0" w:color="auto"/>
                            <w:left w:val="none" w:sz="0" w:space="0" w:color="auto"/>
                            <w:bottom w:val="single" w:sz="36" w:space="0" w:color="000000"/>
                            <w:right w:val="none" w:sz="0" w:space="0" w:color="auto"/>
                          </w:divBdr>
                        </w:div>
                        <w:div w:id="160094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821461">
      <w:bodyDiv w:val="1"/>
      <w:marLeft w:val="0"/>
      <w:marRight w:val="0"/>
      <w:marTop w:val="0"/>
      <w:marBottom w:val="0"/>
      <w:divBdr>
        <w:top w:val="none" w:sz="0" w:space="0" w:color="auto"/>
        <w:left w:val="none" w:sz="0" w:space="0" w:color="auto"/>
        <w:bottom w:val="none" w:sz="0" w:space="0" w:color="auto"/>
        <w:right w:val="none" w:sz="0" w:space="0" w:color="auto"/>
      </w:divBdr>
      <w:divsChild>
        <w:div w:id="32123243">
          <w:marLeft w:val="0"/>
          <w:marRight w:val="0"/>
          <w:marTop w:val="0"/>
          <w:marBottom w:val="0"/>
          <w:divBdr>
            <w:top w:val="none" w:sz="0" w:space="0" w:color="auto"/>
            <w:left w:val="none" w:sz="0" w:space="0" w:color="auto"/>
            <w:bottom w:val="none" w:sz="0" w:space="0" w:color="auto"/>
            <w:right w:val="none" w:sz="0" w:space="0" w:color="auto"/>
          </w:divBdr>
          <w:divsChild>
            <w:div w:id="2028018513">
              <w:marLeft w:val="0"/>
              <w:marRight w:val="0"/>
              <w:marTop w:val="0"/>
              <w:marBottom w:val="0"/>
              <w:divBdr>
                <w:top w:val="none" w:sz="0" w:space="0" w:color="auto"/>
                <w:left w:val="none" w:sz="0" w:space="0" w:color="auto"/>
                <w:bottom w:val="none" w:sz="0" w:space="0" w:color="auto"/>
                <w:right w:val="none" w:sz="0" w:space="0" w:color="auto"/>
              </w:divBdr>
              <w:divsChild>
                <w:div w:id="260727935">
                  <w:marLeft w:val="0"/>
                  <w:marRight w:val="0"/>
                  <w:marTop w:val="0"/>
                  <w:marBottom w:val="0"/>
                  <w:divBdr>
                    <w:top w:val="none" w:sz="0" w:space="0" w:color="auto"/>
                    <w:left w:val="none" w:sz="0" w:space="0" w:color="auto"/>
                    <w:bottom w:val="none" w:sz="0" w:space="0" w:color="auto"/>
                    <w:right w:val="none" w:sz="0" w:space="0" w:color="auto"/>
                  </w:divBdr>
                  <w:divsChild>
                    <w:div w:id="1580599624">
                      <w:marLeft w:val="0"/>
                      <w:marRight w:val="0"/>
                      <w:marTop w:val="0"/>
                      <w:marBottom w:val="0"/>
                      <w:divBdr>
                        <w:top w:val="none" w:sz="0" w:space="0" w:color="auto"/>
                        <w:left w:val="none" w:sz="0" w:space="0" w:color="auto"/>
                        <w:bottom w:val="none" w:sz="0" w:space="0" w:color="auto"/>
                        <w:right w:val="none" w:sz="0" w:space="0" w:color="auto"/>
                      </w:divBdr>
                      <w:divsChild>
                        <w:div w:id="575944506">
                          <w:marLeft w:val="0"/>
                          <w:marRight w:val="0"/>
                          <w:marTop w:val="0"/>
                          <w:marBottom w:val="0"/>
                          <w:divBdr>
                            <w:top w:val="none" w:sz="0" w:space="0" w:color="auto"/>
                            <w:left w:val="none" w:sz="0" w:space="0" w:color="auto"/>
                            <w:bottom w:val="single" w:sz="36" w:space="0" w:color="000000"/>
                            <w:right w:val="none" w:sz="0" w:space="0" w:color="auto"/>
                          </w:divBdr>
                        </w:div>
                        <w:div w:id="995458637">
                          <w:marLeft w:val="0"/>
                          <w:marRight w:val="0"/>
                          <w:marTop w:val="0"/>
                          <w:marBottom w:val="0"/>
                          <w:divBdr>
                            <w:top w:val="none" w:sz="0" w:space="0" w:color="auto"/>
                            <w:left w:val="none" w:sz="0" w:space="0" w:color="auto"/>
                            <w:bottom w:val="none" w:sz="0" w:space="0" w:color="auto"/>
                            <w:right w:val="none" w:sz="0" w:space="0" w:color="auto"/>
                          </w:divBdr>
                        </w:div>
                        <w:div w:id="1087574520">
                          <w:marLeft w:val="0"/>
                          <w:marRight w:val="0"/>
                          <w:marTop w:val="0"/>
                          <w:marBottom w:val="0"/>
                          <w:divBdr>
                            <w:top w:val="none" w:sz="0" w:space="0" w:color="auto"/>
                            <w:left w:val="none" w:sz="0" w:space="0" w:color="auto"/>
                            <w:bottom w:val="none" w:sz="0" w:space="0" w:color="auto"/>
                            <w:right w:val="none" w:sz="0" w:space="0" w:color="auto"/>
                          </w:divBdr>
                          <w:divsChild>
                            <w:div w:id="236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793970">
      <w:bodyDiv w:val="1"/>
      <w:marLeft w:val="0"/>
      <w:marRight w:val="0"/>
      <w:marTop w:val="0"/>
      <w:marBottom w:val="0"/>
      <w:divBdr>
        <w:top w:val="none" w:sz="0" w:space="0" w:color="auto"/>
        <w:left w:val="none" w:sz="0" w:space="0" w:color="auto"/>
        <w:bottom w:val="none" w:sz="0" w:space="0" w:color="auto"/>
        <w:right w:val="none" w:sz="0" w:space="0" w:color="auto"/>
      </w:divBdr>
      <w:divsChild>
        <w:div w:id="119032767">
          <w:marLeft w:val="0"/>
          <w:marRight w:val="0"/>
          <w:marTop w:val="0"/>
          <w:marBottom w:val="0"/>
          <w:divBdr>
            <w:top w:val="none" w:sz="0" w:space="0" w:color="auto"/>
            <w:left w:val="none" w:sz="0" w:space="0" w:color="auto"/>
            <w:bottom w:val="none" w:sz="0" w:space="0" w:color="auto"/>
            <w:right w:val="none" w:sz="0" w:space="0" w:color="auto"/>
          </w:divBdr>
          <w:divsChild>
            <w:div w:id="1447846702">
              <w:marLeft w:val="0"/>
              <w:marRight w:val="0"/>
              <w:marTop w:val="0"/>
              <w:marBottom w:val="0"/>
              <w:divBdr>
                <w:top w:val="none" w:sz="0" w:space="0" w:color="auto"/>
                <w:left w:val="none" w:sz="0" w:space="0" w:color="auto"/>
                <w:bottom w:val="none" w:sz="0" w:space="0" w:color="auto"/>
                <w:right w:val="none" w:sz="0" w:space="0" w:color="auto"/>
              </w:divBdr>
              <w:divsChild>
                <w:div w:id="232662788">
                  <w:marLeft w:val="0"/>
                  <w:marRight w:val="0"/>
                  <w:marTop w:val="0"/>
                  <w:marBottom w:val="0"/>
                  <w:divBdr>
                    <w:top w:val="none" w:sz="0" w:space="0" w:color="auto"/>
                    <w:left w:val="none" w:sz="0" w:space="0" w:color="auto"/>
                    <w:bottom w:val="none" w:sz="0" w:space="0" w:color="auto"/>
                    <w:right w:val="none" w:sz="0" w:space="0" w:color="auto"/>
                  </w:divBdr>
                  <w:divsChild>
                    <w:div w:id="1387992796">
                      <w:marLeft w:val="0"/>
                      <w:marRight w:val="0"/>
                      <w:marTop w:val="0"/>
                      <w:marBottom w:val="0"/>
                      <w:divBdr>
                        <w:top w:val="none" w:sz="0" w:space="0" w:color="auto"/>
                        <w:left w:val="none" w:sz="0" w:space="0" w:color="auto"/>
                        <w:bottom w:val="none" w:sz="0" w:space="0" w:color="auto"/>
                        <w:right w:val="none" w:sz="0" w:space="0" w:color="auto"/>
                      </w:divBdr>
                      <w:divsChild>
                        <w:div w:id="1040546632">
                          <w:marLeft w:val="0"/>
                          <w:marRight w:val="0"/>
                          <w:marTop w:val="0"/>
                          <w:marBottom w:val="0"/>
                          <w:divBdr>
                            <w:top w:val="none" w:sz="0" w:space="0" w:color="auto"/>
                            <w:left w:val="none" w:sz="0" w:space="0" w:color="auto"/>
                            <w:bottom w:val="single" w:sz="36" w:space="0" w:color="000000"/>
                            <w:right w:val="none" w:sz="0" w:space="0" w:color="auto"/>
                          </w:divBdr>
                        </w:div>
                        <w:div w:id="685443053">
                          <w:marLeft w:val="0"/>
                          <w:marRight w:val="0"/>
                          <w:marTop w:val="0"/>
                          <w:marBottom w:val="0"/>
                          <w:divBdr>
                            <w:top w:val="none" w:sz="0" w:space="0" w:color="auto"/>
                            <w:left w:val="none" w:sz="0" w:space="0" w:color="auto"/>
                            <w:bottom w:val="none" w:sz="0" w:space="0" w:color="auto"/>
                            <w:right w:val="none" w:sz="0" w:space="0" w:color="auto"/>
                          </w:divBdr>
                        </w:div>
                        <w:div w:id="742023837">
                          <w:marLeft w:val="0"/>
                          <w:marRight w:val="0"/>
                          <w:marTop w:val="0"/>
                          <w:marBottom w:val="0"/>
                          <w:divBdr>
                            <w:top w:val="none" w:sz="0" w:space="0" w:color="auto"/>
                            <w:left w:val="none" w:sz="0" w:space="0" w:color="auto"/>
                            <w:bottom w:val="none" w:sz="0" w:space="0" w:color="auto"/>
                            <w:right w:val="none" w:sz="0" w:space="0" w:color="auto"/>
                          </w:divBdr>
                          <w:divsChild>
                            <w:div w:id="55111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839813">
      <w:bodyDiv w:val="1"/>
      <w:marLeft w:val="0"/>
      <w:marRight w:val="0"/>
      <w:marTop w:val="0"/>
      <w:marBottom w:val="0"/>
      <w:divBdr>
        <w:top w:val="none" w:sz="0" w:space="0" w:color="auto"/>
        <w:left w:val="none" w:sz="0" w:space="0" w:color="auto"/>
        <w:bottom w:val="none" w:sz="0" w:space="0" w:color="auto"/>
        <w:right w:val="none" w:sz="0" w:space="0" w:color="auto"/>
      </w:divBdr>
      <w:divsChild>
        <w:div w:id="388919230">
          <w:marLeft w:val="0"/>
          <w:marRight w:val="0"/>
          <w:marTop w:val="0"/>
          <w:marBottom w:val="0"/>
          <w:divBdr>
            <w:top w:val="none" w:sz="0" w:space="0" w:color="auto"/>
            <w:left w:val="none" w:sz="0" w:space="0" w:color="auto"/>
            <w:bottom w:val="none" w:sz="0" w:space="0" w:color="auto"/>
            <w:right w:val="none" w:sz="0" w:space="0" w:color="auto"/>
          </w:divBdr>
          <w:divsChild>
            <w:div w:id="168907492">
              <w:marLeft w:val="0"/>
              <w:marRight w:val="0"/>
              <w:marTop w:val="0"/>
              <w:marBottom w:val="0"/>
              <w:divBdr>
                <w:top w:val="none" w:sz="0" w:space="0" w:color="auto"/>
                <w:left w:val="none" w:sz="0" w:space="0" w:color="auto"/>
                <w:bottom w:val="none" w:sz="0" w:space="0" w:color="auto"/>
                <w:right w:val="none" w:sz="0" w:space="0" w:color="auto"/>
              </w:divBdr>
              <w:divsChild>
                <w:div w:id="105858463">
                  <w:marLeft w:val="0"/>
                  <w:marRight w:val="0"/>
                  <w:marTop w:val="0"/>
                  <w:marBottom w:val="0"/>
                  <w:divBdr>
                    <w:top w:val="none" w:sz="0" w:space="0" w:color="auto"/>
                    <w:left w:val="none" w:sz="0" w:space="0" w:color="auto"/>
                    <w:bottom w:val="none" w:sz="0" w:space="0" w:color="auto"/>
                    <w:right w:val="none" w:sz="0" w:space="0" w:color="auto"/>
                  </w:divBdr>
                  <w:divsChild>
                    <w:div w:id="248581788">
                      <w:marLeft w:val="0"/>
                      <w:marRight w:val="0"/>
                      <w:marTop w:val="0"/>
                      <w:marBottom w:val="0"/>
                      <w:divBdr>
                        <w:top w:val="none" w:sz="0" w:space="0" w:color="auto"/>
                        <w:left w:val="none" w:sz="0" w:space="0" w:color="auto"/>
                        <w:bottom w:val="none" w:sz="0" w:space="0" w:color="auto"/>
                        <w:right w:val="none" w:sz="0" w:space="0" w:color="auto"/>
                      </w:divBdr>
                      <w:divsChild>
                        <w:div w:id="2071807642">
                          <w:marLeft w:val="0"/>
                          <w:marRight w:val="0"/>
                          <w:marTop w:val="0"/>
                          <w:marBottom w:val="0"/>
                          <w:divBdr>
                            <w:top w:val="none" w:sz="0" w:space="0" w:color="auto"/>
                            <w:left w:val="none" w:sz="0" w:space="0" w:color="auto"/>
                            <w:bottom w:val="none" w:sz="0" w:space="0" w:color="auto"/>
                            <w:right w:val="none" w:sz="0" w:space="0" w:color="auto"/>
                          </w:divBdr>
                          <w:divsChild>
                            <w:div w:id="18679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864217">
      <w:bodyDiv w:val="1"/>
      <w:marLeft w:val="0"/>
      <w:marRight w:val="0"/>
      <w:marTop w:val="0"/>
      <w:marBottom w:val="0"/>
      <w:divBdr>
        <w:top w:val="none" w:sz="0" w:space="0" w:color="auto"/>
        <w:left w:val="none" w:sz="0" w:space="0" w:color="auto"/>
        <w:bottom w:val="none" w:sz="0" w:space="0" w:color="auto"/>
        <w:right w:val="none" w:sz="0" w:space="0" w:color="auto"/>
      </w:divBdr>
      <w:divsChild>
        <w:div w:id="1397900115">
          <w:marLeft w:val="0"/>
          <w:marRight w:val="0"/>
          <w:marTop w:val="0"/>
          <w:marBottom w:val="0"/>
          <w:divBdr>
            <w:top w:val="none" w:sz="0" w:space="0" w:color="auto"/>
            <w:left w:val="none" w:sz="0" w:space="0" w:color="auto"/>
            <w:bottom w:val="none" w:sz="0" w:space="0" w:color="auto"/>
            <w:right w:val="none" w:sz="0" w:space="0" w:color="auto"/>
          </w:divBdr>
          <w:divsChild>
            <w:div w:id="299070971">
              <w:marLeft w:val="0"/>
              <w:marRight w:val="0"/>
              <w:marTop w:val="0"/>
              <w:marBottom w:val="0"/>
              <w:divBdr>
                <w:top w:val="none" w:sz="0" w:space="0" w:color="auto"/>
                <w:left w:val="none" w:sz="0" w:space="0" w:color="auto"/>
                <w:bottom w:val="none" w:sz="0" w:space="0" w:color="auto"/>
                <w:right w:val="none" w:sz="0" w:space="0" w:color="auto"/>
              </w:divBdr>
              <w:divsChild>
                <w:div w:id="1975478256">
                  <w:marLeft w:val="0"/>
                  <w:marRight w:val="0"/>
                  <w:marTop w:val="0"/>
                  <w:marBottom w:val="0"/>
                  <w:divBdr>
                    <w:top w:val="none" w:sz="0" w:space="0" w:color="auto"/>
                    <w:left w:val="none" w:sz="0" w:space="0" w:color="auto"/>
                    <w:bottom w:val="none" w:sz="0" w:space="0" w:color="auto"/>
                    <w:right w:val="none" w:sz="0" w:space="0" w:color="auto"/>
                  </w:divBdr>
                  <w:divsChild>
                    <w:div w:id="1336878389">
                      <w:marLeft w:val="0"/>
                      <w:marRight w:val="0"/>
                      <w:marTop w:val="0"/>
                      <w:marBottom w:val="0"/>
                      <w:divBdr>
                        <w:top w:val="none" w:sz="0" w:space="0" w:color="auto"/>
                        <w:left w:val="none" w:sz="0" w:space="0" w:color="auto"/>
                        <w:bottom w:val="none" w:sz="0" w:space="0" w:color="auto"/>
                        <w:right w:val="none" w:sz="0" w:space="0" w:color="auto"/>
                      </w:divBdr>
                      <w:divsChild>
                        <w:div w:id="167641347">
                          <w:marLeft w:val="0"/>
                          <w:marRight w:val="0"/>
                          <w:marTop w:val="0"/>
                          <w:marBottom w:val="0"/>
                          <w:divBdr>
                            <w:top w:val="none" w:sz="0" w:space="0" w:color="auto"/>
                            <w:left w:val="none" w:sz="0" w:space="0" w:color="auto"/>
                            <w:bottom w:val="none" w:sz="0" w:space="0" w:color="auto"/>
                            <w:right w:val="none" w:sz="0" w:space="0" w:color="auto"/>
                          </w:divBdr>
                          <w:divsChild>
                            <w:div w:id="16308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779326">
      <w:bodyDiv w:val="1"/>
      <w:marLeft w:val="0"/>
      <w:marRight w:val="0"/>
      <w:marTop w:val="0"/>
      <w:marBottom w:val="0"/>
      <w:divBdr>
        <w:top w:val="none" w:sz="0" w:space="0" w:color="auto"/>
        <w:left w:val="none" w:sz="0" w:space="0" w:color="auto"/>
        <w:bottom w:val="none" w:sz="0" w:space="0" w:color="auto"/>
        <w:right w:val="none" w:sz="0" w:space="0" w:color="auto"/>
      </w:divBdr>
      <w:divsChild>
        <w:div w:id="1053507118">
          <w:marLeft w:val="0"/>
          <w:marRight w:val="0"/>
          <w:marTop w:val="0"/>
          <w:marBottom w:val="0"/>
          <w:divBdr>
            <w:top w:val="none" w:sz="0" w:space="0" w:color="auto"/>
            <w:left w:val="none" w:sz="0" w:space="0" w:color="auto"/>
            <w:bottom w:val="none" w:sz="0" w:space="0" w:color="auto"/>
            <w:right w:val="none" w:sz="0" w:space="0" w:color="auto"/>
          </w:divBdr>
          <w:divsChild>
            <w:div w:id="263269514">
              <w:marLeft w:val="0"/>
              <w:marRight w:val="0"/>
              <w:marTop w:val="0"/>
              <w:marBottom w:val="0"/>
              <w:divBdr>
                <w:top w:val="none" w:sz="0" w:space="0" w:color="auto"/>
                <w:left w:val="none" w:sz="0" w:space="0" w:color="auto"/>
                <w:bottom w:val="none" w:sz="0" w:space="0" w:color="auto"/>
                <w:right w:val="none" w:sz="0" w:space="0" w:color="auto"/>
              </w:divBdr>
              <w:divsChild>
                <w:div w:id="838152062">
                  <w:marLeft w:val="0"/>
                  <w:marRight w:val="0"/>
                  <w:marTop w:val="0"/>
                  <w:marBottom w:val="0"/>
                  <w:divBdr>
                    <w:top w:val="none" w:sz="0" w:space="0" w:color="auto"/>
                    <w:left w:val="none" w:sz="0" w:space="0" w:color="auto"/>
                    <w:bottom w:val="none" w:sz="0" w:space="0" w:color="auto"/>
                    <w:right w:val="none" w:sz="0" w:space="0" w:color="auto"/>
                  </w:divBdr>
                  <w:divsChild>
                    <w:div w:id="174541513">
                      <w:marLeft w:val="0"/>
                      <w:marRight w:val="0"/>
                      <w:marTop w:val="0"/>
                      <w:marBottom w:val="0"/>
                      <w:divBdr>
                        <w:top w:val="none" w:sz="0" w:space="0" w:color="auto"/>
                        <w:left w:val="none" w:sz="0" w:space="0" w:color="auto"/>
                        <w:bottom w:val="none" w:sz="0" w:space="0" w:color="auto"/>
                        <w:right w:val="none" w:sz="0" w:space="0" w:color="auto"/>
                      </w:divBdr>
                      <w:divsChild>
                        <w:div w:id="1849783201">
                          <w:marLeft w:val="0"/>
                          <w:marRight w:val="0"/>
                          <w:marTop w:val="0"/>
                          <w:marBottom w:val="0"/>
                          <w:divBdr>
                            <w:top w:val="none" w:sz="0" w:space="0" w:color="auto"/>
                            <w:left w:val="none" w:sz="0" w:space="0" w:color="auto"/>
                            <w:bottom w:val="none" w:sz="0" w:space="0" w:color="auto"/>
                            <w:right w:val="none" w:sz="0" w:space="0" w:color="auto"/>
                          </w:divBdr>
                          <w:divsChild>
                            <w:div w:id="90761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258352">
      <w:bodyDiv w:val="1"/>
      <w:marLeft w:val="0"/>
      <w:marRight w:val="0"/>
      <w:marTop w:val="0"/>
      <w:marBottom w:val="0"/>
      <w:divBdr>
        <w:top w:val="none" w:sz="0" w:space="0" w:color="auto"/>
        <w:left w:val="none" w:sz="0" w:space="0" w:color="auto"/>
        <w:bottom w:val="none" w:sz="0" w:space="0" w:color="auto"/>
        <w:right w:val="none" w:sz="0" w:space="0" w:color="auto"/>
      </w:divBdr>
      <w:divsChild>
        <w:div w:id="724911175">
          <w:marLeft w:val="0"/>
          <w:marRight w:val="0"/>
          <w:marTop w:val="0"/>
          <w:marBottom w:val="0"/>
          <w:divBdr>
            <w:top w:val="none" w:sz="0" w:space="0" w:color="auto"/>
            <w:left w:val="none" w:sz="0" w:space="0" w:color="auto"/>
            <w:bottom w:val="none" w:sz="0" w:space="0" w:color="auto"/>
            <w:right w:val="none" w:sz="0" w:space="0" w:color="auto"/>
          </w:divBdr>
          <w:divsChild>
            <w:div w:id="400492662">
              <w:marLeft w:val="0"/>
              <w:marRight w:val="0"/>
              <w:marTop w:val="0"/>
              <w:marBottom w:val="0"/>
              <w:divBdr>
                <w:top w:val="none" w:sz="0" w:space="0" w:color="auto"/>
                <w:left w:val="none" w:sz="0" w:space="0" w:color="auto"/>
                <w:bottom w:val="none" w:sz="0" w:space="0" w:color="auto"/>
                <w:right w:val="none" w:sz="0" w:space="0" w:color="auto"/>
              </w:divBdr>
              <w:divsChild>
                <w:div w:id="972253278">
                  <w:marLeft w:val="0"/>
                  <w:marRight w:val="0"/>
                  <w:marTop w:val="0"/>
                  <w:marBottom w:val="0"/>
                  <w:divBdr>
                    <w:top w:val="none" w:sz="0" w:space="0" w:color="auto"/>
                    <w:left w:val="none" w:sz="0" w:space="0" w:color="auto"/>
                    <w:bottom w:val="none" w:sz="0" w:space="0" w:color="auto"/>
                    <w:right w:val="none" w:sz="0" w:space="0" w:color="auto"/>
                  </w:divBdr>
                  <w:divsChild>
                    <w:div w:id="2114477281">
                      <w:marLeft w:val="0"/>
                      <w:marRight w:val="0"/>
                      <w:marTop w:val="0"/>
                      <w:marBottom w:val="0"/>
                      <w:divBdr>
                        <w:top w:val="none" w:sz="0" w:space="0" w:color="auto"/>
                        <w:left w:val="none" w:sz="0" w:space="0" w:color="auto"/>
                        <w:bottom w:val="none" w:sz="0" w:space="0" w:color="auto"/>
                        <w:right w:val="none" w:sz="0" w:space="0" w:color="auto"/>
                      </w:divBdr>
                      <w:divsChild>
                        <w:div w:id="1037850109">
                          <w:marLeft w:val="0"/>
                          <w:marRight w:val="0"/>
                          <w:marTop w:val="0"/>
                          <w:marBottom w:val="0"/>
                          <w:divBdr>
                            <w:top w:val="none" w:sz="0" w:space="0" w:color="auto"/>
                            <w:left w:val="none" w:sz="0" w:space="0" w:color="auto"/>
                            <w:bottom w:val="none" w:sz="0" w:space="0" w:color="auto"/>
                            <w:right w:val="none" w:sz="0" w:space="0" w:color="auto"/>
                          </w:divBdr>
                          <w:divsChild>
                            <w:div w:id="164465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0213588">
      <w:bodyDiv w:val="1"/>
      <w:marLeft w:val="0"/>
      <w:marRight w:val="0"/>
      <w:marTop w:val="0"/>
      <w:marBottom w:val="0"/>
      <w:divBdr>
        <w:top w:val="none" w:sz="0" w:space="0" w:color="auto"/>
        <w:left w:val="none" w:sz="0" w:space="0" w:color="auto"/>
        <w:bottom w:val="none" w:sz="0" w:space="0" w:color="auto"/>
        <w:right w:val="none" w:sz="0" w:space="0" w:color="auto"/>
      </w:divBdr>
      <w:divsChild>
        <w:div w:id="666515953">
          <w:marLeft w:val="0"/>
          <w:marRight w:val="0"/>
          <w:marTop w:val="0"/>
          <w:marBottom w:val="0"/>
          <w:divBdr>
            <w:top w:val="none" w:sz="0" w:space="0" w:color="auto"/>
            <w:left w:val="none" w:sz="0" w:space="0" w:color="auto"/>
            <w:bottom w:val="none" w:sz="0" w:space="0" w:color="auto"/>
            <w:right w:val="none" w:sz="0" w:space="0" w:color="auto"/>
          </w:divBdr>
          <w:divsChild>
            <w:div w:id="150025344">
              <w:marLeft w:val="0"/>
              <w:marRight w:val="0"/>
              <w:marTop w:val="0"/>
              <w:marBottom w:val="0"/>
              <w:divBdr>
                <w:top w:val="none" w:sz="0" w:space="0" w:color="auto"/>
                <w:left w:val="none" w:sz="0" w:space="0" w:color="auto"/>
                <w:bottom w:val="none" w:sz="0" w:space="0" w:color="auto"/>
                <w:right w:val="none" w:sz="0" w:space="0" w:color="auto"/>
              </w:divBdr>
              <w:divsChild>
                <w:div w:id="1608851682">
                  <w:marLeft w:val="0"/>
                  <w:marRight w:val="0"/>
                  <w:marTop w:val="0"/>
                  <w:marBottom w:val="0"/>
                  <w:divBdr>
                    <w:top w:val="none" w:sz="0" w:space="0" w:color="auto"/>
                    <w:left w:val="none" w:sz="0" w:space="0" w:color="auto"/>
                    <w:bottom w:val="none" w:sz="0" w:space="0" w:color="auto"/>
                    <w:right w:val="none" w:sz="0" w:space="0" w:color="auto"/>
                  </w:divBdr>
                  <w:divsChild>
                    <w:div w:id="1833763682">
                      <w:marLeft w:val="0"/>
                      <w:marRight w:val="0"/>
                      <w:marTop w:val="0"/>
                      <w:marBottom w:val="0"/>
                      <w:divBdr>
                        <w:top w:val="none" w:sz="0" w:space="0" w:color="auto"/>
                        <w:left w:val="none" w:sz="0" w:space="0" w:color="auto"/>
                        <w:bottom w:val="none" w:sz="0" w:space="0" w:color="auto"/>
                        <w:right w:val="none" w:sz="0" w:space="0" w:color="auto"/>
                      </w:divBdr>
                      <w:divsChild>
                        <w:div w:id="1700931518">
                          <w:marLeft w:val="0"/>
                          <w:marRight w:val="0"/>
                          <w:marTop w:val="0"/>
                          <w:marBottom w:val="0"/>
                          <w:divBdr>
                            <w:top w:val="none" w:sz="0" w:space="0" w:color="auto"/>
                            <w:left w:val="none" w:sz="0" w:space="0" w:color="auto"/>
                            <w:bottom w:val="single" w:sz="36" w:space="0" w:color="000000"/>
                            <w:right w:val="none" w:sz="0" w:space="0" w:color="auto"/>
                          </w:divBdr>
                        </w:div>
                        <w:div w:id="835002013">
                          <w:marLeft w:val="0"/>
                          <w:marRight w:val="0"/>
                          <w:marTop w:val="0"/>
                          <w:marBottom w:val="0"/>
                          <w:divBdr>
                            <w:top w:val="none" w:sz="0" w:space="0" w:color="auto"/>
                            <w:left w:val="none" w:sz="0" w:space="0" w:color="auto"/>
                            <w:bottom w:val="none" w:sz="0" w:space="0" w:color="auto"/>
                            <w:right w:val="none" w:sz="0" w:space="0" w:color="auto"/>
                          </w:divBdr>
                        </w:div>
                        <w:div w:id="2115903877">
                          <w:marLeft w:val="0"/>
                          <w:marRight w:val="0"/>
                          <w:marTop w:val="0"/>
                          <w:marBottom w:val="0"/>
                          <w:divBdr>
                            <w:top w:val="none" w:sz="0" w:space="0" w:color="auto"/>
                            <w:left w:val="none" w:sz="0" w:space="0" w:color="auto"/>
                            <w:bottom w:val="none" w:sz="0" w:space="0" w:color="auto"/>
                            <w:right w:val="none" w:sz="0" w:space="0" w:color="auto"/>
                          </w:divBdr>
                          <w:divsChild>
                            <w:div w:id="205692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750396">
      <w:bodyDiv w:val="1"/>
      <w:marLeft w:val="0"/>
      <w:marRight w:val="0"/>
      <w:marTop w:val="0"/>
      <w:marBottom w:val="0"/>
      <w:divBdr>
        <w:top w:val="none" w:sz="0" w:space="0" w:color="auto"/>
        <w:left w:val="none" w:sz="0" w:space="0" w:color="auto"/>
        <w:bottom w:val="none" w:sz="0" w:space="0" w:color="auto"/>
        <w:right w:val="none" w:sz="0" w:space="0" w:color="auto"/>
      </w:divBdr>
      <w:divsChild>
        <w:div w:id="696660915">
          <w:marLeft w:val="0"/>
          <w:marRight w:val="0"/>
          <w:marTop w:val="0"/>
          <w:marBottom w:val="0"/>
          <w:divBdr>
            <w:top w:val="none" w:sz="0" w:space="0" w:color="auto"/>
            <w:left w:val="none" w:sz="0" w:space="0" w:color="auto"/>
            <w:bottom w:val="none" w:sz="0" w:space="0" w:color="auto"/>
            <w:right w:val="none" w:sz="0" w:space="0" w:color="auto"/>
          </w:divBdr>
          <w:divsChild>
            <w:div w:id="966163122">
              <w:marLeft w:val="0"/>
              <w:marRight w:val="0"/>
              <w:marTop w:val="0"/>
              <w:marBottom w:val="0"/>
              <w:divBdr>
                <w:top w:val="none" w:sz="0" w:space="0" w:color="auto"/>
                <w:left w:val="none" w:sz="0" w:space="0" w:color="auto"/>
                <w:bottom w:val="none" w:sz="0" w:space="0" w:color="auto"/>
                <w:right w:val="none" w:sz="0" w:space="0" w:color="auto"/>
              </w:divBdr>
              <w:divsChild>
                <w:div w:id="398597640">
                  <w:marLeft w:val="0"/>
                  <w:marRight w:val="0"/>
                  <w:marTop w:val="0"/>
                  <w:marBottom w:val="0"/>
                  <w:divBdr>
                    <w:top w:val="none" w:sz="0" w:space="0" w:color="auto"/>
                    <w:left w:val="none" w:sz="0" w:space="0" w:color="auto"/>
                    <w:bottom w:val="none" w:sz="0" w:space="0" w:color="auto"/>
                    <w:right w:val="none" w:sz="0" w:space="0" w:color="auto"/>
                  </w:divBdr>
                  <w:divsChild>
                    <w:div w:id="935599493">
                      <w:marLeft w:val="0"/>
                      <w:marRight w:val="0"/>
                      <w:marTop w:val="0"/>
                      <w:marBottom w:val="0"/>
                      <w:divBdr>
                        <w:top w:val="none" w:sz="0" w:space="0" w:color="auto"/>
                        <w:left w:val="none" w:sz="0" w:space="0" w:color="auto"/>
                        <w:bottom w:val="none" w:sz="0" w:space="0" w:color="auto"/>
                        <w:right w:val="none" w:sz="0" w:space="0" w:color="auto"/>
                      </w:divBdr>
                      <w:divsChild>
                        <w:div w:id="1107114423">
                          <w:marLeft w:val="0"/>
                          <w:marRight w:val="0"/>
                          <w:marTop w:val="0"/>
                          <w:marBottom w:val="0"/>
                          <w:divBdr>
                            <w:top w:val="none" w:sz="0" w:space="0" w:color="auto"/>
                            <w:left w:val="none" w:sz="0" w:space="0" w:color="auto"/>
                            <w:bottom w:val="none" w:sz="0" w:space="0" w:color="auto"/>
                            <w:right w:val="none" w:sz="0" w:space="0" w:color="auto"/>
                          </w:divBdr>
                          <w:divsChild>
                            <w:div w:id="96088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881303">
      <w:bodyDiv w:val="1"/>
      <w:marLeft w:val="0"/>
      <w:marRight w:val="0"/>
      <w:marTop w:val="0"/>
      <w:marBottom w:val="0"/>
      <w:divBdr>
        <w:top w:val="none" w:sz="0" w:space="0" w:color="auto"/>
        <w:left w:val="none" w:sz="0" w:space="0" w:color="auto"/>
        <w:bottom w:val="none" w:sz="0" w:space="0" w:color="auto"/>
        <w:right w:val="none" w:sz="0" w:space="0" w:color="auto"/>
      </w:divBdr>
      <w:divsChild>
        <w:div w:id="106438374">
          <w:marLeft w:val="0"/>
          <w:marRight w:val="0"/>
          <w:marTop w:val="0"/>
          <w:marBottom w:val="0"/>
          <w:divBdr>
            <w:top w:val="none" w:sz="0" w:space="0" w:color="auto"/>
            <w:left w:val="none" w:sz="0" w:space="0" w:color="auto"/>
            <w:bottom w:val="none" w:sz="0" w:space="0" w:color="auto"/>
            <w:right w:val="none" w:sz="0" w:space="0" w:color="auto"/>
          </w:divBdr>
          <w:divsChild>
            <w:div w:id="1214541445">
              <w:marLeft w:val="0"/>
              <w:marRight w:val="0"/>
              <w:marTop w:val="0"/>
              <w:marBottom w:val="0"/>
              <w:divBdr>
                <w:top w:val="none" w:sz="0" w:space="0" w:color="auto"/>
                <w:left w:val="none" w:sz="0" w:space="0" w:color="auto"/>
                <w:bottom w:val="none" w:sz="0" w:space="0" w:color="auto"/>
                <w:right w:val="none" w:sz="0" w:space="0" w:color="auto"/>
              </w:divBdr>
              <w:divsChild>
                <w:div w:id="133524719">
                  <w:marLeft w:val="0"/>
                  <w:marRight w:val="0"/>
                  <w:marTop w:val="0"/>
                  <w:marBottom w:val="0"/>
                  <w:divBdr>
                    <w:top w:val="none" w:sz="0" w:space="0" w:color="auto"/>
                    <w:left w:val="none" w:sz="0" w:space="0" w:color="auto"/>
                    <w:bottom w:val="none" w:sz="0" w:space="0" w:color="auto"/>
                    <w:right w:val="none" w:sz="0" w:space="0" w:color="auto"/>
                  </w:divBdr>
                  <w:divsChild>
                    <w:div w:id="663322546">
                      <w:marLeft w:val="0"/>
                      <w:marRight w:val="0"/>
                      <w:marTop w:val="0"/>
                      <w:marBottom w:val="0"/>
                      <w:divBdr>
                        <w:top w:val="none" w:sz="0" w:space="0" w:color="auto"/>
                        <w:left w:val="none" w:sz="0" w:space="0" w:color="auto"/>
                        <w:bottom w:val="none" w:sz="0" w:space="0" w:color="auto"/>
                        <w:right w:val="none" w:sz="0" w:space="0" w:color="auto"/>
                      </w:divBdr>
                      <w:divsChild>
                        <w:div w:id="1411537483">
                          <w:marLeft w:val="0"/>
                          <w:marRight w:val="0"/>
                          <w:marTop w:val="0"/>
                          <w:marBottom w:val="0"/>
                          <w:divBdr>
                            <w:top w:val="none" w:sz="0" w:space="0" w:color="auto"/>
                            <w:left w:val="none" w:sz="0" w:space="0" w:color="auto"/>
                            <w:bottom w:val="single" w:sz="36" w:space="0" w:color="000000"/>
                            <w:right w:val="none" w:sz="0" w:space="0" w:color="auto"/>
                          </w:divBdr>
                        </w:div>
                        <w:div w:id="179395460">
                          <w:marLeft w:val="0"/>
                          <w:marRight w:val="0"/>
                          <w:marTop w:val="0"/>
                          <w:marBottom w:val="0"/>
                          <w:divBdr>
                            <w:top w:val="none" w:sz="0" w:space="0" w:color="auto"/>
                            <w:left w:val="none" w:sz="0" w:space="0" w:color="auto"/>
                            <w:bottom w:val="none" w:sz="0" w:space="0" w:color="auto"/>
                            <w:right w:val="none" w:sz="0" w:space="0" w:color="auto"/>
                          </w:divBdr>
                        </w:div>
                        <w:div w:id="1716005775">
                          <w:marLeft w:val="0"/>
                          <w:marRight w:val="0"/>
                          <w:marTop w:val="0"/>
                          <w:marBottom w:val="0"/>
                          <w:divBdr>
                            <w:top w:val="none" w:sz="0" w:space="0" w:color="auto"/>
                            <w:left w:val="none" w:sz="0" w:space="0" w:color="auto"/>
                            <w:bottom w:val="none" w:sz="0" w:space="0" w:color="auto"/>
                            <w:right w:val="none" w:sz="0" w:space="0" w:color="auto"/>
                          </w:divBdr>
                          <w:divsChild>
                            <w:div w:id="188058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3442594">
      <w:bodyDiv w:val="1"/>
      <w:marLeft w:val="0"/>
      <w:marRight w:val="0"/>
      <w:marTop w:val="0"/>
      <w:marBottom w:val="0"/>
      <w:divBdr>
        <w:top w:val="none" w:sz="0" w:space="0" w:color="auto"/>
        <w:left w:val="none" w:sz="0" w:space="0" w:color="auto"/>
        <w:bottom w:val="none" w:sz="0" w:space="0" w:color="auto"/>
        <w:right w:val="none" w:sz="0" w:space="0" w:color="auto"/>
      </w:divBdr>
      <w:divsChild>
        <w:div w:id="616760093">
          <w:marLeft w:val="0"/>
          <w:marRight w:val="0"/>
          <w:marTop w:val="0"/>
          <w:marBottom w:val="0"/>
          <w:divBdr>
            <w:top w:val="none" w:sz="0" w:space="0" w:color="auto"/>
            <w:left w:val="none" w:sz="0" w:space="0" w:color="auto"/>
            <w:bottom w:val="none" w:sz="0" w:space="0" w:color="auto"/>
            <w:right w:val="none" w:sz="0" w:space="0" w:color="auto"/>
          </w:divBdr>
          <w:divsChild>
            <w:div w:id="1054353488">
              <w:marLeft w:val="0"/>
              <w:marRight w:val="0"/>
              <w:marTop w:val="0"/>
              <w:marBottom w:val="0"/>
              <w:divBdr>
                <w:top w:val="none" w:sz="0" w:space="0" w:color="auto"/>
                <w:left w:val="none" w:sz="0" w:space="0" w:color="auto"/>
                <w:bottom w:val="none" w:sz="0" w:space="0" w:color="auto"/>
                <w:right w:val="none" w:sz="0" w:space="0" w:color="auto"/>
              </w:divBdr>
              <w:divsChild>
                <w:div w:id="1055665243">
                  <w:marLeft w:val="0"/>
                  <w:marRight w:val="0"/>
                  <w:marTop w:val="0"/>
                  <w:marBottom w:val="0"/>
                  <w:divBdr>
                    <w:top w:val="none" w:sz="0" w:space="0" w:color="auto"/>
                    <w:left w:val="none" w:sz="0" w:space="0" w:color="auto"/>
                    <w:bottom w:val="none" w:sz="0" w:space="0" w:color="auto"/>
                    <w:right w:val="none" w:sz="0" w:space="0" w:color="auto"/>
                  </w:divBdr>
                  <w:divsChild>
                    <w:div w:id="1744915883">
                      <w:marLeft w:val="0"/>
                      <w:marRight w:val="0"/>
                      <w:marTop w:val="0"/>
                      <w:marBottom w:val="0"/>
                      <w:divBdr>
                        <w:top w:val="none" w:sz="0" w:space="0" w:color="auto"/>
                        <w:left w:val="none" w:sz="0" w:space="0" w:color="auto"/>
                        <w:bottom w:val="none" w:sz="0" w:space="0" w:color="auto"/>
                        <w:right w:val="none" w:sz="0" w:space="0" w:color="auto"/>
                      </w:divBdr>
                      <w:divsChild>
                        <w:div w:id="1989286112">
                          <w:marLeft w:val="0"/>
                          <w:marRight w:val="0"/>
                          <w:marTop w:val="0"/>
                          <w:marBottom w:val="0"/>
                          <w:divBdr>
                            <w:top w:val="none" w:sz="0" w:space="0" w:color="auto"/>
                            <w:left w:val="none" w:sz="0" w:space="0" w:color="auto"/>
                            <w:bottom w:val="none" w:sz="0" w:space="0" w:color="auto"/>
                            <w:right w:val="none" w:sz="0" w:space="0" w:color="auto"/>
                          </w:divBdr>
                          <w:divsChild>
                            <w:div w:id="17427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4868190">
      <w:bodyDiv w:val="1"/>
      <w:marLeft w:val="0"/>
      <w:marRight w:val="0"/>
      <w:marTop w:val="0"/>
      <w:marBottom w:val="0"/>
      <w:divBdr>
        <w:top w:val="none" w:sz="0" w:space="0" w:color="auto"/>
        <w:left w:val="none" w:sz="0" w:space="0" w:color="auto"/>
        <w:bottom w:val="none" w:sz="0" w:space="0" w:color="auto"/>
        <w:right w:val="none" w:sz="0" w:space="0" w:color="auto"/>
      </w:divBdr>
      <w:divsChild>
        <w:div w:id="1377698035">
          <w:marLeft w:val="0"/>
          <w:marRight w:val="0"/>
          <w:marTop w:val="0"/>
          <w:marBottom w:val="0"/>
          <w:divBdr>
            <w:top w:val="none" w:sz="0" w:space="0" w:color="auto"/>
            <w:left w:val="none" w:sz="0" w:space="0" w:color="auto"/>
            <w:bottom w:val="none" w:sz="0" w:space="0" w:color="auto"/>
            <w:right w:val="none" w:sz="0" w:space="0" w:color="auto"/>
          </w:divBdr>
          <w:divsChild>
            <w:div w:id="1334409784">
              <w:marLeft w:val="0"/>
              <w:marRight w:val="0"/>
              <w:marTop w:val="0"/>
              <w:marBottom w:val="0"/>
              <w:divBdr>
                <w:top w:val="none" w:sz="0" w:space="0" w:color="auto"/>
                <w:left w:val="none" w:sz="0" w:space="0" w:color="auto"/>
                <w:bottom w:val="none" w:sz="0" w:space="0" w:color="auto"/>
                <w:right w:val="none" w:sz="0" w:space="0" w:color="auto"/>
              </w:divBdr>
              <w:divsChild>
                <w:div w:id="405763062">
                  <w:marLeft w:val="0"/>
                  <w:marRight w:val="0"/>
                  <w:marTop w:val="0"/>
                  <w:marBottom w:val="0"/>
                  <w:divBdr>
                    <w:top w:val="none" w:sz="0" w:space="0" w:color="auto"/>
                    <w:left w:val="none" w:sz="0" w:space="0" w:color="auto"/>
                    <w:bottom w:val="none" w:sz="0" w:space="0" w:color="auto"/>
                    <w:right w:val="none" w:sz="0" w:space="0" w:color="auto"/>
                  </w:divBdr>
                  <w:divsChild>
                    <w:div w:id="1838376357">
                      <w:marLeft w:val="0"/>
                      <w:marRight w:val="0"/>
                      <w:marTop w:val="0"/>
                      <w:marBottom w:val="0"/>
                      <w:divBdr>
                        <w:top w:val="none" w:sz="0" w:space="0" w:color="auto"/>
                        <w:left w:val="none" w:sz="0" w:space="0" w:color="auto"/>
                        <w:bottom w:val="none" w:sz="0" w:space="0" w:color="auto"/>
                        <w:right w:val="none" w:sz="0" w:space="0" w:color="auto"/>
                      </w:divBdr>
                      <w:divsChild>
                        <w:div w:id="680817164">
                          <w:marLeft w:val="0"/>
                          <w:marRight w:val="0"/>
                          <w:marTop w:val="0"/>
                          <w:marBottom w:val="0"/>
                          <w:divBdr>
                            <w:top w:val="none" w:sz="0" w:space="0" w:color="auto"/>
                            <w:left w:val="none" w:sz="0" w:space="0" w:color="auto"/>
                            <w:bottom w:val="single" w:sz="36" w:space="0" w:color="000000"/>
                            <w:right w:val="none" w:sz="0" w:space="0" w:color="auto"/>
                          </w:divBdr>
                        </w:div>
                        <w:div w:id="1305041102">
                          <w:marLeft w:val="0"/>
                          <w:marRight w:val="0"/>
                          <w:marTop w:val="0"/>
                          <w:marBottom w:val="0"/>
                          <w:divBdr>
                            <w:top w:val="none" w:sz="0" w:space="0" w:color="auto"/>
                            <w:left w:val="none" w:sz="0" w:space="0" w:color="auto"/>
                            <w:bottom w:val="none" w:sz="0" w:space="0" w:color="auto"/>
                            <w:right w:val="none" w:sz="0" w:space="0" w:color="auto"/>
                          </w:divBdr>
                        </w:div>
                        <w:div w:id="1255364507">
                          <w:marLeft w:val="0"/>
                          <w:marRight w:val="0"/>
                          <w:marTop w:val="0"/>
                          <w:marBottom w:val="0"/>
                          <w:divBdr>
                            <w:top w:val="none" w:sz="0" w:space="0" w:color="auto"/>
                            <w:left w:val="none" w:sz="0" w:space="0" w:color="auto"/>
                            <w:bottom w:val="none" w:sz="0" w:space="0" w:color="auto"/>
                            <w:right w:val="none" w:sz="0" w:space="0" w:color="auto"/>
                          </w:divBdr>
                          <w:divsChild>
                            <w:div w:id="9386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688483">
      <w:bodyDiv w:val="1"/>
      <w:marLeft w:val="0"/>
      <w:marRight w:val="0"/>
      <w:marTop w:val="0"/>
      <w:marBottom w:val="0"/>
      <w:divBdr>
        <w:top w:val="none" w:sz="0" w:space="0" w:color="auto"/>
        <w:left w:val="none" w:sz="0" w:space="0" w:color="auto"/>
        <w:bottom w:val="none" w:sz="0" w:space="0" w:color="auto"/>
        <w:right w:val="none" w:sz="0" w:space="0" w:color="auto"/>
      </w:divBdr>
      <w:divsChild>
        <w:div w:id="904069577">
          <w:marLeft w:val="0"/>
          <w:marRight w:val="0"/>
          <w:marTop w:val="0"/>
          <w:marBottom w:val="0"/>
          <w:divBdr>
            <w:top w:val="none" w:sz="0" w:space="0" w:color="auto"/>
            <w:left w:val="none" w:sz="0" w:space="0" w:color="auto"/>
            <w:bottom w:val="none" w:sz="0" w:space="0" w:color="auto"/>
            <w:right w:val="none" w:sz="0" w:space="0" w:color="auto"/>
          </w:divBdr>
          <w:divsChild>
            <w:div w:id="1380545452">
              <w:marLeft w:val="0"/>
              <w:marRight w:val="0"/>
              <w:marTop w:val="0"/>
              <w:marBottom w:val="0"/>
              <w:divBdr>
                <w:top w:val="none" w:sz="0" w:space="0" w:color="auto"/>
                <w:left w:val="none" w:sz="0" w:space="0" w:color="auto"/>
                <w:bottom w:val="none" w:sz="0" w:space="0" w:color="auto"/>
                <w:right w:val="none" w:sz="0" w:space="0" w:color="auto"/>
              </w:divBdr>
              <w:divsChild>
                <w:div w:id="634526284">
                  <w:marLeft w:val="0"/>
                  <w:marRight w:val="0"/>
                  <w:marTop w:val="0"/>
                  <w:marBottom w:val="0"/>
                  <w:divBdr>
                    <w:top w:val="none" w:sz="0" w:space="0" w:color="auto"/>
                    <w:left w:val="none" w:sz="0" w:space="0" w:color="auto"/>
                    <w:bottom w:val="none" w:sz="0" w:space="0" w:color="auto"/>
                    <w:right w:val="none" w:sz="0" w:space="0" w:color="auto"/>
                  </w:divBdr>
                  <w:divsChild>
                    <w:div w:id="811677067">
                      <w:marLeft w:val="0"/>
                      <w:marRight w:val="0"/>
                      <w:marTop w:val="0"/>
                      <w:marBottom w:val="0"/>
                      <w:divBdr>
                        <w:top w:val="none" w:sz="0" w:space="0" w:color="auto"/>
                        <w:left w:val="none" w:sz="0" w:space="0" w:color="auto"/>
                        <w:bottom w:val="none" w:sz="0" w:space="0" w:color="auto"/>
                        <w:right w:val="none" w:sz="0" w:space="0" w:color="auto"/>
                      </w:divBdr>
                      <w:divsChild>
                        <w:div w:id="96947334">
                          <w:marLeft w:val="0"/>
                          <w:marRight w:val="0"/>
                          <w:marTop w:val="0"/>
                          <w:marBottom w:val="0"/>
                          <w:divBdr>
                            <w:top w:val="none" w:sz="0" w:space="0" w:color="auto"/>
                            <w:left w:val="none" w:sz="0" w:space="0" w:color="auto"/>
                            <w:bottom w:val="single" w:sz="36" w:space="0" w:color="000000"/>
                            <w:right w:val="none" w:sz="0" w:space="0" w:color="auto"/>
                          </w:divBdr>
                        </w:div>
                        <w:div w:id="1509249440">
                          <w:marLeft w:val="0"/>
                          <w:marRight w:val="0"/>
                          <w:marTop w:val="0"/>
                          <w:marBottom w:val="0"/>
                          <w:divBdr>
                            <w:top w:val="none" w:sz="0" w:space="0" w:color="auto"/>
                            <w:left w:val="none" w:sz="0" w:space="0" w:color="auto"/>
                            <w:bottom w:val="none" w:sz="0" w:space="0" w:color="auto"/>
                            <w:right w:val="none" w:sz="0" w:space="0" w:color="auto"/>
                          </w:divBdr>
                        </w:div>
                        <w:div w:id="1884244635">
                          <w:marLeft w:val="0"/>
                          <w:marRight w:val="0"/>
                          <w:marTop w:val="0"/>
                          <w:marBottom w:val="0"/>
                          <w:divBdr>
                            <w:top w:val="none" w:sz="0" w:space="0" w:color="auto"/>
                            <w:left w:val="none" w:sz="0" w:space="0" w:color="auto"/>
                            <w:bottom w:val="none" w:sz="0" w:space="0" w:color="auto"/>
                            <w:right w:val="none" w:sz="0" w:space="0" w:color="auto"/>
                          </w:divBdr>
                          <w:divsChild>
                            <w:div w:id="202154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3045121">
      <w:bodyDiv w:val="1"/>
      <w:marLeft w:val="0"/>
      <w:marRight w:val="0"/>
      <w:marTop w:val="0"/>
      <w:marBottom w:val="0"/>
      <w:divBdr>
        <w:top w:val="none" w:sz="0" w:space="0" w:color="auto"/>
        <w:left w:val="none" w:sz="0" w:space="0" w:color="auto"/>
        <w:bottom w:val="none" w:sz="0" w:space="0" w:color="auto"/>
        <w:right w:val="none" w:sz="0" w:space="0" w:color="auto"/>
      </w:divBdr>
      <w:divsChild>
        <w:div w:id="1134713108">
          <w:marLeft w:val="0"/>
          <w:marRight w:val="0"/>
          <w:marTop w:val="0"/>
          <w:marBottom w:val="0"/>
          <w:divBdr>
            <w:top w:val="none" w:sz="0" w:space="0" w:color="auto"/>
            <w:left w:val="none" w:sz="0" w:space="0" w:color="auto"/>
            <w:bottom w:val="none" w:sz="0" w:space="0" w:color="auto"/>
            <w:right w:val="none" w:sz="0" w:space="0" w:color="auto"/>
          </w:divBdr>
          <w:divsChild>
            <w:div w:id="153033481">
              <w:marLeft w:val="0"/>
              <w:marRight w:val="0"/>
              <w:marTop w:val="0"/>
              <w:marBottom w:val="0"/>
              <w:divBdr>
                <w:top w:val="none" w:sz="0" w:space="0" w:color="auto"/>
                <w:left w:val="none" w:sz="0" w:space="0" w:color="auto"/>
                <w:bottom w:val="none" w:sz="0" w:space="0" w:color="auto"/>
                <w:right w:val="none" w:sz="0" w:space="0" w:color="auto"/>
              </w:divBdr>
              <w:divsChild>
                <w:div w:id="468090315">
                  <w:marLeft w:val="0"/>
                  <w:marRight w:val="0"/>
                  <w:marTop w:val="0"/>
                  <w:marBottom w:val="0"/>
                  <w:divBdr>
                    <w:top w:val="none" w:sz="0" w:space="0" w:color="auto"/>
                    <w:left w:val="none" w:sz="0" w:space="0" w:color="auto"/>
                    <w:bottom w:val="none" w:sz="0" w:space="0" w:color="auto"/>
                    <w:right w:val="none" w:sz="0" w:space="0" w:color="auto"/>
                  </w:divBdr>
                  <w:divsChild>
                    <w:div w:id="1874271094">
                      <w:marLeft w:val="0"/>
                      <w:marRight w:val="0"/>
                      <w:marTop w:val="0"/>
                      <w:marBottom w:val="0"/>
                      <w:divBdr>
                        <w:top w:val="none" w:sz="0" w:space="0" w:color="auto"/>
                        <w:left w:val="none" w:sz="0" w:space="0" w:color="auto"/>
                        <w:bottom w:val="none" w:sz="0" w:space="0" w:color="auto"/>
                        <w:right w:val="none" w:sz="0" w:space="0" w:color="auto"/>
                      </w:divBdr>
                      <w:divsChild>
                        <w:div w:id="51392171">
                          <w:marLeft w:val="0"/>
                          <w:marRight w:val="0"/>
                          <w:marTop w:val="0"/>
                          <w:marBottom w:val="0"/>
                          <w:divBdr>
                            <w:top w:val="none" w:sz="0" w:space="0" w:color="auto"/>
                            <w:left w:val="none" w:sz="0" w:space="0" w:color="auto"/>
                            <w:bottom w:val="none" w:sz="0" w:space="0" w:color="auto"/>
                            <w:right w:val="none" w:sz="0" w:space="0" w:color="auto"/>
                          </w:divBdr>
                          <w:divsChild>
                            <w:div w:id="21278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8261852">
      <w:bodyDiv w:val="1"/>
      <w:marLeft w:val="0"/>
      <w:marRight w:val="0"/>
      <w:marTop w:val="0"/>
      <w:marBottom w:val="0"/>
      <w:divBdr>
        <w:top w:val="none" w:sz="0" w:space="0" w:color="auto"/>
        <w:left w:val="none" w:sz="0" w:space="0" w:color="auto"/>
        <w:bottom w:val="none" w:sz="0" w:space="0" w:color="auto"/>
        <w:right w:val="none" w:sz="0" w:space="0" w:color="auto"/>
      </w:divBdr>
      <w:divsChild>
        <w:div w:id="927037094">
          <w:marLeft w:val="0"/>
          <w:marRight w:val="0"/>
          <w:marTop w:val="0"/>
          <w:marBottom w:val="0"/>
          <w:divBdr>
            <w:top w:val="none" w:sz="0" w:space="0" w:color="auto"/>
            <w:left w:val="none" w:sz="0" w:space="0" w:color="auto"/>
            <w:bottom w:val="none" w:sz="0" w:space="0" w:color="auto"/>
            <w:right w:val="none" w:sz="0" w:space="0" w:color="auto"/>
          </w:divBdr>
          <w:divsChild>
            <w:div w:id="370496372">
              <w:marLeft w:val="0"/>
              <w:marRight w:val="0"/>
              <w:marTop w:val="0"/>
              <w:marBottom w:val="0"/>
              <w:divBdr>
                <w:top w:val="none" w:sz="0" w:space="0" w:color="auto"/>
                <w:left w:val="none" w:sz="0" w:space="0" w:color="auto"/>
                <w:bottom w:val="none" w:sz="0" w:space="0" w:color="auto"/>
                <w:right w:val="none" w:sz="0" w:space="0" w:color="auto"/>
              </w:divBdr>
              <w:divsChild>
                <w:div w:id="450324631">
                  <w:marLeft w:val="0"/>
                  <w:marRight w:val="0"/>
                  <w:marTop w:val="0"/>
                  <w:marBottom w:val="0"/>
                  <w:divBdr>
                    <w:top w:val="none" w:sz="0" w:space="0" w:color="auto"/>
                    <w:left w:val="none" w:sz="0" w:space="0" w:color="auto"/>
                    <w:bottom w:val="none" w:sz="0" w:space="0" w:color="auto"/>
                    <w:right w:val="none" w:sz="0" w:space="0" w:color="auto"/>
                  </w:divBdr>
                  <w:divsChild>
                    <w:div w:id="792096009">
                      <w:marLeft w:val="0"/>
                      <w:marRight w:val="0"/>
                      <w:marTop w:val="0"/>
                      <w:marBottom w:val="0"/>
                      <w:divBdr>
                        <w:top w:val="none" w:sz="0" w:space="0" w:color="auto"/>
                        <w:left w:val="none" w:sz="0" w:space="0" w:color="auto"/>
                        <w:bottom w:val="none" w:sz="0" w:space="0" w:color="auto"/>
                        <w:right w:val="none" w:sz="0" w:space="0" w:color="auto"/>
                      </w:divBdr>
                      <w:divsChild>
                        <w:div w:id="631599570">
                          <w:marLeft w:val="0"/>
                          <w:marRight w:val="0"/>
                          <w:marTop w:val="0"/>
                          <w:marBottom w:val="0"/>
                          <w:divBdr>
                            <w:top w:val="none" w:sz="0" w:space="0" w:color="auto"/>
                            <w:left w:val="none" w:sz="0" w:space="0" w:color="auto"/>
                            <w:bottom w:val="none" w:sz="0" w:space="0" w:color="auto"/>
                            <w:right w:val="none" w:sz="0" w:space="0" w:color="auto"/>
                          </w:divBdr>
                          <w:divsChild>
                            <w:div w:id="73551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243129">
      <w:bodyDiv w:val="1"/>
      <w:marLeft w:val="0"/>
      <w:marRight w:val="0"/>
      <w:marTop w:val="0"/>
      <w:marBottom w:val="0"/>
      <w:divBdr>
        <w:top w:val="none" w:sz="0" w:space="0" w:color="auto"/>
        <w:left w:val="none" w:sz="0" w:space="0" w:color="auto"/>
        <w:bottom w:val="none" w:sz="0" w:space="0" w:color="auto"/>
        <w:right w:val="none" w:sz="0" w:space="0" w:color="auto"/>
      </w:divBdr>
      <w:divsChild>
        <w:div w:id="1934589594">
          <w:marLeft w:val="0"/>
          <w:marRight w:val="0"/>
          <w:marTop w:val="0"/>
          <w:marBottom w:val="0"/>
          <w:divBdr>
            <w:top w:val="none" w:sz="0" w:space="0" w:color="auto"/>
            <w:left w:val="none" w:sz="0" w:space="0" w:color="auto"/>
            <w:bottom w:val="none" w:sz="0" w:space="0" w:color="auto"/>
            <w:right w:val="none" w:sz="0" w:space="0" w:color="auto"/>
          </w:divBdr>
          <w:divsChild>
            <w:div w:id="688989446">
              <w:marLeft w:val="0"/>
              <w:marRight w:val="0"/>
              <w:marTop w:val="0"/>
              <w:marBottom w:val="0"/>
              <w:divBdr>
                <w:top w:val="none" w:sz="0" w:space="0" w:color="auto"/>
                <w:left w:val="none" w:sz="0" w:space="0" w:color="auto"/>
                <w:bottom w:val="none" w:sz="0" w:space="0" w:color="auto"/>
                <w:right w:val="none" w:sz="0" w:space="0" w:color="auto"/>
              </w:divBdr>
              <w:divsChild>
                <w:div w:id="2124612469">
                  <w:marLeft w:val="0"/>
                  <w:marRight w:val="0"/>
                  <w:marTop w:val="0"/>
                  <w:marBottom w:val="0"/>
                  <w:divBdr>
                    <w:top w:val="none" w:sz="0" w:space="0" w:color="auto"/>
                    <w:left w:val="none" w:sz="0" w:space="0" w:color="auto"/>
                    <w:bottom w:val="none" w:sz="0" w:space="0" w:color="auto"/>
                    <w:right w:val="none" w:sz="0" w:space="0" w:color="auto"/>
                  </w:divBdr>
                  <w:divsChild>
                    <w:div w:id="1695770578">
                      <w:marLeft w:val="0"/>
                      <w:marRight w:val="0"/>
                      <w:marTop w:val="0"/>
                      <w:marBottom w:val="0"/>
                      <w:divBdr>
                        <w:top w:val="none" w:sz="0" w:space="0" w:color="auto"/>
                        <w:left w:val="none" w:sz="0" w:space="0" w:color="auto"/>
                        <w:bottom w:val="none" w:sz="0" w:space="0" w:color="auto"/>
                        <w:right w:val="none" w:sz="0" w:space="0" w:color="auto"/>
                      </w:divBdr>
                      <w:divsChild>
                        <w:div w:id="1029840809">
                          <w:marLeft w:val="0"/>
                          <w:marRight w:val="0"/>
                          <w:marTop w:val="0"/>
                          <w:marBottom w:val="0"/>
                          <w:divBdr>
                            <w:top w:val="none" w:sz="0" w:space="0" w:color="auto"/>
                            <w:left w:val="none" w:sz="0" w:space="0" w:color="auto"/>
                            <w:bottom w:val="single" w:sz="36" w:space="0" w:color="000000"/>
                            <w:right w:val="none" w:sz="0" w:space="0" w:color="auto"/>
                          </w:divBdr>
                        </w:div>
                        <w:div w:id="855923779">
                          <w:marLeft w:val="0"/>
                          <w:marRight w:val="0"/>
                          <w:marTop w:val="0"/>
                          <w:marBottom w:val="0"/>
                          <w:divBdr>
                            <w:top w:val="none" w:sz="0" w:space="0" w:color="auto"/>
                            <w:left w:val="none" w:sz="0" w:space="0" w:color="auto"/>
                            <w:bottom w:val="none" w:sz="0" w:space="0" w:color="auto"/>
                            <w:right w:val="none" w:sz="0" w:space="0" w:color="auto"/>
                          </w:divBdr>
                        </w:div>
                        <w:div w:id="1923679528">
                          <w:marLeft w:val="0"/>
                          <w:marRight w:val="0"/>
                          <w:marTop w:val="0"/>
                          <w:marBottom w:val="0"/>
                          <w:divBdr>
                            <w:top w:val="none" w:sz="0" w:space="0" w:color="auto"/>
                            <w:left w:val="none" w:sz="0" w:space="0" w:color="auto"/>
                            <w:bottom w:val="none" w:sz="0" w:space="0" w:color="auto"/>
                            <w:right w:val="none" w:sz="0" w:space="0" w:color="auto"/>
                          </w:divBdr>
                          <w:divsChild>
                            <w:div w:id="15592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286652">
      <w:bodyDiv w:val="1"/>
      <w:marLeft w:val="0"/>
      <w:marRight w:val="0"/>
      <w:marTop w:val="0"/>
      <w:marBottom w:val="0"/>
      <w:divBdr>
        <w:top w:val="none" w:sz="0" w:space="0" w:color="auto"/>
        <w:left w:val="none" w:sz="0" w:space="0" w:color="auto"/>
        <w:bottom w:val="none" w:sz="0" w:space="0" w:color="auto"/>
        <w:right w:val="none" w:sz="0" w:space="0" w:color="auto"/>
      </w:divBdr>
      <w:divsChild>
        <w:div w:id="595985508">
          <w:marLeft w:val="0"/>
          <w:marRight w:val="0"/>
          <w:marTop w:val="0"/>
          <w:marBottom w:val="0"/>
          <w:divBdr>
            <w:top w:val="none" w:sz="0" w:space="0" w:color="auto"/>
            <w:left w:val="none" w:sz="0" w:space="0" w:color="auto"/>
            <w:bottom w:val="none" w:sz="0" w:space="0" w:color="auto"/>
            <w:right w:val="none" w:sz="0" w:space="0" w:color="auto"/>
          </w:divBdr>
          <w:divsChild>
            <w:div w:id="419377503">
              <w:marLeft w:val="0"/>
              <w:marRight w:val="0"/>
              <w:marTop w:val="0"/>
              <w:marBottom w:val="0"/>
              <w:divBdr>
                <w:top w:val="none" w:sz="0" w:space="0" w:color="auto"/>
                <w:left w:val="none" w:sz="0" w:space="0" w:color="auto"/>
                <w:bottom w:val="none" w:sz="0" w:space="0" w:color="auto"/>
                <w:right w:val="none" w:sz="0" w:space="0" w:color="auto"/>
              </w:divBdr>
              <w:divsChild>
                <w:div w:id="488596364">
                  <w:marLeft w:val="0"/>
                  <w:marRight w:val="0"/>
                  <w:marTop w:val="0"/>
                  <w:marBottom w:val="0"/>
                  <w:divBdr>
                    <w:top w:val="none" w:sz="0" w:space="0" w:color="auto"/>
                    <w:left w:val="none" w:sz="0" w:space="0" w:color="auto"/>
                    <w:bottom w:val="none" w:sz="0" w:space="0" w:color="auto"/>
                    <w:right w:val="none" w:sz="0" w:space="0" w:color="auto"/>
                  </w:divBdr>
                  <w:divsChild>
                    <w:div w:id="31618897">
                      <w:marLeft w:val="0"/>
                      <w:marRight w:val="0"/>
                      <w:marTop w:val="0"/>
                      <w:marBottom w:val="0"/>
                      <w:divBdr>
                        <w:top w:val="none" w:sz="0" w:space="0" w:color="auto"/>
                        <w:left w:val="none" w:sz="0" w:space="0" w:color="auto"/>
                        <w:bottom w:val="none" w:sz="0" w:space="0" w:color="auto"/>
                        <w:right w:val="none" w:sz="0" w:space="0" w:color="auto"/>
                      </w:divBdr>
                      <w:divsChild>
                        <w:div w:id="795368858">
                          <w:marLeft w:val="0"/>
                          <w:marRight w:val="0"/>
                          <w:marTop w:val="0"/>
                          <w:marBottom w:val="0"/>
                          <w:divBdr>
                            <w:top w:val="none" w:sz="0" w:space="0" w:color="auto"/>
                            <w:left w:val="none" w:sz="0" w:space="0" w:color="auto"/>
                            <w:bottom w:val="single" w:sz="36" w:space="0" w:color="000000"/>
                            <w:right w:val="none" w:sz="0" w:space="0" w:color="auto"/>
                          </w:divBdr>
                        </w:div>
                        <w:div w:id="288056180">
                          <w:marLeft w:val="0"/>
                          <w:marRight w:val="0"/>
                          <w:marTop w:val="0"/>
                          <w:marBottom w:val="0"/>
                          <w:divBdr>
                            <w:top w:val="none" w:sz="0" w:space="0" w:color="auto"/>
                            <w:left w:val="none" w:sz="0" w:space="0" w:color="auto"/>
                            <w:bottom w:val="none" w:sz="0" w:space="0" w:color="auto"/>
                            <w:right w:val="none" w:sz="0" w:space="0" w:color="auto"/>
                          </w:divBdr>
                        </w:div>
                        <w:div w:id="1771505254">
                          <w:marLeft w:val="0"/>
                          <w:marRight w:val="0"/>
                          <w:marTop w:val="0"/>
                          <w:marBottom w:val="0"/>
                          <w:divBdr>
                            <w:top w:val="none" w:sz="0" w:space="0" w:color="auto"/>
                            <w:left w:val="none" w:sz="0" w:space="0" w:color="auto"/>
                            <w:bottom w:val="none" w:sz="0" w:space="0" w:color="auto"/>
                            <w:right w:val="none" w:sz="0" w:space="0" w:color="auto"/>
                          </w:divBdr>
                          <w:divsChild>
                            <w:div w:id="197782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603610">
      <w:bodyDiv w:val="1"/>
      <w:marLeft w:val="0"/>
      <w:marRight w:val="0"/>
      <w:marTop w:val="0"/>
      <w:marBottom w:val="0"/>
      <w:divBdr>
        <w:top w:val="none" w:sz="0" w:space="0" w:color="auto"/>
        <w:left w:val="none" w:sz="0" w:space="0" w:color="auto"/>
        <w:bottom w:val="none" w:sz="0" w:space="0" w:color="auto"/>
        <w:right w:val="none" w:sz="0" w:space="0" w:color="auto"/>
      </w:divBdr>
      <w:divsChild>
        <w:div w:id="184447060">
          <w:marLeft w:val="0"/>
          <w:marRight w:val="0"/>
          <w:marTop w:val="0"/>
          <w:marBottom w:val="0"/>
          <w:divBdr>
            <w:top w:val="none" w:sz="0" w:space="0" w:color="auto"/>
            <w:left w:val="none" w:sz="0" w:space="0" w:color="auto"/>
            <w:bottom w:val="none" w:sz="0" w:space="0" w:color="auto"/>
            <w:right w:val="none" w:sz="0" w:space="0" w:color="auto"/>
          </w:divBdr>
          <w:divsChild>
            <w:div w:id="2058896726">
              <w:marLeft w:val="0"/>
              <w:marRight w:val="0"/>
              <w:marTop w:val="0"/>
              <w:marBottom w:val="0"/>
              <w:divBdr>
                <w:top w:val="none" w:sz="0" w:space="0" w:color="auto"/>
                <w:left w:val="none" w:sz="0" w:space="0" w:color="auto"/>
                <w:bottom w:val="none" w:sz="0" w:space="0" w:color="auto"/>
                <w:right w:val="none" w:sz="0" w:space="0" w:color="auto"/>
              </w:divBdr>
              <w:divsChild>
                <w:div w:id="1325007759">
                  <w:marLeft w:val="0"/>
                  <w:marRight w:val="0"/>
                  <w:marTop w:val="0"/>
                  <w:marBottom w:val="0"/>
                  <w:divBdr>
                    <w:top w:val="none" w:sz="0" w:space="0" w:color="auto"/>
                    <w:left w:val="none" w:sz="0" w:space="0" w:color="auto"/>
                    <w:bottom w:val="none" w:sz="0" w:space="0" w:color="auto"/>
                    <w:right w:val="none" w:sz="0" w:space="0" w:color="auto"/>
                  </w:divBdr>
                  <w:divsChild>
                    <w:div w:id="2106922021">
                      <w:marLeft w:val="0"/>
                      <w:marRight w:val="0"/>
                      <w:marTop w:val="0"/>
                      <w:marBottom w:val="0"/>
                      <w:divBdr>
                        <w:top w:val="none" w:sz="0" w:space="0" w:color="auto"/>
                        <w:left w:val="none" w:sz="0" w:space="0" w:color="auto"/>
                        <w:bottom w:val="none" w:sz="0" w:space="0" w:color="auto"/>
                        <w:right w:val="none" w:sz="0" w:space="0" w:color="auto"/>
                      </w:divBdr>
                      <w:divsChild>
                        <w:div w:id="1172447559">
                          <w:marLeft w:val="0"/>
                          <w:marRight w:val="0"/>
                          <w:marTop w:val="0"/>
                          <w:marBottom w:val="0"/>
                          <w:divBdr>
                            <w:top w:val="none" w:sz="0" w:space="0" w:color="auto"/>
                            <w:left w:val="none" w:sz="0" w:space="0" w:color="auto"/>
                            <w:bottom w:val="single" w:sz="36" w:space="0" w:color="000000"/>
                            <w:right w:val="none" w:sz="0" w:space="0" w:color="auto"/>
                          </w:divBdr>
                        </w:div>
                        <w:div w:id="613368846">
                          <w:marLeft w:val="0"/>
                          <w:marRight w:val="0"/>
                          <w:marTop w:val="0"/>
                          <w:marBottom w:val="0"/>
                          <w:divBdr>
                            <w:top w:val="none" w:sz="0" w:space="0" w:color="auto"/>
                            <w:left w:val="none" w:sz="0" w:space="0" w:color="auto"/>
                            <w:bottom w:val="none" w:sz="0" w:space="0" w:color="auto"/>
                            <w:right w:val="none" w:sz="0" w:space="0" w:color="auto"/>
                          </w:divBdr>
                        </w:div>
                        <w:div w:id="1962154122">
                          <w:marLeft w:val="0"/>
                          <w:marRight w:val="0"/>
                          <w:marTop w:val="0"/>
                          <w:marBottom w:val="0"/>
                          <w:divBdr>
                            <w:top w:val="none" w:sz="0" w:space="0" w:color="auto"/>
                            <w:left w:val="none" w:sz="0" w:space="0" w:color="auto"/>
                            <w:bottom w:val="none" w:sz="0" w:space="0" w:color="auto"/>
                            <w:right w:val="none" w:sz="0" w:space="0" w:color="auto"/>
                          </w:divBdr>
                          <w:divsChild>
                            <w:div w:id="199729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7144348">
      <w:bodyDiv w:val="1"/>
      <w:marLeft w:val="0"/>
      <w:marRight w:val="0"/>
      <w:marTop w:val="0"/>
      <w:marBottom w:val="0"/>
      <w:divBdr>
        <w:top w:val="none" w:sz="0" w:space="0" w:color="auto"/>
        <w:left w:val="none" w:sz="0" w:space="0" w:color="auto"/>
        <w:bottom w:val="none" w:sz="0" w:space="0" w:color="auto"/>
        <w:right w:val="none" w:sz="0" w:space="0" w:color="auto"/>
      </w:divBdr>
      <w:divsChild>
        <w:div w:id="754975197">
          <w:marLeft w:val="0"/>
          <w:marRight w:val="0"/>
          <w:marTop w:val="0"/>
          <w:marBottom w:val="0"/>
          <w:divBdr>
            <w:top w:val="none" w:sz="0" w:space="0" w:color="auto"/>
            <w:left w:val="none" w:sz="0" w:space="0" w:color="auto"/>
            <w:bottom w:val="none" w:sz="0" w:space="0" w:color="auto"/>
            <w:right w:val="none" w:sz="0" w:space="0" w:color="auto"/>
          </w:divBdr>
          <w:divsChild>
            <w:div w:id="1526555693">
              <w:marLeft w:val="0"/>
              <w:marRight w:val="0"/>
              <w:marTop w:val="0"/>
              <w:marBottom w:val="0"/>
              <w:divBdr>
                <w:top w:val="none" w:sz="0" w:space="0" w:color="auto"/>
                <w:left w:val="none" w:sz="0" w:space="0" w:color="auto"/>
                <w:bottom w:val="none" w:sz="0" w:space="0" w:color="auto"/>
                <w:right w:val="none" w:sz="0" w:space="0" w:color="auto"/>
              </w:divBdr>
              <w:divsChild>
                <w:div w:id="471481013">
                  <w:marLeft w:val="0"/>
                  <w:marRight w:val="0"/>
                  <w:marTop w:val="0"/>
                  <w:marBottom w:val="0"/>
                  <w:divBdr>
                    <w:top w:val="none" w:sz="0" w:space="0" w:color="auto"/>
                    <w:left w:val="none" w:sz="0" w:space="0" w:color="auto"/>
                    <w:bottom w:val="none" w:sz="0" w:space="0" w:color="auto"/>
                    <w:right w:val="none" w:sz="0" w:space="0" w:color="auto"/>
                  </w:divBdr>
                  <w:divsChild>
                    <w:div w:id="1844973393">
                      <w:marLeft w:val="0"/>
                      <w:marRight w:val="0"/>
                      <w:marTop w:val="0"/>
                      <w:marBottom w:val="0"/>
                      <w:divBdr>
                        <w:top w:val="none" w:sz="0" w:space="0" w:color="auto"/>
                        <w:left w:val="none" w:sz="0" w:space="0" w:color="auto"/>
                        <w:bottom w:val="none" w:sz="0" w:space="0" w:color="auto"/>
                        <w:right w:val="none" w:sz="0" w:space="0" w:color="auto"/>
                      </w:divBdr>
                      <w:divsChild>
                        <w:div w:id="1726417917">
                          <w:marLeft w:val="0"/>
                          <w:marRight w:val="0"/>
                          <w:marTop w:val="0"/>
                          <w:marBottom w:val="0"/>
                          <w:divBdr>
                            <w:top w:val="none" w:sz="0" w:space="0" w:color="auto"/>
                            <w:left w:val="none" w:sz="0" w:space="0" w:color="auto"/>
                            <w:bottom w:val="single" w:sz="36" w:space="0" w:color="000000"/>
                            <w:right w:val="none" w:sz="0" w:space="0" w:color="auto"/>
                          </w:divBdr>
                        </w:div>
                        <w:div w:id="1994217767">
                          <w:marLeft w:val="0"/>
                          <w:marRight w:val="0"/>
                          <w:marTop w:val="0"/>
                          <w:marBottom w:val="0"/>
                          <w:divBdr>
                            <w:top w:val="none" w:sz="0" w:space="0" w:color="auto"/>
                            <w:left w:val="none" w:sz="0" w:space="0" w:color="auto"/>
                            <w:bottom w:val="none" w:sz="0" w:space="0" w:color="auto"/>
                            <w:right w:val="none" w:sz="0" w:space="0" w:color="auto"/>
                          </w:divBdr>
                        </w:div>
                        <w:div w:id="953366822">
                          <w:marLeft w:val="0"/>
                          <w:marRight w:val="0"/>
                          <w:marTop w:val="0"/>
                          <w:marBottom w:val="0"/>
                          <w:divBdr>
                            <w:top w:val="none" w:sz="0" w:space="0" w:color="auto"/>
                            <w:left w:val="none" w:sz="0" w:space="0" w:color="auto"/>
                            <w:bottom w:val="none" w:sz="0" w:space="0" w:color="auto"/>
                            <w:right w:val="none" w:sz="0" w:space="0" w:color="auto"/>
                          </w:divBdr>
                          <w:divsChild>
                            <w:div w:id="182373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611050">
      <w:bodyDiv w:val="1"/>
      <w:marLeft w:val="0"/>
      <w:marRight w:val="0"/>
      <w:marTop w:val="0"/>
      <w:marBottom w:val="0"/>
      <w:divBdr>
        <w:top w:val="none" w:sz="0" w:space="0" w:color="auto"/>
        <w:left w:val="none" w:sz="0" w:space="0" w:color="auto"/>
        <w:bottom w:val="none" w:sz="0" w:space="0" w:color="auto"/>
        <w:right w:val="none" w:sz="0" w:space="0" w:color="auto"/>
      </w:divBdr>
      <w:divsChild>
        <w:div w:id="2077586353">
          <w:marLeft w:val="0"/>
          <w:marRight w:val="0"/>
          <w:marTop w:val="0"/>
          <w:marBottom w:val="0"/>
          <w:divBdr>
            <w:top w:val="none" w:sz="0" w:space="0" w:color="auto"/>
            <w:left w:val="none" w:sz="0" w:space="0" w:color="auto"/>
            <w:bottom w:val="none" w:sz="0" w:space="0" w:color="auto"/>
            <w:right w:val="none" w:sz="0" w:space="0" w:color="auto"/>
          </w:divBdr>
          <w:divsChild>
            <w:div w:id="394620799">
              <w:marLeft w:val="0"/>
              <w:marRight w:val="0"/>
              <w:marTop w:val="0"/>
              <w:marBottom w:val="0"/>
              <w:divBdr>
                <w:top w:val="none" w:sz="0" w:space="0" w:color="auto"/>
                <w:left w:val="none" w:sz="0" w:space="0" w:color="auto"/>
                <w:bottom w:val="none" w:sz="0" w:space="0" w:color="auto"/>
                <w:right w:val="none" w:sz="0" w:space="0" w:color="auto"/>
              </w:divBdr>
              <w:divsChild>
                <w:div w:id="1749419516">
                  <w:marLeft w:val="0"/>
                  <w:marRight w:val="0"/>
                  <w:marTop w:val="0"/>
                  <w:marBottom w:val="0"/>
                  <w:divBdr>
                    <w:top w:val="none" w:sz="0" w:space="0" w:color="auto"/>
                    <w:left w:val="none" w:sz="0" w:space="0" w:color="auto"/>
                    <w:bottom w:val="none" w:sz="0" w:space="0" w:color="auto"/>
                    <w:right w:val="none" w:sz="0" w:space="0" w:color="auto"/>
                  </w:divBdr>
                  <w:divsChild>
                    <w:div w:id="2086756228">
                      <w:marLeft w:val="0"/>
                      <w:marRight w:val="0"/>
                      <w:marTop w:val="0"/>
                      <w:marBottom w:val="0"/>
                      <w:divBdr>
                        <w:top w:val="none" w:sz="0" w:space="0" w:color="auto"/>
                        <w:left w:val="none" w:sz="0" w:space="0" w:color="auto"/>
                        <w:bottom w:val="none" w:sz="0" w:space="0" w:color="auto"/>
                        <w:right w:val="none" w:sz="0" w:space="0" w:color="auto"/>
                      </w:divBdr>
                      <w:divsChild>
                        <w:div w:id="756053490">
                          <w:marLeft w:val="0"/>
                          <w:marRight w:val="0"/>
                          <w:marTop w:val="0"/>
                          <w:marBottom w:val="0"/>
                          <w:divBdr>
                            <w:top w:val="none" w:sz="0" w:space="0" w:color="auto"/>
                            <w:left w:val="none" w:sz="0" w:space="0" w:color="auto"/>
                            <w:bottom w:val="single" w:sz="36" w:space="0" w:color="000000"/>
                            <w:right w:val="none" w:sz="0" w:space="0" w:color="auto"/>
                          </w:divBdr>
                        </w:div>
                        <w:div w:id="1851601438">
                          <w:marLeft w:val="0"/>
                          <w:marRight w:val="0"/>
                          <w:marTop w:val="0"/>
                          <w:marBottom w:val="0"/>
                          <w:divBdr>
                            <w:top w:val="none" w:sz="0" w:space="0" w:color="auto"/>
                            <w:left w:val="none" w:sz="0" w:space="0" w:color="auto"/>
                            <w:bottom w:val="none" w:sz="0" w:space="0" w:color="auto"/>
                            <w:right w:val="none" w:sz="0" w:space="0" w:color="auto"/>
                          </w:divBdr>
                        </w:div>
                        <w:div w:id="1368333030">
                          <w:marLeft w:val="0"/>
                          <w:marRight w:val="0"/>
                          <w:marTop w:val="0"/>
                          <w:marBottom w:val="0"/>
                          <w:divBdr>
                            <w:top w:val="none" w:sz="0" w:space="0" w:color="auto"/>
                            <w:left w:val="none" w:sz="0" w:space="0" w:color="auto"/>
                            <w:bottom w:val="none" w:sz="0" w:space="0" w:color="auto"/>
                            <w:right w:val="none" w:sz="0" w:space="0" w:color="auto"/>
                          </w:divBdr>
                          <w:divsChild>
                            <w:div w:id="81949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531203">
      <w:bodyDiv w:val="1"/>
      <w:marLeft w:val="0"/>
      <w:marRight w:val="0"/>
      <w:marTop w:val="0"/>
      <w:marBottom w:val="0"/>
      <w:divBdr>
        <w:top w:val="none" w:sz="0" w:space="0" w:color="auto"/>
        <w:left w:val="none" w:sz="0" w:space="0" w:color="auto"/>
        <w:bottom w:val="none" w:sz="0" w:space="0" w:color="auto"/>
        <w:right w:val="none" w:sz="0" w:space="0" w:color="auto"/>
      </w:divBdr>
      <w:divsChild>
        <w:div w:id="533275527">
          <w:marLeft w:val="0"/>
          <w:marRight w:val="0"/>
          <w:marTop w:val="0"/>
          <w:marBottom w:val="0"/>
          <w:divBdr>
            <w:top w:val="none" w:sz="0" w:space="0" w:color="auto"/>
            <w:left w:val="none" w:sz="0" w:space="0" w:color="auto"/>
            <w:bottom w:val="none" w:sz="0" w:space="0" w:color="auto"/>
            <w:right w:val="none" w:sz="0" w:space="0" w:color="auto"/>
          </w:divBdr>
          <w:divsChild>
            <w:div w:id="99843615">
              <w:marLeft w:val="0"/>
              <w:marRight w:val="0"/>
              <w:marTop w:val="0"/>
              <w:marBottom w:val="0"/>
              <w:divBdr>
                <w:top w:val="none" w:sz="0" w:space="0" w:color="auto"/>
                <w:left w:val="none" w:sz="0" w:space="0" w:color="auto"/>
                <w:bottom w:val="none" w:sz="0" w:space="0" w:color="auto"/>
                <w:right w:val="none" w:sz="0" w:space="0" w:color="auto"/>
              </w:divBdr>
              <w:divsChild>
                <w:div w:id="1686636268">
                  <w:marLeft w:val="0"/>
                  <w:marRight w:val="0"/>
                  <w:marTop w:val="0"/>
                  <w:marBottom w:val="0"/>
                  <w:divBdr>
                    <w:top w:val="none" w:sz="0" w:space="0" w:color="auto"/>
                    <w:left w:val="none" w:sz="0" w:space="0" w:color="auto"/>
                    <w:bottom w:val="none" w:sz="0" w:space="0" w:color="auto"/>
                    <w:right w:val="none" w:sz="0" w:space="0" w:color="auto"/>
                  </w:divBdr>
                  <w:divsChild>
                    <w:div w:id="646283155">
                      <w:marLeft w:val="0"/>
                      <w:marRight w:val="0"/>
                      <w:marTop w:val="0"/>
                      <w:marBottom w:val="0"/>
                      <w:divBdr>
                        <w:top w:val="none" w:sz="0" w:space="0" w:color="auto"/>
                        <w:left w:val="none" w:sz="0" w:space="0" w:color="auto"/>
                        <w:bottom w:val="none" w:sz="0" w:space="0" w:color="auto"/>
                        <w:right w:val="none" w:sz="0" w:space="0" w:color="auto"/>
                      </w:divBdr>
                      <w:divsChild>
                        <w:div w:id="258219268">
                          <w:marLeft w:val="0"/>
                          <w:marRight w:val="0"/>
                          <w:marTop w:val="0"/>
                          <w:marBottom w:val="0"/>
                          <w:divBdr>
                            <w:top w:val="none" w:sz="0" w:space="0" w:color="auto"/>
                            <w:left w:val="none" w:sz="0" w:space="0" w:color="auto"/>
                            <w:bottom w:val="none" w:sz="0" w:space="0" w:color="auto"/>
                            <w:right w:val="none" w:sz="0" w:space="0" w:color="auto"/>
                          </w:divBdr>
                          <w:divsChild>
                            <w:div w:id="18234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995309">
      <w:bodyDiv w:val="1"/>
      <w:marLeft w:val="0"/>
      <w:marRight w:val="0"/>
      <w:marTop w:val="0"/>
      <w:marBottom w:val="0"/>
      <w:divBdr>
        <w:top w:val="none" w:sz="0" w:space="0" w:color="auto"/>
        <w:left w:val="none" w:sz="0" w:space="0" w:color="auto"/>
        <w:bottom w:val="none" w:sz="0" w:space="0" w:color="auto"/>
        <w:right w:val="none" w:sz="0" w:space="0" w:color="auto"/>
      </w:divBdr>
      <w:divsChild>
        <w:div w:id="568688188">
          <w:marLeft w:val="0"/>
          <w:marRight w:val="0"/>
          <w:marTop w:val="0"/>
          <w:marBottom w:val="0"/>
          <w:divBdr>
            <w:top w:val="none" w:sz="0" w:space="0" w:color="auto"/>
            <w:left w:val="none" w:sz="0" w:space="0" w:color="auto"/>
            <w:bottom w:val="none" w:sz="0" w:space="0" w:color="auto"/>
            <w:right w:val="none" w:sz="0" w:space="0" w:color="auto"/>
          </w:divBdr>
          <w:divsChild>
            <w:div w:id="1995185275">
              <w:marLeft w:val="0"/>
              <w:marRight w:val="0"/>
              <w:marTop w:val="0"/>
              <w:marBottom w:val="0"/>
              <w:divBdr>
                <w:top w:val="none" w:sz="0" w:space="0" w:color="auto"/>
                <w:left w:val="none" w:sz="0" w:space="0" w:color="auto"/>
                <w:bottom w:val="none" w:sz="0" w:space="0" w:color="auto"/>
                <w:right w:val="none" w:sz="0" w:space="0" w:color="auto"/>
              </w:divBdr>
              <w:divsChild>
                <w:div w:id="1523787612">
                  <w:marLeft w:val="0"/>
                  <w:marRight w:val="0"/>
                  <w:marTop w:val="0"/>
                  <w:marBottom w:val="0"/>
                  <w:divBdr>
                    <w:top w:val="none" w:sz="0" w:space="0" w:color="auto"/>
                    <w:left w:val="none" w:sz="0" w:space="0" w:color="auto"/>
                    <w:bottom w:val="none" w:sz="0" w:space="0" w:color="auto"/>
                    <w:right w:val="none" w:sz="0" w:space="0" w:color="auto"/>
                  </w:divBdr>
                  <w:divsChild>
                    <w:div w:id="732658919">
                      <w:marLeft w:val="0"/>
                      <w:marRight w:val="0"/>
                      <w:marTop w:val="0"/>
                      <w:marBottom w:val="0"/>
                      <w:divBdr>
                        <w:top w:val="none" w:sz="0" w:space="0" w:color="auto"/>
                        <w:left w:val="none" w:sz="0" w:space="0" w:color="auto"/>
                        <w:bottom w:val="none" w:sz="0" w:space="0" w:color="auto"/>
                        <w:right w:val="none" w:sz="0" w:space="0" w:color="auto"/>
                      </w:divBdr>
                      <w:divsChild>
                        <w:div w:id="1740013418">
                          <w:marLeft w:val="0"/>
                          <w:marRight w:val="0"/>
                          <w:marTop w:val="0"/>
                          <w:marBottom w:val="0"/>
                          <w:divBdr>
                            <w:top w:val="none" w:sz="0" w:space="0" w:color="auto"/>
                            <w:left w:val="none" w:sz="0" w:space="0" w:color="auto"/>
                            <w:bottom w:val="none" w:sz="0" w:space="0" w:color="auto"/>
                            <w:right w:val="none" w:sz="0" w:space="0" w:color="auto"/>
                          </w:divBdr>
                          <w:divsChild>
                            <w:div w:id="32986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734157">
      <w:bodyDiv w:val="1"/>
      <w:marLeft w:val="0"/>
      <w:marRight w:val="0"/>
      <w:marTop w:val="0"/>
      <w:marBottom w:val="0"/>
      <w:divBdr>
        <w:top w:val="none" w:sz="0" w:space="0" w:color="auto"/>
        <w:left w:val="none" w:sz="0" w:space="0" w:color="auto"/>
        <w:bottom w:val="none" w:sz="0" w:space="0" w:color="auto"/>
        <w:right w:val="none" w:sz="0" w:space="0" w:color="auto"/>
      </w:divBdr>
      <w:divsChild>
        <w:div w:id="1468662687">
          <w:marLeft w:val="0"/>
          <w:marRight w:val="0"/>
          <w:marTop w:val="0"/>
          <w:marBottom w:val="0"/>
          <w:divBdr>
            <w:top w:val="none" w:sz="0" w:space="0" w:color="auto"/>
            <w:left w:val="none" w:sz="0" w:space="0" w:color="auto"/>
            <w:bottom w:val="none" w:sz="0" w:space="0" w:color="auto"/>
            <w:right w:val="none" w:sz="0" w:space="0" w:color="auto"/>
          </w:divBdr>
          <w:divsChild>
            <w:div w:id="1712342280">
              <w:marLeft w:val="0"/>
              <w:marRight w:val="0"/>
              <w:marTop w:val="0"/>
              <w:marBottom w:val="0"/>
              <w:divBdr>
                <w:top w:val="none" w:sz="0" w:space="0" w:color="auto"/>
                <w:left w:val="none" w:sz="0" w:space="0" w:color="auto"/>
                <w:bottom w:val="none" w:sz="0" w:space="0" w:color="auto"/>
                <w:right w:val="none" w:sz="0" w:space="0" w:color="auto"/>
              </w:divBdr>
              <w:divsChild>
                <w:div w:id="1207182775">
                  <w:marLeft w:val="0"/>
                  <w:marRight w:val="0"/>
                  <w:marTop w:val="0"/>
                  <w:marBottom w:val="0"/>
                  <w:divBdr>
                    <w:top w:val="none" w:sz="0" w:space="0" w:color="auto"/>
                    <w:left w:val="none" w:sz="0" w:space="0" w:color="auto"/>
                    <w:bottom w:val="none" w:sz="0" w:space="0" w:color="auto"/>
                    <w:right w:val="none" w:sz="0" w:space="0" w:color="auto"/>
                  </w:divBdr>
                  <w:divsChild>
                    <w:div w:id="910847699">
                      <w:marLeft w:val="0"/>
                      <w:marRight w:val="0"/>
                      <w:marTop w:val="0"/>
                      <w:marBottom w:val="0"/>
                      <w:divBdr>
                        <w:top w:val="none" w:sz="0" w:space="0" w:color="auto"/>
                        <w:left w:val="none" w:sz="0" w:space="0" w:color="auto"/>
                        <w:bottom w:val="none" w:sz="0" w:space="0" w:color="auto"/>
                        <w:right w:val="none" w:sz="0" w:space="0" w:color="auto"/>
                      </w:divBdr>
                      <w:divsChild>
                        <w:div w:id="1837962469">
                          <w:marLeft w:val="0"/>
                          <w:marRight w:val="0"/>
                          <w:marTop w:val="0"/>
                          <w:marBottom w:val="0"/>
                          <w:divBdr>
                            <w:top w:val="none" w:sz="0" w:space="0" w:color="auto"/>
                            <w:left w:val="none" w:sz="0" w:space="0" w:color="auto"/>
                            <w:bottom w:val="none" w:sz="0" w:space="0" w:color="auto"/>
                            <w:right w:val="none" w:sz="0" w:space="0" w:color="auto"/>
                          </w:divBdr>
                          <w:divsChild>
                            <w:div w:id="81529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839943">
      <w:bodyDiv w:val="1"/>
      <w:marLeft w:val="0"/>
      <w:marRight w:val="0"/>
      <w:marTop w:val="0"/>
      <w:marBottom w:val="0"/>
      <w:divBdr>
        <w:top w:val="none" w:sz="0" w:space="0" w:color="auto"/>
        <w:left w:val="none" w:sz="0" w:space="0" w:color="auto"/>
        <w:bottom w:val="none" w:sz="0" w:space="0" w:color="auto"/>
        <w:right w:val="none" w:sz="0" w:space="0" w:color="auto"/>
      </w:divBdr>
      <w:divsChild>
        <w:div w:id="1671979445">
          <w:marLeft w:val="0"/>
          <w:marRight w:val="0"/>
          <w:marTop w:val="0"/>
          <w:marBottom w:val="0"/>
          <w:divBdr>
            <w:top w:val="none" w:sz="0" w:space="0" w:color="auto"/>
            <w:left w:val="none" w:sz="0" w:space="0" w:color="auto"/>
            <w:bottom w:val="none" w:sz="0" w:space="0" w:color="auto"/>
            <w:right w:val="none" w:sz="0" w:space="0" w:color="auto"/>
          </w:divBdr>
          <w:divsChild>
            <w:div w:id="960847094">
              <w:marLeft w:val="0"/>
              <w:marRight w:val="0"/>
              <w:marTop w:val="0"/>
              <w:marBottom w:val="0"/>
              <w:divBdr>
                <w:top w:val="none" w:sz="0" w:space="0" w:color="auto"/>
                <w:left w:val="none" w:sz="0" w:space="0" w:color="auto"/>
                <w:bottom w:val="none" w:sz="0" w:space="0" w:color="auto"/>
                <w:right w:val="none" w:sz="0" w:space="0" w:color="auto"/>
              </w:divBdr>
              <w:divsChild>
                <w:div w:id="36661240">
                  <w:marLeft w:val="0"/>
                  <w:marRight w:val="0"/>
                  <w:marTop w:val="0"/>
                  <w:marBottom w:val="0"/>
                  <w:divBdr>
                    <w:top w:val="none" w:sz="0" w:space="0" w:color="auto"/>
                    <w:left w:val="none" w:sz="0" w:space="0" w:color="auto"/>
                    <w:bottom w:val="none" w:sz="0" w:space="0" w:color="auto"/>
                    <w:right w:val="none" w:sz="0" w:space="0" w:color="auto"/>
                  </w:divBdr>
                  <w:divsChild>
                    <w:div w:id="844709952">
                      <w:marLeft w:val="0"/>
                      <w:marRight w:val="0"/>
                      <w:marTop w:val="0"/>
                      <w:marBottom w:val="0"/>
                      <w:divBdr>
                        <w:top w:val="none" w:sz="0" w:space="0" w:color="auto"/>
                        <w:left w:val="none" w:sz="0" w:space="0" w:color="auto"/>
                        <w:bottom w:val="none" w:sz="0" w:space="0" w:color="auto"/>
                        <w:right w:val="none" w:sz="0" w:space="0" w:color="auto"/>
                      </w:divBdr>
                      <w:divsChild>
                        <w:div w:id="386146757">
                          <w:marLeft w:val="0"/>
                          <w:marRight w:val="0"/>
                          <w:marTop w:val="0"/>
                          <w:marBottom w:val="0"/>
                          <w:divBdr>
                            <w:top w:val="none" w:sz="0" w:space="0" w:color="auto"/>
                            <w:left w:val="none" w:sz="0" w:space="0" w:color="auto"/>
                            <w:bottom w:val="single" w:sz="36" w:space="0" w:color="000000"/>
                            <w:right w:val="none" w:sz="0" w:space="0" w:color="auto"/>
                          </w:divBdr>
                        </w:div>
                        <w:div w:id="357003880">
                          <w:marLeft w:val="0"/>
                          <w:marRight w:val="0"/>
                          <w:marTop w:val="0"/>
                          <w:marBottom w:val="0"/>
                          <w:divBdr>
                            <w:top w:val="none" w:sz="0" w:space="0" w:color="auto"/>
                            <w:left w:val="none" w:sz="0" w:space="0" w:color="auto"/>
                            <w:bottom w:val="none" w:sz="0" w:space="0" w:color="auto"/>
                            <w:right w:val="none" w:sz="0" w:space="0" w:color="auto"/>
                          </w:divBdr>
                        </w:div>
                        <w:div w:id="1316102508">
                          <w:marLeft w:val="0"/>
                          <w:marRight w:val="0"/>
                          <w:marTop w:val="0"/>
                          <w:marBottom w:val="0"/>
                          <w:divBdr>
                            <w:top w:val="none" w:sz="0" w:space="0" w:color="auto"/>
                            <w:left w:val="none" w:sz="0" w:space="0" w:color="auto"/>
                            <w:bottom w:val="none" w:sz="0" w:space="0" w:color="auto"/>
                            <w:right w:val="none" w:sz="0" w:space="0" w:color="auto"/>
                          </w:divBdr>
                          <w:divsChild>
                            <w:div w:id="87021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841670">
      <w:bodyDiv w:val="1"/>
      <w:marLeft w:val="0"/>
      <w:marRight w:val="0"/>
      <w:marTop w:val="0"/>
      <w:marBottom w:val="0"/>
      <w:divBdr>
        <w:top w:val="none" w:sz="0" w:space="0" w:color="auto"/>
        <w:left w:val="none" w:sz="0" w:space="0" w:color="auto"/>
        <w:bottom w:val="none" w:sz="0" w:space="0" w:color="auto"/>
        <w:right w:val="none" w:sz="0" w:space="0" w:color="auto"/>
      </w:divBdr>
      <w:divsChild>
        <w:div w:id="719942233">
          <w:marLeft w:val="0"/>
          <w:marRight w:val="0"/>
          <w:marTop w:val="0"/>
          <w:marBottom w:val="0"/>
          <w:divBdr>
            <w:top w:val="none" w:sz="0" w:space="0" w:color="auto"/>
            <w:left w:val="none" w:sz="0" w:space="0" w:color="auto"/>
            <w:bottom w:val="none" w:sz="0" w:space="0" w:color="auto"/>
            <w:right w:val="none" w:sz="0" w:space="0" w:color="auto"/>
          </w:divBdr>
          <w:divsChild>
            <w:div w:id="1392578615">
              <w:marLeft w:val="0"/>
              <w:marRight w:val="0"/>
              <w:marTop w:val="0"/>
              <w:marBottom w:val="0"/>
              <w:divBdr>
                <w:top w:val="none" w:sz="0" w:space="0" w:color="auto"/>
                <w:left w:val="none" w:sz="0" w:space="0" w:color="auto"/>
                <w:bottom w:val="none" w:sz="0" w:space="0" w:color="auto"/>
                <w:right w:val="none" w:sz="0" w:space="0" w:color="auto"/>
              </w:divBdr>
              <w:divsChild>
                <w:div w:id="139613842">
                  <w:marLeft w:val="0"/>
                  <w:marRight w:val="0"/>
                  <w:marTop w:val="0"/>
                  <w:marBottom w:val="0"/>
                  <w:divBdr>
                    <w:top w:val="none" w:sz="0" w:space="0" w:color="auto"/>
                    <w:left w:val="none" w:sz="0" w:space="0" w:color="auto"/>
                    <w:bottom w:val="none" w:sz="0" w:space="0" w:color="auto"/>
                    <w:right w:val="none" w:sz="0" w:space="0" w:color="auto"/>
                  </w:divBdr>
                  <w:divsChild>
                    <w:div w:id="66342044">
                      <w:marLeft w:val="0"/>
                      <w:marRight w:val="0"/>
                      <w:marTop w:val="0"/>
                      <w:marBottom w:val="0"/>
                      <w:divBdr>
                        <w:top w:val="none" w:sz="0" w:space="0" w:color="auto"/>
                        <w:left w:val="none" w:sz="0" w:space="0" w:color="auto"/>
                        <w:bottom w:val="none" w:sz="0" w:space="0" w:color="auto"/>
                        <w:right w:val="none" w:sz="0" w:space="0" w:color="auto"/>
                      </w:divBdr>
                      <w:divsChild>
                        <w:div w:id="96871009">
                          <w:marLeft w:val="0"/>
                          <w:marRight w:val="0"/>
                          <w:marTop w:val="0"/>
                          <w:marBottom w:val="0"/>
                          <w:divBdr>
                            <w:top w:val="none" w:sz="0" w:space="0" w:color="auto"/>
                            <w:left w:val="none" w:sz="0" w:space="0" w:color="auto"/>
                            <w:bottom w:val="none" w:sz="0" w:space="0" w:color="auto"/>
                            <w:right w:val="none" w:sz="0" w:space="0" w:color="auto"/>
                          </w:divBdr>
                          <w:divsChild>
                            <w:div w:id="4607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6225982">
      <w:bodyDiv w:val="1"/>
      <w:marLeft w:val="0"/>
      <w:marRight w:val="0"/>
      <w:marTop w:val="0"/>
      <w:marBottom w:val="0"/>
      <w:divBdr>
        <w:top w:val="none" w:sz="0" w:space="0" w:color="auto"/>
        <w:left w:val="none" w:sz="0" w:space="0" w:color="auto"/>
        <w:bottom w:val="none" w:sz="0" w:space="0" w:color="auto"/>
        <w:right w:val="none" w:sz="0" w:space="0" w:color="auto"/>
      </w:divBdr>
      <w:divsChild>
        <w:div w:id="1171528752">
          <w:marLeft w:val="0"/>
          <w:marRight w:val="0"/>
          <w:marTop w:val="0"/>
          <w:marBottom w:val="0"/>
          <w:divBdr>
            <w:top w:val="none" w:sz="0" w:space="0" w:color="auto"/>
            <w:left w:val="none" w:sz="0" w:space="0" w:color="auto"/>
            <w:bottom w:val="none" w:sz="0" w:space="0" w:color="auto"/>
            <w:right w:val="none" w:sz="0" w:space="0" w:color="auto"/>
          </w:divBdr>
          <w:divsChild>
            <w:div w:id="377820870">
              <w:marLeft w:val="0"/>
              <w:marRight w:val="0"/>
              <w:marTop w:val="0"/>
              <w:marBottom w:val="0"/>
              <w:divBdr>
                <w:top w:val="none" w:sz="0" w:space="0" w:color="auto"/>
                <w:left w:val="none" w:sz="0" w:space="0" w:color="auto"/>
                <w:bottom w:val="none" w:sz="0" w:space="0" w:color="auto"/>
                <w:right w:val="none" w:sz="0" w:space="0" w:color="auto"/>
              </w:divBdr>
              <w:divsChild>
                <w:div w:id="603730891">
                  <w:marLeft w:val="0"/>
                  <w:marRight w:val="0"/>
                  <w:marTop w:val="0"/>
                  <w:marBottom w:val="0"/>
                  <w:divBdr>
                    <w:top w:val="none" w:sz="0" w:space="0" w:color="auto"/>
                    <w:left w:val="none" w:sz="0" w:space="0" w:color="auto"/>
                    <w:bottom w:val="none" w:sz="0" w:space="0" w:color="auto"/>
                    <w:right w:val="none" w:sz="0" w:space="0" w:color="auto"/>
                  </w:divBdr>
                  <w:divsChild>
                    <w:div w:id="1717460492">
                      <w:marLeft w:val="0"/>
                      <w:marRight w:val="0"/>
                      <w:marTop w:val="0"/>
                      <w:marBottom w:val="0"/>
                      <w:divBdr>
                        <w:top w:val="none" w:sz="0" w:space="0" w:color="auto"/>
                        <w:left w:val="none" w:sz="0" w:space="0" w:color="auto"/>
                        <w:bottom w:val="none" w:sz="0" w:space="0" w:color="auto"/>
                        <w:right w:val="none" w:sz="0" w:space="0" w:color="auto"/>
                      </w:divBdr>
                      <w:divsChild>
                        <w:div w:id="151915086">
                          <w:marLeft w:val="0"/>
                          <w:marRight w:val="0"/>
                          <w:marTop w:val="0"/>
                          <w:marBottom w:val="0"/>
                          <w:divBdr>
                            <w:top w:val="none" w:sz="0" w:space="0" w:color="auto"/>
                            <w:left w:val="none" w:sz="0" w:space="0" w:color="auto"/>
                            <w:bottom w:val="none" w:sz="0" w:space="0" w:color="auto"/>
                            <w:right w:val="none" w:sz="0" w:space="0" w:color="auto"/>
                          </w:divBdr>
                          <w:divsChild>
                            <w:div w:id="57193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567184">
      <w:bodyDiv w:val="1"/>
      <w:marLeft w:val="0"/>
      <w:marRight w:val="0"/>
      <w:marTop w:val="0"/>
      <w:marBottom w:val="0"/>
      <w:divBdr>
        <w:top w:val="none" w:sz="0" w:space="0" w:color="auto"/>
        <w:left w:val="none" w:sz="0" w:space="0" w:color="auto"/>
        <w:bottom w:val="none" w:sz="0" w:space="0" w:color="auto"/>
        <w:right w:val="none" w:sz="0" w:space="0" w:color="auto"/>
      </w:divBdr>
      <w:divsChild>
        <w:div w:id="1986857628">
          <w:marLeft w:val="0"/>
          <w:marRight w:val="0"/>
          <w:marTop w:val="0"/>
          <w:marBottom w:val="0"/>
          <w:divBdr>
            <w:top w:val="none" w:sz="0" w:space="0" w:color="auto"/>
            <w:left w:val="none" w:sz="0" w:space="0" w:color="auto"/>
            <w:bottom w:val="none" w:sz="0" w:space="0" w:color="auto"/>
            <w:right w:val="none" w:sz="0" w:space="0" w:color="auto"/>
          </w:divBdr>
          <w:divsChild>
            <w:div w:id="1276672235">
              <w:marLeft w:val="0"/>
              <w:marRight w:val="0"/>
              <w:marTop w:val="0"/>
              <w:marBottom w:val="0"/>
              <w:divBdr>
                <w:top w:val="none" w:sz="0" w:space="0" w:color="auto"/>
                <w:left w:val="none" w:sz="0" w:space="0" w:color="auto"/>
                <w:bottom w:val="none" w:sz="0" w:space="0" w:color="auto"/>
                <w:right w:val="none" w:sz="0" w:space="0" w:color="auto"/>
              </w:divBdr>
              <w:divsChild>
                <w:div w:id="454912326">
                  <w:marLeft w:val="0"/>
                  <w:marRight w:val="0"/>
                  <w:marTop w:val="0"/>
                  <w:marBottom w:val="0"/>
                  <w:divBdr>
                    <w:top w:val="none" w:sz="0" w:space="0" w:color="auto"/>
                    <w:left w:val="none" w:sz="0" w:space="0" w:color="auto"/>
                    <w:bottom w:val="none" w:sz="0" w:space="0" w:color="auto"/>
                    <w:right w:val="none" w:sz="0" w:space="0" w:color="auto"/>
                  </w:divBdr>
                  <w:divsChild>
                    <w:div w:id="145512261">
                      <w:marLeft w:val="0"/>
                      <w:marRight w:val="0"/>
                      <w:marTop w:val="0"/>
                      <w:marBottom w:val="0"/>
                      <w:divBdr>
                        <w:top w:val="none" w:sz="0" w:space="0" w:color="auto"/>
                        <w:left w:val="none" w:sz="0" w:space="0" w:color="auto"/>
                        <w:bottom w:val="none" w:sz="0" w:space="0" w:color="auto"/>
                        <w:right w:val="none" w:sz="0" w:space="0" w:color="auto"/>
                      </w:divBdr>
                      <w:divsChild>
                        <w:div w:id="848830139">
                          <w:marLeft w:val="0"/>
                          <w:marRight w:val="0"/>
                          <w:marTop w:val="0"/>
                          <w:marBottom w:val="0"/>
                          <w:divBdr>
                            <w:top w:val="none" w:sz="0" w:space="0" w:color="auto"/>
                            <w:left w:val="none" w:sz="0" w:space="0" w:color="auto"/>
                            <w:bottom w:val="none" w:sz="0" w:space="0" w:color="auto"/>
                            <w:right w:val="none" w:sz="0" w:space="0" w:color="auto"/>
                          </w:divBdr>
                          <w:divsChild>
                            <w:div w:id="48786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5683609">
      <w:bodyDiv w:val="1"/>
      <w:marLeft w:val="0"/>
      <w:marRight w:val="0"/>
      <w:marTop w:val="0"/>
      <w:marBottom w:val="0"/>
      <w:divBdr>
        <w:top w:val="none" w:sz="0" w:space="0" w:color="auto"/>
        <w:left w:val="none" w:sz="0" w:space="0" w:color="auto"/>
        <w:bottom w:val="none" w:sz="0" w:space="0" w:color="auto"/>
        <w:right w:val="none" w:sz="0" w:space="0" w:color="auto"/>
      </w:divBdr>
      <w:divsChild>
        <w:div w:id="215746117">
          <w:marLeft w:val="0"/>
          <w:marRight w:val="0"/>
          <w:marTop w:val="0"/>
          <w:marBottom w:val="0"/>
          <w:divBdr>
            <w:top w:val="none" w:sz="0" w:space="0" w:color="auto"/>
            <w:left w:val="none" w:sz="0" w:space="0" w:color="auto"/>
            <w:bottom w:val="none" w:sz="0" w:space="0" w:color="auto"/>
            <w:right w:val="none" w:sz="0" w:space="0" w:color="auto"/>
          </w:divBdr>
          <w:divsChild>
            <w:div w:id="1833595902">
              <w:marLeft w:val="0"/>
              <w:marRight w:val="0"/>
              <w:marTop w:val="0"/>
              <w:marBottom w:val="0"/>
              <w:divBdr>
                <w:top w:val="none" w:sz="0" w:space="0" w:color="auto"/>
                <w:left w:val="none" w:sz="0" w:space="0" w:color="auto"/>
                <w:bottom w:val="none" w:sz="0" w:space="0" w:color="auto"/>
                <w:right w:val="none" w:sz="0" w:space="0" w:color="auto"/>
              </w:divBdr>
              <w:divsChild>
                <w:div w:id="1009986005">
                  <w:marLeft w:val="0"/>
                  <w:marRight w:val="0"/>
                  <w:marTop w:val="0"/>
                  <w:marBottom w:val="0"/>
                  <w:divBdr>
                    <w:top w:val="none" w:sz="0" w:space="0" w:color="auto"/>
                    <w:left w:val="none" w:sz="0" w:space="0" w:color="auto"/>
                    <w:bottom w:val="none" w:sz="0" w:space="0" w:color="auto"/>
                    <w:right w:val="none" w:sz="0" w:space="0" w:color="auto"/>
                  </w:divBdr>
                  <w:divsChild>
                    <w:div w:id="1213536216">
                      <w:marLeft w:val="0"/>
                      <w:marRight w:val="0"/>
                      <w:marTop w:val="0"/>
                      <w:marBottom w:val="0"/>
                      <w:divBdr>
                        <w:top w:val="none" w:sz="0" w:space="0" w:color="auto"/>
                        <w:left w:val="none" w:sz="0" w:space="0" w:color="auto"/>
                        <w:bottom w:val="none" w:sz="0" w:space="0" w:color="auto"/>
                        <w:right w:val="none" w:sz="0" w:space="0" w:color="auto"/>
                      </w:divBdr>
                      <w:divsChild>
                        <w:div w:id="1170415430">
                          <w:marLeft w:val="0"/>
                          <w:marRight w:val="0"/>
                          <w:marTop w:val="0"/>
                          <w:marBottom w:val="0"/>
                          <w:divBdr>
                            <w:top w:val="none" w:sz="0" w:space="0" w:color="auto"/>
                            <w:left w:val="none" w:sz="0" w:space="0" w:color="auto"/>
                            <w:bottom w:val="none" w:sz="0" w:space="0" w:color="auto"/>
                            <w:right w:val="none" w:sz="0" w:space="0" w:color="auto"/>
                          </w:divBdr>
                          <w:divsChild>
                            <w:div w:id="204624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079981">
      <w:bodyDiv w:val="1"/>
      <w:marLeft w:val="0"/>
      <w:marRight w:val="0"/>
      <w:marTop w:val="0"/>
      <w:marBottom w:val="0"/>
      <w:divBdr>
        <w:top w:val="none" w:sz="0" w:space="0" w:color="auto"/>
        <w:left w:val="none" w:sz="0" w:space="0" w:color="auto"/>
        <w:bottom w:val="none" w:sz="0" w:space="0" w:color="auto"/>
        <w:right w:val="none" w:sz="0" w:space="0" w:color="auto"/>
      </w:divBdr>
      <w:divsChild>
        <w:div w:id="128981941">
          <w:marLeft w:val="0"/>
          <w:marRight w:val="0"/>
          <w:marTop w:val="0"/>
          <w:marBottom w:val="0"/>
          <w:divBdr>
            <w:top w:val="none" w:sz="0" w:space="0" w:color="auto"/>
            <w:left w:val="none" w:sz="0" w:space="0" w:color="auto"/>
            <w:bottom w:val="none" w:sz="0" w:space="0" w:color="auto"/>
            <w:right w:val="none" w:sz="0" w:space="0" w:color="auto"/>
          </w:divBdr>
          <w:divsChild>
            <w:div w:id="266350138">
              <w:marLeft w:val="0"/>
              <w:marRight w:val="0"/>
              <w:marTop w:val="0"/>
              <w:marBottom w:val="0"/>
              <w:divBdr>
                <w:top w:val="none" w:sz="0" w:space="0" w:color="auto"/>
                <w:left w:val="none" w:sz="0" w:space="0" w:color="auto"/>
                <w:bottom w:val="none" w:sz="0" w:space="0" w:color="auto"/>
                <w:right w:val="none" w:sz="0" w:space="0" w:color="auto"/>
              </w:divBdr>
              <w:divsChild>
                <w:div w:id="1678146612">
                  <w:marLeft w:val="0"/>
                  <w:marRight w:val="0"/>
                  <w:marTop w:val="0"/>
                  <w:marBottom w:val="0"/>
                  <w:divBdr>
                    <w:top w:val="none" w:sz="0" w:space="0" w:color="auto"/>
                    <w:left w:val="none" w:sz="0" w:space="0" w:color="auto"/>
                    <w:bottom w:val="none" w:sz="0" w:space="0" w:color="auto"/>
                    <w:right w:val="none" w:sz="0" w:space="0" w:color="auto"/>
                  </w:divBdr>
                  <w:divsChild>
                    <w:div w:id="2078476428">
                      <w:marLeft w:val="0"/>
                      <w:marRight w:val="0"/>
                      <w:marTop w:val="0"/>
                      <w:marBottom w:val="0"/>
                      <w:divBdr>
                        <w:top w:val="none" w:sz="0" w:space="0" w:color="auto"/>
                        <w:left w:val="none" w:sz="0" w:space="0" w:color="auto"/>
                        <w:bottom w:val="none" w:sz="0" w:space="0" w:color="auto"/>
                        <w:right w:val="none" w:sz="0" w:space="0" w:color="auto"/>
                      </w:divBdr>
                      <w:divsChild>
                        <w:div w:id="2050570585">
                          <w:marLeft w:val="0"/>
                          <w:marRight w:val="0"/>
                          <w:marTop w:val="0"/>
                          <w:marBottom w:val="0"/>
                          <w:divBdr>
                            <w:top w:val="none" w:sz="0" w:space="0" w:color="auto"/>
                            <w:left w:val="none" w:sz="0" w:space="0" w:color="auto"/>
                            <w:bottom w:val="single" w:sz="36" w:space="0" w:color="000000"/>
                            <w:right w:val="none" w:sz="0" w:space="0" w:color="auto"/>
                          </w:divBdr>
                        </w:div>
                        <w:div w:id="916137476">
                          <w:marLeft w:val="0"/>
                          <w:marRight w:val="0"/>
                          <w:marTop w:val="0"/>
                          <w:marBottom w:val="0"/>
                          <w:divBdr>
                            <w:top w:val="none" w:sz="0" w:space="0" w:color="auto"/>
                            <w:left w:val="none" w:sz="0" w:space="0" w:color="auto"/>
                            <w:bottom w:val="none" w:sz="0" w:space="0" w:color="auto"/>
                            <w:right w:val="none" w:sz="0" w:space="0" w:color="auto"/>
                          </w:divBdr>
                        </w:div>
                        <w:div w:id="1012224629">
                          <w:marLeft w:val="0"/>
                          <w:marRight w:val="0"/>
                          <w:marTop w:val="0"/>
                          <w:marBottom w:val="0"/>
                          <w:divBdr>
                            <w:top w:val="none" w:sz="0" w:space="0" w:color="auto"/>
                            <w:left w:val="none" w:sz="0" w:space="0" w:color="auto"/>
                            <w:bottom w:val="none" w:sz="0" w:space="0" w:color="auto"/>
                            <w:right w:val="none" w:sz="0" w:space="0" w:color="auto"/>
                          </w:divBdr>
                          <w:divsChild>
                            <w:div w:id="5828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4248744">
      <w:bodyDiv w:val="1"/>
      <w:marLeft w:val="0"/>
      <w:marRight w:val="0"/>
      <w:marTop w:val="0"/>
      <w:marBottom w:val="0"/>
      <w:divBdr>
        <w:top w:val="none" w:sz="0" w:space="0" w:color="auto"/>
        <w:left w:val="none" w:sz="0" w:space="0" w:color="auto"/>
        <w:bottom w:val="none" w:sz="0" w:space="0" w:color="auto"/>
        <w:right w:val="none" w:sz="0" w:space="0" w:color="auto"/>
      </w:divBdr>
      <w:divsChild>
        <w:div w:id="777527054">
          <w:marLeft w:val="0"/>
          <w:marRight w:val="0"/>
          <w:marTop w:val="0"/>
          <w:marBottom w:val="0"/>
          <w:divBdr>
            <w:top w:val="none" w:sz="0" w:space="0" w:color="auto"/>
            <w:left w:val="none" w:sz="0" w:space="0" w:color="auto"/>
            <w:bottom w:val="none" w:sz="0" w:space="0" w:color="auto"/>
            <w:right w:val="none" w:sz="0" w:space="0" w:color="auto"/>
          </w:divBdr>
          <w:divsChild>
            <w:div w:id="1264453357">
              <w:marLeft w:val="0"/>
              <w:marRight w:val="0"/>
              <w:marTop w:val="0"/>
              <w:marBottom w:val="0"/>
              <w:divBdr>
                <w:top w:val="none" w:sz="0" w:space="0" w:color="auto"/>
                <w:left w:val="none" w:sz="0" w:space="0" w:color="auto"/>
                <w:bottom w:val="none" w:sz="0" w:space="0" w:color="auto"/>
                <w:right w:val="none" w:sz="0" w:space="0" w:color="auto"/>
              </w:divBdr>
              <w:divsChild>
                <w:div w:id="2067681564">
                  <w:marLeft w:val="0"/>
                  <w:marRight w:val="0"/>
                  <w:marTop w:val="0"/>
                  <w:marBottom w:val="0"/>
                  <w:divBdr>
                    <w:top w:val="none" w:sz="0" w:space="0" w:color="auto"/>
                    <w:left w:val="none" w:sz="0" w:space="0" w:color="auto"/>
                    <w:bottom w:val="none" w:sz="0" w:space="0" w:color="auto"/>
                    <w:right w:val="none" w:sz="0" w:space="0" w:color="auto"/>
                  </w:divBdr>
                  <w:divsChild>
                    <w:div w:id="96098937">
                      <w:marLeft w:val="0"/>
                      <w:marRight w:val="0"/>
                      <w:marTop w:val="0"/>
                      <w:marBottom w:val="0"/>
                      <w:divBdr>
                        <w:top w:val="none" w:sz="0" w:space="0" w:color="auto"/>
                        <w:left w:val="none" w:sz="0" w:space="0" w:color="auto"/>
                        <w:bottom w:val="none" w:sz="0" w:space="0" w:color="auto"/>
                        <w:right w:val="none" w:sz="0" w:space="0" w:color="auto"/>
                      </w:divBdr>
                      <w:divsChild>
                        <w:div w:id="720903216">
                          <w:marLeft w:val="0"/>
                          <w:marRight w:val="0"/>
                          <w:marTop w:val="0"/>
                          <w:marBottom w:val="0"/>
                          <w:divBdr>
                            <w:top w:val="none" w:sz="0" w:space="0" w:color="auto"/>
                            <w:left w:val="none" w:sz="0" w:space="0" w:color="auto"/>
                            <w:bottom w:val="single" w:sz="36" w:space="0" w:color="000000"/>
                            <w:right w:val="none" w:sz="0" w:space="0" w:color="auto"/>
                          </w:divBdr>
                        </w:div>
                        <w:div w:id="1706906332">
                          <w:marLeft w:val="0"/>
                          <w:marRight w:val="0"/>
                          <w:marTop w:val="0"/>
                          <w:marBottom w:val="0"/>
                          <w:divBdr>
                            <w:top w:val="none" w:sz="0" w:space="0" w:color="auto"/>
                            <w:left w:val="none" w:sz="0" w:space="0" w:color="auto"/>
                            <w:bottom w:val="none" w:sz="0" w:space="0" w:color="auto"/>
                            <w:right w:val="none" w:sz="0" w:space="0" w:color="auto"/>
                          </w:divBdr>
                        </w:div>
                        <w:div w:id="527334385">
                          <w:marLeft w:val="0"/>
                          <w:marRight w:val="0"/>
                          <w:marTop w:val="0"/>
                          <w:marBottom w:val="0"/>
                          <w:divBdr>
                            <w:top w:val="none" w:sz="0" w:space="0" w:color="auto"/>
                            <w:left w:val="none" w:sz="0" w:space="0" w:color="auto"/>
                            <w:bottom w:val="none" w:sz="0" w:space="0" w:color="auto"/>
                            <w:right w:val="none" w:sz="0" w:space="0" w:color="auto"/>
                          </w:divBdr>
                          <w:divsChild>
                            <w:div w:id="158822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854675">
      <w:bodyDiv w:val="1"/>
      <w:marLeft w:val="0"/>
      <w:marRight w:val="0"/>
      <w:marTop w:val="0"/>
      <w:marBottom w:val="0"/>
      <w:divBdr>
        <w:top w:val="none" w:sz="0" w:space="0" w:color="auto"/>
        <w:left w:val="none" w:sz="0" w:space="0" w:color="auto"/>
        <w:bottom w:val="none" w:sz="0" w:space="0" w:color="auto"/>
        <w:right w:val="none" w:sz="0" w:space="0" w:color="auto"/>
      </w:divBdr>
      <w:divsChild>
        <w:div w:id="2105951503">
          <w:marLeft w:val="0"/>
          <w:marRight w:val="0"/>
          <w:marTop w:val="0"/>
          <w:marBottom w:val="0"/>
          <w:divBdr>
            <w:top w:val="none" w:sz="0" w:space="0" w:color="auto"/>
            <w:left w:val="none" w:sz="0" w:space="0" w:color="auto"/>
            <w:bottom w:val="none" w:sz="0" w:space="0" w:color="auto"/>
            <w:right w:val="none" w:sz="0" w:space="0" w:color="auto"/>
          </w:divBdr>
          <w:divsChild>
            <w:div w:id="2037464038">
              <w:marLeft w:val="0"/>
              <w:marRight w:val="0"/>
              <w:marTop w:val="0"/>
              <w:marBottom w:val="0"/>
              <w:divBdr>
                <w:top w:val="none" w:sz="0" w:space="0" w:color="auto"/>
                <w:left w:val="none" w:sz="0" w:space="0" w:color="auto"/>
                <w:bottom w:val="none" w:sz="0" w:space="0" w:color="auto"/>
                <w:right w:val="none" w:sz="0" w:space="0" w:color="auto"/>
              </w:divBdr>
              <w:divsChild>
                <w:div w:id="1535581156">
                  <w:marLeft w:val="0"/>
                  <w:marRight w:val="0"/>
                  <w:marTop w:val="0"/>
                  <w:marBottom w:val="0"/>
                  <w:divBdr>
                    <w:top w:val="none" w:sz="0" w:space="0" w:color="auto"/>
                    <w:left w:val="none" w:sz="0" w:space="0" w:color="auto"/>
                    <w:bottom w:val="none" w:sz="0" w:space="0" w:color="auto"/>
                    <w:right w:val="none" w:sz="0" w:space="0" w:color="auto"/>
                  </w:divBdr>
                  <w:divsChild>
                    <w:div w:id="314258785">
                      <w:marLeft w:val="0"/>
                      <w:marRight w:val="0"/>
                      <w:marTop w:val="0"/>
                      <w:marBottom w:val="0"/>
                      <w:divBdr>
                        <w:top w:val="none" w:sz="0" w:space="0" w:color="auto"/>
                        <w:left w:val="none" w:sz="0" w:space="0" w:color="auto"/>
                        <w:bottom w:val="none" w:sz="0" w:space="0" w:color="auto"/>
                        <w:right w:val="none" w:sz="0" w:space="0" w:color="auto"/>
                      </w:divBdr>
                      <w:divsChild>
                        <w:div w:id="1731540419">
                          <w:marLeft w:val="0"/>
                          <w:marRight w:val="0"/>
                          <w:marTop w:val="0"/>
                          <w:marBottom w:val="0"/>
                          <w:divBdr>
                            <w:top w:val="none" w:sz="0" w:space="0" w:color="auto"/>
                            <w:left w:val="none" w:sz="0" w:space="0" w:color="auto"/>
                            <w:bottom w:val="none" w:sz="0" w:space="0" w:color="auto"/>
                            <w:right w:val="none" w:sz="0" w:space="0" w:color="auto"/>
                          </w:divBdr>
                          <w:divsChild>
                            <w:div w:id="51807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web.archive.org/web/20120404083717/http:/www.deewr.gov.au/Indigenous/Schooling/Programs/ABSTUDY/2012/Allowancesandbenefits/Pages/OverviewOfLivingAllowance.aspx" TargetMode="External"/><Relationship Id="rId1827" Type="http://schemas.openxmlformats.org/officeDocument/2006/relationships/hyperlink" Target="http://web.archive.org/web/20120404083123/http:/www.deewr.gov.au/Indigenous/Schooling/Programs/ABSTUDY/2012/Allowancesandbenefits/Pages/Under16BoardingSupplement.aspx" TargetMode="External"/><Relationship Id="rId21" Type="http://schemas.openxmlformats.org/officeDocument/2006/relationships/hyperlink" Target="http://web.archive.org/web/20120404085716/http:/www.deewr.gov.au/Indigenous/Schooling/Pages/default.aspx" TargetMode="External"/><Relationship Id="rId2089" Type="http://schemas.openxmlformats.org/officeDocument/2006/relationships/hyperlink" Target="http://web.archive.org/web/20120404091449/http:/www.deewr.gov.au/Indigenous/Schooling/Programs/ABSTUDY/2012/Primaryeligibility/Pages/ApprovedCoursesOfStudy.aspx" TargetMode="External"/><Relationship Id="rId170" Type="http://schemas.openxmlformats.org/officeDocument/2006/relationships/hyperlink" Target="http://web.archive.org/web/20120404084647/http:/www.deewr.gov.au/Indigenous/Schooling/Programs/ABSTUDY/2012/Allowancesandbenefits/Pages/MastersAndDoctorateAllowances.aspx" TargetMode="External"/><Relationship Id="rId2296" Type="http://schemas.openxmlformats.org/officeDocument/2006/relationships/hyperlink" Target="http://web.archive.org/web/20120404092408/http:/www.deewr.gov.au/Indigenous/Schooling/Programs/ABSTUDY/Glossary/Pages/glossary.aspx" TargetMode="External"/><Relationship Id="rId268" Type="http://schemas.openxmlformats.org/officeDocument/2006/relationships/hyperlink" Target="http://web.archive.org/web/20120404085217/http:/www.deewr.gov.au/Indigenous/Schooling/Programs/ABSTUDY/2012/Pages/default.aspx" TargetMode="External"/><Relationship Id="rId475" Type="http://schemas.openxmlformats.org/officeDocument/2006/relationships/hyperlink" Target="http://web.archive.org/web/20120404082722/http:/www.deewr.gov.au/INDIGENOUS/Pages/default.aspx" TargetMode="External"/><Relationship Id="rId682" Type="http://schemas.openxmlformats.org/officeDocument/2006/relationships/hyperlink" Target="http://web.archive.org/web/20120404090910/http:/www.deewr.gov.au/Indigenous/Schooling/Programs/ABSTUDY/2012/Studentstatus/Pages/SpecialCourses.aspx" TargetMode="External"/><Relationship Id="rId2156" Type="http://schemas.openxmlformats.org/officeDocument/2006/relationships/hyperlink" Target="http://web.archive.org/web/20120404085822/http:/www.deewr.gov.au/Indigenous/Schooling/Programs/ABSTUDY/2012/Allowancesandbenefits/Pages/AwayFromBaseBeneficiaries.aspx" TargetMode="External"/><Relationship Id="rId2363" Type="http://schemas.openxmlformats.org/officeDocument/2006/relationships/hyperlink" Target="http://web.archive.org/web/20120404092408/http:/www.deewr.gov.au/Indigenous/Schooling/Programs/ABSTUDY/2012/AdministrationofABSTUDY/Pages/OverpaymentAndRecoveryOfAllowances.aspx" TargetMode="External"/><Relationship Id="rId128" Type="http://schemas.openxmlformats.org/officeDocument/2006/relationships/hyperlink" Target="http://web.archive.org/web/20120404090315/http:/www.deewr.gov.au/Indigenous/Schooling/Programs/ABSTUDY/Glossary/Pages/glossary.aspx" TargetMode="External"/><Relationship Id="rId335" Type="http://schemas.openxmlformats.org/officeDocument/2006/relationships/hyperlink" Target="http://web.archive.org/web/20120404091905/http:/www.deewr.gov.au/Indigenous/Schooling/Programs/ABSTUDY/2012/Primaryeligibility/Pages/GovernmentFinancialAssistance.aspx" TargetMode="External"/><Relationship Id="rId542" Type="http://schemas.openxmlformats.org/officeDocument/2006/relationships/hyperlink" Target="http://web.archive.org/web/20120404083741/http:/www.deewr.gov.au/Indigenous/Schooling/Programs/ABSTUDY/2012/Studentstatus/Pages/StudentsInStateCare.aspx" TargetMode="External"/><Relationship Id="rId987" Type="http://schemas.openxmlformats.org/officeDocument/2006/relationships/hyperlink" Target="http://web.archive.org/web/20120404090342/http:/www.deewr.gov.au/Indigenous/Schooling/Programs/ABSTUDY/2012/Specificeligibility/Pages/SchoolingAAward.aspx" TargetMode="External"/><Relationship Id="rId1172" Type="http://schemas.openxmlformats.org/officeDocument/2006/relationships/hyperlink" Target="http://web.archive.org/web/20120404091425/http:/www.deewr.gov.au/Indigenous/Schooling/Programs/ABSTUDY/2012/Studyrequirement/Pages/ProgressRulesPre1July07.aspx" TargetMode="External"/><Relationship Id="rId2016" Type="http://schemas.openxmlformats.org/officeDocument/2006/relationships/hyperlink" Target="http://web.archive.org/web/20120404090409/http:/www.deewr.gov.au/Indigenous/Schooling/Programs/ABSTUDY/2012/Allowancesandbenefits/Pages/FaresAllowanceEntitlement.aspx" TargetMode="External"/><Relationship Id="rId2223" Type="http://schemas.openxmlformats.org/officeDocument/2006/relationships/hyperlink" Target="http://web.archive.org/web/20120404091455/http:/www.deewr.gov.au/Indigenous/Schooling/Programs/ABSTUDY/2012/Allowancesandbenefits/Pages/MastersAndDoctorateAllowances.aspx" TargetMode="External"/><Relationship Id="rId2430" Type="http://schemas.openxmlformats.org/officeDocument/2006/relationships/hyperlink" Target="http://web.archive.org/web/20120404091404/http:/www.deewr.gov.au/Indigenous/Pages/default.aspx" TargetMode="External"/><Relationship Id="rId402" Type="http://schemas.openxmlformats.org/officeDocument/2006/relationships/hyperlink" Target="http://web.archive.org/web/20120404091936/http:/www.deewr.gov.au/Indigenous/Schooling/Programs/ABSTUDY/2012/Studentstatus/Pages/AwayFromHomeEntitlementsEligibility.aspx" TargetMode="External"/><Relationship Id="rId847" Type="http://schemas.openxmlformats.org/officeDocument/2006/relationships/hyperlink" Target="http://web.archive.org/web/20120404085230/http:/www.deewr.gov.au/Indigenous/Schooling/Programs/ABSTUDY/Glossary/Pages/glossary.aspx" TargetMode="External"/><Relationship Id="rId1032" Type="http://schemas.openxmlformats.org/officeDocument/2006/relationships/hyperlink" Target="http://web.archive.org/web/20120404091911/http:/www.deewr.gov.au/Indigenous/Schooling/Programs/ABSTUDY/2012/Specificeligibility/Pages/SchoolingBAward.aspx" TargetMode="External"/><Relationship Id="rId1477" Type="http://schemas.openxmlformats.org/officeDocument/2006/relationships/hyperlink" Target="http://web.archive.org/web/20120404084201/http:/www.deewr.gov.au/Indigenous/Schooling/Programs/ABSTUDY/Glossary/Pages/glossary.aspx" TargetMode="External"/><Relationship Id="rId1684" Type="http://schemas.openxmlformats.org/officeDocument/2006/relationships/hyperlink" Target="http://web.archive.org/web/20120404091343/http:/www.deewr.gov.au/Indigenous/Schooling/Programs/Pages/default.aspx" TargetMode="External"/><Relationship Id="rId1891" Type="http://schemas.openxmlformats.org/officeDocument/2006/relationships/hyperlink" Target="http://web.archive.org/web/20120404084241/http:/www.deewr.gov.au/Indigenous/Schooling/Programs/ABSTUDY/2011/SpecificeligibilitycriteriaforABSTUDY/Pages/SchoolingBAward.aspx" TargetMode="External"/><Relationship Id="rId707" Type="http://schemas.openxmlformats.org/officeDocument/2006/relationships/hyperlink" Target="http://web.archive.org/web/20120404091437/http:/www.deewr.gov.au/Indigenous/Schooling/Programs/ABSTUDY/2012/Studentstatus/Pages/AwayFromHomeEntitlementsEligibility.aspx" TargetMode="External"/><Relationship Id="rId914" Type="http://schemas.openxmlformats.org/officeDocument/2006/relationships/hyperlink" Target="http://web.archive.org/web/20120404085757/http:/www.deewr.gov.au/Indigenous/Schooling/Programs/ABSTUDY/2012/Studentstatus/Pages/SeriousRisk.aspx" TargetMode="External"/><Relationship Id="rId1337" Type="http://schemas.openxmlformats.org/officeDocument/2006/relationships/hyperlink" Target="http://web.archive.org/web/20120404091357/http:/www.deewr.gov.au/Indigenous/Schooling/Programs/ABSTUDY/2012/Allowancesandbenefits/Pages/LivingAllowanceEntitlementPeriods.aspx" TargetMode="External"/><Relationship Id="rId1544" Type="http://schemas.openxmlformats.org/officeDocument/2006/relationships/hyperlink" Target="http://web.archive.org/web/20120404084220/http:/www.deewr.gov.au/Indigenous/Schooling/Programs/ABSTUDY/2012/Allowancesandbenefits/Pages/RemoteAreaAllowance.aspx" TargetMode="External"/><Relationship Id="rId1751" Type="http://schemas.openxmlformats.org/officeDocument/2006/relationships/hyperlink" Target="http://web.archive.org/web/20120404085744/http:/www.deewr.gov.au/Indigenous/Schooling/Programs/ABSTUDY/2012/Allowancesandbenefits/Pages/SchoolFeesAllowance.aspx" TargetMode="External"/><Relationship Id="rId1989" Type="http://schemas.openxmlformats.org/officeDocument/2006/relationships/hyperlink" Target="http://web.archive.org/web/20120404082147/http:/www.deewr.gov.au/Indigenous/Schooling/Programs/ABSTUDY/2012/Allowancesandbenefits/Pages/ApprovedTravel.aspx" TargetMode="External"/><Relationship Id="rId43" Type="http://schemas.openxmlformats.org/officeDocument/2006/relationships/hyperlink" Target="http://web.archive.org/web/20120404092015/http:/www.deewr.gov.au/Indigenous/Schooling/Programs/ABSTUDY/2012/AdministrationofABSTUDY/Pages/CustomerObligationsChange.aspx" TargetMode="External"/><Relationship Id="rId1404" Type="http://schemas.openxmlformats.org/officeDocument/2006/relationships/hyperlink" Target="http://web.archive.org/web/20120404091954/http:/www.deewr.gov.au/Indigenous/Schooling/Programs/ABSTUDY/Glossary/Pages/glossary.aspx" TargetMode="External"/><Relationship Id="rId1611" Type="http://schemas.openxmlformats.org/officeDocument/2006/relationships/hyperlink" Target="http://web.archive.org/web/20120404090323/http:/www.deewr.gov.au/Indigenous/Schooling/Programs/ABSTUDY/Glossary/Pages/glossary.aspx" TargetMode="External"/><Relationship Id="rId1849" Type="http://schemas.openxmlformats.org/officeDocument/2006/relationships/hyperlink" Target="http://web.archive.org/web/20120404084241/http:/www.deewr.gov.au/Indigenous/Schooling/Programs/ABSTUDY/2012/Allowancesandbenefits/Pages/QualificationForFaresAllowance.aspx" TargetMode="External"/><Relationship Id="rId192" Type="http://schemas.openxmlformats.org/officeDocument/2006/relationships/hyperlink" Target="http://web.archive.org/web/20120404090926/http:/www.deewr.gov.au/Indigenous/Schooling/Programs/ABSTUDY/Glossary/Pages/glossary.aspx" TargetMode="External"/><Relationship Id="rId1709" Type="http://schemas.openxmlformats.org/officeDocument/2006/relationships/hyperlink" Target="http://web.archive.org/web/20120404091924/http:/www.deewr.gov.au/INDIGENOUS/SCHOOLING/PROGRAMS/Pages/default.aspx" TargetMode="External"/><Relationship Id="rId1916" Type="http://schemas.openxmlformats.org/officeDocument/2006/relationships/hyperlink" Target="http://web.archive.org/web/20120404084241/http:/www.deewr.gov.au/Indigenous/Schooling/Programs/ABSTUDY/2012/Studentstatus/Pages/IndependentBoardingSchoolScholarship.aspx" TargetMode="External"/><Relationship Id="rId497" Type="http://schemas.openxmlformats.org/officeDocument/2006/relationships/hyperlink" Target="http://web.archive.org/web/20120404085810/http:/www.deewr.gov.au/Indigenous/Schooling/Programs/ABSTUDY/2012/Allowancesandbenefits/Pages/PensionerEducationSupplement.aspx" TargetMode="External"/><Relationship Id="rId2080" Type="http://schemas.openxmlformats.org/officeDocument/2006/relationships/hyperlink" Target="http://web.archive.org/web/20120404091449/http:/www.deewr.gov.au/Indigenous/Schooling/Programs/ABSTUDY/2012/Allowancesandbenefits/Pages/ApprovalOfAwayFromBaseActivities.aspx" TargetMode="External"/><Relationship Id="rId2178" Type="http://schemas.openxmlformats.org/officeDocument/2006/relationships/hyperlink" Target="http://web.archive.org/web/20120404084227/http:/www.deewr.gov.au/Indigenous/Schooling/Programs/Pages/default.aspx" TargetMode="External"/><Relationship Id="rId2385" Type="http://schemas.openxmlformats.org/officeDocument/2006/relationships/hyperlink" Target="http://web.archive.org/web/20120404091444/http:/www.deewr.gov.au/Indigenous/Schooling/Programs/ABSTUDY/Glossary/Pages/glossary.aspx" TargetMode="External"/><Relationship Id="rId357" Type="http://schemas.openxmlformats.org/officeDocument/2006/relationships/hyperlink" Target="http://web.archive.org/web/20120404091905/http:/www.deewr.gov.au/Indigenous/Schooling/Programs/ABSTUDY/Glossary/Pages/glossary.aspx" TargetMode="External"/><Relationship Id="rId1194" Type="http://schemas.openxmlformats.org/officeDocument/2006/relationships/hyperlink" Target="http://web.archive.org/web/20120404085804/http:/www.deewr.gov.au/Indigenous/Pages/default.aspx" TargetMode="External"/><Relationship Id="rId2038" Type="http://schemas.openxmlformats.org/officeDocument/2006/relationships/hyperlink" Target="http://web.archive.org/web/20120404084255/http:/www.deewr.gov.au/INDIGENOUS/SCHOOLING/Pages/default.aspx" TargetMode="External"/><Relationship Id="rId217" Type="http://schemas.openxmlformats.org/officeDocument/2006/relationships/hyperlink" Target="http://web.archive.org/web/20120404081707/http:/www.deewr.gov.au/Indigenous/Schooling/Programs/ABSTUDY/2012/ApplyingforABSTUDY/Pages/EvidenceAndSupportingDocumentation.aspx" TargetMode="External"/><Relationship Id="rId564" Type="http://schemas.openxmlformats.org/officeDocument/2006/relationships/hyperlink" Target="http://web.archive.org/web/20120404090403/http:/www.deewr.gov.au/Indigenous/Schooling/Programs/ABSTUDY/2012/Studentstatus/Pages/OverviewOfIndependentStatus.aspx" TargetMode="External"/><Relationship Id="rId771" Type="http://schemas.openxmlformats.org/officeDocument/2006/relationships/hyperlink" Target="http://web.archive.org/web/20120404082231/http:/www.deewr.gov.au/Indigenous/Schooling/Programs/ABSTUDY/2012/Studentstatus/Pages/AwayFromHomeEntitlementsEligibility.aspx" TargetMode="External"/><Relationship Id="rId869" Type="http://schemas.openxmlformats.org/officeDocument/2006/relationships/hyperlink" Target="http://web.archive.org/web/20120404090329/http:/www.deewr.gov.au/Indigenous/Pages/default.aspx" TargetMode="External"/><Relationship Id="rId1499" Type="http://schemas.openxmlformats.org/officeDocument/2006/relationships/hyperlink" Target="http://web.archive.org/web/20120404083717/http:/www.deewr.gov.au/Indigenous/Schooling/Programs/ABSTUDY/2012/Allowancesandbenefits/Pages/EntitlementToRentAssistance.aspx" TargetMode="External"/><Relationship Id="rId2245" Type="http://schemas.openxmlformats.org/officeDocument/2006/relationships/hyperlink" Target="http://web.archive.org/web/20120404083703/http:/www.deewr.gov.au/Indigenous/Schooling/Programs/ABSTUDY/2012/Allowancesandbenefits/Pages/LawfulCustodyAllowance.aspx" TargetMode="External"/><Relationship Id="rId2452" Type="http://schemas.openxmlformats.org/officeDocument/2006/relationships/hyperlink" Target="http://web.archive.org/web/20120404090939/http:/www.deewr.gov.au/Indigenous/Schooling/Programs/ABSTUDY/2012/Allowancesandbenefits/Pages/PensionSupplement.aspx" TargetMode="External"/><Relationship Id="rId424" Type="http://schemas.openxmlformats.org/officeDocument/2006/relationships/hyperlink" Target="http://web.archive.org/web/20120404091930/http:/www.deewr.gov.au/Indigenous/Schooling/Programs/ABSTUDY/2012/Allowancesandbenefits/Pages/SchoolFeesAllowance.aspx" TargetMode="External"/><Relationship Id="rId631" Type="http://schemas.openxmlformats.org/officeDocument/2006/relationships/hyperlink" Target="http://web.archive.org/web/20120404081223/http:/www.deewr.gov.au/Indigenous/Schooling/Programs/ABSTUDY/2012/Studentstatus/Pages/TravelTimeAndAccess.aspx" TargetMode="External"/><Relationship Id="rId729" Type="http://schemas.openxmlformats.org/officeDocument/2006/relationships/hyperlink" Target="http://web.archive.org/web/20120404085319/http:/www.deewr.gov.au/Indigenous/Pages/default.aspx" TargetMode="External"/><Relationship Id="rId1054" Type="http://schemas.openxmlformats.org/officeDocument/2006/relationships/hyperlink" Target="http://web.archive.org/web/20120404083158/http:/www.deewr.gov.au/Indigenous/Schooling/Programs/ABSTUDY/2012/Studyrequirement/Pages/StudyLoadConcessions.aspx" TargetMode="External"/><Relationship Id="rId1261" Type="http://schemas.openxmlformats.org/officeDocument/2006/relationships/hyperlink" Target="http://web.archive.org/web/20120404091917/http:/www.deewr.gov.au/Indigenous/Schooling/Programs/ABSTUDY/2012/AdministrationofABSTUDY/Pages/OverpaymentAndRecoveryOfAllowances.aspx" TargetMode="External"/><Relationship Id="rId1359" Type="http://schemas.openxmlformats.org/officeDocument/2006/relationships/hyperlink" Target="http://web.archive.org/web/20120404091357/http:/www.deewr.gov.au/Indigenous/Schooling/Programs/ABSTUDY/2010/Studyrequirement/Pages/StudyLoadConcessions.aspx" TargetMode="External"/><Relationship Id="rId2105" Type="http://schemas.openxmlformats.org/officeDocument/2006/relationships/hyperlink" Target="http://web.archive.org/web/20120404090842/http:/www.deewr.gov.au/Indigenous/Schooling/Programs/ABSTUDY/2012/Allowancesandbenefits/Pages/AwayFromBaseBeneficiaries.aspx" TargetMode="External"/><Relationship Id="rId2312" Type="http://schemas.openxmlformats.org/officeDocument/2006/relationships/hyperlink" Target="http://web.archive.org/web/20120404092408/http:/www.deewr.gov.au/Indigenous/Schooling/Programs/ABSTUDY/Glossary/Pages/glossary.aspx" TargetMode="External"/><Relationship Id="rId936" Type="http://schemas.openxmlformats.org/officeDocument/2006/relationships/hyperlink" Target="http://web.archive.org/web/20120404092021/http:/www.deewr.gov.au/Indigenous/Schooling/Programs/ABSTUDY/Glossary/Pages/glossary.aspx" TargetMode="External"/><Relationship Id="rId1121" Type="http://schemas.openxmlformats.org/officeDocument/2006/relationships/hyperlink" Target="http://web.archive.org/web/20120404085258/http:/www.deewr.gov.au/INDIGENOUS/SCHOOLING/PROGRAMS/ABSTUDY/Pages/Home.aspx" TargetMode="External"/><Relationship Id="rId1219" Type="http://schemas.openxmlformats.org/officeDocument/2006/relationships/hyperlink" Target="http://web.archive.org/web/20120404091917/http:/www.deewr.gov.au/Indigenous/Schooling/Programs/ABSTUDY/2012/Allowancesandbenefits/Pages/OverviewOfLivingAllowance.aspx" TargetMode="External"/><Relationship Id="rId1566" Type="http://schemas.openxmlformats.org/officeDocument/2006/relationships/hyperlink" Target="http://web.archive.org/web/20120404084220/http:/www.deewr.gov.au/Indigenous/Schooling/Programs/ABSTUDY/Glossary/Pages/glossary.aspx" TargetMode="External"/><Relationship Id="rId1773" Type="http://schemas.openxmlformats.org/officeDocument/2006/relationships/hyperlink" Target="http://web.archive.org/web/20120404085744/http:/www.deewr.gov.au/Indigenous/Schooling/Programs/ABSTUDY/2010/Studentstatus/Pages/AwayFromHomeEntitlementsEligibility.aspx" TargetMode="External"/><Relationship Id="rId1980" Type="http://schemas.openxmlformats.org/officeDocument/2006/relationships/hyperlink" Target="http://web.archive.org/web/20120404082147/http:/www.deewr.gov.au/Indigenous/Schooling/Programs/ABSTUDY/2012/Allowancesandbenefits/Pages/ApprovedTravel.aspx" TargetMode="External"/><Relationship Id="rId65" Type="http://schemas.openxmlformats.org/officeDocument/2006/relationships/hyperlink" Target="http://web.archive.org/web/20120404083747/http:/www.deewr.gov.au/Indigenous/Schooling/Programs/ABSTUDY/2012/AdministrationofABSTUDY/Pages/OverpaymentAndRecoveryOfAllowances.aspx" TargetMode="External"/><Relationship Id="rId1426" Type="http://schemas.openxmlformats.org/officeDocument/2006/relationships/hyperlink" Target="http://web.archive.org/web/20120404085224/http:/www.deewr.gov.au/Indigenous/Schooling/Programs/ABSTUDY/2012/Studentstatus/Pages/OverviewOfIndependentStatus.aspx" TargetMode="External"/><Relationship Id="rId1633" Type="http://schemas.openxmlformats.org/officeDocument/2006/relationships/hyperlink" Target="http://web.archive.org/web/20120404083205/http:/www.deewr.gov.au/Indigenous/Schooling/Programs/ABSTUDY/2012/Allowancesandbenefits/Pages/PensionerEducationSupplement.aspx" TargetMode="External"/><Relationship Id="rId1840" Type="http://schemas.openxmlformats.org/officeDocument/2006/relationships/hyperlink" Target="http://web.archive.org/web/20120404083123/http:/www.deewr.gov.au/Indigenous/Schooling/Programs/ABSTUDY/2012/Meanstests/Pages/IntroductionToMeansTesting.aspx" TargetMode="External"/><Relationship Id="rId1700" Type="http://schemas.openxmlformats.org/officeDocument/2006/relationships/hyperlink" Target="http://web.archive.org/web/20120404091343/http:/www.deewr.gov.au/Indigenous/Schooling/Programs/ABSTUDY/2012/Primaryeligibility/Pages/GovernmentFinancialAssistance.aspx" TargetMode="External"/><Relationship Id="rId1938" Type="http://schemas.openxmlformats.org/officeDocument/2006/relationships/hyperlink" Target="http://web.archive.org/web/20120404091431/http:/www.deewr.gov.au/Indigenous/Schooling/Programs/ABSTUDY/Glossary/Pages/glossary.aspx" TargetMode="External"/><Relationship Id="rId281" Type="http://schemas.openxmlformats.org/officeDocument/2006/relationships/hyperlink" Target="http://web.archive.org/web/20120404084713/http:/www.deewr.gov.au/INDIGENOUS/SCHOOLING/Pages/default.aspx" TargetMode="External"/><Relationship Id="rId141" Type="http://schemas.openxmlformats.org/officeDocument/2006/relationships/hyperlink" Target="http://web.archive.org/web/20120404084647/http:/www.deewr.gov.au/Indigenous/Schooling/Programs/ABSTUDY/2012/AdministrationofABSTUDY/Pages/taxation.aspx" TargetMode="External"/><Relationship Id="rId379" Type="http://schemas.openxmlformats.org/officeDocument/2006/relationships/hyperlink" Target="http://web.archive.org/web/20120404090307/http:/www.deewr.gov.au/INDIGENOUS/SCHOOLING/Pages/default.aspx" TargetMode="External"/><Relationship Id="rId586" Type="http://schemas.openxmlformats.org/officeDocument/2006/relationships/hyperlink" Target="http://web.archive.org/web/20120404091942/http:/www.deewr.gov.au/Indigenous/Schooling/Programs/ABSTUDY/Glossary/Pages/glossary.aspx" TargetMode="External"/><Relationship Id="rId793" Type="http://schemas.openxmlformats.org/officeDocument/2006/relationships/hyperlink" Target="http://web.archive.org/web/20120404085210/http:/www.deewr.gov.au/INDIGENOUS/SCHOOLING/PROGRAMS/ABSTUDY/Pages/Home.aspx" TargetMode="External"/><Relationship Id="rId2267" Type="http://schemas.openxmlformats.org/officeDocument/2006/relationships/hyperlink" Target="http://web.archive.org/web/20120404090903/http:/www.deewr.gov.au/Indigenous/Schooling/Programs/ABSTUDY/2012/Allowancesandbenefits/Pages/AdditionalAssistance.aspx" TargetMode="External"/><Relationship Id="rId2474" Type="http://schemas.openxmlformats.org/officeDocument/2006/relationships/hyperlink" Target="http://web.archive.org/web/20120404090850/http:/www.deewr.gov.au/INDIGENOUS/Pages/default.aspx" TargetMode="External"/><Relationship Id="rId7" Type="http://schemas.openxmlformats.org/officeDocument/2006/relationships/endnotes" Target="endnotes.xml"/><Relationship Id="rId239" Type="http://schemas.openxmlformats.org/officeDocument/2006/relationships/hyperlink" Target="http://web.archive.org/web/20120404083136/http:/www.deewr.gov.au/Indigenous/Schooling/Programs/ABSTUDY/Glossary/Pages/glossary.aspx" TargetMode="External"/><Relationship Id="rId446" Type="http://schemas.openxmlformats.org/officeDocument/2006/relationships/hyperlink" Target="http://web.archive.org/web/20120404084653/http:/www.deewr.gov.au/Indigenous/Schooling/Programs/ABSTUDY/2012/Allowancesandbenefits/Pages/OverviewOfLivingAllowance.aspx" TargetMode="External"/><Relationship Id="rId653" Type="http://schemas.openxmlformats.org/officeDocument/2006/relationships/hyperlink" Target="http://web.archive.org/web/20120404081223/http:/www.deewr.gov.au/Indigenous/Schooling/Programs/ABSTUDY/2012/Studentstatus/Pages/AwayFromHomeEntitlementsEligibility.aspx" TargetMode="External"/><Relationship Id="rId1076" Type="http://schemas.openxmlformats.org/officeDocument/2006/relationships/hyperlink" Target="http://web.archive.org/web/20120404085157/http:/www.deewr.gov.au/Indigenous/Schooling/Programs/ABSTUDY/2012/Studyrequirement/Pages/AttendanceRequirementsSecondaryStudents.aspx" TargetMode="External"/><Relationship Id="rId1283" Type="http://schemas.openxmlformats.org/officeDocument/2006/relationships/hyperlink" Target="http://web.archive.org/web/20120404083150/http:/www.deewr.gov.au/Indigenous/Schooling/Programs/ABSTUDY/Glossary/Pages/glossary.aspx" TargetMode="External"/><Relationship Id="rId1490" Type="http://schemas.openxmlformats.org/officeDocument/2006/relationships/hyperlink" Target="http://web.archive.org/web/20120404083717/http:/www.deewr.gov.au/Indigenous/Schooling/Programs/ABSTUDY/2012/Allowancesandbenefits/Pages/EntitlementToRentAssistance.aspx" TargetMode="External"/><Relationship Id="rId2127" Type="http://schemas.openxmlformats.org/officeDocument/2006/relationships/hyperlink" Target="http://web.archive.org/web/20120404083144/http:/www.deewr.gov.au/INDIGENOUS/SCHOOLING/Pages/default.aspx" TargetMode="External"/><Relationship Id="rId2334" Type="http://schemas.openxmlformats.org/officeDocument/2006/relationships/hyperlink" Target="http://web.archive.org/web/20120404092408/http:/www.deewr.gov.au/Indigenous/Schooling/Programs/ABSTUDY/Glossary/Pages/glossary.aspx" TargetMode="External"/><Relationship Id="rId306" Type="http://schemas.openxmlformats.org/officeDocument/2006/relationships/hyperlink" Target="http://web.archive.org/web/20120404084713/http:/www.deewr.gov.au/Indigenous/Schooling/Programs/ABSTUDY/2012/Specificeligibility/Pages/SchoolingBAward.aspx" TargetMode="External"/><Relationship Id="rId860" Type="http://schemas.openxmlformats.org/officeDocument/2006/relationships/hyperlink" Target="http://web.archive.org/web/20120404090301/http:/www.deewr.gov.au/Indigenous/Schooling/Programs/ABSTUDY/2012/Studentstatus/Pages/ReviewableIndependentStatus.aspx" TargetMode="External"/><Relationship Id="rId958" Type="http://schemas.openxmlformats.org/officeDocument/2006/relationships/hyperlink" Target="http://web.archive.org/web/20120404085836/http:/www.deewr.gov.au/Indigenous/Schooling/Programs/ABSTUDY/2012/Specificeligibility/Pages/SchoolingAAward.aspx" TargetMode="External"/><Relationship Id="rId1143" Type="http://schemas.openxmlformats.org/officeDocument/2006/relationships/hyperlink" Target="http://web.archive.org/web/20120404085258/http:/www.deewr.gov.au/Indigenous/Schooling/Programs/ABSTUDY/2012/Specificeligibility/Pages/ParttimeAward.aspx" TargetMode="External"/><Relationship Id="rId1588" Type="http://schemas.openxmlformats.org/officeDocument/2006/relationships/hyperlink" Target="http://web.archive.org/web/20120404090323/http:/www.deewr.gov.au/Indigenous/Schooling/Programs/ABSTUDY/2012/Allowancesandbenefits/Pages/PharmaceuticalAllowance.aspx" TargetMode="External"/><Relationship Id="rId1795" Type="http://schemas.openxmlformats.org/officeDocument/2006/relationships/hyperlink" Target="http://web.archive.org/web/20120404085744/http:/www.deewr.gov.au/Indigenous/Schooling/Programs/ABSTUDY/2012/Allowancesandbenefits/Pages/SchoolFeesAllowance.aspx" TargetMode="External"/><Relationship Id="rId87" Type="http://schemas.openxmlformats.org/officeDocument/2006/relationships/hyperlink" Target="http://web.archive.org/web/20120404083747/http:/www.deewr.gov.au/Indigenous/Schooling/Programs/ABSTUDY/2012/Allowancesandbenefits/Pages/QualificationForFaresAllowance.aspx" TargetMode="External"/><Relationship Id="rId513" Type="http://schemas.openxmlformats.org/officeDocument/2006/relationships/hyperlink" Target="http://web.archive.org/web/20120404082659/http:/www.deewr.gov.au/Indigenous/Schooling/Programs/ABSTUDY/2012/Specificeligibility/Pages/default.aspx" TargetMode="External"/><Relationship Id="rId720" Type="http://schemas.openxmlformats.org/officeDocument/2006/relationships/hyperlink" Target="http://web.archive.org/web/20120404090415/http:/www.deewr.gov.au/INDIGENOUS/SCHOOLING/Pages/default.aspx" TargetMode="External"/><Relationship Id="rId818" Type="http://schemas.openxmlformats.org/officeDocument/2006/relationships/hyperlink" Target="http://web.archive.org/web/20120404085230/http:/www.deewr.gov.au/INDIGENOUS/SCHOOLING/PROGRAMS/ABSTUDY/Pages/Home.aspx" TargetMode="External"/><Relationship Id="rId1350" Type="http://schemas.openxmlformats.org/officeDocument/2006/relationships/hyperlink" Target="http://web.archive.org/web/20120404091357/http:/www.deewr.gov.au/Indigenous/Schooling/Programs/ABSTUDY/2012/Allowancesandbenefits/Pages/LivingAllowanceEntitlementPeriods.aspx" TargetMode="External"/><Relationship Id="rId1448" Type="http://schemas.openxmlformats.org/officeDocument/2006/relationships/hyperlink" Target="http://web.archive.org/web/20120404085224/http:/www.deewr.gov.au/Indigenous/Schooling/Programs/ABSTUDY/2012/Studentstatus/Pages/OverviewOfIndependentStatus.aspx" TargetMode="External"/><Relationship Id="rId1655" Type="http://schemas.openxmlformats.org/officeDocument/2006/relationships/hyperlink" Target="http://web.archive.org/web/20120404083732/http:/www.deewr.gov.au/Indigenous/Schooling/Programs/Pages/default.aspx" TargetMode="External"/><Relationship Id="rId2401" Type="http://schemas.openxmlformats.org/officeDocument/2006/relationships/hyperlink" Target="http://web.archive.org/web/20120404091444/http:/www.deewr.gov.au/Indigenous/Schooling/Programs/ABSTUDY/Glossary/Pages/glossary.aspx" TargetMode="External"/><Relationship Id="rId1003" Type="http://schemas.openxmlformats.org/officeDocument/2006/relationships/hyperlink" Target="http://web.archive.org/web/20120404090342/http:/www.deewr.gov.au/Indigenous/Schooling/Programs/ABSTUDY/2012/Studyrequirement/Pages/ProgressRulesPost1July07.aspx" TargetMode="External"/><Relationship Id="rId1210" Type="http://schemas.openxmlformats.org/officeDocument/2006/relationships/hyperlink" Target="http://web.archive.org/web/20120404085804/http:/www.deewr.gov.au/Indigenous/Schooling/Programs/ABSTUDY/2012/Allowancesandbenefits/Pages/QualificationForFaresAllowance.aspx" TargetMode="External"/><Relationship Id="rId1308" Type="http://schemas.openxmlformats.org/officeDocument/2006/relationships/hyperlink" Target="http://web.archive.org/web/20120404083150/http:/www.deewr.gov.au/Indigenous/Schooling/Programs/ABSTUDY/2012/Studentstatus/Pages/OverviewOfIndependentStatus.aspx" TargetMode="External"/><Relationship Id="rId1862" Type="http://schemas.openxmlformats.org/officeDocument/2006/relationships/hyperlink" Target="http://web.archive.org/web/20120404084241/http:/www.deewr.gov.au/Indigenous/Schooling/Programs/ABSTUDY/2012/Allowancesandbenefits/Pages/ApprovedTravellers.aspx" TargetMode="External"/><Relationship Id="rId1515" Type="http://schemas.openxmlformats.org/officeDocument/2006/relationships/hyperlink" Target="http://web.archive.org/web/20120404083717/http:/www.deewr.gov.au/Indigenous/Schooling/Programs/ABSTUDY/2012/Allowancesandbenefits/Pages/EntitlementToRentAssistance.aspx" TargetMode="External"/><Relationship Id="rId1722" Type="http://schemas.openxmlformats.org/officeDocument/2006/relationships/hyperlink" Target="http://web.archive.org/web/20120404091924/http:/www.deewr.gov.au/Indigenous/Schooling/Programs/ABSTUDY/2012/Allowancesandbenefits/Pages/OverviewOfLivingAllowance.aspx" TargetMode="External"/><Relationship Id="rId14" Type="http://schemas.openxmlformats.org/officeDocument/2006/relationships/hyperlink" Target="http://web.archive.org/web/20120404084729/http:/www.deewr.gov.au/Indigenous/Schooling/Programs/ABSTUDY/2012/Foreword/Pages/foreword.aspx" TargetMode="External"/><Relationship Id="rId2191" Type="http://schemas.openxmlformats.org/officeDocument/2006/relationships/hyperlink" Target="http://web.archive.org/web/20120404084227/http:/www.deewr.gov.au/Indigenous/Schooling/Programs/ABSTUDY/2012/Allowancesandbenefits/Pages/PaymentAndAcquittal.aspx" TargetMode="External"/><Relationship Id="rId163" Type="http://schemas.openxmlformats.org/officeDocument/2006/relationships/hyperlink" Target="http://web.archive.org/web/20120404084647/http:/www.deewr.gov.au/Indigenous/Schooling/Programs/ABSTUDY/2012/Allowancesandbenefits/Pages/ResidentialCostsOption.aspx" TargetMode="External"/><Relationship Id="rId370" Type="http://schemas.openxmlformats.org/officeDocument/2006/relationships/hyperlink" Target="http://web.archive.org/web/20120404083225/http:/www.deewr.gov.au/Indigenous/Schooling/Programs/ABSTUDY/2012/Primaryeligibility/Pages/GeneralProvisions.aspx" TargetMode="External"/><Relationship Id="rId2051" Type="http://schemas.openxmlformats.org/officeDocument/2006/relationships/hyperlink" Target="http://web.archive.org/web/20120404084255/http:/www.deewr.gov.au/Indigenous/Schooling/Programs/ABSTUDY/2012/AdministrationofABSTUDY/Pages/taxation.aspx" TargetMode="External"/><Relationship Id="rId2289" Type="http://schemas.openxmlformats.org/officeDocument/2006/relationships/hyperlink" Target="http://web.archive.org/web/20120404092408/http:/www.deewr.gov.au/Indigenous/Schooling/Programs/ABSTUDY/2012/Allowancesandbenefits/Pages/LumpSumBereavementPayment.aspx" TargetMode="External"/><Relationship Id="rId2496" Type="http://schemas.openxmlformats.org/officeDocument/2006/relationships/hyperlink" Target="http://web.archive.org/web/20120329201327/http:/www.deewr.gov.au/INDIGENOUS/Pages/default.aspx" TargetMode="External"/><Relationship Id="rId230" Type="http://schemas.openxmlformats.org/officeDocument/2006/relationships/hyperlink" Target="http://web.archive.org/web/20120404083136/http:/www.deewr.gov.au/Indigenous/Schooling/Programs/ABSTUDY/2012/Pages/default.aspx" TargetMode="External"/><Relationship Id="rId468" Type="http://schemas.openxmlformats.org/officeDocument/2006/relationships/hyperlink" Target="http://web.archive.org/web/20120404085830/http:/www.deewr.gov.au/Indigenous/Schooling/Programs/ABSTUDY/2012/Pages/default.aspx" TargetMode="External"/><Relationship Id="rId675" Type="http://schemas.openxmlformats.org/officeDocument/2006/relationships/hyperlink" Target="http://web.archive.org/web/20120404090910/http:/www.deewr.gov.au/INDIGENOUS/SCHOOLING/Pages/default.aspx" TargetMode="External"/><Relationship Id="rId882" Type="http://schemas.openxmlformats.org/officeDocument/2006/relationships/hyperlink" Target="http://web.archive.org/web/20120404090329/http:/www.deewr.gov.au/Indigenous/Schooling/Programs/ABSTUDY/Glossary/Pages/glossary.aspx" TargetMode="External"/><Relationship Id="rId1098" Type="http://schemas.openxmlformats.org/officeDocument/2006/relationships/hyperlink" Target="http://web.archive.org/web/20120404085157/http:/www.deewr.gov.au/Indigenous/Schooling/Programs/ABSTUDY/2012/Studyrequirement/Pages/AttendanceRequirementsSecondaryStudents.aspx" TargetMode="External"/><Relationship Id="rId2149" Type="http://schemas.openxmlformats.org/officeDocument/2006/relationships/hyperlink" Target="http://web.archive.org/web/20120404085822/http:/www.deewr.gov.au/Indigenous/Schooling/Programs/ABSTUDY/2012/Allowancesandbenefits/Pages/ApprovalOfAwayFromBaseAllowances.aspx" TargetMode="External"/><Relationship Id="rId2356" Type="http://schemas.openxmlformats.org/officeDocument/2006/relationships/hyperlink" Target="http://web.archive.org/web/20120404092408/http:/www.deewr.gov.au/Indigenous/Schooling/Programs/ABSTUDY/Glossary/Pages/glossary.aspx" TargetMode="External"/><Relationship Id="rId328" Type="http://schemas.openxmlformats.org/officeDocument/2006/relationships/hyperlink" Target="http://web.archive.org/web/20120404091905/http:/www.deewr.gov.au/INDIGENOUS/SCHOOLING/Pages/default.aspx" TargetMode="External"/><Relationship Id="rId535" Type="http://schemas.openxmlformats.org/officeDocument/2006/relationships/hyperlink" Target="http://web.archive.org/web/20120404083741/http:/www.deewr.gov.au/Indigenous/Schooling/Programs/ABSTUDY/2012/Studentstatus/Pages/default.aspx" TargetMode="External"/><Relationship Id="rId742" Type="http://schemas.openxmlformats.org/officeDocument/2006/relationships/hyperlink" Target="http://web.archive.org/web/20120404085319/http:/www.deewr.gov.au/Indigenous/Schooling/Programs/ABSTUDY/2012/Studentstatus/Pages/AwayFromHomeEntitlementsEligibility.aspx" TargetMode="External"/><Relationship Id="rId1165" Type="http://schemas.openxmlformats.org/officeDocument/2006/relationships/hyperlink" Target="http://web.archive.org/web/20120404091425/http:/www.deewr.gov.au/Indigenous/Schooling/Programs/ABSTUDY/2012/Studyrequirement/Pages/ProgressRulesPre1July07.aspx" TargetMode="External"/><Relationship Id="rId1372" Type="http://schemas.openxmlformats.org/officeDocument/2006/relationships/hyperlink" Target="http://web.archive.org/web/20120404085249/http:/www.deewr.gov.au/Indigenous/Schooling/Programs/ABSTUDY/2012/Allowancesandbenefits/Pages/ResidentialCostsOption.aspx" TargetMode="External"/><Relationship Id="rId2009" Type="http://schemas.openxmlformats.org/officeDocument/2006/relationships/hyperlink" Target="http://web.archive.org/web/20120404082147/http:/www.deewr.gov.au/Indigenous/Schooling/Programs/ABSTUDY/Glossary/Pages/glossary.aspx" TargetMode="External"/><Relationship Id="rId2216" Type="http://schemas.openxmlformats.org/officeDocument/2006/relationships/hyperlink" Target="http://web.archive.org/web/20120404091455/http:/www.deewr.gov.au/Indigenous/Schooling/Programs/ABSTUDY/2010/SpecificeligibilitycriteriaforABSTUDY/Pages/MastersAndDoctorateAward.aspx" TargetMode="External"/><Relationship Id="rId2423" Type="http://schemas.openxmlformats.org/officeDocument/2006/relationships/hyperlink" Target="http://web.archive.org/web/20120404083218/http:/www.deewr.gov.au/Indigenous/Schooling/Programs/ABSTUDY/2012/Studentstatus/Pages/ReviewableIndependentStatus.aspx" TargetMode="External"/><Relationship Id="rId602" Type="http://schemas.openxmlformats.org/officeDocument/2006/relationships/hyperlink" Target="http://web.archive.org/web/20120404091942/http:/www.deewr.gov.au/Indigenous/Schooling/Programs/ABSTUDY/2012/Studentstatus/Pages/AwayFromHomeEntitlementsEligibility.aspx" TargetMode="External"/><Relationship Id="rId1025" Type="http://schemas.openxmlformats.org/officeDocument/2006/relationships/hyperlink" Target="http://web.archive.org/web/20120404091911/http:/www.deewr.gov.au/Indigenous/Schooling/Programs/ABSTUDY/2012/Studyrequirement/Pages/StudyLoadRequirements.aspx" TargetMode="External"/><Relationship Id="rId1232" Type="http://schemas.openxmlformats.org/officeDocument/2006/relationships/hyperlink" Target="http://web.archive.org/web/20120404091917/http:/www.deewr.gov.au/Indigenous/Schooling/Programs/ABSTUDY/Glossary/Pages/glossary.aspx" TargetMode="External"/><Relationship Id="rId1677" Type="http://schemas.openxmlformats.org/officeDocument/2006/relationships/hyperlink" Target="http://web.archive.org/web/20120404083732/http:/www.deewr.gov.au/Indigenous/Schooling/Programs/ABSTUDY/Glossary/Pages/glossary.aspx" TargetMode="External"/><Relationship Id="rId1884" Type="http://schemas.openxmlformats.org/officeDocument/2006/relationships/hyperlink" Target="http://web.archive.org/web/20120404084241/http:/www.deewr.gov.au/Indigenous/Schooling/Programs/ABSTUDY/2012/Allowancesandbenefits/Pages/QualificationForFaresAllowance.aspx" TargetMode="External"/><Relationship Id="rId907" Type="http://schemas.openxmlformats.org/officeDocument/2006/relationships/hyperlink" Target="http://web.archive.org/web/20120404085757/http:/www.deewr.gov.au/INDIGENOUS/Pages/default.aspx" TargetMode="External"/><Relationship Id="rId1537" Type="http://schemas.openxmlformats.org/officeDocument/2006/relationships/hyperlink" Target="http://web.archive.org/web/20120404084220/http:/www.deewr.gov.au/INDIGENOUS/Pages/default.aspx" TargetMode="External"/><Relationship Id="rId1744" Type="http://schemas.openxmlformats.org/officeDocument/2006/relationships/hyperlink" Target="http://web.archive.org/web/20120404085744/http:/www.deewr.gov.au/Indigenous/Schooling/Programs/ABSTUDY/2012/Allowancesandbenefits/Pages/SchoolFeesAllowance.aspx" TargetMode="External"/><Relationship Id="rId1951" Type="http://schemas.openxmlformats.org/officeDocument/2006/relationships/hyperlink" Target="http://web.archive.org/web/20120404091431/http:/www.deewr.gov.au/Indigenous/Schooling/Programs/ABSTUDY/2012/Allowancesandbenefits/Pages/QualificationForFaresAllowance.aspx" TargetMode="External"/><Relationship Id="rId36" Type="http://schemas.openxmlformats.org/officeDocument/2006/relationships/hyperlink" Target="http://web.archive.org/web/20120404085716/http:/www.comlaw.gov.au/" TargetMode="External"/><Relationship Id="rId1604" Type="http://schemas.openxmlformats.org/officeDocument/2006/relationships/hyperlink" Target="http://web.archive.org/web/20120404090323/http:/www.deewr.gov.au/Indigenous/Schooling/Programs/ABSTUDY/Glossary/Pages/glossary.aspx" TargetMode="External"/><Relationship Id="rId185" Type="http://schemas.openxmlformats.org/officeDocument/2006/relationships/hyperlink" Target="http://web.archive.org/web/20120404090926/http:/www.deewr.gov.au/INDIGENOUS/SCHOOLING/PROGRAMS/ABSTUDY/Pages/Home.aspx" TargetMode="External"/><Relationship Id="rId1811" Type="http://schemas.openxmlformats.org/officeDocument/2006/relationships/hyperlink" Target="http://web.archive.org/web/20120404085744/http:/www.deewr.gov.au/Indigenous/Schooling/Programs/ABSTUDY/2010/Allowancesandbenefits/Pages/OverviewOfRentAssistance.aspx" TargetMode="External"/><Relationship Id="rId1909" Type="http://schemas.openxmlformats.org/officeDocument/2006/relationships/hyperlink" Target="http://web.archive.org/web/20120404084241/http:/www.deewr.gov.au/Indigenous/Schooling/Programs/ABSTUDY/2012/Studentstatus/Pages/TravelTimeAndAccess.aspx" TargetMode="External"/><Relationship Id="rId392" Type="http://schemas.openxmlformats.org/officeDocument/2006/relationships/hyperlink" Target="http://web.archive.org/web/20120404090307/http:/www.deewr.gov.au/Indigenous/Schooling/Programs/ABSTUDY/2012/Allowancesandbenefits/Pages/OverviewOfLivingAllowance.aspx" TargetMode="External"/><Relationship Id="rId697" Type="http://schemas.openxmlformats.org/officeDocument/2006/relationships/hyperlink" Target="http://web.archive.org/web/20120404091437/http:/www.deewr.gov.au/INDIGENOUS/SCHOOLING/Pages/default.aspx" TargetMode="External"/><Relationship Id="rId2073" Type="http://schemas.openxmlformats.org/officeDocument/2006/relationships/hyperlink" Target="http://web.archive.org/web/20120404091449/http:/www.deewr.gov.au/Indigenous/Schooling/Programs/ABSTUDY/2012/Specificeligibility/Pages/ParttimeAward.aspx" TargetMode="External"/><Relationship Id="rId2280" Type="http://schemas.openxmlformats.org/officeDocument/2006/relationships/hyperlink" Target="http://web.archive.org/web/20120404092408/http:/www.deewr.gov.au/Indigenous/Schooling/Programs/Pages/default.aspx" TargetMode="External"/><Relationship Id="rId2378" Type="http://schemas.openxmlformats.org/officeDocument/2006/relationships/hyperlink" Target="http://web.archive.org/web/20120404091444/http:/www.deewr.gov.au/Indigenous/Schooling/Programs/ABSTUDY/2012/Specificeligibility/Pages/SchoolingBAward.aspx" TargetMode="External"/><Relationship Id="rId252" Type="http://schemas.openxmlformats.org/officeDocument/2006/relationships/hyperlink" Target="http://web.archive.org/web/20120404090335/http:/www.deewr.gov.au/Indigenous/Schooling/Programs/ABSTUDY/2012/Specificeligibility/Pages/TestingAndAssessmentAward.aspx" TargetMode="External"/><Relationship Id="rId1187" Type="http://schemas.openxmlformats.org/officeDocument/2006/relationships/hyperlink" Target="http://web.archive.org/web/20120404085204/http:/www.deewr.gov.au/Indigenous/Schooling/Programs/ABSTUDY/2012/Studyrequirement/Pages/default.aspx" TargetMode="External"/><Relationship Id="rId2140" Type="http://schemas.openxmlformats.org/officeDocument/2006/relationships/hyperlink" Target="http://web.archive.org/web/20120404085822/http:/www.deewr.gov.au/Indigenous/Pages/default.aspx" TargetMode="External"/><Relationship Id="rId112" Type="http://schemas.openxmlformats.org/officeDocument/2006/relationships/hyperlink" Target="http://web.archive.org/web/20120404083747/http:/www.deewr.gov.au/Indigenous/Schooling/Programs/ABSTUDY/2012/Allowancesandbenefits/Pages/AdditionalAssistance.aspx" TargetMode="External"/><Relationship Id="rId557" Type="http://schemas.openxmlformats.org/officeDocument/2006/relationships/hyperlink" Target="http://web.archive.org/web/20120404090403/http:/www.deewr.gov.au/INDIGENOUS/SCHOOLING/PROGRAMS/Pages/default.aspx" TargetMode="External"/><Relationship Id="rId764" Type="http://schemas.openxmlformats.org/officeDocument/2006/relationships/hyperlink" Target="http://web.archive.org/web/20120404082231/http:/www.deewr.gov.au/Indigenous/Schooling/Programs/ABSTUDY/2012/Studentstatus/Pages/default.aspx" TargetMode="External"/><Relationship Id="rId971" Type="http://schemas.openxmlformats.org/officeDocument/2006/relationships/hyperlink" Target="http://web.archive.org/web/20120404090342/http:/www.deewr.gov.au/INDIGENOUS/SCHOOLING/PROGRAMS/ABSTUDY/Pages/Home.aspx" TargetMode="External"/><Relationship Id="rId1394" Type="http://schemas.openxmlformats.org/officeDocument/2006/relationships/hyperlink" Target="http://web.archive.org/web/20120404091954/http:/www.deewr.gov.au/Indigenous/Schooling/Programs/ABSTUDY/2012/Allowancesandbenefits/Pages/default.aspx" TargetMode="External"/><Relationship Id="rId1699" Type="http://schemas.openxmlformats.org/officeDocument/2006/relationships/hyperlink" Target="http://web.archive.org/web/20120404091343/http:/www.deewr.gov.au/Indigenous/Schooling/Programs/ABSTUDY/2012/Allowancesandbenefits/Pages/AdditionalIncidentalsAllowance.aspx" TargetMode="External"/><Relationship Id="rId2000" Type="http://schemas.openxmlformats.org/officeDocument/2006/relationships/hyperlink" Target="http://web.archive.org/web/20120404082147/http:/www.deewr.gov.au/Indigenous/Schooling/Programs/ABSTUDY/Glossary/Pages/glossary.aspx" TargetMode="External"/><Relationship Id="rId2238" Type="http://schemas.openxmlformats.org/officeDocument/2006/relationships/hyperlink" Target="http://web.archive.org/web/20120404083703/http:/www.deewr.gov.au/INDIGENOUS/SCHOOLING/PROGRAMS/Pages/default.aspx" TargetMode="External"/><Relationship Id="rId2445" Type="http://schemas.openxmlformats.org/officeDocument/2006/relationships/hyperlink" Target="http://web.archive.org/web/20120404090939/http:/www.deewr.gov.au/INDIGENOUS/SCHOOLING/Pages/default.aspx" TargetMode="External"/><Relationship Id="rId417" Type="http://schemas.openxmlformats.org/officeDocument/2006/relationships/hyperlink" Target="http://web.archive.org/web/20120404091930/http:/www.deewr.gov.au/Indigenous/Schooling/Programs/ABSTUDY/2012/Studentstatus/Pages/PermanentIndependentStatus.aspx" TargetMode="External"/><Relationship Id="rId624" Type="http://schemas.openxmlformats.org/officeDocument/2006/relationships/hyperlink" Target="http://web.archive.org/web/20120404091942/http:/www.deewr.gov.au/Indigenous/Schooling/Programs/ABSTUDY/2012/Studentstatus/Pages/ContinuityOfStudy.aspx" TargetMode="External"/><Relationship Id="rId831" Type="http://schemas.openxmlformats.org/officeDocument/2006/relationships/hyperlink" Target="http://web.archive.org/web/20120404085230/http:/www.deewr.gov.au/Indigenous/Schooling/Programs/ABSTUDY/2012/Studentstatus/Pages/AwayFromHomeEntitlementsEligibility.aspx" TargetMode="External"/><Relationship Id="rId1047" Type="http://schemas.openxmlformats.org/officeDocument/2006/relationships/hyperlink" Target="http://web.archive.org/web/20120404083158/http:/www.deewr.gov.au/Indigenous/Schooling/Programs/ABSTUDY/2012/Pages/default.aspx" TargetMode="External"/><Relationship Id="rId1254" Type="http://schemas.openxmlformats.org/officeDocument/2006/relationships/hyperlink" Target="http://web.archive.org/web/20120404091917/http:/www.deewr.gov.au/Indigenous/Schooling/Programs/ABSTUDY/2012/Studentstatus/Pages/IntroductionToDependentStatus.aspx" TargetMode="External"/><Relationship Id="rId1461" Type="http://schemas.openxmlformats.org/officeDocument/2006/relationships/hyperlink" Target="http://web.archive.org/web/20120404084201/http:/www.deewr.gov.au/Indigenous/Schooling/Programs/ABSTUDY/Glossary/Pages/glossary.aspx" TargetMode="External"/><Relationship Id="rId2305" Type="http://schemas.openxmlformats.org/officeDocument/2006/relationships/hyperlink" Target="http://web.archive.org/web/20120404092408/http:/www.deewr.gov.au/Indigenous/Schooling/Programs/ABSTUDY/Glossary/Pages/glossary.aspx" TargetMode="External"/><Relationship Id="rId2512" Type="http://schemas.openxmlformats.org/officeDocument/2006/relationships/theme" Target="theme/theme1.xml"/><Relationship Id="rId929" Type="http://schemas.openxmlformats.org/officeDocument/2006/relationships/hyperlink" Target="http://web.archive.org/web/20120404092021/http:/www.deewr.gov.au/Indigenous/Schooling/Programs/ABSTUDY/2012/Pages/default.aspx" TargetMode="External"/><Relationship Id="rId1114" Type="http://schemas.openxmlformats.org/officeDocument/2006/relationships/hyperlink" Target="http://web.archive.org/web/20120404081255/http:/www.deewr.gov.au/Indigenous/Schooling/Programs/ABSTUDY/2012/Studyrequirement/Pages/StudyLoadConcessions.aspx" TargetMode="External"/><Relationship Id="rId1321" Type="http://schemas.openxmlformats.org/officeDocument/2006/relationships/hyperlink" Target="http://web.archive.org/web/20120404091357/http:/www.deewr.gov.au/Indigenous/Schooling/Programs/Pages/default.aspx" TargetMode="External"/><Relationship Id="rId1559" Type="http://schemas.openxmlformats.org/officeDocument/2006/relationships/hyperlink" Target="http://web.archive.org/web/20120404084220/http:/www.deewr.gov.au/Indigenous/Schooling/Programs/ABSTUDY/Glossary/Pages/glossary.aspx" TargetMode="External"/><Relationship Id="rId1766" Type="http://schemas.openxmlformats.org/officeDocument/2006/relationships/hyperlink" Target="http://web.archive.org/web/20120404085744/http:/www.deewr.gov.au/Indigenous/Schooling/Programs/ABSTUDY/2010/Studentstatus/Pages/AwayFromHomeEntitlementsEligibility.aspx" TargetMode="External"/><Relationship Id="rId1973" Type="http://schemas.openxmlformats.org/officeDocument/2006/relationships/hyperlink" Target="http://web.archive.org/web/20120404082147/http:/www.deewr.gov.au/Indigenous/Schooling/Programs/ABSTUDY/2012/Allowancesandbenefits/Pages/ApprovedTravel.aspx" TargetMode="External"/><Relationship Id="rId58" Type="http://schemas.openxmlformats.org/officeDocument/2006/relationships/hyperlink" Target="http://web.archive.org/web/20120404092015/http:/www.deewr.gov.au/Indigenous/Schooling/Programs/ABSTUDY/Glossary/Pages/glossary.aspx" TargetMode="External"/><Relationship Id="rId1419" Type="http://schemas.openxmlformats.org/officeDocument/2006/relationships/hyperlink" Target="http://web.archive.org/web/20120404085224/http:/www.deewr.gov.au/Indigenous/Schooling/Programs/ABSTUDY/Glossary/Pages/glossary.aspx" TargetMode="External"/><Relationship Id="rId1626" Type="http://schemas.openxmlformats.org/officeDocument/2006/relationships/hyperlink" Target="http://web.archive.org/web/20120404083205/http:/www.deewr.gov.au/INDIGENOUS/SCHOOLING/PROGRAMS/Pages/default.aspx" TargetMode="External"/><Relationship Id="rId1833" Type="http://schemas.openxmlformats.org/officeDocument/2006/relationships/hyperlink" Target="http://web.archive.org/web/20120404083123/http:/www.deewr.gov.au/Indigenous/Schooling/Programs/ABSTUDY/2012/Studentstatus/Pages/ReviewableIndependentStatus.aspx" TargetMode="External"/><Relationship Id="rId1900" Type="http://schemas.openxmlformats.org/officeDocument/2006/relationships/hyperlink" Target="http://web.archive.org/web/20120404084241/http:/www.deewr.gov.au/Indigenous/Schooling/Programs/ABSTUDY/Glossary/Pages/glossary.aspx" TargetMode="External"/><Relationship Id="rId2095" Type="http://schemas.openxmlformats.org/officeDocument/2006/relationships/hyperlink" Target="http://web.archive.org/web/20120404090842/http:/www.deewr.gov.au/INDIGENOUS/SCHOOLING/PROGRAMS/ABSTUDY/Pages/Home.aspx" TargetMode="External"/><Relationship Id="rId274" Type="http://schemas.openxmlformats.org/officeDocument/2006/relationships/hyperlink" Target="http://web.archive.org/web/20120404085217/http:/www.deewr.gov.au/Indigenous/Schooling/Programs/ABSTUDY/2012/Primaryeligibility/Pages/AboriginalityTorresStraitIslanderStatus.aspx" TargetMode="External"/><Relationship Id="rId481" Type="http://schemas.openxmlformats.org/officeDocument/2006/relationships/hyperlink" Target="http://web.archive.org/web/20120404082722/http:/www.deewr.gov.au/Indigenous/Schooling/Programs/ABSTUDY/2012/Specificeligibility/Pages/TestingAndAssessmentAward.aspx" TargetMode="External"/><Relationship Id="rId2162" Type="http://schemas.openxmlformats.org/officeDocument/2006/relationships/hyperlink" Target="http://web.archive.org/web/20120404085822/http:/www.deewr.gov.au/Indigenous/Schooling/Programs/ABSTUDY/2012/Allowancesandbenefits/Pages/ApprovalOfAwayFromBaseAllowances.aspx" TargetMode="External"/><Relationship Id="rId134" Type="http://schemas.openxmlformats.org/officeDocument/2006/relationships/hyperlink" Target="http://web.archive.org/web/20120404090315/http:/www.aat.gov.au/" TargetMode="External"/><Relationship Id="rId579" Type="http://schemas.openxmlformats.org/officeDocument/2006/relationships/hyperlink" Target="http://web.archive.org/web/20120404091942/http:/www.deewr.gov.au/Indigenous/Schooling/Programs/ABSTUDY/2012/Studentstatus/Pages/AwayFromHomeEntitlementsEligibility.aspx" TargetMode="External"/><Relationship Id="rId786" Type="http://schemas.openxmlformats.org/officeDocument/2006/relationships/hyperlink" Target="http://web.archive.org/web/20120404083657/http:/www.deewr.gov.au/INDIGENOUS/SCHOOLING/PROGRAMS/ABSTUDY/Pages/Home.aspx" TargetMode="External"/><Relationship Id="rId993" Type="http://schemas.openxmlformats.org/officeDocument/2006/relationships/hyperlink" Target="http://web.archive.org/web/20120404090342/http:/www.deewr.gov.au/Indigenous/Schooling/Programs/ABSTUDY/2012/Specificeligibility/Pages/SchoolingBAward.aspx" TargetMode="External"/><Relationship Id="rId2467" Type="http://schemas.openxmlformats.org/officeDocument/2006/relationships/hyperlink" Target="http://web.archive.org/web/20120404084723/http:/www.deewr.gov.au/Indigenous/Schooling/Programs/ABSTUDY/2012/Appendices/Pages/StandardHostelsAgreement.aspx" TargetMode="External"/><Relationship Id="rId341" Type="http://schemas.openxmlformats.org/officeDocument/2006/relationships/hyperlink" Target="http://web.archive.org/web/20120404091905/http:/www.deewr.gov.au/Indigenous/Schooling/Programs/ABSTUDY/Glossary/Pages/glossary.aspx" TargetMode="External"/><Relationship Id="rId439" Type="http://schemas.openxmlformats.org/officeDocument/2006/relationships/hyperlink" Target="http://web.archive.org/web/20120404084653/http:/www.deewr.gov.au/Indigenous/Schooling/Programs/ABSTUDY/2012/Pages/default.aspx" TargetMode="External"/><Relationship Id="rId646" Type="http://schemas.openxmlformats.org/officeDocument/2006/relationships/hyperlink" Target="http://web.archive.org/web/20120404081223/http:/www.deewr.gov.au/Indigenous/Schooling/Programs/ABSTUDY/2012/Studentstatus/Pages/AwayFromHomeEntitlementsEligibility.aspx" TargetMode="External"/><Relationship Id="rId1069" Type="http://schemas.openxmlformats.org/officeDocument/2006/relationships/hyperlink" Target="http://web.archive.org/web/20120404085157/http:/www.deewr.gov.au/Indigenous/Schooling/Programs/ABSTUDY/2012/Pages/default.aspx" TargetMode="External"/><Relationship Id="rId1276" Type="http://schemas.openxmlformats.org/officeDocument/2006/relationships/hyperlink" Target="http://web.archive.org/web/20120404083150/http:/www.deewr.gov.au/Indigenous/Schooling/Programs/ABSTUDY/2012/Allowancesandbenefits/Pages/AbstudyLivingAllowanceRates.aspx" TargetMode="External"/><Relationship Id="rId1483" Type="http://schemas.openxmlformats.org/officeDocument/2006/relationships/hyperlink" Target="http://web.archive.org/web/20120404083717/http:/www.deewr.gov.au/INDIGENOUS/SCHOOLING/PROGRAMS/Pages/default.aspx" TargetMode="External"/><Relationship Id="rId2022" Type="http://schemas.openxmlformats.org/officeDocument/2006/relationships/hyperlink" Target="http://web.archive.org/web/20120404090409/http:/www.deewr.gov.au/Indigenous/Schooling/Programs/ABSTUDY/2012/Allowancesandbenefits/Pages/FaresAllowanceEntitlement.aspx" TargetMode="External"/><Relationship Id="rId2327" Type="http://schemas.openxmlformats.org/officeDocument/2006/relationships/hyperlink" Target="http://web.archive.org/web/20120404092408/http:/www.deewr.gov.au/Indigenous/Schooling/Programs/ABSTUDY/Glossary/Pages/glossary.aspx" TargetMode="External"/><Relationship Id="rId201" Type="http://schemas.openxmlformats.org/officeDocument/2006/relationships/hyperlink" Target="http://web.archive.org/web/20120404090926/http:/www.deewr.gov.au/Indigenous/Schooling/Programs/ABSTUDY/Glossary/Pages/glossary.aspx" TargetMode="External"/><Relationship Id="rId506" Type="http://schemas.openxmlformats.org/officeDocument/2006/relationships/hyperlink" Target="http://web.archive.org/web/20120404085810/http:/www.deewr.gov.au/Indigenous/Schooling/Programs/ABSTUDY/2012/Allowancesandbenefits/Pages/RelocationScholarship.aspx" TargetMode="External"/><Relationship Id="rId853" Type="http://schemas.openxmlformats.org/officeDocument/2006/relationships/hyperlink" Target="http://web.archive.org/web/20120404090301/http:/www.deewr.gov.au/INDIGENOUS/SCHOOLING/PROGRAMS/ABSTUDY/Pages/Home.aspx" TargetMode="External"/><Relationship Id="rId1136" Type="http://schemas.openxmlformats.org/officeDocument/2006/relationships/hyperlink" Target="http://web.archive.org/web/20120404085258/http:/www.deewr.gov.au/Indigenous/Schooling/Programs/ABSTUDY/2012/Studyrequirement/Pages/ProgressRulesPost1July07.aspx" TargetMode="External"/><Relationship Id="rId1690" Type="http://schemas.openxmlformats.org/officeDocument/2006/relationships/hyperlink" Target="http://web.archive.org/web/20120404091343/http:/www.deewr.gov.au/Indigenous/Schooling/Programs/ABSTUDY/2012/Allowancesandbenefits/Pages/AdditionalIncidentalsAllowance.aspx" TargetMode="External"/><Relationship Id="rId1788" Type="http://schemas.openxmlformats.org/officeDocument/2006/relationships/hyperlink" Target="http://web.archive.org/web/20120404085744/http:/www.deewr.gov.au/Indigenous/Schooling/Programs/ABSTUDY/2012/Allowancesandbenefits/Pages/SchoolFeesAllowance.aspx" TargetMode="External"/><Relationship Id="rId1995" Type="http://schemas.openxmlformats.org/officeDocument/2006/relationships/hyperlink" Target="http://web.archive.org/web/20120404082147/http:/www.deewr.gov.au/Indigenous/Schooling/Programs/ABSTUDY/2012/Allowancesandbenefits/Pages/ApprovedTravel.aspx" TargetMode="External"/><Relationship Id="rId713" Type="http://schemas.openxmlformats.org/officeDocument/2006/relationships/hyperlink" Target="http://web.archive.org/web/20120404090932/http:/www.deewr.gov.au/Indigenous/Schooling/Programs/ABSTUDY/2012/Pages/default.aspx" TargetMode="External"/><Relationship Id="rId920" Type="http://schemas.openxmlformats.org/officeDocument/2006/relationships/hyperlink" Target="http://web.archive.org/web/20120404084700/http:/www.deewr.gov.au/Indigenous/Schooling/Programs/ABSTUDY/2012/Pages/default.aspx" TargetMode="External"/><Relationship Id="rId1343" Type="http://schemas.openxmlformats.org/officeDocument/2006/relationships/hyperlink" Target="http://web.archive.org/web/20120404091357/http:/www.deewr.gov.au/Indigenous/Schooling/Programs/ABSTUDY/2010/ApplyingforABSTUDY/Pages/ApplyingForAbstudy.aspx" TargetMode="External"/><Relationship Id="rId1550" Type="http://schemas.openxmlformats.org/officeDocument/2006/relationships/hyperlink" Target="http://web.archive.org/web/20120404084220/http:/www.deewr.gov.au/Indigenous/Schooling/Programs/ABSTUDY/Glossary/Pages/glossary.aspx" TargetMode="External"/><Relationship Id="rId1648" Type="http://schemas.openxmlformats.org/officeDocument/2006/relationships/hyperlink" Target="http://web.archive.org/web/20120404083205/http:/www.deewr.gov.au/Indigenous/Schooling/Programs/ABSTUDY/2012/Studyrequirement/Pages/StudyLoadConcessions.aspx" TargetMode="External"/><Relationship Id="rId1203" Type="http://schemas.openxmlformats.org/officeDocument/2006/relationships/hyperlink" Target="http://web.archive.org/web/20120404085804/http:/www.deewr.gov.au/Indigenous/Schooling/Programs/ABSTUDY/2012/Studyrequirement/Pages/StudyLoadRequirements.aspx" TargetMode="External"/><Relationship Id="rId1410" Type="http://schemas.openxmlformats.org/officeDocument/2006/relationships/hyperlink" Target="http://web.archive.org/web/20120404085224/http:/www.deewr.gov.au/Indigenous/Schooling/Programs/ABSTUDY/2012/Pages/default.aspx" TargetMode="External"/><Relationship Id="rId1508" Type="http://schemas.openxmlformats.org/officeDocument/2006/relationships/hyperlink" Target="http://web.archive.org/web/20120404083717/http:/www.deewr.gov.au/Indigenous/Schooling/Programs/ABSTUDY/Glossary/Pages/glossary.aspx" TargetMode="External"/><Relationship Id="rId1855" Type="http://schemas.openxmlformats.org/officeDocument/2006/relationships/hyperlink" Target="http://web.archive.org/web/20120404084241/http:/www.deewr.gov.au/Indigenous/Schooling/Programs/ABSTUDY/2012/Allowancesandbenefits/Pages/ApprovedTravel.aspx" TargetMode="External"/><Relationship Id="rId1715" Type="http://schemas.openxmlformats.org/officeDocument/2006/relationships/hyperlink" Target="http://web.archive.org/web/20120404091924/http:/www.deewr.gov.au/Indigenous/Schooling/Programs/ABSTUDY/2012/Allowancesandbenefits/Pages/SchoolTermAllowance.aspx" TargetMode="External"/><Relationship Id="rId1922" Type="http://schemas.openxmlformats.org/officeDocument/2006/relationships/hyperlink" Target="http://web.archive.org/web/20120404091431/http:/www.deewr.gov.au/Indigenous/Schooling/Programs/ABSTUDY/2012/Allowancesandbenefits/Pages/ApprovedTravellers.aspx" TargetMode="External"/><Relationship Id="rId296" Type="http://schemas.openxmlformats.org/officeDocument/2006/relationships/hyperlink" Target="http://web.archive.org/web/20120404084713/http:/www.deewr.gov.au/Indigenous/Schooling/Programs/ABSTUDY/Glossary/Pages/glossary.aspx" TargetMode="External"/><Relationship Id="rId2184" Type="http://schemas.openxmlformats.org/officeDocument/2006/relationships/hyperlink" Target="http://web.archive.org/web/20120404084227/http:/www.deewr.gov.au/Indigenous/Schooling/Programs/ABSTUDY/2012/Allowancesandbenefits/Pages/PaymentAndAcquittal.aspx" TargetMode="External"/><Relationship Id="rId2391" Type="http://schemas.openxmlformats.org/officeDocument/2006/relationships/hyperlink" Target="http://web.archive.org/web/20120404091444/http:/www.deewr.gov.au/Indigenous/Schooling/Programs/ABSTUDY/Glossary/Pages/glossary.aspx" TargetMode="External"/><Relationship Id="rId156" Type="http://schemas.openxmlformats.org/officeDocument/2006/relationships/hyperlink" Target="http://web.archive.org/web/20120404084647/http:/www.deewr.gov.au/Indigenous/Schooling/Programs/ABSTUDY/2012/Allowancesandbenefits/Pages/OverviewOfLivingAllowance.aspx" TargetMode="External"/><Relationship Id="rId363" Type="http://schemas.openxmlformats.org/officeDocument/2006/relationships/hyperlink" Target="http://web.archive.org/web/20120404083225/http:/www.deewr.gov.au/Indigenous/Schooling/Programs/Pages/default.aspx" TargetMode="External"/><Relationship Id="rId570" Type="http://schemas.openxmlformats.org/officeDocument/2006/relationships/hyperlink" Target="http://web.archive.org/web/20120404091942/http:/www.deewr.gov.au/Indigenous/Pages/default.aspx" TargetMode="External"/><Relationship Id="rId2044" Type="http://schemas.openxmlformats.org/officeDocument/2006/relationships/hyperlink" Target="http://web.archive.org/web/20120404084255/http:/www.deewr.gov.au/Indigenous/Schooling/Programs/ABSTUDY/2012/Allowancesandbenefits/Pages/FaresAllowancesClaimsPenaltiesAndPayment.aspx" TargetMode="External"/><Relationship Id="rId2251" Type="http://schemas.openxmlformats.org/officeDocument/2006/relationships/hyperlink" Target="http://web.archive.org/web/20120404083703/http:/www.deewr.gov.au/Indigenous/Schooling/Programs/ABSTUDY/Glossary/Pages/glossary.aspx" TargetMode="External"/><Relationship Id="rId2489" Type="http://schemas.openxmlformats.org/officeDocument/2006/relationships/hyperlink" Target="http://web.archive.org/web/20120404081730/http:/www.deewr.gov.au/Indigenous/Schooling/Pages/default.aspx" TargetMode="External"/><Relationship Id="rId223" Type="http://schemas.openxmlformats.org/officeDocument/2006/relationships/hyperlink" Target="http://web.archive.org/web/20120404081707/http:/www.deewr.gov.au/Indigenous/Schooling/Programs/ABSTUDY/Glossary/Pages/glossary.aspx" TargetMode="External"/><Relationship Id="rId430" Type="http://schemas.openxmlformats.org/officeDocument/2006/relationships/hyperlink" Target="http://web.archive.org/web/20120404091930/http:/www.deewr.gov.au/Indigenous/Schooling/Programs/ABSTUDY/2012/Allowancesandbenefits/Pages/RemoteAreaAllowance.aspx" TargetMode="External"/><Relationship Id="rId668" Type="http://schemas.openxmlformats.org/officeDocument/2006/relationships/hyperlink" Target="http://web.archive.org/web/20120404082239/http:/www.deewr.gov.au/Indigenous/Schooling/Programs/ABSTUDY/2012/Studentstatus/Pages/AwayFromHomeEntitlementsEligibility.aspx" TargetMode="External"/><Relationship Id="rId875" Type="http://schemas.openxmlformats.org/officeDocument/2006/relationships/hyperlink" Target="http://web.archive.org/web/20120404090329/http:/www.deewr.gov.au/Indigenous/Schooling/Programs/ABSTUDY/Glossary/Pages/glossary.aspx" TargetMode="External"/><Relationship Id="rId1060" Type="http://schemas.openxmlformats.org/officeDocument/2006/relationships/hyperlink" Target="http://web.archive.org/web/20120404083158/http:/www.deewr.gov.au/Indigenous/Schooling/Programs/ABSTUDY/Glossary/Pages/glossary.aspx" TargetMode="External"/><Relationship Id="rId1298" Type="http://schemas.openxmlformats.org/officeDocument/2006/relationships/hyperlink" Target="http://web.archive.org/web/20120404083150/http:/www.deewr.gov.au/Indigenous/Schooling/Programs/ABSTUDY/2012/Studentstatus/Pages/AwayFromHomeEntitlementsEligibility.aspx" TargetMode="External"/><Relationship Id="rId2111" Type="http://schemas.openxmlformats.org/officeDocument/2006/relationships/hyperlink" Target="http://web.archive.org/web/20120404090842/http:/www.deewr.gov.au/Indigenous/Schooling/Programs/ABSTUDY/2012/Allowancesandbenefits/Pages/ApprovalOfAwayFromBaseAllowances.aspx" TargetMode="External"/><Relationship Id="rId2349" Type="http://schemas.openxmlformats.org/officeDocument/2006/relationships/hyperlink" Target="http://web.archive.org/web/20120404092408/http:/www.deewr.gov.au/Indigenous/Schooling/Programs/ABSTUDY/Glossary/Pages/glossary.aspx" TargetMode="External"/><Relationship Id="rId528" Type="http://schemas.openxmlformats.org/officeDocument/2006/relationships/hyperlink" Target="http://web.archive.org/web/20120404083130/http:/www.deewr.gov.au/Indigenous/Schooling/Programs/ABSTUDY/2012/Specificeligibility/Pages/AllowancesAvailablleUnderAbstudy.aspx" TargetMode="External"/><Relationship Id="rId735" Type="http://schemas.openxmlformats.org/officeDocument/2006/relationships/hyperlink" Target="http://web.archive.org/web/20120404085319/http:/www.deewr.gov.au/Indigenous/Schooling/Programs/ABSTUDY/2012/Studentstatus/Pages/ContinuityOfStudy.aspx" TargetMode="External"/><Relationship Id="rId942" Type="http://schemas.openxmlformats.org/officeDocument/2006/relationships/hyperlink" Target="http://web.archive.org/web/20120404085836/http:/www.deewr.gov.au/INDIGENOUS/SCHOOLING/PROGRAMS/Pages/default.aspx" TargetMode="External"/><Relationship Id="rId1158" Type="http://schemas.openxmlformats.org/officeDocument/2006/relationships/hyperlink" Target="http://web.archive.org/web/20120404091425/http:/www.deewr.gov.au/Indigenous/Schooling/Programs/ABSTUDY/2012/Studyrequirement/Pages/ProgressRulesPre1July07.aspx" TargetMode="External"/><Relationship Id="rId1365" Type="http://schemas.openxmlformats.org/officeDocument/2006/relationships/hyperlink" Target="http://web.archive.org/web/20120404085249/http:/www.deewr.gov.au/Indigenous/Pages/default.aspx" TargetMode="External"/><Relationship Id="rId1572" Type="http://schemas.openxmlformats.org/officeDocument/2006/relationships/hyperlink" Target="http://web.archive.org/web/20120404084220/http:/www.deewr.gov.au/Indigenous/Schooling/Programs/ABSTUDY/2012/Allowancesandbenefits/Pages/OverviewOfLivingAllowance.aspx" TargetMode="External"/><Relationship Id="rId2209" Type="http://schemas.openxmlformats.org/officeDocument/2006/relationships/hyperlink" Target="http://web.archive.org/web/20120404091455/http:/www.deewr.gov.au/Indigenous/Schooling/Programs/ABSTUDY/2012/Allowancesandbenefits/Pages/MastersAndDoctorateAllowances.aspx" TargetMode="External"/><Relationship Id="rId2416" Type="http://schemas.openxmlformats.org/officeDocument/2006/relationships/hyperlink" Target="http://web.archive.org/web/20120404083218/http:/www.deewr.gov.au/Indigenous/Schooling/Programs/ABSTUDY/Glossary/Pages/glossary.aspx" TargetMode="External"/><Relationship Id="rId1018" Type="http://schemas.openxmlformats.org/officeDocument/2006/relationships/hyperlink" Target="http://web.archive.org/web/20120404091911/http:/www.deewr.gov.au/INDIGENOUS/SCHOOLING/Pages/default.aspx" TargetMode="External"/><Relationship Id="rId1225" Type="http://schemas.openxmlformats.org/officeDocument/2006/relationships/hyperlink" Target="http://web.archive.org/web/20120404091917/http:/www.deewr.gov.au/Indigenous/Schooling/Programs/ABSTUDY/2012/Allowancesandbenefits/Pages/OverviewOfLivingAllowance.aspx" TargetMode="External"/><Relationship Id="rId1432" Type="http://schemas.openxmlformats.org/officeDocument/2006/relationships/hyperlink" Target="http://web.archive.org/web/20120404085224/http:/www.deewr.gov.au/Indigenous/Schooling/Programs/ABSTUDY/2011/SpecificeligibilitycriteriaforABSTUDY/Pages/TestingAndAssessmentAward.aspx" TargetMode="External"/><Relationship Id="rId1877" Type="http://schemas.openxmlformats.org/officeDocument/2006/relationships/hyperlink" Target="http://web.archive.org/web/20120404084241/http:/www.deewr.gov.au/Indigenous/Schooling/Programs/ABSTUDY/2012/Studentstatus/Pages/TravelTimeAndAccess.aspx" TargetMode="External"/><Relationship Id="rId71" Type="http://schemas.openxmlformats.org/officeDocument/2006/relationships/hyperlink" Target="http://web.archive.org/web/20120404083747/http:/www.comlaw.gov.au/" TargetMode="External"/><Relationship Id="rId802" Type="http://schemas.openxmlformats.org/officeDocument/2006/relationships/hyperlink" Target="http://web.archive.org/web/20120404085210/http:/www.deewr.gov.au/Indigenous/Schooling/Programs/ABSTUDY/2012/Studentstatus/Pages/PermanentIndependentStatus.aspx" TargetMode="External"/><Relationship Id="rId1737" Type="http://schemas.openxmlformats.org/officeDocument/2006/relationships/hyperlink" Target="http://web.archive.org/web/20120404085744/http:/www.deewr.gov.au/Indigenous/Schooling/Pages/default.aspx" TargetMode="External"/><Relationship Id="rId1944" Type="http://schemas.openxmlformats.org/officeDocument/2006/relationships/hyperlink" Target="http://web.archive.org/web/20120404091431/http:/www.deewr.gov.au/Indigenous/Schooling/Programs/ABSTUDY/2012/Allowancesandbenefits/Pages/ApprovedTravel.aspx" TargetMode="External"/><Relationship Id="rId29" Type="http://schemas.openxmlformats.org/officeDocument/2006/relationships/hyperlink" Target="http://web.archive.org/web/20120404085716/http:/www.deewr.gov.au/Indigenous/Schooling/Programs/ABSTUDY/2012/AdministrationofABSTUDY/Pages/administrationframeworkforabstudy.aspx" TargetMode="External"/><Relationship Id="rId178" Type="http://schemas.openxmlformats.org/officeDocument/2006/relationships/hyperlink" Target="http://web.archive.org/web/20120404084647/http:/www.deewr.gov.au/Indigenous/Schooling/Programs/ABSTUDY/2012/Meanstests/Pages/PartnerAndPersonalIncomeTests.aspx" TargetMode="External"/><Relationship Id="rId1804" Type="http://schemas.openxmlformats.org/officeDocument/2006/relationships/hyperlink" Target="http://web.archive.org/web/20120404085744/http:/www.deewr.gov.au/Indigenous/Schooling/Programs/ABSTUDY/2012/Allowancesandbenefits/Pages/SchoolFeesAllowance.aspx" TargetMode="External"/><Relationship Id="rId385" Type="http://schemas.openxmlformats.org/officeDocument/2006/relationships/hyperlink" Target="http://web.archive.org/web/20120404090307/http:/www.deewr.gov.au/Indigenous/Schooling/Programs/ABSTUDY/2012/Specificeligibility/Pages/AbstudyAwards.aspx" TargetMode="External"/><Relationship Id="rId592" Type="http://schemas.openxmlformats.org/officeDocument/2006/relationships/hyperlink" Target="http://web.archive.org/web/20120404091942/http:/www.deewr.gov.au/Indigenous/Schooling/Programs/ABSTUDY/2012/Studentstatus/Pages/AwayFromHomeEntitlementsEligibility.aspx" TargetMode="External"/><Relationship Id="rId2066" Type="http://schemas.openxmlformats.org/officeDocument/2006/relationships/hyperlink" Target="http://web.archive.org/web/20120404091449/http:/www.deewr.gov.au/Indigenous/Schooling/Programs/ABSTUDY/2012/Allowancesandbenefits/Pages/ApprovalOfAwayFromBaseActivities.aspx" TargetMode="External"/><Relationship Id="rId2273" Type="http://schemas.openxmlformats.org/officeDocument/2006/relationships/hyperlink" Target="http://web.archive.org/web/20120404090903/http:/www.deewr.gov.au/Indigenous/Schooling/Programs/ABSTUDY/Glossary/Pages/glossary.aspx" TargetMode="External"/><Relationship Id="rId2480" Type="http://schemas.openxmlformats.org/officeDocument/2006/relationships/hyperlink" Target="http://web.archive.org/web/20120404090850/http:/www.deewr.gov.au/HigherEducation/Programs/StudentSupport/Pages/StudentIncomeSupport.aspx" TargetMode="External"/><Relationship Id="rId245" Type="http://schemas.openxmlformats.org/officeDocument/2006/relationships/hyperlink" Target="http://web.archive.org/web/20120404090335/http:/www.deewr.gov.au/INDIGENOUS/SCHOOLING/PROGRAMS/ABSTUDY/Pages/Home.aspx" TargetMode="External"/><Relationship Id="rId452" Type="http://schemas.openxmlformats.org/officeDocument/2006/relationships/hyperlink" Target="http://web.archive.org/web/20120404084653/http:/www.deewr.gov.au/Indigenous/Schooling/Programs/ABSTUDY/2012/Allowancesandbenefits/Pages/RemoteAreaAllowance.aspx" TargetMode="External"/><Relationship Id="rId897" Type="http://schemas.openxmlformats.org/officeDocument/2006/relationships/hyperlink" Target="http://web.archive.org/web/20120404090329/http:/www.deewr.gov.au/Indigenous/Schooling/Programs/ABSTUDY/Glossary/Pages/glossary.aspx" TargetMode="External"/><Relationship Id="rId1082" Type="http://schemas.openxmlformats.org/officeDocument/2006/relationships/hyperlink" Target="http://web.archive.org/web/20120404085157/http:/www.deewr.gov.au/Indigenous/Schooling/Programs/ABSTUDY/2012/Studentstatus/Pages/AwayFromHomeEntitlementsEligibility.aspx" TargetMode="External"/><Relationship Id="rId2133" Type="http://schemas.openxmlformats.org/officeDocument/2006/relationships/hyperlink" Target="http://web.archive.org/web/20120404083144/http:/www.deewr.gov.au/Indigenous/Schooling/Programs/ABSTUDY/2012/Allowancesandbenefits/Pages/ApprovalOfAwayFromBaseActivities.aspx" TargetMode="External"/><Relationship Id="rId2340" Type="http://schemas.openxmlformats.org/officeDocument/2006/relationships/hyperlink" Target="http://web.archive.org/web/20120404092408/http:/www.deewr.gov.au/Indigenous/Schooling/Programs/ABSTUDY/Glossary/Pages/glossary.aspx" TargetMode="External"/><Relationship Id="rId105" Type="http://schemas.openxmlformats.org/officeDocument/2006/relationships/hyperlink" Target="http://web.archive.org/web/20120404083747/http:/www.deewr.gov.au/Indigenous/Schooling/Programs/ABSTUDY/Glossary/Pages/glossary.aspx" TargetMode="External"/><Relationship Id="rId312" Type="http://schemas.openxmlformats.org/officeDocument/2006/relationships/hyperlink" Target="http://web.archive.org/web/20120404084713/http:/www.deewr.gov.au/Indigenous/Schooling/Programs/ABSTUDY/2012/Primaryeligibility/Pages/ApprovedCoursesOfStudy.aspx" TargetMode="External"/><Relationship Id="rId757" Type="http://schemas.openxmlformats.org/officeDocument/2006/relationships/hyperlink" Target="http://web.archive.org/web/20120404085729/http:/www.deewr.gov.au/Indigenous/Schooling/Programs/ABSTUDY/Glossary/Pages/glossary.aspx" TargetMode="External"/><Relationship Id="rId964" Type="http://schemas.openxmlformats.org/officeDocument/2006/relationships/hyperlink" Target="http://web.archive.org/web/20120404085836/http:/www.deewr.gov.au/Indigenous/Schooling/Programs/ABSTUDY/Glossary/Pages/glossary.aspx" TargetMode="External"/><Relationship Id="rId1387" Type="http://schemas.openxmlformats.org/officeDocument/2006/relationships/hyperlink" Target="http://web.archive.org/web/20120404085249/http:/www.deewr.gov.au/Indigenous/Schooling/Programs/ABSTUDY/2012/Allowancesandbenefits/Pages/AdditionalAssistance.aspx" TargetMode="External"/><Relationship Id="rId1594" Type="http://schemas.openxmlformats.org/officeDocument/2006/relationships/hyperlink" Target="http://web.archive.org/web/20120404090323/http:/www.deewr.gov.au/Indigenous/Schooling/Programs/ABSTUDY/2012/Allowancesandbenefits/Pages/OverviewOfLivingAllowance.aspx" TargetMode="External"/><Relationship Id="rId2200" Type="http://schemas.openxmlformats.org/officeDocument/2006/relationships/hyperlink" Target="http://web.archive.org/web/20120404084227/http:/www.deewr.gov.au/Indigenous/Schooling/Programs/ABSTUDY/2012/Allowancesandbenefits/Pages/ApprovalOfAwayFromBaseAllowances.aspx" TargetMode="External"/><Relationship Id="rId2438" Type="http://schemas.openxmlformats.org/officeDocument/2006/relationships/hyperlink" Target="http://web.archive.org/web/20120404091404/http:/www.deewr.gov.au/Indigenous/Schooling/Programs/ABSTUDY/2012/Allowancesandbenefits/Pages/startupscholarship.aspx" TargetMode="External"/><Relationship Id="rId93" Type="http://schemas.openxmlformats.org/officeDocument/2006/relationships/hyperlink" Target="http://web.archive.org/web/20120404083747/http:/www.deewr.gov.au/Indigenous/Schooling/Programs/ABSTUDY/2012/Allowancesandbenefits/Pages/startupscholarship.aspx" TargetMode="External"/><Relationship Id="rId617" Type="http://schemas.openxmlformats.org/officeDocument/2006/relationships/hyperlink" Target="http://web.archive.org/web/20120404091942/http:/www.deewr.gov.au/Indigenous/Schooling/Programs/ABSTUDY/2012/Studentstatus/Pages/TravelTimeAndAccess.aspx" TargetMode="External"/><Relationship Id="rId824" Type="http://schemas.openxmlformats.org/officeDocument/2006/relationships/hyperlink" Target="http://web.archive.org/web/20120404085230/http:/www.deewr.gov.au/Indigenous/Schooling/Programs/ABSTUDY/Glossary/Pages/glossary.aspx" TargetMode="External"/><Relationship Id="rId1247" Type="http://schemas.openxmlformats.org/officeDocument/2006/relationships/hyperlink" Target="http://web.archive.org/web/20120404091917/http:/www.deewr.gov.au/Indigenous/Schooling/Programs/ABSTUDY/2012/Allowancesandbenefits/Pages/OverviewOfRentAssistance.aspx" TargetMode="External"/><Relationship Id="rId1454" Type="http://schemas.openxmlformats.org/officeDocument/2006/relationships/hyperlink" Target="http://web.archive.org/web/20120404084201/http:/www.deewr.gov.au/INDIGENOUS/SCHOOLING/PROGRAMS/ABSTUDY/Pages/Home.aspx" TargetMode="External"/><Relationship Id="rId1661" Type="http://schemas.openxmlformats.org/officeDocument/2006/relationships/hyperlink" Target="http://web.archive.org/web/20120404083732/http:/www.deewr.gov.au/Indigenous/Schooling/Programs/ABSTUDY/2012/Allowancesandbenefits/Pages/IncidentalsAllowance.aspx" TargetMode="External"/><Relationship Id="rId1899" Type="http://schemas.openxmlformats.org/officeDocument/2006/relationships/hyperlink" Target="http://web.archive.org/web/20120404084241/http:/www.deewr.gov.au/Indigenous/Schooling/Programs/ABSTUDY/2012/Allowancesandbenefits/Pages/MastersAndDoctorateAllowances.aspx" TargetMode="External"/><Relationship Id="rId2505" Type="http://schemas.openxmlformats.org/officeDocument/2006/relationships/hyperlink" Target="http://web.archive.org/web/20120329201327/http:/www.facsia.gov.au/guides_acts/sslaw/ssa/b819822a/bb94e90c/4ca9e9f2/cc3d0231/df1000c2.html" TargetMode="External"/><Relationship Id="rId1107" Type="http://schemas.openxmlformats.org/officeDocument/2006/relationships/hyperlink" Target="http://web.archive.org/web/20120404081255/http:/www.deewr.gov.au/Indigenous/Schooling/Programs/ABSTUDY/2012/Studyrequirement/Pages/RequirementToUndertakeCourse.aspx" TargetMode="External"/><Relationship Id="rId1314" Type="http://schemas.openxmlformats.org/officeDocument/2006/relationships/hyperlink" Target="http://web.archive.org/web/20120404083150/http:/www.deewr.gov.au/Indigenous/Schooling/Programs/ABSTUDY/Glossary/Pages/glossary.aspx" TargetMode="External"/><Relationship Id="rId1521" Type="http://schemas.openxmlformats.org/officeDocument/2006/relationships/hyperlink" Target="http://web.archive.org/web/20120404083717/http:/www.deewr.gov.au/Indigenous/Schooling/Programs/ABSTUDY/Glossary/Pages/glossary.aspx" TargetMode="External"/><Relationship Id="rId1759" Type="http://schemas.openxmlformats.org/officeDocument/2006/relationships/hyperlink" Target="http://web.archive.org/web/20120404085744/http:/www.deewr.gov.au/Indigenous/Schooling/Programs/ABSTUDY/Glossary/Pages/glossary.aspx" TargetMode="External"/><Relationship Id="rId1966" Type="http://schemas.openxmlformats.org/officeDocument/2006/relationships/hyperlink" Target="http://web.archive.org/web/20120404082147/http:/www.deewr.gov.au/Indigenous/Schooling/Programs/ABSTUDY/2012/Allowancesandbenefits/Pages/ApprovedTravel.aspx" TargetMode="External"/><Relationship Id="rId1619" Type="http://schemas.openxmlformats.org/officeDocument/2006/relationships/hyperlink" Target="http://web.archive.org/web/20120404090323/http:/www.deewr.gov.au/Indigenous/Schooling/Programs/ABSTUDY/Glossary/Pages/glossary.aspx" TargetMode="External"/><Relationship Id="rId1826" Type="http://schemas.openxmlformats.org/officeDocument/2006/relationships/hyperlink" Target="http://web.archive.org/web/20120404083123/http:/www.deewr.gov.au/Indigenous/Schooling/Programs/ABSTUDY/2012/Allowancesandbenefits/Pages/Under16BoardingSupplement.aspx" TargetMode="External"/><Relationship Id="rId20" Type="http://schemas.openxmlformats.org/officeDocument/2006/relationships/hyperlink" Target="http://web.archive.org/web/20120404085716/http:/www.deewr.gov.au/Indigenous/Pages/default.aspx" TargetMode="External"/><Relationship Id="rId2088" Type="http://schemas.openxmlformats.org/officeDocument/2006/relationships/hyperlink" Target="http://web.archive.org/web/20120404091449/http:/www.deewr.gov.au/Indigenous/Schooling/Programs/ABSTUDY/2012/Primaryeligibility/Pages/ApprovedCoursesOfStudy.aspx" TargetMode="External"/><Relationship Id="rId2295" Type="http://schemas.openxmlformats.org/officeDocument/2006/relationships/hyperlink" Target="http://web.archive.org/web/20120404092408/http:/www.deewr.gov.au/Indigenous/Schooling/Programs/ABSTUDY/Glossary/Pages/glossary.aspx" TargetMode="External"/><Relationship Id="rId267" Type="http://schemas.openxmlformats.org/officeDocument/2006/relationships/hyperlink" Target="http://web.archive.org/web/20120404085217/http:/www.deewr.gov.au/INDIGENOUS/SCHOOLING/PROGRAMS/ABSTUDY/Pages/Home.aspx" TargetMode="External"/><Relationship Id="rId474" Type="http://schemas.openxmlformats.org/officeDocument/2006/relationships/hyperlink" Target="http://web.archive.org/web/20120404085830/http:/www.deewr.gov.au/Indigenous/Schooling/Programs/ABSTUDY/2012/Allowancesandbenefits/Pages/QualificationForFaresAllowance.aspx" TargetMode="External"/><Relationship Id="rId2155" Type="http://schemas.openxmlformats.org/officeDocument/2006/relationships/hyperlink" Target="http://web.archive.org/web/20120404085822/http:/www.deewr.gov.au/Indigenous/Schooling/Programs/ABSTUDY/2012/Allowancesandbenefits/Pages/AwayFromBaseBeneficiaries.aspx" TargetMode="External"/><Relationship Id="rId127" Type="http://schemas.openxmlformats.org/officeDocument/2006/relationships/hyperlink" Target="http://web.archive.org/web/20120404090315/http:/www.deewr.gov.au/Indigenous/Schooling/Programs/ABSTUDY/2012/AdministrationofABSTUDY/Pages/ReviewsAndAppeals.aspx" TargetMode="External"/><Relationship Id="rId681" Type="http://schemas.openxmlformats.org/officeDocument/2006/relationships/hyperlink" Target="http://web.archive.org/web/20120404090910/http:/www.deewr.gov.au/Indigenous/Schooling/Programs/ABSTUDY/2012/Studentstatus/Pages/SpecialCourses.aspx" TargetMode="External"/><Relationship Id="rId779" Type="http://schemas.openxmlformats.org/officeDocument/2006/relationships/hyperlink" Target="http://web.archive.org/web/20120404085751/http:/www.deewr.gov.au/Indigenous/Schooling/Programs/ABSTUDY/2012/Studentstatus/Pages/IndependentBoardingSchoolScholarship.aspx" TargetMode="External"/><Relationship Id="rId986" Type="http://schemas.openxmlformats.org/officeDocument/2006/relationships/hyperlink" Target="http://web.archive.org/web/20120404090342/http:/www.deewr.gov.au/Indigenous/Schooling/Programs/ABSTUDY/2012/Allowancesandbenefits/Pages/LivingAllowanceEntitlementPeriods.aspx" TargetMode="External"/><Relationship Id="rId2362" Type="http://schemas.openxmlformats.org/officeDocument/2006/relationships/hyperlink" Target="http://web.archive.org/web/20120404092408/http:/www.deewr.gov.au/Indigenous/Schooling/Programs/ABSTUDY/Glossary/Pages/glossary.aspx" TargetMode="External"/><Relationship Id="rId334" Type="http://schemas.openxmlformats.org/officeDocument/2006/relationships/hyperlink" Target="http://web.archive.org/web/20120404091905/http:/www.deewr.gov.au/Indigenous/Schooling/Programs/ABSTUDY/2012/Primaryeligibility/Pages/GovernmentFinancialAssistance.aspx" TargetMode="External"/><Relationship Id="rId541" Type="http://schemas.openxmlformats.org/officeDocument/2006/relationships/hyperlink" Target="http://web.archive.org/web/20120404083741/http:/www.deewr.gov.au/Indigenous/Schooling/Programs/ABSTUDY/2012/Studentstatus/Pages/OverviewOfIndependentStatus.aspx" TargetMode="External"/><Relationship Id="rId639" Type="http://schemas.openxmlformats.org/officeDocument/2006/relationships/hyperlink" Target="http://web.archive.org/web/20120404081223/http:/www.deewr.gov.au/Indigenous/Schooling/Programs/ABSTUDY/Glossary/Pages/glossary.aspx" TargetMode="External"/><Relationship Id="rId1171" Type="http://schemas.openxmlformats.org/officeDocument/2006/relationships/hyperlink" Target="http://web.archive.org/web/20120404091425/http:/www.deewr.gov.au/Indigenous/Schooling/Programs/ABSTUDY/2012/Studyrequirement/Pages/ProgressRulesPre1July07.aspx" TargetMode="External"/><Relationship Id="rId1269" Type="http://schemas.openxmlformats.org/officeDocument/2006/relationships/hyperlink" Target="http://web.archive.org/web/20120404083150/http:/www.deewr.gov.au/Indigenous/Schooling/Programs/ABSTUDY/2012/Allowancesandbenefits/Pages/AbstudyLivingAllowanceRates.aspx" TargetMode="External"/><Relationship Id="rId1476" Type="http://schemas.openxmlformats.org/officeDocument/2006/relationships/hyperlink" Target="http://web.archive.org/web/20120404084201/http:/www.deewr.gov.au/Indigenous/Schooling/Programs/ABSTUDY/Glossary/Pages/glossary.aspx" TargetMode="External"/><Relationship Id="rId2015" Type="http://schemas.openxmlformats.org/officeDocument/2006/relationships/hyperlink" Target="http://web.archive.org/web/20120404090409/http:/www.deewr.gov.au/Indigenous/Schooling/Programs/ABSTUDY/2012/Allowancesandbenefits/Pages/default.aspx" TargetMode="External"/><Relationship Id="rId2222" Type="http://schemas.openxmlformats.org/officeDocument/2006/relationships/hyperlink" Target="http://web.archive.org/web/20120404091455/http:/www.deewr.gov.au/Indigenous/Schooling/Programs/ABSTUDY/2012/Allowancesandbenefits/Pages/MastersAndDoctorateAllowances.aspx" TargetMode="External"/><Relationship Id="rId401" Type="http://schemas.openxmlformats.org/officeDocument/2006/relationships/hyperlink" Target="http://web.archive.org/web/20120404091936/http:/www.deewr.gov.au/Indigenous/Schooling/Programs/ABSTUDY/2012/Specificeligibility/Pages/SchoolingAAward.aspx" TargetMode="External"/><Relationship Id="rId846" Type="http://schemas.openxmlformats.org/officeDocument/2006/relationships/hyperlink" Target="http://web.archive.org/web/20120404085230/http:/www.deewr.gov.au/Indigenous/Schooling/Programs/ABSTUDY/Glossary/Pages/glossary.aspx" TargetMode="External"/><Relationship Id="rId1031" Type="http://schemas.openxmlformats.org/officeDocument/2006/relationships/hyperlink" Target="http://web.archive.org/web/20120404091911/http:/www.deewr.gov.au/Indigenous/Schooling/Programs/ABSTUDY/2012/Specificeligibility/Pages/SchoolingAAward.aspx" TargetMode="External"/><Relationship Id="rId1129" Type="http://schemas.openxmlformats.org/officeDocument/2006/relationships/hyperlink" Target="http://web.archive.org/web/20120404085258/http:/www.deewr.gov.au/Indigenous/Schooling/Programs/ABSTUDY/2012/Studyrequirement/Pages/ProgressRulesPost1July07.aspx" TargetMode="External"/><Relationship Id="rId1683" Type="http://schemas.openxmlformats.org/officeDocument/2006/relationships/hyperlink" Target="http://web.archive.org/web/20120404091343/http:/www.deewr.gov.au/Indigenous/Schooling/Pages/default.aspx" TargetMode="External"/><Relationship Id="rId1890" Type="http://schemas.openxmlformats.org/officeDocument/2006/relationships/hyperlink" Target="http://web.archive.org/web/20120404084241/http:/www.deewr.gov.au/Indigenous/Schooling/Programs/ABSTUDY/2012/Allowancesandbenefits/Pages/ApprovedTravel.aspx" TargetMode="External"/><Relationship Id="rId1988" Type="http://schemas.openxmlformats.org/officeDocument/2006/relationships/hyperlink" Target="http://web.archive.org/web/20120404082147/http:/www.deewr.gov.au/Indigenous/Schooling/Programs/ABSTUDY/Glossary/Pages/glossary.aspx" TargetMode="External"/><Relationship Id="rId706" Type="http://schemas.openxmlformats.org/officeDocument/2006/relationships/hyperlink" Target="http://web.archive.org/web/20120404091437/http:/www.deewr.gov.au/Indigenous/Schooling/Programs/ABSTUDY/2012/Studentstatus/Pages/Disability.aspx" TargetMode="External"/><Relationship Id="rId913" Type="http://schemas.openxmlformats.org/officeDocument/2006/relationships/hyperlink" Target="http://web.archive.org/web/20120404085757/http:/www.deewr.gov.au/Indigenous/Schooling/Programs/ABSTUDY/Glossary/Pages/glossary.aspx" TargetMode="External"/><Relationship Id="rId1336" Type="http://schemas.openxmlformats.org/officeDocument/2006/relationships/hyperlink" Target="http://web.archive.org/web/20120404091357/http:/www.deewr.gov.au/Indigenous/Schooling/Programs/ABSTUDY/2010/ApplyingforABSTUDY/Pages/EvidenceAndSupportingDocumentation.aspx" TargetMode="External"/><Relationship Id="rId1543" Type="http://schemas.openxmlformats.org/officeDocument/2006/relationships/hyperlink" Target="http://web.archive.org/web/20120404084220/http:/www.deewr.gov.au/Indigenous/Schooling/Programs/ABSTUDY/2012/Allowancesandbenefits/Pages/RemoteAreaAllowance.aspx" TargetMode="External"/><Relationship Id="rId1750" Type="http://schemas.openxmlformats.org/officeDocument/2006/relationships/hyperlink" Target="http://web.archive.org/web/20120404085744/http:/www.deewr.gov.au/Indigenous/Schooling/Programs/ABSTUDY/2010/PrimaryeligibilitycriteriaforABSTUDY/Pages/ApprovedCoursesOfStudy.aspx" TargetMode="External"/><Relationship Id="rId42" Type="http://schemas.openxmlformats.org/officeDocument/2006/relationships/hyperlink" Target="http://web.archive.org/web/20120404092015/http:/www.deewr.gov.au/Indigenous/Schooling/Programs/ABSTUDY/2012/AdministrationofABSTUDY/Pages/default.aspx" TargetMode="External"/><Relationship Id="rId1403" Type="http://schemas.openxmlformats.org/officeDocument/2006/relationships/hyperlink" Target="http://web.archive.org/web/20120404091954/http:/www.deewr.gov.au/Indigenous/Schooling/Programs/ABSTUDY/2012/Allowancesandbenefits/Pages/RemoteAreaAllowance.aspx" TargetMode="External"/><Relationship Id="rId1610" Type="http://schemas.openxmlformats.org/officeDocument/2006/relationships/hyperlink" Target="http://web.archive.org/web/20120404090323/http:/www.deewr.gov.au/Indigenous/Schooling/Programs/ABSTUDY/2012/Allowancesandbenefits/Pages/OverviewOfLivingAllowance.aspx" TargetMode="External"/><Relationship Id="rId1848" Type="http://schemas.openxmlformats.org/officeDocument/2006/relationships/hyperlink" Target="http://web.archive.org/web/20120404084241/http:/www.deewr.gov.au/Indigenous/Schooling/Programs/ABSTUDY/2012/Allowancesandbenefits/Pages/QualificationForFaresAllowance.aspx" TargetMode="External"/><Relationship Id="rId191" Type="http://schemas.openxmlformats.org/officeDocument/2006/relationships/hyperlink" Target="http://web.archive.org/web/20120404090926/http:/www.deewr.gov.au/Indigenous/Schooling/Programs/ABSTUDY/2012/ApplyingforABSTUDY/Pages/ApplyingForAbstudy.aspx" TargetMode="External"/><Relationship Id="rId1708" Type="http://schemas.openxmlformats.org/officeDocument/2006/relationships/hyperlink" Target="http://web.archive.org/web/20120404091924/http:/www.deewr.gov.au/INDIGENOUS/SCHOOLING/Pages/default.aspx" TargetMode="External"/><Relationship Id="rId1915" Type="http://schemas.openxmlformats.org/officeDocument/2006/relationships/hyperlink" Target="http://web.archive.org/web/20120404084241/http:/www.deewr.gov.au/Indigenous/Schooling/Programs/ABSTUDY/2012/Studentstatus/Pages/IndependentBoardingSchoolScholarship.aspx" TargetMode="External"/><Relationship Id="rId289" Type="http://schemas.openxmlformats.org/officeDocument/2006/relationships/hyperlink" Target="http://web.archive.org/web/20120404084713/http:/www.deewr.gov.au/Indigenous/Schooling/Programs/ABSTUDY/2012/Primaryeligibility/Pages/ApprovedCoursesOfStudy.aspx" TargetMode="External"/><Relationship Id="rId496" Type="http://schemas.openxmlformats.org/officeDocument/2006/relationships/hyperlink" Target="http://web.archive.org/web/20120404085810/http:/www.deewr.gov.au/Indigenous/Schooling/Programs/ABSTUDY/2012/Allowancesandbenefits/Pages/OverviewOfLivingAllowance.aspx" TargetMode="External"/><Relationship Id="rId2177" Type="http://schemas.openxmlformats.org/officeDocument/2006/relationships/hyperlink" Target="http://web.archive.org/web/20120404084227/http:/www.deewr.gov.au/Indigenous/Schooling/Pages/default.aspx" TargetMode="External"/><Relationship Id="rId2384" Type="http://schemas.openxmlformats.org/officeDocument/2006/relationships/hyperlink" Target="http://web.archive.org/web/20120404091444/http:/www.deewr.gov.au/Indigenous/Schooling/Programs/ABSTUDY/Glossary/Pages/glossary.aspx" TargetMode="External"/><Relationship Id="rId149" Type="http://schemas.openxmlformats.org/officeDocument/2006/relationships/hyperlink" Target="http://web.archive.org/web/20120404084647/http:/www.deewr.gov.au/Indigenous/Schooling/Programs/ABSTUDY/Glossary/Pages/glossary.aspx" TargetMode="External"/><Relationship Id="rId356" Type="http://schemas.openxmlformats.org/officeDocument/2006/relationships/hyperlink" Target="http://web.archive.org/web/20120404091905/http:/www.deewr.gov.au/Indigenous/Schooling/Programs/ABSTUDY/2012/Allowancesandbenefits/Pages/RelocationScholarship.aspx" TargetMode="External"/><Relationship Id="rId563" Type="http://schemas.openxmlformats.org/officeDocument/2006/relationships/hyperlink" Target="http://web.archive.org/web/20120404090403/http:/www.deewr.gov.au/Indigenous/Schooling/Programs/ABSTUDY/Glossary/Pages/glossary.aspx" TargetMode="External"/><Relationship Id="rId770" Type="http://schemas.openxmlformats.org/officeDocument/2006/relationships/hyperlink" Target="http://web.archive.org/web/20120404082231/http:/www.deewr.gov.au/Indigenous/Schooling/Programs/ABSTUDY/2012/Studentstatus/Pages/ItinerantFamily.aspx" TargetMode="External"/><Relationship Id="rId1193" Type="http://schemas.openxmlformats.org/officeDocument/2006/relationships/hyperlink" Target="http://web.archive.org/web/20120404085204/http:/www.deewr.gov.au/Indigenous/Schooling/Programs/ABSTUDY/2012/Studyrequirement/Pages/StudyLoadConcessions.aspx" TargetMode="External"/><Relationship Id="rId2037" Type="http://schemas.openxmlformats.org/officeDocument/2006/relationships/hyperlink" Target="http://web.archive.org/web/20120404084255/http:/www.deewr.gov.au/INDIGENOUS/Pages/default.aspx" TargetMode="External"/><Relationship Id="rId2244" Type="http://schemas.openxmlformats.org/officeDocument/2006/relationships/hyperlink" Target="http://web.archive.org/web/20120404083703/http:/www.deewr.gov.au/Indigenous/Schooling/Programs/ABSTUDY/2012/Allowancesandbenefits/Pages/LawfulCustodyAllowance.aspx" TargetMode="External"/><Relationship Id="rId2451" Type="http://schemas.openxmlformats.org/officeDocument/2006/relationships/hyperlink" Target="http://web.archive.org/web/20120404090939/http:/www.deewr.gov.au/Indigenous/Schooling/Programs/ABSTUDY/2012/Allowancesandbenefits/Pages/PensionSupplement.aspx" TargetMode="External"/><Relationship Id="rId216" Type="http://schemas.openxmlformats.org/officeDocument/2006/relationships/hyperlink" Target="http://web.archive.org/web/20120404081707/http:/www.deewr.gov.au/Indigenous/Schooling/Programs/ABSTUDY/2012/ApplyingforABSTUDY/Pages/default.aspx" TargetMode="External"/><Relationship Id="rId423" Type="http://schemas.openxmlformats.org/officeDocument/2006/relationships/hyperlink" Target="http://web.archive.org/web/20120404091930/http:/www.deewr.gov.au/Indigenous/Schooling/Programs/ABSTUDY/2012/Allowancesandbenefits/Pages/PensionerEducationSupplement.aspx" TargetMode="External"/><Relationship Id="rId868" Type="http://schemas.openxmlformats.org/officeDocument/2006/relationships/hyperlink" Target="http://web.archive.org/web/20120404090301/http:/www.deewr.gov.au/Indigenous/Schooling/Programs/ABSTUDY/Glossary/Pages/glossary.aspx" TargetMode="External"/><Relationship Id="rId1053" Type="http://schemas.openxmlformats.org/officeDocument/2006/relationships/hyperlink" Target="http://web.archive.org/web/20120404083158/http:/www.deewr.gov.au/Indigenous/Schooling/Programs/ABSTUDY/2012/Studyrequirement/Pages/StudyLoadConcessions.aspx" TargetMode="External"/><Relationship Id="rId1260" Type="http://schemas.openxmlformats.org/officeDocument/2006/relationships/hyperlink" Target="http://web.archive.org/web/20120404091917/http:/www.deewr.gov.au/Indigenous/Schooling/Programs/ABSTUDY/2012/AdministrationofABSTUDY/Pages/taxation.aspx" TargetMode="External"/><Relationship Id="rId1498" Type="http://schemas.openxmlformats.org/officeDocument/2006/relationships/hyperlink" Target="http://web.archive.org/web/20120404083717/http:/www.deewr.gov.au/Indigenous/Schooling/Programs/ABSTUDY/2012/Allowancesandbenefits/Pages/EntitlementToRentAssistance.aspx" TargetMode="External"/><Relationship Id="rId2104" Type="http://schemas.openxmlformats.org/officeDocument/2006/relationships/hyperlink" Target="http://web.archive.org/web/20120404090842/http:/www.deewr.gov.au/Indigenous/Schooling/Programs/ABSTUDY/2012/Allowancesandbenefits/Pages/AwayFromBaseBeneficiaries.aspx" TargetMode="External"/><Relationship Id="rId630" Type="http://schemas.openxmlformats.org/officeDocument/2006/relationships/hyperlink" Target="http://web.archive.org/web/20120404081223/http:/www.deewr.gov.au/Indigenous/Schooling/Programs/ABSTUDY/2012/Studentstatus/Pages/default.aspx" TargetMode="External"/><Relationship Id="rId728" Type="http://schemas.openxmlformats.org/officeDocument/2006/relationships/hyperlink" Target="http://web.archive.org/web/20120404090415/http:/www.deewr.gov.au/Indigenous/Schooling/Programs/ABSTUDY/2012/Studentstatus/Pages/AwayFromHomeEntitlementsEligibility.aspx" TargetMode="External"/><Relationship Id="rId935" Type="http://schemas.openxmlformats.org/officeDocument/2006/relationships/hyperlink" Target="http://web.archive.org/web/20120404092021/http:/www.deewr.gov.au/Indigenous/Schooling/Programs/ABSTUDY/2012/Studentstatus/Pages/UnreasonableLiveAtHomeAssessment.aspx" TargetMode="External"/><Relationship Id="rId1358" Type="http://schemas.openxmlformats.org/officeDocument/2006/relationships/hyperlink" Target="http://web.archive.org/web/20120404091357/http:/www.deewr.gov.au/Indigenous/Schooling/Programs/ABSTUDY/2012/Allowancesandbenefits/Pages/LivingAllowanceEntitlementPeriods.aspx" TargetMode="External"/><Relationship Id="rId1565" Type="http://schemas.openxmlformats.org/officeDocument/2006/relationships/hyperlink" Target="http://web.archive.org/web/20120404084220/http:/www.deewr.gov.au/Indigenous/Schooling/Programs/ABSTUDY/Glossary/Pages/glossary.aspx" TargetMode="External"/><Relationship Id="rId1772" Type="http://schemas.openxmlformats.org/officeDocument/2006/relationships/hyperlink" Target="http://web.archive.org/web/20120404085744/http:/www.deewr.gov.au/Indigenous/Schooling/Programs/ABSTUDY/2010/Studentstatus/Pages/OverviewOfIndependentStatus.aspx" TargetMode="External"/><Relationship Id="rId2311" Type="http://schemas.openxmlformats.org/officeDocument/2006/relationships/hyperlink" Target="http://web.archive.org/web/20120404092408/http:/www.deewr.gov.au/Indigenous/Schooling/Programs/ABSTUDY/Glossary/Pages/glossary.aspx" TargetMode="External"/><Relationship Id="rId2409" Type="http://schemas.openxmlformats.org/officeDocument/2006/relationships/hyperlink" Target="http://web.archive.org/web/20120404083218/http:/www.deewr.gov.au/Indigenous/Schooling/Programs/ABSTUDY/2012/Pages/default.aspx" TargetMode="External"/><Relationship Id="rId64" Type="http://schemas.openxmlformats.org/officeDocument/2006/relationships/hyperlink" Target="http://web.archive.org/web/20120404083747/http:/www.deewr.gov.au/Indigenous/Schooling/Programs/ABSTUDY/2012/AdministrationofABSTUDY/Pages/OverpaymentAndRecoveryOfAllowances.aspx" TargetMode="External"/><Relationship Id="rId1120" Type="http://schemas.openxmlformats.org/officeDocument/2006/relationships/hyperlink" Target="http://web.archive.org/web/20120404085258/http:/www.deewr.gov.au/Indigenous/Schooling/Programs/Pages/default.aspx" TargetMode="External"/><Relationship Id="rId1218" Type="http://schemas.openxmlformats.org/officeDocument/2006/relationships/hyperlink" Target="http://web.archive.org/web/20120404091917/http:/www.deewr.gov.au/Indigenous/Schooling/Programs/ABSTUDY/2012/Allowancesandbenefits/Pages/OverviewOfLivingAllowance.aspx" TargetMode="External"/><Relationship Id="rId1425" Type="http://schemas.openxmlformats.org/officeDocument/2006/relationships/hyperlink" Target="http://web.archive.org/web/20120404085224/http:/www.deewr.gov.au/Indigenous/Schooling/Programs/ABSTUDY/2012/Studentstatus/Pages/StudentsInStateCare.aspx" TargetMode="External"/><Relationship Id="rId1632" Type="http://schemas.openxmlformats.org/officeDocument/2006/relationships/hyperlink" Target="http://web.archive.org/web/20120404083205/http:/www.deewr.gov.au/Indigenous/Schooling/Programs/ABSTUDY/2012/Allowancesandbenefits/Pages/PensionerEducationSupplement.aspx" TargetMode="External"/><Relationship Id="rId1937" Type="http://schemas.openxmlformats.org/officeDocument/2006/relationships/hyperlink" Target="http://web.archive.org/web/20120404091431/http:/www.deewr.gov.au/Indigenous/Schooling/Programs/ABSTUDY/Glossary/Pages/glossary.aspx" TargetMode="External"/><Relationship Id="rId2199" Type="http://schemas.openxmlformats.org/officeDocument/2006/relationships/hyperlink" Target="http://web.archive.org/web/20120404084227/http:/www.deewr.gov.au/Indigenous/Schooling/Programs/ABSTUDY/2012/Allowancesandbenefits/Pages/AwayFromBaseBeneficiaries.aspx" TargetMode="External"/><Relationship Id="rId280" Type="http://schemas.openxmlformats.org/officeDocument/2006/relationships/hyperlink" Target="http://web.archive.org/web/20120404084713/http:/www.deewr.gov.au/INDIGENOUS/Pages/default.aspx" TargetMode="External"/><Relationship Id="rId140" Type="http://schemas.openxmlformats.org/officeDocument/2006/relationships/hyperlink" Target="http://web.archive.org/web/20120404084647/http:/www.deewr.gov.au/Indigenous/Schooling/Programs/ABSTUDY/2012/AdministrationofABSTUDY/Pages/default.aspx" TargetMode="External"/><Relationship Id="rId378" Type="http://schemas.openxmlformats.org/officeDocument/2006/relationships/hyperlink" Target="http://web.archive.org/web/20120404090307/http:/www.deewr.gov.au/INDIGENOUS/Pages/default.aspx" TargetMode="External"/><Relationship Id="rId585" Type="http://schemas.openxmlformats.org/officeDocument/2006/relationships/hyperlink" Target="http://web.archive.org/web/20120404091942/http:/www.deewr.gov.au/Indigenous/Schooling/Programs/ABSTUDY/2012/Studentstatus/Pages/AwayFromHomeEntitlementsEligibility.aspx" TargetMode="External"/><Relationship Id="rId792" Type="http://schemas.openxmlformats.org/officeDocument/2006/relationships/hyperlink" Target="http://web.archive.org/web/20120404085210/http:/www.deewr.gov.au/INDIGENOUS/SCHOOLING/PROGRAMS/Pages/default.aspx" TargetMode="External"/><Relationship Id="rId2059" Type="http://schemas.openxmlformats.org/officeDocument/2006/relationships/hyperlink" Target="http://web.archive.org/web/20120404091449/http:/www.deewr.gov.au/Indigenous/Schooling/Programs/ABSTUDY/2012/Allowancesandbenefits/Pages/AwayFromBaseAssistance.aspx" TargetMode="External"/><Relationship Id="rId2266" Type="http://schemas.openxmlformats.org/officeDocument/2006/relationships/hyperlink" Target="http://web.archive.org/web/20120404090903/http:/www.deewr.gov.au/Indigenous/Schooling/Programs/ABSTUDY/2012/Allowancesandbenefits/Pages/AdditionalAssistance.aspx" TargetMode="External"/><Relationship Id="rId2473" Type="http://schemas.openxmlformats.org/officeDocument/2006/relationships/image" Target="media/image1.wmf"/><Relationship Id="rId6" Type="http://schemas.openxmlformats.org/officeDocument/2006/relationships/footnotes" Target="footnotes.xml"/><Relationship Id="rId238" Type="http://schemas.openxmlformats.org/officeDocument/2006/relationships/hyperlink" Target="http://web.archive.org/web/20120404083136/http:/www.deewr.gov.au/Indigenous/Schooling/Programs/ABSTUDY/Glossary/Pages/glossary.aspx" TargetMode="External"/><Relationship Id="rId445" Type="http://schemas.openxmlformats.org/officeDocument/2006/relationships/hyperlink" Target="http://web.archive.org/web/20120404084653/http:/www.deewr.gov.au/Indigenous/Schooling/Programs/ABSTUDY/2012/ApplyingforABSTUDY/Pages/EvidenceAndSupportingDocumentation.aspx" TargetMode="External"/><Relationship Id="rId652" Type="http://schemas.openxmlformats.org/officeDocument/2006/relationships/hyperlink" Target="http://web.archive.org/web/20120404081223/http:/www.deewr.gov.au/Indigenous/Schooling/Programs/ABSTUDY/2012/Studentstatus/Pages/AwayFromHomeEntitlementsEligibility.aspx" TargetMode="External"/><Relationship Id="rId1075" Type="http://schemas.openxmlformats.org/officeDocument/2006/relationships/hyperlink" Target="http://web.archive.org/web/20120404085157/http:/www.deewr.gov.au/Indigenous/Schooling/Programs/ABSTUDY/2012/Studyrequirement/Pages/AttendanceRequirementsSecondaryStudents.aspx" TargetMode="External"/><Relationship Id="rId1282" Type="http://schemas.openxmlformats.org/officeDocument/2006/relationships/hyperlink" Target="http://web.archive.org/web/20120404083150/http:/www.deewr.gov.au/Indigenous/Schooling/Programs/ABSTUDY/2012/Meanstests/Pages/IntroductionToMeansTesting.aspx" TargetMode="External"/><Relationship Id="rId2126" Type="http://schemas.openxmlformats.org/officeDocument/2006/relationships/hyperlink" Target="http://web.archive.org/web/20120404083144/http:/www.deewr.gov.au/INDIGENOUS/Pages/default.aspx" TargetMode="External"/><Relationship Id="rId2333" Type="http://schemas.openxmlformats.org/officeDocument/2006/relationships/hyperlink" Target="http://web.archive.org/web/20120404092408/http:/www.deewr.gov.au/Indigenous/Schooling/Programs/ABSTUDY/Glossary/Pages/glossary.aspx" TargetMode="External"/><Relationship Id="rId305" Type="http://schemas.openxmlformats.org/officeDocument/2006/relationships/hyperlink" Target="http://web.archive.org/web/20120404084713/http:/www.deewr.gov.au/Indigenous/Schooling/Programs/ABSTUDY/2012/Specificeligibility/Pages/SchoolingAAward.aspx" TargetMode="External"/><Relationship Id="rId512" Type="http://schemas.openxmlformats.org/officeDocument/2006/relationships/hyperlink" Target="http://web.archive.org/web/20120404082659/http:/www.deewr.gov.au/Indigenous/Schooling/Programs/ABSTUDY/2012/Pages/default.aspx" TargetMode="External"/><Relationship Id="rId957" Type="http://schemas.openxmlformats.org/officeDocument/2006/relationships/hyperlink" Target="http://web.archive.org/web/20120404085836/http:/www.deewr.gov.au/Indigenous/Schooling/Programs/ABSTUDY/2012/Specificeligibility/Pages/SchoolingBAward.aspx" TargetMode="External"/><Relationship Id="rId1142" Type="http://schemas.openxmlformats.org/officeDocument/2006/relationships/hyperlink" Target="http://web.archive.org/web/20120404085258/http:/www.deewr.gov.au/Indigenous/Schooling/Programs/ABSTUDY/2012/Specificeligibility/Pages/MastersAndDoctorateAward.aspx" TargetMode="External"/><Relationship Id="rId1587" Type="http://schemas.openxmlformats.org/officeDocument/2006/relationships/hyperlink" Target="http://web.archive.org/web/20120404090323/http:/www.deewr.gov.au/Indigenous/Schooling/Programs/ABSTUDY/2012/Allowancesandbenefits/Pages/PharmaceuticalAllowance.aspx" TargetMode="External"/><Relationship Id="rId1794" Type="http://schemas.openxmlformats.org/officeDocument/2006/relationships/hyperlink" Target="http://web.archive.org/web/20120404085744/http:/www.deewr.gov.au/Indigenous/Schooling/Programs/ABSTUDY/2012/Allowancesandbenefits/Pages/SchoolFeesAllowance.aspx" TargetMode="External"/><Relationship Id="rId2400" Type="http://schemas.openxmlformats.org/officeDocument/2006/relationships/hyperlink" Target="http://web.archive.org/web/20120404091444/http:/www.deewr.gov.au/Indigenous/Schooling/Programs/ABSTUDY/Glossary/Pages/glossary.aspx" TargetMode="External"/><Relationship Id="rId86" Type="http://schemas.openxmlformats.org/officeDocument/2006/relationships/hyperlink" Target="http://web.archive.org/web/20120404083747/http:/www.deewr.gov.au/Indigenous/Schooling/Programs/ABSTUDY/2012/Allowancesandbenefits/Pages/AwayFromBaseAssistance.aspx" TargetMode="External"/><Relationship Id="rId817" Type="http://schemas.openxmlformats.org/officeDocument/2006/relationships/hyperlink" Target="http://web.archive.org/web/20120404085230/http:/www.deewr.gov.au/INDIGENOUS/SCHOOLING/PROGRAMS/Pages/default.aspx" TargetMode="External"/><Relationship Id="rId1002" Type="http://schemas.openxmlformats.org/officeDocument/2006/relationships/hyperlink" Target="http://web.archive.org/web/20120404090342/http:/www.deewr.gov.au/Indigenous/Schooling/Programs/ABSTUDY/2012/Studyrequirement/Pages/RequirementToUndertakeCourse.aspx" TargetMode="External"/><Relationship Id="rId1447" Type="http://schemas.openxmlformats.org/officeDocument/2006/relationships/hyperlink" Target="http://web.archive.org/web/20120404085224/http:/www.deewr.gov.au/Indigenous/Schooling/Programs/ABSTUDY/2012/Studentstatus/Pages/IntroductionToDependentStatus.aspx" TargetMode="External"/><Relationship Id="rId1654" Type="http://schemas.openxmlformats.org/officeDocument/2006/relationships/hyperlink" Target="http://web.archive.org/web/20120404083732/http:/www.deewr.gov.au/Indigenous/Schooling/Pages/default.aspx" TargetMode="External"/><Relationship Id="rId1861" Type="http://schemas.openxmlformats.org/officeDocument/2006/relationships/hyperlink" Target="http://web.archive.org/web/20120404084241/http:/www.deewr.gov.au/Indigenous/Schooling/Programs/ABSTUDY/2012/Allowancesandbenefits/Pages/QualificationForFaresAllowance.aspx" TargetMode="External"/><Relationship Id="rId1307" Type="http://schemas.openxmlformats.org/officeDocument/2006/relationships/hyperlink" Target="http://web.archive.org/web/20120404083150/http:/www.deewr.gov.au/Indigenous/Schooling/Programs/ABSTUDY/Glossary/Pages/glossary.aspx" TargetMode="External"/><Relationship Id="rId1514" Type="http://schemas.openxmlformats.org/officeDocument/2006/relationships/hyperlink" Target="http://web.archive.org/web/20120404083717/http:/www.deewr.gov.au/Indigenous/Schooling/Programs/ABSTUDY/2012/Allowancesandbenefits/Pages/EntitlementToRentAssistance.aspx" TargetMode="External"/><Relationship Id="rId1721" Type="http://schemas.openxmlformats.org/officeDocument/2006/relationships/hyperlink" Target="http://web.archive.org/web/20120404091924/http:/www.deewr.gov.au/Indigenous/Schooling/Programs/ABSTUDY/Glossary/Pages/glossary.aspx" TargetMode="External"/><Relationship Id="rId1959" Type="http://schemas.openxmlformats.org/officeDocument/2006/relationships/hyperlink" Target="http://web.archive.org/web/20120404082147/http:/www.deewr.gov.au/INDIGENOUS/Pages/default.aspx" TargetMode="External"/><Relationship Id="rId13" Type="http://schemas.openxmlformats.org/officeDocument/2006/relationships/hyperlink" Target="http://web.archive.org/web/20120404084729/http:/www.deewr.gov.au/Indigenous/Schooling/Programs/ABSTUDY/2012/Foreword/Pages/default.aspx" TargetMode="External"/><Relationship Id="rId1819" Type="http://schemas.openxmlformats.org/officeDocument/2006/relationships/hyperlink" Target="http://web.archive.org/web/20120404083123/http:/www.deewr.gov.au/INDIGENOUS/SCHOOLING/PROGRAMS/ABSTUDY/Pages/Home.aspx" TargetMode="External"/><Relationship Id="rId2190" Type="http://schemas.openxmlformats.org/officeDocument/2006/relationships/hyperlink" Target="http://web.archive.org/web/20120404084227/http:/www.deewr.gov.au/Indigenous/Schooling/Programs/ABSTUDY/2012/Allowancesandbenefits/Pages/PaymentAndAcquittal.aspx" TargetMode="External"/><Relationship Id="rId2288" Type="http://schemas.openxmlformats.org/officeDocument/2006/relationships/hyperlink" Target="http://web.archive.org/web/20120404092408/http:/www.deewr.gov.au/Indigenous/Schooling/Programs/ABSTUDY/2012/Allowancesandbenefits/Pages/LumpSumBereavementPayment.aspx" TargetMode="External"/><Relationship Id="rId2495" Type="http://schemas.openxmlformats.org/officeDocument/2006/relationships/hyperlink" Target="mailto:studentincomesupport@deewr.gov.au" TargetMode="External"/><Relationship Id="rId162" Type="http://schemas.openxmlformats.org/officeDocument/2006/relationships/hyperlink" Target="http://web.archive.org/web/20120404084647/http:/www.deewr.gov.au/Indigenous/Schooling/Programs/ABSTUDY/2012/Allowancesandbenefits/Pages/AdditionalIncidentalsAllowance.aspx" TargetMode="External"/><Relationship Id="rId467" Type="http://schemas.openxmlformats.org/officeDocument/2006/relationships/hyperlink" Target="http://web.archive.org/web/20120404085830/http:/www.deewr.gov.au/INDIGENOUS/SCHOOLING/PROGRAMS/ABSTUDY/Pages/Home.aspx" TargetMode="External"/><Relationship Id="rId1097" Type="http://schemas.openxmlformats.org/officeDocument/2006/relationships/hyperlink" Target="http://web.archive.org/web/20120404085157/http:/www.deewr.gov.au/Indigenous/Schooling/Programs/ABSTUDY/2012/Allowancesandbenefits/Pages/PharmaceuticalAllowance.aspx" TargetMode="External"/><Relationship Id="rId2050" Type="http://schemas.openxmlformats.org/officeDocument/2006/relationships/hyperlink" Target="http://web.archive.org/web/20120404084255/http:/www.deewr.gov.au/Indigenous/Schooling/Programs/ABSTUDY/2012/Allowancesandbenefits/Pages/PaymentAndAcquittal.aspx" TargetMode="External"/><Relationship Id="rId2148" Type="http://schemas.openxmlformats.org/officeDocument/2006/relationships/hyperlink" Target="http://web.archive.org/web/20120404085822/http:/www.deewr.gov.au/Indigenous/Schooling/Programs/ABSTUDY/2012/Allowancesandbenefits/Pages/ApprovalOfAwayFromBaseAllowances.aspx" TargetMode="External"/><Relationship Id="rId674" Type="http://schemas.openxmlformats.org/officeDocument/2006/relationships/hyperlink" Target="http://web.archive.org/web/20120404090910/http:/www.deewr.gov.au/INDIGENOUS/Pages/default.aspx" TargetMode="External"/><Relationship Id="rId881" Type="http://schemas.openxmlformats.org/officeDocument/2006/relationships/hyperlink" Target="http://web.archive.org/web/20120404090329/http:/www.deewr.gov.au/Indigenous/Schooling/Programs/ABSTUDY/Glossary/Pages/glossary.aspx" TargetMode="External"/><Relationship Id="rId979" Type="http://schemas.openxmlformats.org/officeDocument/2006/relationships/hyperlink" Target="http://web.archive.org/web/20120404090342/http:/www.deewr.gov.au/Indigenous/Schooling/Programs/ABSTUDY/2012/Primaryeligibility/Pages/ApprovedCoursesOfStudy.aspx" TargetMode="External"/><Relationship Id="rId2355" Type="http://schemas.openxmlformats.org/officeDocument/2006/relationships/hyperlink" Target="http://web.archive.org/web/20120404092408/http:/www.deewr.gov.au/Indigenous/Schooling/Programs/ABSTUDY/Glossary/Pages/glossary.aspx" TargetMode="External"/><Relationship Id="rId327" Type="http://schemas.openxmlformats.org/officeDocument/2006/relationships/hyperlink" Target="http://web.archive.org/web/20120404091905/http:/www.deewr.gov.au/INDIGENOUS/Pages/default.aspx" TargetMode="External"/><Relationship Id="rId534" Type="http://schemas.openxmlformats.org/officeDocument/2006/relationships/hyperlink" Target="http://web.archive.org/web/20120404083741/http:/www.deewr.gov.au/Indigenous/Schooling/Programs/ABSTUDY/2012/Pages/default.aspx" TargetMode="External"/><Relationship Id="rId741" Type="http://schemas.openxmlformats.org/officeDocument/2006/relationships/hyperlink" Target="http://web.archive.org/web/20120404085319/http:/www.deewr.gov.au/Indigenous/Schooling/Programs/ABSTUDY/2012/Studentstatus/Pages/AwayFromHomeEntitlementsEligibility.aspx" TargetMode="External"/><Relationship Id="rId839" Type="http://schemas.openxmlformats.org/officeDocument/2006/relationships/hyperlink" Target="http://web.archive.org/web/20120404085230/http:/www.deewr.gov.au/Indigenous/Schooling/Programs/ABSTUDY/Glossary/Pages/glossary.aspx" TargetMode="External"/><Relationship Id="rId1164" Type="http://schemas.openxmlformats.org/officeDocument/2006/relationships/hyperlink" Target="http://web.archive.org/web/20120404091425/http:/www.deewr.gov.au/Indigenous/Schooling/Programs/ABSTUDY/2012/Studyrequirement/Pages/ProgressRulesPre1July07.aspx" TargetMode="External"/><Relationship Id="rId1371" Type="http://schemas.openxmlformats.org/officeDocument/2006/relationships/hyperlink" Target="http://web.archive.org/web/20120404085249/http:/www.deewr.gov.au/Indigenous/Schooling/Programs/ABSTUDY/2012/Allowancesandbenefits/Pages/ResidentialCostsOption.aspx" TargetMode="External"/><Relationship Id="rId1469" Type="http://schemas.openxmlformats.org/officeDocument/2006/relationships/hyperlink" Target="http://web.archive.org/web/20120404084201/http:/www.deewr.gov.au/Indigenous/Schooling/Programs/ABSTUDY/Glossary/Pages/glossary.aspx" TargetMode="External"/><Relationship Id="rId2008" Type="http://schemas.openxmlformats.org/officeDocument/2006/relationships/hyperlink" Target="http://web.archive.org/web/20120404082147/http:/www.deewr.gov.au/Indigenous/Schooling/Programs/ABSTUDY/2012/Allowancesandbenefits/Pages/ApprovalOfAwayFromBaseActivities.aspx" TargetMode="External"/><Relationship Id="rId2215" Type="http://schemas.openxmlformats.org/officeDocument/2006/relationships/hyperlink" Target="http://web.archive.org/web/20120404091455/http:/www.deewr.gov.au/Indigenous/Schooling/Programs/ABSTUDY/2012/Allowancesandbenefits/Pages/MastersAndDoctorateAllowances.aspx" TargetMode="External"/><Relationship Id="rId2422" Type="http://schemas.openxmlformats.org/officeDocument/2006/relationships/hyperlink" Target="http://web.archive.org/web/20120404083218/http:/www.deewr.gov.au/Indigenous/Schooling/Programs/ABSTUDY/2012/Studentstatus/Pages/UnreasonableToLiveAtHome.aspx" TargetMode="External"/><Relationship Id="rId601" Type="http://schemas.openxmlformats.org/officeDocument/2006/relationships/hyperlink" Target="http://web.archive.org/web/20120404091942/http:/www.deewr.gov.au/Indigenous/Schooling/Programs/ABSTUDY/2012/Studentstatus/Pages/SpecialCourses.aspx" TargetMode="External"/><Relationship Id="rId1024" Type="http://schemas.openxmlformats.org/officeDocument/2006/relationships/hyperlink" Target="http://web.archive.org/web/20120404091911/http:/www.deewr.gov.au/Indigenous/Schooling/Programs/ABSTUDY/2012/Studyrequirement/Pages/StudyLoadRequirements.aspx" TargetMode="External"/><Relationship Id="rId1231" Type="http://schemas.openxmlformats.org/officeDocument/2006/relationships/hyperlink" Target="http://web.archive.org/web/20120404091917/http:/www.deewr.gov.au/Indigenous/Schooling/Programs/ABSTUDY/Glossary/Pages/glossary.aspx" TargetMode="External"/><Relationship Id="rId1676" Type="http://schemas.openxmlformats.org/officeDocument/2006/relationships/hyperlink" Target="http://web.archive.org/web/20120404083732/http:/www.deewr.gov.au/Indigenous/Schooling/Programs/ABSTUDY/2011/SpecificeligibilitycriteriaforABSTUDY/Pages/AbstudyAwards.aspx" TargetMode="External"/><Relationship Id="rId1883" Type="http://schemas.openxmlformats.org/officeDocument/2006/relationships/hyperlink" Target="http://web.archive.org/web/20120404084241/http:/www.deewr.gov.au/Indigenous/Schooling/Programs/ABSTUDY/2012/Allowancesandbenefits/Pages/QualificationForFaresAllowance.aspx" TargetMode="External"/><Relationship Id="rId906" Type="http://schemas.openxmlformats.org/officeDocument/2006/relationships/hyperlink" Target="http://web.archive.org/web/20120404085816/http:/www.deewr.gov.au/Indigenous/Schooling/Programs/ABSTUDY/Glossary/Pages/glossary.aspx" TargetMode="External"/><Relationship Id="rId1329" Type="http://schemas.openxmlformats.org/officeDocument/2006/relationships/hyperlink" Target="http://web.archive.org/web/20120404091357/http:/www.deewr.gov.au/Indigenous/Schooling/Programs/ABSTUDY/2012/Allowancesandbenefits/Pages/LivingAllowanceEntitlementPeriods.aspx" TargetMode="External"/><Relationship Id="rId1536" Type="http://schemas.openxmlformats.org/officeDocument/2006/relationships/hyperlink" Target="http://web.archive.org/web/20120404083717/http:/www.deewr.gov.au/Indigenous/Schooling/Programs/ABSTUDY/2012/AdministrationofABSTUDY/Pages/OverpaymentAndRecoveryOfAllowances.aspx" TargetMode="External"/><Relationship Id="rId1743" Type="http://schemas.openxmlformats.org/officeDocument/2006/relationships/hyperlink" Target="http://web.archive.org/web/20120404085744/http:/www.deewr.gov.au/Indigenous/Schooling/Programs/ABSTUDY/2012/Allowancesandbenefits/Pages/SchoolFeesAllowance.aspx" TargetMode="External"/><Relationship Id="rId1950" Type="http://schemas.openxmlformats.org/officeDocument/2006/relationships/hyperlink" Target="http://web.archive.org/web/20120404091431/http:/www.deewr.gov.au/Indigenous/Schooling/Programs/ABSTUDY/Glossary/Pages/glossary.aspx" TargetMode="External"/><Relationship Id="rId35" Type="http://schemas.openxmlformats.org/officeDocument/2006/relationships/hyperlink" Target="http://web.archive.org/web/20120404085716/http:/www.deewr.gov.au/Indigenous/Schooling/Programs/ABSTUDY/Glossary/Pages/glossary.aspx" TargetMode="External"/><Relationship Id="rId1603" Type="http://schemas.openxmlformats.org/officeDocument/2006/relationships/hyperlink" Target="http://web.archive.org/web/20120404090323/http:/www.centrelink.gov.au/internet/internet.nsf/publications/co029.htm" TargetMode="External"/><Relationship Id="rId1810" Type="http://schemas.openxmlformats.org/officeDocument/2006/relationships/hyperlink" Target="http://web.archive.org/web/20120404085744/http:/www.deewr.gov.au/Indigenous/Schooling/Programs/ABSTUDY/2010/Allowancesandbenefits/Pages/OverviewOfLivingAllowance.aspx" TargetMode="External"/><Relationship Id="rId184" Type="http://schemas.openxmlformats.org/officeDocument/2006/relationships/hyperlink" Target="http://web.archive.org/web/20120404090926/http:/www.deewr.gov.au/INDIGENOUS/SCHOOLING/PROGRAMS/Pages/default.aspx" TargetMode="External"/><Relationship Id="rId391" Type="http://schemas.openxmlformats.org/officeDocument/2006/relationships/hyperlink" Target="http://web.archive.org/web/20120404090307/http:/www.deewr.gov.au/Indigenous/Schooling/Programs/ABSTUDY/2012/Allowancesandbenefits/Pages/OverviewOfLivingAllowance.aspx" TargetMode="External"/><Relationship Id="rId1908" Type="http://schemas.openxmlformats.org/officeDocument/2006/relationships/hyperlink" Target="http://web.archive.org/web/20120404084241/http:/www.deewr.gov.au/Indigenous/Schooling/Programs/ABSTUDY/Glossary/Pages/glossary.aspx" TargetMode="External"/><Relationship Id="rId2072" Type="http://schemas.openxmlformats.org/officeDocument/2006/relationships/hyperlink" Target="http://web.archive.org/web/20120404091449/http:/www.deewr.gov.au/Indigenous/Schooling/Programs/ABSTUDY/2012/Specificeligibility/Pages/TertiaryAward.aspx" TargetMode="External"/><Relationship Id="rId251" Type="http://schemas.openxmlformats.org/officeDocument/2006/relationships/hyperlink" Target="http://web.archive.org/web/20120404090335/http:/www.deewr.gov.au/Indigenous/Schooling/Programs/ABSTUDY/2012/ApplyingforABSTUDY/Pages/EvidenceAndSupportingDocumentation.aspx" TargetMode="External"/><Relationship Id="rId489" Type="http://schemas.openxmlformats.org/officeDocument/2006/relationships/hyperlink" Target="http://web.archive.org/web/20120404085810/http:/www.deewr.gov.au/INDIGENOUS/SCHOOLING/PROGRAMS/ABSTUDY/Pages/Home.aspx" TargetMode="External"/><Relationship Id="rId696" Type="http://schemas.openxmlformats.org/officeDocument/2006/relationships/hyperlink" Target="http://web.archive.org/web/20120404091437/http:/www.deewr.gov.au/INDIGENOUS/Pages/default.aspx" TargetMode="External"/><Relationship Id="rId2377" Type="http://schemas.openxmlformats.org/officeDocument/2006/relationships/hyperlink" Target="http://web.archive.org/web/20120404091444/http:/www.deewr.gov.au/Indigenous/Schooling/Programs/ABSTUDY/Glossary/Pages/glossary.aspx" TargetMode="External"/><Relationship Id="rId349" Type="http://schemas.openxmlformats.org/officeDocument/2006/relationships/hyperlink" Target="http://web.archive.org/web/20120404091905/http:/www.deewr.gov.au/Indigenous/Schooling/Programs/ABSTUDY/Glossary/Pages/glossary.aspx" TargetMode="External"/><Relationship Id="rId556" Type="http://schemas.openxmlformats.org/officeDocument/2006/relationships/hyperlink" Target="http://web.archive.org/web/20120404090403/http:/www.deewr.gov.au/INDIGENOUS/SCHOOLING/Pages/default.aspx" TargetMode="External"/><Relationship Id="rId763" Type="http://schemas.openxmlformats.org/officeDocument/2006/relationships/hyperlink" Target="http://web.archive.org/web/20120404082231/http:/www.deewr.gov.au/Indigenous/Schooling/Programs/ABSTUDY/2012/Pages/default.aspx" TargetMode="External"/><Relationship Id="rId1186" Type="http://schemas.openxmlformats.org/officeDocument/2006/relationships/hyperlink" Target="http://web.archive.org/web/20120404085204/http:/www.deewr.gov.au/Indigenous/Schooling/Programs/ABSTUDY/2012/Pages/default.aspx" TargetMode="External"/><Relationship Id="rId1393" Type="http://schemas.openxmlformats.org/officeDocument/2006/relationships/hyperlink" Target="http://web.archive.org/web/20120404091954/http:/www.deewr.gov.au/Indigenous/Schooling/Programs/ABSTUDY/2012/Pages/default.aspx" TargetMode="External"/><Relationship Id="rId2237" Type="http://schemas.openxmlformats.org/officeDocument/2006/relationships/hyperlink" Target="http://web.archive.org/web/20120404083703/http:/www.deewr.gov.au/INDIGENOUS/SCHOOLING/Pages/default.aspx" TargetMode="External"/><Relationship Id="rId2444" Type="http://schemas.openxmlformats.org/officeDocument/2006/relationships/hyperlink" Target="http://web.archive.org/web/20120404090939/http:/www.deewr.gov.au/INDIGENOUS/Pages/default.aspx" TargetMode="External"/><Relationship Id="rId111" Type="http://schemas.openxmlformats.org/officeDocument/2006/relationships/hyperlink" Target="http://web.archive.org/web/20120404083747/http:/www.deewr.gov.au/Indigenous/Schooling/Programs/ABSTUDY/2012/Allowancesandbenefits/Pages/OverviewOfRentAssistance.aspx" TargetMode="External"/><Relationship Id="rId209" Type="http://schemas.openxmlformats.org/officeDocument/2006/relationships/hyperlink" Target="http://web.archive.org/web/20120404090926/http:/www.deewr.gov.au/Indigenous/Schooling/Programs/ABSTUDY/Glossary/Pages/glossary.aspx" TargetMode="External"/><Relationship Id="rId416" Type="http://schemas.openxmlformats.org/officeDocument/2006/relationships/hyperlink" Target="http://web.archive.org/web/20120404091930/http:/www.deewr.gov.au/Indigenous/Schooling/Programs/ABSTUDY/2012/Studentstatus/Pages/ReviewableIndependentStatus.aspx" TargetMode="External"/><Relationship Id="rId970" Type="http://schemas.openxmlformats.org/officeDocument/2006/relationships/hyperlink" Target="http://web.archive.org/web/20120404090342/http:/www.deewr.gov.au/INDIGENOUS/SCHOOLING/PROGRAMS/Pages/default.aspx" TargetMode="External"/><Relationship Id="rId1046" Type="http://schemas.openxmlformats.org/officeDocument/2006/relationships/hyperlink" Target="http://web.archive.org/web/20120404083158/http:/www.deewr.gov.au/INDIGENOUS/SCHOOLING/PROGRAMS/ABSTUDY/Pages/Home.aspx" TargetMode="External"/><Relationship Id="rId1253" Type="http://schemas.openxmlformats.org/officeDocument/2006/relationships/hyperlink" Target="http://web.archive.org/web/20120404091917/http:/www.deewr.gov.au/Indigenous/Schooling/Programs/ABSTUDY/2012/Studentstatus/Pages/OverviewOfIndependentStatus.aspx" TargetMode="External"/><Relationship Id="rId1698" Type="http://schemas.openxmlformats.org/officeDocument/2006/relationships/hyperlink" Target="http://web.archive.org/web/20120404091343/http:/www.deewr.gov.au/Indigenous/Schooling/Programs/ABSTUDY/2012/Allowancesandbenefits/Pages/AdditionalIncidentalsAllowance.aspx" TargetMode="External"/><Relationship Id="rId623" Type="http://schemas.openxmlformats.org/officeDocument/2006/relationships/hyperlink" Target="http://web.archive.org/web/20120404091942/http:/www.deewr.gov.au/Indigenous/Schooling/Programs/ABSTUDY/2012/Studentstatus/Pages/AwayFromHomeEntitlementsEligibility.aspx" TargetMode="External"/><Relationship Id="rId830" Type="http://schemas.openxmlformats.org/officeDocument/2006/relationships/hyperlink" Target="http://web.archive.org/web/20120404085230/http:/www.deewr.gov.au/Indigenous/Schooling/Programs/ABSTUDY/Glossary/Pages/glossary.aspx" TargetMode="External"/><Relationship Id="rId928" Type="http://schemas.openxmlformats.org/officeDocument/2006/relationships/hyperlink" Target="http://web.archive.org/web/20120404092021/http:/www.deewr.gov.au/INDIGENOUS/SCHOOLING/PROGRAMS/ABSTUDY/Pages/Home.aspx" TargetMode="External"/><Relationship Id="rId1460" Type="http://schemas.openxmlformats.org/officeDocument/2006/relationships/hyperlink" Target="http://web.archive.org/web/20120404084201/http:/www.deewr.gov.au/Indigenous/Schooling/Programs/ABSTUDY/2012/Allowancesandbenefits/Pages/AssessmentOfRent.aspx" TargetMode="External"/><Relationship Id="rId1558" Type="http://schemas.openxmlformats.org/officeDocument/2006/relationships/hyperlink" Target="http://web.archive.org/web/20120404084220/http:/www.deewr.gov.au/Indigenous/Schooling/Programs/ABSTUDY/Glossary/Pages/glossary.aspx" TargetMode="External"/><Relationship Id="rId1765" Type="http://schemas.openxmlformats.org/officeDocument/2006/relationships/hyperlink" Target="http://web.archive.org/web/20120404085744/http:/www.deewr.gov.au/Indigenous/Schooling/Programs/ABSTUDY/2010/SpecificeligibilitycriteriaforABSTUDY/Pages/SchoolingBAward.aspx" TargetMode="External"/><Relationship Id="rId2304" Type="http://schemas.openxmlformats.org/officeDocument/2006/relationships/hyperlink" Target="http://web.archive.org/web/20120404092408/http:/www.deewr.gov.au/Indigenous/Schooling/Programs/ABSTUDY/Glossary/Pages/glossary.aspx" TargetMode="External"/><Relationship Id="rId2511" Type="http://schemas.openxmlformats.org/officeDocument/2006/relationships/fontTable" Target="fontTable.xml"/><Relationship Id="rId57" Type="http://schemas.openxmlformats.org/officeDocument/2006/relationships/hyperlink" Target="http://web.archive.org/web/20120404092015/http:/www.deewr.gov.au/Indigenous/Schooling/Programs/ABSTUDY/2012/AdministrationofABSTUDY/Pages/OverpaymentAndRecoveryOfAllowances.aspx" TargetMode="External"/><Relationship Id="rId1113" Type="http://schemas.openxmlformats.org/officeDocument/2006/relationships/hyperlink" Target="http://web.archive.org/web/20120404081255/http:/www.deewr.gov.au/Indigenous/Schooling/Programs/ABSTUDY/2012/ApplyingforABSTUDY/Pages/EvidenceAndSupportingDocumentation.aspx" TargetMode="External"/><Relationship Id="rId1320" Type="http://schemas.openxmlformats.org/officeDocument/2006/relationships/hyperlink" Target="http://web.archive.org/web/20120404091357/http:/www.deewr.gov.au/Indigenous/Schooling/Pages/default.aspx" TargetMode="External"/><Relationship Id="rId1418" Type="http://schemas.openxmlformats.org/officeDocument/2006/relationships/hyperlink" Target="http://web.archive.org/web/20120404085224/http:/www.deewr.gov.au/Indigenous/Schooling/Programs/ABSTUDY/2012/Allowancesandbenefits/Pages/OverviewOfRentAssistance.aspx" TargetMode="External"/><Relationship Id="rId1972" Type="http://schemas.openxmlformats.org/officeDocument/2006/relationships/hyperlink" Target="http://web.archive.org/web/20120404082147/http:/www.deewr.gov.au/Indigenous/Schooling/Programs/ABSTUDY/2012/Allowancesandbenefits/Pages/ApprovedTravel.aspx" TargetMode="External"/><Relationship Id="rId1625" Type="http://schemas.openxmlformats.org/officeDocument/2006/relationships/hyperlink" Target="http://web.archive.org/web/20120404083205/http:/www.deewr.gov.au/INDIGENOUS/SCHOOLING/Pages/default.aspx" TargetMode="External"/><Relationship Id="rId1832" Type="http://schemas.openxmlformats.org/officeDocument/2006/relationships/hyperlink" Target="http://web.archive.org/web/20120404083123/http:/www.deewr.gov.au/Indigenous/Schooling/Programs/ABSTUDY/2012/Studentstatus/Pages/PermanentIndependentStatus.aspx" TargetMode="External"/><Relationship Id="rId2094" Type="http://schemas.openxmlformats.org/officeDocument/2006/relationships/hyperlink" Target="http://web.archive.org/web/20120404090842/http:/www.deewr.gov.au/Indigenous/Schooling/Programs/Pages/default.aspx" TargetMode="External"/><Relationship Id="rId273" Type="http://schemas.openxmlformats.org/officeDocument/2006/relationships/hyperlink" Target="http://web.archive.org/web/20120404085217/http:/www.deewr.gov.au/Indigenous/Schooling/Programs/ABSTUDY/2012/Primaryeligibility/Pages/AboriginalityTorresStraitIslanderStatus.aspx" TargetMode="External"/><Relationship Id="rId480" Type="http://schemas.openxmlformats.org/officeDocument/2006/relationships/hyperlink" Target="http://web.archive.org/web/20120404082722/http:/www.deewr.gov.au/Indigenous/Schooling/Programs/ABSTUDY/2012/Specificeligibility/Pages/default.aspx" TargetMode="External"/><Relationship Id="rId2161" Type="http://schemas.openxmlformats.org/officeDocument/2006/relationships/hyperlink" Target="http://web.archive.org/web/20120404085822/http:/www.deewr.gov.au/Indigenous/Schooling/Programs/ABSTUDY/2012/Allowancesandbenefits/Pages/ApprovalOfAwayFromBaseAllowances.aspx" TargetMode="External"/><Relationship Id="rId2399" Type="http://schemas.openxmlformats.org/officeDocument/2006/relationships/hyperlink" Target="http://web.archive.org/web/20120404091444/http:/www.deewr.gov.au/Indigenous/Schooling/Programs/ABSTUDY/Glossary/Pages/glossary.aspx" TargetMode="External"/><Relationship Id="rId133" Type="http://schemas.openxmlformats.org/officeDocument/2006/relationships/hyperlink" Target="http://web.archive.org/web/20120404090315/http:/www.ssat.gov.au/" TargetMode="External"/><Relationship Id="rId340" Type="http://schemas.openxmlformats.org/officeDocument/2006/relationships/hyperlink" Target="http://web.archive.org/web/20120404091905/http:/www.deewr.gov.au/Indigenous/Schooling/Programs/ABSTUDY/Glossary/Pages/glossary.aspx" TargetMode="External"/><Relationship Id="rId578" Type="http://schemas.openxmlformats.org/officeDocument/2006/relationships/hyperlink" Target="http://web.archive.org/web/20120404091942/http:/www.deewr.gov.au/Indigenous/Schooling/Programs/ABSTUDY/2012/Studentstatus/Pages/AwayFromHomeEntitlementsEligibility.aspx" TargetMode="External"/><Relationship Id="rId785" Type="http://schemas.openxmlformats.org/officeDocument/2006/relationships/hyperlink" Target="http://web.archive.org/web/20120404083657/http:/www.deewr.gov.au/Indigenous/Schooling/Programs/Pages/default.aspx" TargetMode="External"/><Relationship Id="rId992" Type="http://schemas.openxmlformats.org/officeDocument/2006/relationships/hyperlink" Target="http://web.archive.org/web/20120404090342/http:/www.deewr.gov.au/Indigenous/Schooling/Programs/ABSTUDY/2012/Specificeligibility/Pages/SchoolingAAward.aspx" TargetMode="External"/><Relationship Id="rId2021" Type="http://schemas.openxmlformats.org/officeDocument/2006/relationships/hyperlink" Target="http://web.archive.org/web/20120404090409/http:/www.deewr.gov.au/Indigenous/Schooling/Programs/ABSTUDY/2012/Allowancesandbenefits/Pages/FaresAllowanceEntitlement.aspx" TargetMode="External"/><Relationship Id="rId2259" Type="http://schemas.openxmlformats.org/officeDocument/2006/relationships/hyperlink" Target="http://web.archive.org/web/20120404090903/http:/www.deewr.gov.au/Indigenous/Schooling/Pages/default.aspx" TargetMode="External"/><Relationship Id="rId2466" Type="http://schemas.openxmlformats.org/officeDocument/2006/relationships/hyperlink" Target="http://web.archive.org/web/20120404084723/http:/www.deewr.gov.au/Indigenous/Schooling/Programs/ABSTUDY/2012/Appendices/Pages/default.aspx" TargetMode="External"/><Relationship Id="rId200" Type="http://schemas.openxmlformats.org/officeDocument/2006/relationships/hyperlink" Target="http://web.archive.org/web/20120404090926/http:/www.deewr.gov.au/Indigenous/Schooling/Programs/ABSTUDY/2012/ApplyingforABSTUDY/Pages/EvidenceAndSupportingDocumentation.aspx" TargetMode="External"/><Relationship Id="rId438" Type="http://schemas.openxmlformats.org/officeDocument/2006/relationships/hyperlink" Target="http://web.archive.org/web/20120404084653/http:/www.deewr.gov.au/INDIGENOUS/SCHOOLING/PROGRAMS/ABSTUDY/Pages/Home.aspx" TargetMode="External"/><Relationship Id="rId645" Type="http://schemas.openxmlformats.org/officeDocument/2006/relationships/hyperlink" Target="http://web.archive.org/web/20120404081223/http:/www.deewr.gov.au/Indigenous/Schooling/Programs/ABSTUDY/Glossary/Pages/glossary.aspx" TargetMode="External"/><Relationship Id="rId852" Type="http://schemas.openxmlformats.org/officeDocument/2006/relationships/hyperlink" Target="http://web.archive.org/web/20120404090301/http:/www.deewr.gov.au/Indigenous/Schooling/Programs/Pages/default.aspx" TargetMode="External"/><Relationship Id="rId1068" Type="http://schemas.openxmlformats.org/officeDocument/2006/relationships/hyperlink" Target="http://web.archive.org/web/20120404085157/http:/www.deewr.gov.au/INDIGENOUS/SCHOOLING/PROGRAMS/ABSTUDY/Pages/Home.aspx" TargetMode="External"/><Relationship Id="rId1275" Type="http://schemas.openxmlformats.org/officeDocument/2006/relationships/hyperlink" Target="http://web.archive.org/web/20120404083150/http:/www.deewr.gov.au/Indigenous/Schooling/Programs/ABSTUDY/2012/Allowancesandbenefits/Pages/AbstudyLivingAllowanceRates.aspx" TargetMode="External"/><Relationship Id="rId1482" Type="http://schemas.openxmlformats.org/officeDocument/2006/relationships/hyperlink" Target="http://web.archive.org/web/20120404083717/http:/www.deewr.gov.au/INDIGENOUS/SCHOOLING/Pages/default.aspx" TargetMode="External"/><Relationship Id="rId2119" Type="http://schemas.openxmlformats.org/officeDocument/2006/relationships/hyperlink" Target="http://web.archive.org/web/20120404090842/http:/www.deewr.gov.au/Indigenous/Schooling/Programs/ABSTUDY/2012/Allowancesandbenefits/Pages/ApprovalOfAwayFromBaseActivities.aspx" TargetMode="External"/><Relationship Id="rId2326" Type="http://schemas.openxmlformats.org/officeDocument/2006/relationships/hyperlink" Target="http://web.archive.org/web/20120404092408/http:/www.deewr.gov.au/Indigenous/Schooling/Programs/ABSTUDY/Glossary/Pages/glossary.aspx" TargetMode="External"/><Relationship Id="rId505" Type="http://schemas.openxmlformats.org/officeDocument/2006/relationships/hyperlink" Target="http://web.archive.org/web/20120404085810/http:/www.deewr.gov.au/Indigenous/Schooling/Programs/ABSTUDY/2012/Allowancesandbenefits/Pages/AdditionalAssistance.aspx" TargetMode="External"/><Relationship Id="rId712" Type="http://schemas.openxmlformats.org/officeDocument/2006/relationships/hyperlink" Target="http://web.archive.org/web/20120404090932/http:/www.deewr.gov.au/INDIGENOUS/SCHOOLING/PROGRAMS/ABSTUDY/Pages/Home.aspx" TargetMode="External"/><Relationship Id="rId1135" Type="http://schemas.openxmlformats.org/officeDocument/2006/relationships/hyperlink" Target="http://web.archive.org/web/20120404085258/http:/www.deewr.gov.au/Indigenous/Schooling/Programs/ABSTUDY/2012/Studyrequirement/Pages/ProgressRulesPost1July07.aspx" TargetMode="External"/><Relationship Id="rId1342" Type="http://schemas.openxmlformats.org/officeDocument/2006/relationships/hyperlink" Target="http://web.archive.org/web/20120404091357/http:/www.deewr.gov.au/Indigenous/Schooling/Programs/ABSTUDY/2010/ApplyingforABSTUDY/Pages/EvidenceAndSupportingDocumentation.aspx" TargetMode="External"/><Relationship Id="rId1787" Type="http://schemas.openxmlformats.org/officeDocument/2006/relationships/hyperlink" Target="http://web.archive.org/web/20120404085744/http:/www.deewr.gov.au/Indigenous/Schooling/Programs/ABSTUDY/2012/Allowancesandbenefits/Pages/SchoolFeesAllowance.aspx" TargetMode="External"/><Relationship Id="rId1994" Type="http://schemas.openxmlformats.org/officeDocument/2006/relationships/hyperlink" Target="http://web.archive.org/web/20120404082147/http:/www.deewr.gov.au/Indigenous/Schooling/Programs/ABSTUDY/2012/Allowancesandbenefits/Pages/ApprovedTravel.aspx" TargetMode="External"/><Relationship Id="rId79" Type="http://schemas.openxmlformats.org/officeDocument/2006/relationships/hyperlink" Target="http://web.archive.org/web/20120404083747/http:/www.deewr.gov.au/Indigenous/Schooling/Programs/ABSTUDY/2012/Allowancesandbenefits/Pages/QualificationForFaresAllowance.aspx" TargetMode="External"/><Relationship Id="rId1202" Type="http://schemas.openxmlformats.org/officeDocument/2006/relationships/hyperlink" Target="http://web.archive.org/web/20120404085804/http:/www.deewr.gov.au/Indigenous/Schooling/Programs/ABSTUDY/2012/Studyrequirement/Pages/OverseasStudy.aspx" TargetMode="External"/><Relationship Id="rId1647" Type="http://schemas.openxmlformats.org/officeDocument/2006/relationships/hyperlink" Target="http://web.archive.org/web/20120404083205/http:/www.deewr.gov.au/Indigenous/Schooling/Programs/ABSTUDY/2012/Studyrequirement/Pages/StudyLoadRequirements.aspx" TargetMode="External"/><Relationship Id="rId1854" Type="http://schemas.openxmlformats.org/officeDocument/2006/relationships/hyperlink" Target="http://web.archive.org/web/20120404084241/http:/www.deewr.gov.au/Indigenous/Schooling/Programs/ABSTUDY/Glossary/Pages/glossary.aspx" TargetMode="External"/><Relationship Id="rId1507" Type="http://schemas.openxmlformats.org/officeDocument/2006/relationships/hyperlink" Target="http://web.archive.org/web/20120404083717/http:/www.deewr.gov.au/Indigenous/Schooling/Programs/ABSTUDY/Glossary/Pages/glossary.aspx" TargetMode="External"/><Relationship Id="rId1714" Type="http://schemas.openxmlformats.org/officeDocument/2006/relationships/hyperlink" Target="http://web.archive.org/web/20120404091924/http:/www.deewr.gov.au/Indigenous/Schooling/Programs/ABSTUDY/2012/Allowancesandbenefits/Pages/SchoolTermAllowance.aspx" TargetMode="External"/><Relationship Id="rId295" Type="http://schemas.openxmlformats.org/officeDocument/2006/relationships/hyperlink" Target="http://web.archive.org/web/20120404084713/http:/www.deewr.gov.au/Indigenous/Schooling/Programs/ABSTUDY/2012/Primaryeligibility/Pages/ApprovedCoursesOfStudy.aspx" TargetMode="External"/><Relationship Id="rId1921" Type="http://schemas.openxmlformats.org/officeDocument/2006/relationships/hyperlink" Target="http://web.archive.org/web/20120404091431/http:/www.deewr.gov.au/Indigenous/Schooling/Programs/ABSTUDY/2012/Allowancesandbenefits/Pages/ApprovedTravellers.aspx" TargetMode="External"/><Relationship Id="rId2183" Type="http://schemas.openxmlformats.org/officeDocument/2006/relationships/hyperlink" Target="http://web.archive.org/web/20120404084227/http:/www.deewr.gov.au/Indigenous/Schooling/Programs/ABSTUDY/2012/Allowancesandbenefits/Pages/PaymentAndAcquittal.aspx" TargetMode="External"/><Relationship Id="rId2390" Type="http://schemas.openxmlformats.org/officeDocument/2006/relationships/hyperlink" Target="http://web.archive.org/web/20120404091444/http:/www.deewr.gov.au/Indigenous/Schooling/Programs/ABSTUDY/Glossary/Pages/glossary.aspx" TargetMode="External"/><Relationship Id="rId2488" Type="http://schemas.openxmlformats.org/officeDocument/2006/relationships/hyperlink" Target="http://web.archive.org/web/20120404081730/http:/www.deewr.gov.au/Indigenous/Pages/default.aspx" TargetMode="External"/><Relationship Id="rId155" Type="http://schemas.openxmlformats.org/officeDocument/2006/relationships/hyperlink" Target="http://web.archive.org/web/20120404084647/http:/www.deewr.gov.au/Indigenous/Schooling/Programs/ABSTUDY/2012/Allowancesandbenefits/Pages/AdditionalAssistance.aspx" TargetMode="External"/><Relationship Id="rId362" Type="http://schemas.openxmlformats.org/officeDocument/2006/relationships/hyperlink" Target="http://web.archive.org/web/20120404083225/http:/www.deewr.gov.au/Indigenous/Schooling/Pages/default.aspx" TargetMode="External"/><Relationship Id="rId1297" Type="http://schemas.openxmlformats.org/officeDocument/2006/relationships/hyperlink" Target="http://web.archive.org/web/20120404083150/http:/www.deewr.gov.au/Indigenous/Schooling/Programs/ABSTUDY/Glossary/Pages/glossary.aspx" TargetMode="External"/><Relationship Id="rId2043" Type="http://schemas.openxmlformats.org/officeDocument/2006/relationships/hyperlink" Target="http://web.archive.org/web/20120404084255/http:/www.deewr.gov.au/Indigenous/Schooling/Programs/ABSTUDY/2012/Allowancesandbenefits/Pages/FaresAllowancesClaimsPenaltiesAndPayment.aspx" TargetMode="External"/><Relationship Id="rId2250" Type="http://schemas.openxmlformats.org/officeDocument/2006/relationships/hyperlink" Target="http://web.archive.org/web/20120404083703/http:/www.deewr.gov.au/Indigenous/Schooling/Programs/ABSTUDY/2012/Specificeligibility/Pages/LawfulCustodyAward.aspx" TargetMode="External"/><Relationship Id="rId222" Type="http://schemas.openxmlformats.org/officeDocument/2006/relationships/hyperlink" Target="http://web.archive.org/web/20120404081707/http:/www.deewr.gov.au/Indigenous/Schooling/Programs/ABSTUDY/Glossary/Pages/glossary.aspx" TargetMode="External"/><Relationship Id="rId667" Type="http://schemas.openxmlformats.org/officeDocument/2006/relationships/hyperlink" Target="http://web.archive.org/web/20120404082239/http:/www.deewr.gov.au/Indigenous/Schooling/Programs/ABSTUDY/2012/Studentstatus/Pages/AwayFromHomeEntitlementsEligibility.aspx" TargetMode="External"/><Relationship Id="rId874" Type="http://schemas.openxmlformats.org/officeDocument/2006/relationships/hyperlink" Target="http://web.archive.org/web/20120404090329/http:/www.deewr.gov.au/Indigenous/Schooling/Programs/ABSTUDY/2012/Studentstatus/Pages/default.aspx" TargetMode="External"/><Relationship Id="rId2110" Type="http://schemas.openxmlformats.org/officeDocument/2006/relationships/hyperlink" Target="http://web.archive.org/web/20120404090842/http:/www.deewr.gov.au/Indigenous/Schooling/Programs/ABSTUDY/2012/Allowancesandbenefits/Pages/ApprovalOfAwayFromBaseAllowances.aspx" TargetMode="External"/><Relationship Id="rId2348" Type="http://schemas.openxmlformats.org/officeDocument/2006/relationships/hyperlink" Target="http://web.archive.org/web/20120404092408/http:/www.deewr.gov.au/Indigenous/Schooling/Programs/ABSTUDY/2012/Allowancesandbenefits/Pages/LumpSumBereavementPayment.aspx" TargetMode="External"/><Relationship Id="rId527" Type="http://schemas.openxmlformats.org/officeDocument/2006/relationships/hyperlink" Target="http://web.archive.org/web/20120404083130/http:/www.deewr.gov.au/Indigenous/Schooling/Programs/ABSTUDY/2012/Specificeligibility/Pages/AllowancesAvailablleUnderAbstudy.aspx" TargetMode="External"/><Relationship Id="rId734" Type="http://schemas.openxmlformats.org/officeDocument/2006/relationships/hyperlink" Target="http://web.archive.org/web/20120404085319/http:/www.deewr.gov.au/Indigenous/Schooling/Programs/ABSTUDY/2012/Studentstatus/Pages/default.aspx" TargetMode="External"/><Relationship Id="rId941" Type="http://schemas.openxmlformats.org/officeDocument/2006/relationships/hyperlink" Target="http://web.archive.org/web/20120404085836/http:/www.deewr.gov.au/INDIGENOUS/SCHOOLING/Pages/default.aspx" TargetMode="External"/><Relationship Id="rId1157" Type="http://schemas.openxmlformats.org/officeDocument/2006/relationships/hyperlink" Target="http://web.archive.org/web/20120404091425/http:/www.deewr.gov.au/Indigenous/Schooling/Programs/ABSTUDY/2012/Studyrequirement/Pages/ProgressRulesPre1July07.aspx" TargetMode="External"/><Relationship Id="rId1364" Type="http://schemas.openxmlformats.org/officeDocument/2006/relationships/hyperlink" Target="http://web.archive.org/web/20120404091357/http:/www.deewr.gov.au/Indigenous/Schooling/Programs/ABSTUDY/2010/Studyrequirement/Pages/StudyLoadConcessions.aspx" TargetMode="External"/><Relationship Id="rId1571" Type="http://schemas.openxmlformats.org/officeDocument/2006/relationships/hyperlink" Target="http://web.archive.org/web/20120404084220/http:/www.deewr.gov.au/Indigenous/Schooling/Programs/ABSTUDY/Glossary/Pages/glossary.aspx" TargetMode="External"/><Relationship Id="rId2208" Type="http://schemas.openxmlformats.org/officeDocument/2006/relationships/hyperlink" Target="http://web.archive.org/web/20120404091455/http:/www.deewr.gov.au/Indigenous/Schooling/Programs/ABSTUDY/2012/Allowancesandbenefits/Pages/default.aspx" TargetMode="External"/><Relationship Id="rId2415" Type="http://schemas.openxmlformats.org/officeDocument/2006/relationships/hyperlink" Target="http://web.archive.org/web/20120404083218/http:/www.deewr.gov.au/Indigenous/Schooling/Programs/ABSTUDY/2012/Allowancesandbenefits/Pages/RelocationScholarship.aspx" TargetMode="External"/><Relationship Id="rId70" Type="http://schemas.openxmlformats.org/officeDocument/2006/relationships/hyperlink" Target="http://web.archive.org/web/20120404083747/http:/www.deewr.gov.au/Indigenous/Schooling/Programs/ABSTUDY/Glossary/Pages/glossary.aspx" TargetMode="External"/><Relationship Id="rId801" Type="http://schemas.openxmlformats.org/officeDocument/2006/relationships/hyperlink" Target="http://web.archive.org/web/20120404085210/http:/www.deewr.gov.au/Indigenous/Schooling/Programs/ABSTUDY/Glossary/Pages/glossary.aspx" TargetMode="External"/><Relationship Id="rId1017" Type="http://schemas.openxmlformats.org/officeDocument/2006/relationships/hyperlink" Target="http://web.archive.org/web/20120404091911/http:/www.deewr.gov.au/INDIGENOUS/Pages/default.aspx" TargetMode="External"/><Relationship Id="rId1224" Type="http://schemas.openxmlformats.org/officeDocument/2006/relationships/hyperlink" Target="http://web.archive.org/web/20120404091917/http:/www.deewr.gov.au/Indigenous/Schooling/Programs/ABSTUDY/2012/Allowancesandbenefits/Pages/OverviewOfLivingAllowance.aspx" TargetMode="External"/><Relationship Id="rId1431" Type="http://schemas.openxmlformats.org/officeDocument/2006/relationships/hyperlink" Target="http://web.archive.org/web/20120404085224/http:/www.deewr.gov.au/Indigenous/Schooling/Programs/ABSTUDY/2011/SpecificeligibilitycriteriaforABSTUDY/Pages/SchoolingAAward.aspx" TargetMode="External"/><Relationship Id="rId1669" Type="http://schemas.openxmlformats.org/officeDocument/2006/relationships/hyperlink" Target="http://web.archive.org/web/20120404083732/http:/www.deewr.gov.au/Indigenous/Schooling/Programs/ABSTUDY/2011/SpecificeligibilitycriteriaforABSTUDY/Pages/MastersAndDoctorateAward.aspx" TargetMode="External"/><Relationship Id="rId1876" Type="http://schemas.openxmlformats.org/officeDocument/2006/relationships/hyperlink" Target="http://web.archive.org/web/20120404084241/http:/www.deewr.gov.au/Indigenous/Schooling/Programs/ABSTUDY/2012/Studentstatus/Pages/TravelTimeAndAccess.aspx" TargetMode="External"/><Relationship Id="rId1529" Type="http://schemas.openxmlformats.org/officeDocument/2006/relationships/hyperlink" Target="http://web.archive.org/web/20120404083717/http:/www.deewr.gov.au/Indigenous/Schooling/Programs/ABSTUDY/2012/AdministrationofABSTUDY/Pages/taxation.aspx" TargetMode="External"/><Relationship Id="rId1736" Type="http://schemas.openxmlformats.org/officeDocument/2006/relationships/hyperlink" Target="http://web.archive.org/web/20120404085744/http:/www.deewr.gov.au/Indigenous/Pages/default.aspx" TargetMode="External"/><Relationship Id="rId1943" Type="http://schemas.openxmlformats.org/officeDocument/2006/relationships/hyperlink" Target="http://web.archive.org/web/20120404091431/http:/www.deewr.gov.au/Indigenous/Schooling/Programs/ABSTUDY/2012/Allowancesandbenefits/Pages/QualificationForFaresAllowance.aspx" TargetMode="External"/><Relationship Id="rId28" Type="http://schemas.openxmlformats.org/officeDocument/2006/relationships/hyperlink" Target="http://web.archive.org/web/20120404085716/http:/www.deewr.gov.au/Indigenous/Schooling/Programs/ABSTUDY/2012/AdministrationofABSTUDY/Pages/administrationframeworkforabstudy.aspx" TargetMode="External"/><Relationship Id="rId1803" Type="http://schemas.openxmlformats.org/officeDocument/2006/relationships/hyperlink" Target="http://web.archive.org/web/20120404085744/http:/www.deewr.gov.au/Indigenous/Schooling/Programs/ABSTUDY/2012/Allowancesandbenefits/Pages/SchoolFeesAllowance.aspx" TargetMode="External"/><Relationship Id="rId177" Type="http://schemas.openxmlformats.org/officeDocument/2006/relationships/hyperlink" Target="http://web.archive.org/web/20120404084647/http:/www.deewr.gov.au/Indigenous/Schooling/Programs/ABSTUDY/2012/Allowancesandbenefits/Pages/CrisisPayment.aspx" TargetMode="External"/><Relationship Id="rId384" Type="http://schemas.openxmlformats.org/officeDocument/2006/relationships/hyperlink" Target="http://web.archive.org/web/20120404090307/http:/www.deewr.gov.au/Indigenous/Schooling/Programs/ABSTUDY/Glossary/Pages/glossary.aspx" TargetMode="External"/><Relationship Id="rId591" Type="http://schemas.openxmlformats.org/officeDocument/2006/relationships/hyperlink" Target="http://web.archive.org/web/20120404091942/http:/www.deewr.gov.au/Indigenous/Schooling/Programs/ABSTUDY/Glossary/Pages/glossary.aspx" TargetMode="External"/><Relationship Id="rId2065" Type="http://schemas.openxmlformats.org/officeDocument/2006/relationships/hyperlink" Target="http://web.archive.org/web/20120404091449/http:/www.deewr.gov.au/Indigenous/Schooling/Programs/ABSTUDY/2012/Primaryeligibility/Pages/ApprovedCoursesOfStudy.aspx" TargetMode="External"/><Relationship Id="rId2272" Type="http://schemas.openxmlformats.org/officeDocument/2006/relationships/hyperlink" Target="http://web.archive.org/web/20120404090903/http:/www.deewr.gov.au/Indigenous/Schooling/Programs/ABSTUDY/Glossary/Pages/glossary.aspx" TargetMode="External"/><Relationship Id="rId244" Type="http://schemas.openxmlformats.org/officeDocument/2006/relationships/hyperlink" Target="http://web.archive.org/web/20120404090335/http:/www.deewr.gov.au/INDIGENOUS/SCHOOLING/PROGRAMS/Pages/default.aspx" TargetMode="External"/><Relationship Id="rId689" Type="http://schemas.openxmlformats.org/officeDocument/2006/relationships/hyperlink" Target="http://web.archive.org/web/20120404090910/http:/www.deewr.gov.au/Indigenous/Schooling/Programs/ABSTUDY/2012/Studentstatus/Pages/SpecialCourses.aspx" TargetMode="External"/><Relationship Id="rId896" Type="http://schemas.openxmlformats.org/officeDocument/2006/relationships/hyperlink" Target="http://web.archive.org/web/20120404090329/http:/www.deewr.gov.au/Indigenous/Schooling/Programs/ABSTUDY/Glossary/Pages/glossary.aspx" TargetMode="External"/><Relationship Id="rId1081" Type="http://schemas.openxmlformats.org/officeDocument/2006/relationships/hyperlink" Target="http://web.archive.org/web/20120404085157/http:/www.deewr.gov.au/Indigenous/Schooling/Programs/ABSTUDY/2012/Specificeligibility/Pages/SchoolingAAward.aspx" TargetMode="External"/><Relationship Id="rId451" Type="http://schemas.openxmlformats.org/officeDocument/2006/relationships/hyperlink" Target="http://web.archive.org/web/20120404084653/http:/www.deewr.gov.au/Indigenous/Schooling/Programs/ABSTUDY/2012/Allowancesandbenefits/Pages/OverviewOfRentAssistance.aspx" TargetMode="External"/><Relationship Id="rId549" Type="http://schemas.openxmlformats.org/officeDocument/2006/relationships/hyperlink" Target="http://web.archive.org/web/20120404083741/http:/www.deewr.gov.au/Indigenous/Schooling/Programs/ABSTUDY/Glossary/Pages/glossary.aspx" TargetMode="External"/><Relationship Id="rId756" Type="http://schemas.openxmlformats.org/officeDocument/2006/relationships/hyperlink" Target="http://web.archive.org/web/20120404085729/http:/www.deewr.gov.au/Indigenous/Schooling/Programs/ABSTUDY/2012/Studentstatus/Pages/AwayFromHomeEntitlementsEligibility.aspx" TargetMode="External"/><Relationship Id="rId1179" Type="http://schemas.openxmlformats.org/officeDocument/2006/relationships/hyperlink" Target="http://web.archive.org/web/20120404091425/http:/www.deewr.gov.au/Indigenous/Schooling/Programs/ABSTUDY/Glossary/Pages/glossary.aspx" TargetMode="External"/><Relationship Id="rId1386" Type="http://schemas.openxmlformats.org/officeDocument/2006/relationships/hyperlink" Target="http://web.archive.org/web/20120404085249/http:/www.centrelink.gov.au/internet/internet.nsf/publications/co029.htm" TargetMode="External"/><Relationship Id="rId1593" Type="http://schemas.openxmlformats.org/officeDocument/2006/relationships/hyperlink" Target="http://web.archive.org/web/20120404090323/http:/www.deewr.gov.au/Indigenous/Schooling/Programs/ABSTUDY/2011/SpecificeligibilitycriteriaforABSTUDY/Pages/TertiaryAward.aspx" TargetMode="External"/><Relationship Id="rId2132" Type="http://schemas.openxmlformats.org/officeDocument/2006/relationships/hyperlink" Target="http://web.archive.org/web/20120404083144/http:/www.deewr.gov.au/Indigenous/Schooling/Programs/ABSTUDY/2012/Allowancesandbenefits/Pages/ApprovalOfAwayFromBaseActivities.aspx" TargetMode="External"/><Relationship Id="rId2437" Type="http://schemas.openxmlformats.org/officeDocument/2006/relationships/hyperlink" Target="http://web.archive.org/web/20120404091404/http:/www.deewr.gov.au/Indigenous/Schooling/Programs/ABSTUDY/2012/Allowancesandbenefits/Pages/startupscholarship.aspx" TargetMode="External"/><Relationship Id="rId104" Type="http://schemas.openxmlformats.org/officeDocument/2006/relationships/hyperlink" Target="http://web.archive.org/web/20120404083747/http:/www.deewr.gov.au/Indigenous/Schooling/Programs/ABSTUDY/2012/Allowancesandbenefits/Pages/LawfulCustodyAllowance.aspx" TargetMode="External"/><Relationship Id="rId311" Type="http://schemas.openxmlformats.org/officeDocument/2006/relationships/hyperlink" Target="http://web.archive.org/web/20120404084713/http:/www.deewr.gov.au/Indigenous/Schooling/Programs/ABSTUDY/2012/Appendices/Pages/determinationNo2002-01.aspx" TargetMode="External"/><Relationship Id="rId409" Type="http://schemas.openxmlformats.org/officeDocument/2006/relationships/hyperlink" Target="http://web.archive.org/web/20120404091930/http:/www.deewr.gov.au/INDIGENOUS/SCHOOLING/PROGRAMS/Pages/default.aspx" TargetMode="External"/><Relationship Id="rId963" Type="http://schemas.openxmlformats.org/officeDocument/2006/relationships/hyperlink" Target="http://web.archive.org/web/20120404085836/http:/www.deewr.gov.au/Indigenous/Schooling/Programs/ABSTUDY/2012/Studentstatus/Pages/AwayFromHomeEntitlementsEligibility.aspx" TargetMode="External"/><Relationship Id="rId1039" Type="http://schemas.openxmlformats.org/officeDocument/2006/relationships/hyperlink" Target="http://web.archive.org/web/20120404091911/http:/www.deewr.gov.au/Indigenous/Schooling/Programs/ABSTUDY/2012/Studyrequirement/Pages/StudyLoadConcessions.aspx" TargetMode="External"/><Relationship Id="rId1246" Type="http://schemas.openxmlformats.org/officeDocument/2006/relationships/hyperlink" Target="http://web.archive.org/web/20120404091917/http:/www.deewr.gov.au/Indigenous/Schooling/Programs/ABSTUDY/2012/Allowancesandbenefits/Pages/RemoteAreaAllowance.aspx" TargetMode="External"/><Relationship Id="rId1898" Type="http://schemas.openxmlformats.org/officeDocument/2006/relationships/hyperlink" Target="http://web.archive.org/web/20120404084241/http:/www.deewr.gov.au/Indigenous/Schooling/Programs/ABSTUDY/2012/Allowancesandbenefits/Pages/ApprovedTravel.aspx" TargetMode="External"/><Relationship Id="rId92" Type="http://schemas.openxmlformats.org/officeDocument/2006/relationships/hyperlink" Target="http://web.archive.org/web/20120404083747/http:/www.deewr.gov.au/Indigenous/Schooling/Programs/ABSTUDY/2012/Allowancesandbenefits/Pages/RelocationScholarship.aspx" TargetMode="External"/><Relationship Id="rId616" Type="http://schemas.openxmlformats.org/officeDocument/2006/relationships/hyperlink" Target="http://web.archive.org/web/20120404091942/http:/www.deewr.gov.au/Indigenous/Schooling/Programs/ABSTUDY/Glossary/Pages/glossary.aspx" TargetMode="External"/><Relationship Id="rId823" Type="http://schemas.openxmlformats.org/officeDocument/2006/relationships/hyperlink" Target="http://web.archive.org/web/20120404085230/http:/www.deewr.gov.au/Indigenous/Schooling/Programs/ABSTUDY/Glossary/Pages/glossary.aspx" TargetMode="External"/><Relationship Id="rId1453" Type="http://schemas.openxmlformats.org/officeDocument/2006/relationships/hyperlink" Target="http://web.archive.org/web/20120404084201/http:/www.deewr.gov.au/Indigenous/Schooling/Programs/Pages/default.aspx" TargetMode="External"/><Relationship Id="rId1660" Type="http://schemas.openxmlformats.org/officeDocument/2006/relationships/hyperlink" Target="http://web.archive.org/web/20120404083732/http:/www.deewr.gov.au/Indigenous/Schooling/Programs/ABSTUDY/2012/Allowancesandbenefits/Pages/IncidentalsAllowance.aspx" TargetMode="External"/><Relationship Id="rId1758" Type="http://schemas.openxmlformats.org/officeDocument/2006/relationships/hyperlink" Target="http://web.archive.org/web/20120404085744/http:/www.deewr.gov.au/Indigenous/Schooling/Programs/ABSTUDY/Glossary/Pages/glossary.aspx" TargetMode="External"/><Relationship Id="rId2504" Type="http://schemas.openxmlformats.org/officeDocument/2006/relationships/hyperlink" Target="http://web.archive.org/web/20120329201327/http:/www.facsia.gov.au/guides_acts/sslaw/ssa/2110d390/764e8d44/396dfadd.html" TargetMode="External"/><Relationship Id="rId1106" Type="http://schemas.openxmlformats.org/officeDocument/2006/relationships/hyperlink" Target="http://web.archive.org/web/20120404081255/http:/www.deewr.gov.au/Indigenous/Schooling/Programs/ABSTUDY/2012/Studyrequirement/Pages/RequirementToUndertakeCourse.aspx" TargetMode="External"/><Relationship Id="rId1313" Type="http://schemas.openxmlformats.org/officeDocument/2006/relationships/hyperlink" Target="http://web.archive.org/web/20120404083150/http:/www.deewr.gov.au/Indigenous/Schooling/Programs/ABSTUDY/2011/SpecificeligibilitycriteriaforABSTUDY/Pages/MastersAndDoctorateAward.aspx" TargetMode="External"/><Relationship Id="rId1520" Type="http://schemas.openxmlformats.org/officeDocument/2006/relationships/hyperlink" Target="http://web.archive.org/web/20120404083717/http:/www.deewr.gov.au/Indigenous/Schooling/Programs/ABSTUDY/Glossary/Pages/glossary.aspx" TargetMode="External"/><Relationship Id="rId1965" Type="http://schemas.openxmlformats.org/officeDocument/2006/relationships/hyperlink" Target="http://web.archive.org/web/20120404082147/http:/www.deewr.gov.au/Indigenous/Schooling/Programs/ABSTUDY/2012/Allowancesandbenefits/Pages/ApprovedTravel.aspx" TargetMode="External"/><Relationship Id="rId1618" Type="http://schemas.openxmlformats.org/officeDocument/2006/relationships/hyperlink" Target="http://web.archive.org/web/20120404090323/http:/www.deewr.gov.au/Indigenous/Schooling/Programs/ABSTUDY/2012/AdministrationofABSTUDY/Pages/taxation.aspx" TargetMode="External"/><Relationship Id="rId1825" Type="http://schemas.openxmlformats.org/officeDocument/2006/relationships/hyperlink" Target="http://web.archive.org/web/20120404083123/http:/www.deewr.gov.au/Indigenous/Schooling/Programs/ABSTUDY/2012/Allowancesandbenefits/Pages/Under16BoardingSupplement.aspx" TargetMode="External"/><Relationship Id="rId199" Type="http://schemas.openxmlformats.org/officeDocument/2006/relationships/hyperlink" Target="http://web.archive.org/web/20120404090926/http:/www.deewr.gov.au/Indigenous/Schooling/Programs/ABSTUDY/Glossary/Pages/glossary.aspx" TargetMode="External"/><Relationship Id="rId2087" Type="http://schemas.openxmlformats.org/officeDocument/2006/relationships/hyperlink" Target="http://web.archive.org/web/20120404091449/http:/www.deewr.gov.au/Indigenous/Schooling/Programs/ABSTUDY/2012/Specificeligibility/Pages/LawfulCustodyAward.aspx" TargetMode="External"/><Relationship Id="rId2294" Type="http://schemas.openxmlformats.org/officeDocument/2006/relationships/hyperlink" Target="http://web.archive.org/web/20120404092408/http:/www.deewr.gov.au/Indigenous/Schooling/Programs/ABSTUDY/Glossary/Pages/glossary.aspx" TargetMode="External"/><Relationship Id="rId266" Type="http://schemas.openxmlformats.org/officeDocument/2006/relationships/hyperlink" Target="http://web.archive.org/web/20120404085217/http:/www.deewr.gov.au/INDIGENOUS/SCHOOLING/PROGRAMS/Pages/default.aspx" TargetMode="External"/><Relationship Id="rId473" Type="http://schemas.openxmlformats.org/officeDocument/2006/relationships/hyperlink" Target="http://web.archive.org/web/20120404085830/http:/www.deewr.gov.au/Indigenous/Schooling/Programs/ABSTUDY/2012/Allowancesandbenefits/Pages/AwayFromBaseAssistance.aspx" TargetMode="External"/><Relationship Id="rId680" Type="http://schemas.openxmlformats.org/officeDocument/2006/relationships/hyperlink" Target="http://web.archive.org/web/20120404090910/http:/www.deewr.gov.au/Indigenous/Schooling/Programs/ABSTUDY/2012/Studentstatus/Pages/SpecialCourses.aspx" TargetMode="External"/><Relationship Id="rId2154" Type="http://schemas.openxmlformats.org/officeDocument/2006/relationships/hyperlink" Target="http://web.archive.org/web/20120404085822/http:/www.deewr.gov.au/Indigenous/Schooling/Programs/ABSTUDY/2012/Allowancesandbenefits/Pages/ApprovalOfAwayFromBaseAllowances.aspx" TargetMode="External"/><Relationship Id="rId2361" Type="http://schemas.openxmlformats.org/officeDocument/2006/relationships/hyperlink" Target="http://web.archive.org/web/20120404092408/http:/www.deewr.gov.au/Indigenous/Schooling/Programs/ABSTUDY/Glossary/Pages/glossary.aspx" TargetMode="External"/><Relationship Id="rId126" Type="http://schemas.openxmlformats.org/officeDocument/2006/relationships/hyperlink" Target="http://web.archive.org/web/20120404090315/http:/www.deewr.gov.au/Indigenous/Schooling/Programs/ABSTUDY/2012/AdministrationofABSTUDY/Pages/ReviewsAndAppeals.aspx" TargetMode="External"/><Relationship Id="rId333" Type="http://schemas.openxmlformats.org/officeDocument/2006/relationships/hyperlink" Target="http://web.archive.org/web/20120404091905/http:/www.deewr.gov.au/Indigenous/Schooling/Programs/ABSTUDY/Glossary/Pages/glossary.aspx" TargetMode="External"/><Relationship Id="rId540" Type="http://schemas.openxmlformats.org/officeDocument/2006/relationships/hyperlink" Target="http://web.archive.org/web/20120404083741/http:/www.deewr.gov.au/Indigenous/Schooling/Programs/ABSTUDY/2012/Studentstatus/Pages/IntroductionToDependentStatus.aspx" TargetMode="External"/><Relationship Id="rId778" Type="http://schemas.openxmlformats.org/officeDocument/2006/relationships/hyperlink" Target="http://web.archive.org/web/20120404085751/http:/www.deewr.gov.au/Indigenous/Schooling/Programs/ABSTUDY/2012/Studentstatus/Pages/default.aspx" TargetMode="External"/><Relationship Id="rId985" Type="http://schemas.openxmlformats.org/officeDocument/2006/relationships/hyperlink" Target="http://web.archive.org/web/20120404090342/http:/www.deewr.gov.au/Indigenous/Schooling/Programs/ABSTUDY/2012/Primaryeligibility/Pages/ApprovedCoursesOfStudy.aspx" TargetMode="External"/><Relationship Id="rId1170" Type="http://schemas.openxmlformats.org/officeDocument/2006/relationships/hyperlink" Target="http://web.archive.org/web/20120404091425/http:/www.deewr.gov.au/Indigenous/Schooling/Programs/ABSTUDY/2012/Studyrequirement/Pages/ProgressRulesPre1July07.aspx" TargetMode="External"/><Relationship Id="rId2014" Type="http://schemas.openxmlformats.org/officeDocument/2006/relationships/hyperlink" Target="http://web.archive.org/web/20120404090409/http:/www.deewr.gov.au/Indigenous/Schooling/Programs/ABSTUDY/2012/Pages/default.aspx" TargetMode="External"/><Relationship Id="rId2221" Type="http://schemas.openxmlformats.org/officeDocument/2006/relationships/hyperlink" Target="http://web.archive.org/web/20120404091455/http:/www.deewr.gov.au/Indigenous/Schooling/Programs/ABSTUDY/2012/Allowancesandbenefits/Pages/MastersAndDoctorateAllowances.aspx" TargetMode="External"/><Relationship Id="rId2459" Type="http://schemas.openxmlformats.org/officeDocument/2006/relationships/hyperlink" Target="http://web.archive.org/web/20120404090939/http:/www.deewr.gov.au/Indigenous/Schooling/Programs/ABSTUDY/2011/AdministrationofABSTUDY/Pages/taxation.aspx" TargetMode="External"/><Relationship Id="rId638" Type="http://schemas.openxmlformats.org/officeDocument/2006/relationships/hyperlink" Target="http://web.archive.org/web/20120404081223/http:/www.deewr.gov.au/Indigenous/Schooling/Programs/ABSTUDY/2012/Studentstatus/Pages/TravelTimeAndAccess.aspx" TargetMode="External"/><Relationship Id="rId845" Type="http://schemas.openxmlformats.org/officeDocument/2006/relationships/hyperlink" Target="http://web.archive.org/web/20120404085230/http:/www.deewr.gov.au/Indigenous/Schooling/Programs/ABSTUDY/Glossary/Pages/glossary.aspx" TargetMode="External"/><Relationship Id="rId1030" Type="http://schemas.openxmlformats.org/officeDocument/2006/relationships/hyperlink" Target="http://web.archive.org/web/20120404091911/http:/www.deewr.gov.au/Indigenous/Schooling/Programs/ABSTUDY/2012/Studyrequirement/Pages/StudyLoadRequirements.aspx" TargetMode="External"/><Relationship Id="rId1268" Type="http://schemas.openxmlformats.org/officeDocument/2006/relationships/hyperlink" Target="http://web.archive.org/web/20120404083150/http:/www.deewr.gov.au/Indigenous/Schooling/Programs/ABSTUDY/2012/Allowancesandbenefits/Pages/AbstudyLivingAllowanceRates.aspx" TargetMode="External"/><Relationship Id="rId1475" Type="http://schemas.openxmlformats.org/officeDocument/2006/relationships/hyperlink" Target="http://web.archive.org/web/20120404084201/http:/www.deewr.gov.au/Indigenous/Schooling/Programs/ABSTUDY/Glossary/Pages/glossary.aspx" TargetMode="External"/><Relationship Id="rId1682" Type="http://schemas.openxmlformats.org/officeDocument/2006/relationships/hyperlink" Target="http://web.archive.org/web/20120404091343/http:/www.deewr.gov.au/Indigenous/Pages/default.aspx" TargetMode="External"/><Relationship Id="rId2319" Type="http://schemas.openxmlformats.org/officeDocument/2006/relationships/hyperlink" Target="http://web.archive.org/web/20120404092408/http:/www.deewr.gov.au/Indigenous/Schooling/Programs/ABSTUDY/2012/Meanstests/Pages/PersonalAssetsTestAndLimits.aspx" TargetMode="External"/><Relationship Id="rId400" Type="http://schemas.openxmlformats.org/officeDocument/2006/relationships/hyperlink" Target="http://web.archive.org/web/20120404091936/http:/www.deewr.gov.au/Indigenous/Schooling/Programs/ABSTUDY/2012/Specificeligibility/Pages/SchoolingAAward.aspx" TargetMode="External"/><Relationship Id="rId705" Type="http://schemas.openxmlformats.org/officeDocument/2006/relationships/hyperlink" Target="http://web.archive.org/web/20120404091437/http:/www.deewr.gov.au/Indigenous/Schooling/Programs/ABSTUDY/2012/Studentstatus/Pages/Disability.aspx" TargetMode="External"/><Relationship Id="rId1128" Type="http://schemas.openxmlformats.org/officeDocument/2006/relationships/hyperlink" Target="http://web.archive.org/web/20120404085258/http:/www.deewr.gov.au/Indigenous/Schooling/Programs/ABSTUDY/2012/Studyrequirement/Pages/ProgressRulesPost1July07.aspx" TargetMode="External"/><Relationship Id="rId1335" Type="http://schemas.openxmlformats.org/officeDocument/2006/relationships/hyperlink" Target="http://web.archive.org/web/20120404091357/http:/www.deewr.gov.au/Indigenous/Schooling/Programs/ABSTUDY/2012/Allowancesandbenefits/Pages/LivingAllowanceEntitlementPeriods.aspx" TargetMode="External"/><Relationship Id="rId1542" Type="http://schemas.openxmlformats.org/officeDocument/2006/relationships/hyperlink" Target="http://web.archive.org/web/20120404084220/http:/www.deewr.gov.au/Indigenous/Schooling/Programs/ABSTUDY/2012/Allowancesandbenefits/Pages/default.aspx" TargetMode="External"/><Relationship Id="rId1987" Type="http://schemas.openxmlformats.org/officeDocument/2006/relationships/hyperlink" Target="http://web.archive.org/web/20120404082147/http:/www.deewr.gov.au/Indigenous/Schooling/Programs/ABSTUDY/Glossary/Pages/glossary.aspx" TargetMode="External"/><Relationship Id="rId912" Type="http://schemas.openxmlformats.org/officeDocument/2006/relationships/hyperlink" Target="http://web.archive.org/web/20120404085757/http:/www.deewr.gov.au/Indigenous/Schooling/Programs/ABSTUDY/2012/Studentstatus/Pages/default.aspx" TargetMode="External"/><Relationship Id="rId1847" Type="http://schemas.openxmlformats.org/officeDocument/2006/relationships/hyperlink" Target="http://web.archive.org/web/20120404084241/http:/www.deewr.gov.au/Indigenous/Schooling/Programs/ABSTUDY/2012/Allowancesandbenefits/Pages/default.aspx" TargetMode="External"/><Relationship Id="rId41" Type="http://schemas.openxmlformats.org/officeDocument/2006/relationships/hyperlink" Target="http://web.archive.org/web/20120404092015/http:/www.deewr.gov.au/Indigenous/Schooling/Programs/ABSTUDY/2012/Pages/default.aspx" TargetMode="External"/><Relationship Id="rId1402" Type="http://schemas.openxmlformats.org/officeDocument/2006/relationships/hyperlink" Target="http://web.archive.org/web/20120404091954/http:/www.deewr.gov.au/Indigenous/Schooling/Programs/ABSTUDY/2012/Allowancesandbenefits/Pages/PharmaceuticalAllowance.aspx" TargetMode="External"/><Relationship Id="rId1707" Type="http://schemas.openxmlformats.org/officeDocument/2006/relationships/hyperlink" Target="http://web.archive.org/web/20120404091924/http:/www.deewr.gov.au/INDIGENOUS/Pages/default.aspx" TargetMode="External"/><Relationship Id="rId190" Type="http://schemas.openxmlformats.org/officeDocument/2006/relationships/hyperlink" Target="http://web.archive.org/web/20120404090926/http:/www.deewr.gov.au/Indigenous/Schooling/Programs/ABSTUDY/2012/ApplyingforABSTUDY/Pages/ApplyingForAbstudy.aspx" TargetMode="External"/><Relationship Id="rId288" Type="http://schemas.openxmlformats.org/officeDocument/2006/relationships/hyperlink" Target="http://web.archive.org/web/20120404084713/http:/www.deewr.gov.au/Indigenous/Schooling/Programs/ABSTUDY/2012/Primaryeligibility/Pages/ApprovedCoursesOfStudy.aspx" TargetMode="External"/><Relationship Id="rId1914" Type="http://schemas.openxmlformats.org/officeDocument/2006/relationships/hyperlink" Target="http://web.archive.org/web/20120404084241/http:/www.deewr.gov.au/Indigenous/Schooling/Programs/ABSTUDY/2012/Allowancesandbenefits/Pages/ApprovedTravellers.aspx" TargetMode="External"/><Relationship Id="rId495" Type="http://schemas.openxmlformats.org/officeDocument/2006/relationships/hyperlink" Target="http://web.archive.org/web/20120404085810/http:/www.deewr.gov.au/Indigenous/Schooling/Programs/ABSTUDY/2012/Primaryeligibility/Pages/ApprovedCoursesOfStudy.aspx" TargetMode="External"/><Relationship Id="rId2176" Type="http://schemas.openxmlformats.org/officeDocument/2006/relationships/hyperlink" Target="http://web.archive.org/web/20120404084227/http:/www.deewr.gov.au/Indigenous/Pages/default.aspx" TargetMode="External"/><Relationship Id="rId2383" Type="http://schemas.openxmlformats.org/officeDocument/2006/relationships/hyperlink" Target="http://web.archive.org/web/20120404091444/http:/www.deewr.gov.au/Indigenous/Schooling/Programs/ABSTUDY/Glossary/Pages/glossary.aspx" TargetMode="External"/><Relationship Id="rId148" Type="http://schemas.openxmlformats.org/officeDocument/2006/relationships/hyperlink" Target="http://web.archive.org/web/20120404084647/http:/www.deewr.gov.au/Indigenous/Schooling/Programs/ABSTUDY/Glossary/Pages/glossary.aspx" TargetMode="External"/><Relationship Id="rId355" Type="http://schemas.openxmlformats.org/officeDocument/2006/relationships/hyperlink" Target="http://web.archive.org/web/20120404091905/http:/www.deewr.gov.au/Indigenous/Schooling/Programs/ABSTUDY/2012/Allowancesandbenefits/Pages/startupscholarship.aspx" TargetMode="External"/><Relationship Id="rId562" Type="http://schemas.openxmlformats.org/officeDocument/2006/relationships/hyperlink" Target="http://web.archive.org/web/20120404090403/http:/www.deewr.gov.au/Indigenous/Schooling/Programs/ABSTUDY/2012/Studentstatus/Pages/IntroductionToDependentStatus.aspx" TargetMode="External"/><Relationship Id="rId1192" Type="http://schemas.openxmlformats.org/officeDocument/2006/relationships/hyperlink" Target="http://web.archive.org/web/20120404085204/http:/www.deewr.gov.au/Indigenous/Schooling/Programs/ABSTUDY/2012/Allowancesandbenefits/Pages/LivingAllowanceEntitlementPeriods.aspx" TargetMode="External"/><Relationship Id="rId2036" Type="http://schemas.openxmlformats.org/officeDocument/2006/relationships/hyperlink" Target="http://web.archive.org/web/20120404090409/http:/www.deewr.gov.au/Indigenous/Schooling/Programs/ABSTUDY/2012/Allowancesandbenefits/Pages/ApprovalOfAwayFromBaseAllowances.aspx" TargetMode="External"/><Relationship Id="rId2243" Type="http://schemas.openxmlformats.org/officeDocument/2006/relationships/hyperlink" Target="http://web.archive.org/web/20120404083703/http:/www.deewr.gov.au/Indigenous/Schooling/Programs/ABSTUDY/2012/Allowancesandbenefits/Pages/LawfulCustodyAllowance.aspx" TargetMode="External"/><Relationship Id="rId2450" Type="http://schemas.openxmlformats.org/officeDocument/2006/relationships/hyperlink" Target="http://web.archive.org/web/20120404090939/http:/www.deewr.gov.au/Indigenous/Schooling/Programs/ABSTUDY/2012/Allowancesandbenefits/Pages/PensionSupplement.aspx" TargetMode="External"/><Relationship Id="rId215" Type="http://schemas.openxmlformats.org/officeDocument/2006/relationships/hyperlink" Target="http://web.archive.org/web/20120404081707/http:/www.deewr.gov.au/Indigenous/Schooling/Programs/ABSTUDY/2012/Pages/default.aspx" TargetMode="External"/><Relationship Id="rId422" Type="http://schemas.openxmlformats.org/officeDocument/2006/relationships/hyperlink" Target="http://web.archive.org/web/20120404091930/http:/www.deewr.gov.au/Indigenous/Schooling/Programs/ABSTUDY/2012/Allowancesandbenefits/Pages/OverviewOfLivingAllowance.aspx" TargetMode="External"/><Relationship Id="rId867" Type="http://schemas.openxmlformats.org/officeDocument/2006/relationships/hyperlink" Target="http://web.archive.org/web/20120404090301/http:/www.deewr.gov.au/Indigenous/Schooling/Programs/ABSTUDY/2012/Studentstatus/Pages/UnreasonableToLiveAtHome.aspx" TargetMode="External"/><Relationship Id="rId1052" Type="http://schemas.openxmlformats.org/officeDocument/2006/relationships/hyperlink" Target="http://web.archive.org/web/20120404083158/http:/www.deewr.gov.au/Indigenous/Schooling/Programs/ABSTUDY/2012/Studyrequirement/Pages/StudyLoadConcessions.aspx" TargetMode="External"/><Relationship Id="rId1497" Type="http://schemas.openxmlformats.org/officeDocument/2006/relationships/hyperlink" Target="http://web.archive.org/web/20120404083717/http:/www.deewr.gov.au/Indigenous/Schooling/Programs/ABSTUDY/Glossary/Pages/glossary.aspx" TargetMode="External"/><Relationship Id="rId2103" Type="http://schemas.openxmlformats.org/officeDocument/2006/relationships/hyperlink" Target="http://web.archive.org/web/20120404090842/http:/www.deewr.gov.au/Indigenous/Schooling/Programs/ABSTUDY/2012/Allowancesandbenefits/Pages/ApprovalOfAwayFromBaseActivities.aspx" TargetMode="External"/><Relationship Id="rId2310" Type="http://schemas.openxmlformats.org/officeDocument/2006/relationships/hyperlink" Target="http://web.archive.org/web/20120404092408/http:/www.deewr.gov.au/Indigenous/Schooling/Programs/ABSTUDY/Glossary/Pages/glossary.aspx" TargetMode="External"/><Relationship Id="rId727" Type="http://schemas.openxmlformats.org/officeDocument/2006/relationships/hyperlink" Target="http://web.archive.org/web/20120404090415/http:/www.deewr.gov.au/Indigenous/Schooling/Programs/ABSTUDY/2012/Studentstatus/Pages/AwayFromHomeEntitlementsEligibility.aspx" TargetMode="External"/><Relationship Id="rId934" Type="http://schemas.openxmlformats.org/officeDocument/2006/relationships/hyperlink" Target="http://web.archive.org/web/20120404092021/http:/www.deewr.gov.au/Indigenous/Schooling/Programs/ABSTUDY/2012/Studentstatus/Pages/UnreasonableLiveAtHomeAssessment.aspx" TargetMode="External"/><Relationship Id="rId1357" Type="http://schemas.openxmlformats.org/officeDocument/2006/relationships/hyperlink" Target="http://web.archive.org/web/20120404091357/http:/www.deewr.gov.au/Indigenous/Schooling/Programs/ABSTUDY/2012/Allowancesandbenefits/Pages/LivingAllowanceEntitlementPeriods.aspx" TargetMode="External"/><Relationship Id="rId1564" Type="http://schemas.openxmlformats.org/officeDocument/2006/relationships/hyperlink" Target="http://web.archive.org/web/20120404084220/http:/www.deewr.gov.au/Indigenous/Schooling/Programs/ABSTUDY/2012/Allowancesandbenefits/Pages/RemoteAreaAllowance.aspx" TargetMode="External"/><Relationship Id="rId1771" Type="http://schemas.openxmlformats.org/officeDocument/2006/relationships/hyperlink" Target="http://web.archive.org/web/20120404085744/http:/www.deewr.gov.au/Indigenous/Schooling/Programs/ABSTUDY/2010/Studentstatus/Pages/UnreasonableToLiveAtHome.aspx" TargetMode="External"/><Relationship Id="rId2408" Type="http://schemas.openxmlformats.org/officeDocument/2006/relationships/hyperlink" Target="http://web.archive.org/web/20120404083218/http:/www.deewr.gov.au/INDIGENOUS/SCHOOLING/PROGRAMS/ABSTUDY/Pages/Home.aspx" TargetMode="External"/><Relationship Id="rId63" Type="http://schemas.openxmlformats.org/officeDocument/2006/relationships/hyperlink" Target="http://web.archive.org/web/20120404083747/http:/www.deewr.gov.au/Indigenous/Schooling/Programs/ABSTUDY/2012/AdministrationofABSTUDY/Pages/OverpaymentAndRecoveryOfAllowances.aspx" TargetMode="External"/><Relationship Id="rId1217" Type="http://schemas.openxmlformats.org/officeDocument/2006/relationships/hyperlink" Target="http://web.archive.org/web/20120404091917/http:/www.deewr.gov.au/Indigenous/Schooling/Programs/ABSTUDY/2012/Allowancesandbenefits/Pages/OverviewOfLivingAllowance.aspx" TargetMode="External"/><Relationship Id="rId1424" Type="http://schemas.openxmlformats.org/officeDocument/2006/relationships/hyperlink" Target="http://web.archive.org/web/20120404085224/http:/www.deewr.gov.au/Indigenous/Schooling/Programs/ABSTUDY/2012/Studentstatus/Pages/AwayFromHomeEntitlementsEligibility.aspx" TargetMode="External"/><Relationship Id="rId1631" Type="http://schemas.openxmlformats.org/officeDocument/2006/relationships/hyperlink" Target="http://web.archive.org/web/20120404083205/http:/www.deewr.gov.au/Indigenous/Schooling/Programs/ABSTUDY/2012/Allowancesandbenefits/Pages/PensionerEducationSupplement.aspx" TargetMode="External"/><Relationship Id="rId1869" Type="http://schemas.openxmlformats.org/officeDocument/2006/relationships/hyperlink" Target="http://web.archive.org/web/20120404084241/http:/www.deewr.gov.au/Indigenous/Schooling/Programs/ABSTUDY/2011/SpecificeligibilitycriteriaforABSTUDY/Pages/ParttimeAward.aspx" TargetMode="External"/><Relationship Id="rId1729" Type="http://schemas.openxmlformats.org/officeDocument/2006/relationships/hyperlink" Target="http://web.archive.org/web/20120404091924/http:/www.deewr.gov.au/Indigenous/Schooling/Programs/ABSTUDY/Glossary/Pages/glossary.aspx" TargetMode="External"/><Relationship Id="rId1936" Type="http://schemas.openxmlformats.org/officeDocument/2006/relationships/hyperlink" Target="http://web.archive.org/web/20120404091431/http:/www.deewr.gov.au/Indigenous/Schooling/Programs/ABSTUDY/2012/Allowancesandbenefits/Pages/ApprovedTravel.aspx" TargetMode="External"/><Relationship Id="rId2198" Type="http://schemas.openxmlformats.org/officeDocument/2006/relationships/hyperlink" Target="http://web.archive.org/web/20120404084227/http:/www.deewr.gov.au/Indigenous/Schooling/Programs/ABSTUDY/2012/Allowancesandbenefits/Pages/AwayFromBaseBeneficiaries.aspx" TargetMode="External"/><Relationship Id="rId377" Type="http://schemas.openxmlformats.org/officeDocument/2006/relationships/hyperlink" Target="http://web.archive.org/web/20120404083225/http:/www.deewr.gov.au/Indigenous/Schooling/Programs/ABSTUDY/2012/ApplyingforABSTUDY/Pages/EvidenceAndSupportingDocumentation.aspx" TargetMode="External"/><Relationship Id="rId584" Type="http://schemas.openxmlformats.org/officeDocument/2006/relationships/hyperlink" Target="http://web.archive.org/web/20120404091942/http:/www.deewr.gov.au/Indigenous/Schooling/Programs/ABSTUDY/2012/Studentstatus/Pages/AwayFromHomeEntitlementsEligibility.aspx" TargetMode="External"/><Relationship Id="rId2058" Type="http://schemas.openxmlformats.org/officeDocument/2006/relationships/hyperlink" Target="http://web.archive.org/web/20120404091449/http:/www.deewr.gov.au/Indigenous/Schooling/Programs/ABSTUDY/2012/Allowancesandbenefits/Pages/default.aspx" TargetMode="External"/><Relationship Id="rId2265" Type="http://schemas.openxmlformats.org/officeDocument/2006/relationships/hyperlink" Target="http://web.archive.org/web/20120404090903/http:/www.deewr.gov.au/Indigenous/Schooling/Programs/ABSTUDY/2012/Allowancesandbenefits/Pages/AdditionalAssistance.aspx" TargetMode="External"/><Relationship Id="rId5" Type="http://schemas.openxmlformats.org/officeDocument/2006/relationships/webSettings" Target="webSettings.xml"/><Relationship Id="rId237" Type="http://schemas.openxmlformats.org/officeDocument/2006/relationships/hyperlink" Target="http://web.archive.org/web/20120404083136/http:/www.deewr.gov.au/Indigenous/Schooling/Programs/ABSTUDY/Glossary/Pages/glossary.aspx" TargetMode="External"/><Relationship Id="rId791" Type="http://schemas.openxmlformats.org/officeDocument/2006/relationships/hyperlink" Target="http://web.archive.org/web/20120404085210/http:/www.deewr.gov.au/INDIGENOUS/SCHOOLING/Pages/default.aspx" TargetMode="External"/><Relationship Id="rId889" Type="http://schemas.openxmlformats.org/officeDocument/2006/relationships/hyperlink" Target="http://web.archive.org/web/20120404090329/http:/www.deewr.gov.au/Indigenous/Schooling/Programs/ABSTUDY/Glossary/Pages/glossary.aspx" TargetMode="External"/><Relationship Id="rId1074" Type="http://schemas.openxmlformats.org/officeDocument/2006/relationships/hyperlink" Target="http://web.archive.org/web/20120404085157/http:/www.deewr.gov.au/Indigenous/Schooling/Programs/ABSTUDY/2012/Studyrequirement/Pages/AttendanceRequirementsSecondaryStudents.aspx" TargetMode="External"/><Relationship Id="rId2472" Type="http://schemas.openxmlformats.org/officeDocument/2006/relationships/footer" Target="footer1.xml"/><Relationship Id="rId444" Type="http://schemas.openxmlformats.org/officeDocument/2006/relationships/hyperlink" Target="http://web.archive.org/web/20120404084653/http:/www.deewr.gov.au/Indigenous/Schooling/Programs/ABSTUDY/Glossary/Pages/glossary.aspx" TargetMode="External"/><Relationship Id="rId651" Type="http://schemas.openxmlformats.org/officeDocument/2006/relationships/hyperlink" Target="http://web.archive.org/web/20120404081223/http:/www.deewr.gov.au/Indigenous/Schooling/Programs/ABSTUDY/Glossary/Pages/glossary.aspx" TargetMode="External"/><Relationship Id="rId749" Type="http://schemas.openxmlformats.org/officeDocument/2006/relationships/hyperlink" Target="http://web.archive.org/web/20120404085729/http:/www.deewr.gov.au/Indigenous/Schooling/Pages/default.aspx" TargetMode="External"/><Relationship Id="rId1281" Type="http://schemas.openxmlformats.org/officeDocument/2006/relationships/hyperlink" Target="http://web.archive.org/web/20120404083150/http:/www.centrelink.gov.au/internet/internet.nsf/publications/co029.htm" TargetMode="External"/><Relationship Id="rId1379" Type="http://schemas.openxmlformats.org/officeDocument/2006/relationships/hyperlink" Target="http://web.archive.org/web/20120404085249/http:/www.deewr.gov.au/Indigenous/Schooling/Programs/ABSTUDY/2011/SpecificeligibilitycriteriaforABSTUDY/Pages/MastersAndDoctorateAward.aspx" TargetMode="External"/><Relationship Id="rId1586" Type="http://schemas.openxmlformats.org/officeDocument/2006/relationships/hyperlink" Target="http://web.archive.org/web/20120404090323/http:/www.deewr.gov.au/Indigenous/Schooling/Programs/ABSTUDY/2012/Allowancesandbenefits/Pages/PharmaceuticalAllowance.aspx" TargetMode="External"/><Relationship Id="rId2125" Type="http://schemas.openxmlformats.org/officeDocument/2006/relationships/hyperlink" Target="http://web.archive.org/web/20120404090842/http:/www.deewr.gov.au/Indigenous/Schooling/Programs/ABSTUDY/2012/Allowancesandbenefits/Pages/ApprovalOfAwayFromBaseAllowances.aspx" TargetMode="External"/><Relationship Id="rId2332" Type="http://schemas.openxmlformats.org/officeDocument/2006/relationships/hyperlink" Target="http://web.archive.org/web/20120404092408/http:/www.deewr.gov.au/Indigenous/Schooling/Programs/ABSTUDY/Glossary/Pages/glossary.aspx" TargetMode="External"/><Relationship Id="rId304" Type="http://schemas.openxmlformats.org/officeDocument/2006/relationships/hyperlink" Target="http://web.archive.org/web/20120404084713/http:/www.deewr.gov.au/Indigenous/Schooling/Programs/ABSTUDY/2012/Specificeligibility/Pages/ParttimeAward.aspx" TargetMode="External"/><Relationship Id="rId511" Type="http://schemas.openxmlformats.org/officeDocument/2006/relationships/hyperlink" Target="http://web.archive.org/web/20120404082659/http:/www.deewr.gov.au/INDIGENOUS/SCHOOLING/PROGRAMS/ABSTUDY/Pages/Home.aspx" TargetMode="External"/><Relationship Id="rId609" Type="http://schemas.openxmlformats.org/officeDocument/2006/relationships/hyperlink" Target="http://web.archive.org/web/20120404091942/http:/www.deewr.gov.au/Indigenous/Schooling/Programs/ABSTUDY/2012/Allowancesandbenefits/Pages/LivingAllowanceEntitlementPeriods.aspx" TargetMode="External"/><Relationship Id="rId956" Type="http://schemas.openxmlformats.org/officeDocument/2006/relationships/hyperlink" Target="http://web.archive.org/web/20120404085836/http:/www.deewr.gov.au/Indigenous/Schooling/Programs/ABSTUDY/2012/Specificeligibility/Pages/SchoolingBAward.aspx" TargetMode="External"/><Relationship Id="rId1141" Type="http://schemas.openxmlformats.org/officeDocument/2006/relationships/hyperlink" Target="http://web.archive.org/web/20120404085258/http:/www.deewr.gov.au/Indigenous/Schooling/Programs/ABSTUDY/2012/Specificeligibility/Pages/TertiaryAward.aspx" TargetMode="External"/><Relationship Id="rId1239" Type="http://schemas.openxmlformats.org/officeDocument/2006/relationships/hyperlink" Target="http://web.archive.org/web/20120404091917/http:/www.deewr.gov.au/Indigenous/Schooling/Programs/ABSTUDY/2012/Allowancesandbenefits/Pages/OverviewOfLivingAllowance.aspx" TargetMode="External"/><Relationship Id="rId1793" Type="http://schemas.openxmlformats.org/officeDocument/2006/relationships/hyperlink" Target="http://web.archive.org/web/20120404085744/http:/www.deewr.gov.au/Indigenous/Schooling/Programs/ABSTUDY/2012/Allowancesandbenefits/Pages/SchoolFeesAllowance.aspx" TargetMode="External"/><Relationship Id="rId85" Type="http://schemas.openxmlformats.org/officeDocument/2006/relationships/hyperlink" Target="http://web.archive.org/web/20120404083747/http:/www.deewr.gov.au/Indigenous/Schooling/Programs/ABSTUDY/2012/Allowancesandbenefits/Pages/MastersAndDoctorateAllowances.aspx" TargetMode="External"/><Relationship Id="rId816" Type="http://schemas.openxmlformats.org/officeDocument/2006/relationships/hyperlink" Target="http://web.archive.org/web/20120404085230/http:/www.deewr.gov.au/INDIGENOUS/SCHOOLING/Pages/default.aspx" TargetMode="External"/><Relationship Id="rId1001" Type="http://schemas.openxmlformats.org/officeDocument/2006/relationships/hyperlink" Target="http://web.archive.org/web/20120404090342/http:/www.deewr.gov.au/Indigenous/Schooling/Programs/ABSTUDY/2012/Studyrequirement/Pages/StudyLoadConcessions.aspx" TargetMode="External"/><Relationship Id="rId1446" Type="http://schemas.openxmlformats.org/officeDocument/2006/relationships/hyperlink" Target="http://web.archive.org/web/20120404085224/http:/www.deewr.gov.au/Indigenous/Schooling/Programs/ABSTUDY/Glossary/Pages/glossary.aspx" TargetMode="External"/><Relationship Id="rId1653" Type="http://schemas.openxmlformats.org/officeDocument/2006/relationships/hyperlink" Target="http://web.archive.org/web/20120404083732/http:/www.deewr.gov.au/Indigenous/Pages/default.aspx" TargetMode="External"/><Relationship Id="rId1860" Type="http://schemas.openxmlformats.org/officeDocument/2006/relationships/hyperlink" Target="http://web.archive.org/web/20120404084241/http:/www.deewr.gov.au/Indigenous/Schooling/Programs/ABSTUDY/2012/Studentstatus/Pages/TravelTimeAndAccess.aspx" TargetMode="External"/><Relationship Id="rId1306" Type="http://schemas.openxmlformats.org/officeDocument/2006/relationships/hyperlink" Target="http://web.archive.org/web/20120404083150/http:/www.deewr.gov.au/Indigenous/Schooling/Programs/ABSTUDY/Glossary/Pages/glossary.aspx" TargetMode="External"/><Relationship Id="rId1513" Type="http://schemas.openxmlformats.org/officeDocument/2006/relationships/hyperlink" Target="http://web.archive.org/web/20120404083717/http:/www.deewr.gov.au/Indigenous/Schooling/Programs/ABSTUDY/Glossary/Pages/glossary.aspx" TargetMode="External"/><Relationship Id="rId1720" Type="http://schemas.openxmlformats.org/officeDocument/2006/relationships/hyperlink" Target="http://web.archive.org/web/20120404091924/http:/www.deewr.gov.au/Indigenous/Schooling/Programs/ABSTUDY/Glossary/Pages/glossary.aspx" TargetMode="External"/><Relationship Id="rId1958" Type="http://schemas.openxmlformats.org/officeDocument/2006/relationships/hyperlink" Target="http://web.archive.org/web/20120404091431/http:/www.deewr.gov.au/Indigenous/Schooling/Programs/ABSTUDY/2012/Allowancesandbenefits/Pages/ApprovalOfAwayFromBaseActivities.aspx" TargetMode="External"/><Relationship Id="rId12" Type="http://schemas.openxmlformats.org/officeDocument/2006/relationships/hyperlink" Target="http://web.archive.org/web/20120404084729/http:/www.deewr.gov.au/Indigenous/Schooling/Programs/ABSTUDY/2012/Pages/default.aspx" TargetMode="External"/><Relationship Id="rId1818" Type="http://schemas.openxmlformats.org/officeDocument/2006/relationships/hyperlink" Target="http://web.archive.org/web/20120404083123/http:/www.deewr.gov.au/INDIGENOUS/SCHOOLING/PROGRAMS/Pages/default.aspx" TargetMode="External"/><Relationship Id="rId161" Type="http://schemas.openxmlformats.org/officeDocument/2006/relationships/hyperlink" Target="http://web.archive.org/web/20120404084647/http:/www.deewr.gov.au/Indigenous/Schooling/Programs/ABSTUDY/2012/Allowancesandbenefits/Pages/IncidentalsAllowance.aspx" TargetMode="External"/><Relationship Id="rId399" Type="http://schemas.openxmlformats.org/officeDocument/2006/relationships/hyperlink" Target="http://web.archive.org/web/20120404091936/http:/www.deewr.gov.au/Indigenous/Schooling/Programs/ABSTUDY/2012/Specificeligibility/Pages/default.aspx" TargetMode="External"/><Relationship Id="rId2287" Type="http://schemas.openxmlformats.org/officeDocument/2006/relationships/hyperlink" Target="http://web.archive.org/web/20120404092408/http:/www.deewr.gov.au/Indigenous/Schooling/Programs/ABSTUDY/2012/Allowancesandbenefits/Pages/LumpSumBereavementPayment.aspx" TargetMode="External"/><Relationship Id="rId2494" Type="http://schemas.openxmlformats.org/officeDocument/2006/relationships/image" Target="media/image2.emf"/><Relationship Id="rId259" Type="http://schemas.openxmlformats.org/officeDocument/2006/relationships/hyperlink" Target="http://web.archive.org/web/20120404090335/http:/www.deewr.gov.au/Indigenous/Schooling/Programs/ABSTUDY/Glossary/Pages/glossary.aspx" TargetMode="External"/><Relationship Id="rId466" Type="http://schemas.openxmlformats.org/officeDocument/2006/relationships/hyperlink" Target="http://web.archive.org/web/20120404085830/http:/www.deewr.gov.au/INDIGENOUS/SCHOOLING/PROGRAMS/Pages/default.aspx" TargetMode="External"/><Relationship Id="rId673" Type="http://schemas.openxmlformats.org/officeDocument/2006/relationships/hyperlink" Target="http://web.archive.org/web/20120404082239/http:/www.deewr.gov.au/Indigenous/Schooling/Programs/ABSTUDY/2012/Studentstatus/Pages/AwayFromHomeEntitlementsEligibility.aspx" TargetMode="External"/><Relationship Id="rId880" Type="http://schemas.openxmlformats.org/officeDocument/2006/relationships/hyperlink" Target="http://web.archive.org/web/20120404090329/http:/www.deewr.gov.au/Indigenous/Schooling/Programs/ABSTUDY/2012/Studentstatus/Pages/UnreasonableToLiveAtHome.aspx" TargetMode="External"/><Relationship Id="rId1096" Type="http://schemas.openxmlformats.org/officeDocument/2006/relationships/hyperlink" Target="http://web.archive.org/web/20120404085157/http:/www.deewr.gov.au/Indigenous/Schooling/Programs/ABSTUDY/2012/Allowancesandbenefits/Pages/RemoteAreaAllowance.aspx" TargetMode="External"/><Relationship Id="rId2147" Type="http://schemas.openxmlformats.org/officeDocument/2006/relationships/hyperlink" Target="http://web.archive.org/web/20120404085822/http:/www.deewr.gov.au/Indigenous/Schooling/Programs/ABSTUDY/2012/Allowancesandbenefits/Pages/ApprovalOfAwayFromBaseAllowances.aspx" TargetMode="External"/><Relationship Id="rId2354" Type="http://schemas.openxmlformats.org/officeDocument/2006/relationships/hyperlink" Target="http://web.archive.org/web/20120404092408/http:/www.deewr.gov.au/Indigenous/Schooling/Programs/ABSTUDY/Glossary/Pages/glossary.aspx" TargetMode="External"/><Relationship Id="rId119" Type="http://schemas.openxmlformats.org/officeDocument/2006/relationships/hyperlink" Target="http://web.archive.org/web/20120404090315/http:/www.deewr.gov.au/Indigenous/Schooling/Programs/ABSTUDY/2012/AdministrationofABSTUDY/Pages/ReviewsAndAppeals.aspx" TargetMode="External"/><Relationship Id="rId326" Type="http://schemas.openxmlformats.org/officeDocument/2006/relationships/hyperlink" Target="http://web.archive.org/web/20120404084713/http:/www.deewr.gov.au/Indigenous/Schooling/Programs/ABSTUDY/2012/Primaryeligibility/Pages/ApprovedCoursesOfStudy.aspx" TargetMode="External"/><Relationship Id="rId533" Type="http://schemas.openxmlformats.org/officeDocument/2006/relationships/hyperlink" Target="http://web.archive.org/web/20120404083741/http:/www.deewr.gov.au/INDIGENOUS/SCHOOLING/PROGRAMS/ABSTUDY/Pages/Home.aspx" TargetMode="External"/><Relationship Id="rId978" Type="http://schemas.openxmlformats.org/officeDocument/2006/relationships/hyperlink" Target="http://web.archive.org/web/20120404090342/http:/www.deewr.gov.au/Indigenous/Schooling/Programs/ABSTUDY/2012/Primaryeligibility/Pages/ApprovedCoursesOfStudy.aspx" TargetMode="External"/><Relationship Id="rId1163" Type="http://schemas.openxmlformats.org/officeDocument/2006/relationships/hyperlink" Target="http://web.archive.org/web/20120404091425/http:/www.deewr.gov.au/Indigenous/Schooling/Programs/ABSTUDY/2012/Studyrequirement/Pages/ProgressRulesPre1July07.aspx" TargetMode="External"/><Relationship Id="rId1370" Type="http://schemas.openxmlformats.org/officeDocument/2006/relationships/hyperlink" Target="http://web.archive.org/web/20120404085249/http:/www.deewr.gov.au/Indigenous/Schooling/Programs/ABSTUDY/2012/Allowancesandbenefits/Pages/default.aspx" TargetMode="External"/><Relationship Id="rId2007" Type="http://schemas.openxmlformats.org/officeDocument/2006/relationships/hyperlink" Target="http://web.archive.org/web/20120404082147/http:/www.deewr.gov.au/Indigenous/Schooling/Programs/ABSTUDY/2012/Allowancesandbenefits/Pages/ApprovedTravel.aspx" TargetMode="External"/><Relationship Id="rId2214" Type="http://schemas.openxmlformats.org/officeDocument/2006/relationships/hyperlink" Target="http://web.archive.org/web/20120404091455/http:/www.deewr.gov.au/Indigenous/Schooling/Programs/ABSTUDY/2012/Allowancesandbenefits/Pages/MastersAndDoctorateAllowances.aspx" TargetMode="External"/><Relationship Id="rId740" Type="http://schemas.openxmlformats.org/officeDocument/2006/relationships/hyperlink" Target="http://web.archive.org/web/20120404085319/http:/www.deewr.gov.au/Indigenous/Schooling/Programs/ABSTUDY/2012/Studentstatus/Pages/AwayFromHomeEntitlementsEligibility.aspx" TargetMode="External"/><Relationship Id="rId838" Type="http://schemas.openxmlformats.org/officeDocument/2006/relationships/hyperlink" Target="http://web.archive.org/web/20120404085230/http:/www.deewr.gov.au/Indigenous/Schooling/Programs/ABSTUDY/Glossary/Pages/glossary.aspx" TargetMode="External"/><Relationship Id="rId1023" Type="http://schemas.openxmlformats.org/officeDocument/2006/relationships/hyperlink" Target="http://web.archive.org/web/20120404091911/http:/www.deewr.gov.au/Indigenous/Schooling/Programs/ABSTUDY/2012/Studyrequirement/Pages/StudyLoadRequirements.aspx" TargetMode="External"/><Relationship Id="rId1468" Type="http://schemas.openxmlformats.org/officeDocument/2006/relationships/hyperlink" Target="http://web.archive.org/web/20120404084201/http:/www.deewr.gov.au/Indigenous/Schooling/Programs/ABSTUDY/2012/Allowancesandbenefits/Pages/AssessmentOfRent.aspx" TargetMode="External"/><Relationship Id="rId1675" Type="http://schemas.openxmlformats.org/officeDocument/2006/relationships/hyperlink" Target="http://web.archive.org/web/20120404083732/http:/www.deewr.gov.au/Indigenous/Schooling/Programs/ABSTUDY/Glossary/Pages/glossary.aspx" TargetMode="External"/><Relationship Id="rId1882" Type="http://schemas.openxmlformats.org/officeDocument/2006/relationships/hyperlink" Target="http://web.archive.org/web/20120404084241/http:/www.deewr.gov.au/Indigenous/Schooling/Programs/ABSTUDY/2012/Studyrequirement/Pages/OverseasStudy.aspx" TargetMode="External"/><Relationship Id="rId2421" Type="http://schemas.openxmlformats.org/officeDocument/2006/relationships/hyperlink" Target="http://web.archive.org/web/20120404083218/http:/www.deewr.gov.au/Indigenous/Schooling/Programs/ABSTUDY/2012/Studentstatus/Pages/PermanentIndependentStatus.aspx" TargetMode="External"/><Relationship Id="rId600" Type="http://schemas.openxmlformats.org/officeDocument/2006/relationships/hyperlink" Target="http://web.archive.org/web/20120404091942/http:/www.deewr.gov.au/Indigenous/Schooling/Programs/ABSTUDY/2012/Studentstatus/Pages/AwayFromHomeEntitlementsEligibility.aspx" TargetMode="External"/><Relationship Id="rId1230" Type="http://schemas.openxmlformats.org/officeDocument/2006/relationships/hyperlink" Target="http://web.archive.org/web/20120404091917/http:/www.deewr.gov.au/Indigenous/Schooling/Programs/ABSTUDY/Glossary/Pages/glossary.aspx" TargetMode="External"/><Relationship Id="rId1328" Type="http://schemas.openxmlformats.org/officeDocument/2006/relationships/hyperlink" Target="http://web.archive.org/web/20120404091357/http:/www.deewr.gov.au/Indigenous/Schooling/Programs/ABSTUDY/2012/Allowancesandbenefits/Pages/LivingAllowanceEntitlementPeriods.aspx" TargetMode="External"/><Relationship Id="rId1535" Type="http://schemas.openxmlformats.org/officeDocument/2006/relationships/hyperlink" Target="http://web.archive.org/web/20120404083717/http:/www.deewr.gov.au/Indigenous/Schooling/Programs/ABSTUDY/2012/ApplyingforABSTUDY/Pages/ApplyingForAbstudy.aspx" TargetMode="External"/><Relationship Id="rId905" Type="http://schemas.openxmlformats.org/officeDocument/2006/relationships/hyperlink" Target="http://web.archive.org/web/20120404085816/http:/www.deewr.gov.au/Indigenous/Schooling/Programs/ABSTUDY/2012/Studentstatus/Pages/ExtremeFamilyBreakdown.aspx" TargetMode="External"/><Relationship Id="rId1742" Type="http://schemas.openxmlformats.org/officeDocument/2006/relationships/hyperlink" Target="http://web.archive.org/web/20120404085744/http:/www.deewr.gov.au/Indigenous/Schooling/Programs/ABSTUDY/2012/Allowancesandbenefits/Pages/SchoolFeesAllowance.aspx" TargetMode="External"/><Relationship Id="rId34" Type="http://schemas.openxmlformats.org/officeDocument/2006/relationships/hyperlink" Target="http://web.archive.org/web/20120404085716/http:/www.deewr.gov.au/Indigenous/Schooling/Programs/ABSTUDY/2012/AdministrationofABSTUDY/Pages/OverpaymentAndRecoveryOfAllowances.aspx" TargetMode="External"/><Relationship Id="rId1602" Type="http://schemas.openxmlformats.org/officeDocument/2006/relationships/hyperlink" Target="http://web.archive.org/web/20120404090323/http:/www.deewr.gov.au/Indigenous/Schooling/Programs/ABSTUDY/Glossary/Pages/glossary.aspx" TargetMode="External"/><Relationship Id="rId183" Type="http://schemas.openxmlformats.org/officeDocument/2006/relationships/hyperlink" Target="http://web.archive.org/web/20120404090926/http:/www.deewr.gov.au/INDIGENOUS/SCHOOLING/Pages/default.aspx" TargetMode="External"/><Relationship Id="rId390" Type="http://schemas.openxmlformats.org/officeDocument/2006/relationships/hyperlink" Target="http://web.archive.org/web/20120404090307/http:/www.deewr.gov.au/Indigenous/Schooling/Programs/ABSTUDY/2012/Primaryeligibility/Pages/PrimaryEligibilityCriteriaForAbstudy.aspx" TargetMode="External"/><Relationship Id="rId1907" Type="http://schemas.openxmlformats.org/officeDocument/2006/relationships/hyperlink" Target="http://web.archive.org/web/20120404084241/http:/www.deewr.gov.au/Indigenous/Schooling/Programs/ABSTUDY/2011/SpecificeligibilitycriteriaforABSTUDY/Pages/LawfulCustodyAward.aspx" TargetMode="External"/><Relationship Id="rId2071" Type="http://schemas.openxmlformats.org/officeDocument/2006/relationships/hyperlink" Target="http://web.archive.org/web/20120404091449/http:/www.deewr.gov.au/Indigenous/Schooling/Programs/ABSTUDY/2012/Specificeligibility/Pages/SchoolingBAward.aspx" TargetMode="External"/><Relationship Id="rId250" Type="http://schemas.openxmlformats.org/officeDocument/2006/relationships/hyperlink" Target="http://web.archive.org/web/20120404090335/http:/www.deewr.gov.au/Indigenous/Schooling/Programs/ABSTUDY/Glossary/Pages/glossary.aspx" TargetMode="External"/><Relationship Id="rId488" Type="http://schemas.openxmlformats.org/officeDocument/2006/relationships/hyperlink" Target="http://web.archive.org/web/20120404085810/http:/www.deewr.gov.au/INDIGENOUS/SCHOOLING/PROGRAMS/Pages/default.aspx" TargetMode="External"/><Relationship Id="rId695" Type="http://schemas.openxmlformats.org/officeDocument/2006/relationships/hyperlink" Target="http://web.archive.org/web/20120404090910/http:/www.deewr.gov.au/Indigenous/Schooling/Programs/ABSTUDY/2012/Studentstatus/Pages/SpecialCourses.aspx" TargetMode="External"/><Relationship Id="rId2169" Type="http://schemas.openxmlformats.org/officeDocument/2006/relationships/hyperlink" Target="http://web.archive.org/web/20120404085822/http:/www.deewr.gov.au/Indigenous/Schooling/Programs/ABSTUDY/2012/Allowancesandbenefits/Pages/AwayFromBaseAssistance.aspx" TargetMode="External"/><Relationship Id="rId2376" Type="http://schemas.openxmlformats.org/officeDocument/2006/relationships/hyperlink" Target="http://web.archive.org/web/20120404091444/http:/www.deewr.gov.au/Indigenous/Schooling/Programs/ABSTUDY/Glossary/Pages/glossary.aspx" TargetMode="External"/><Relationship Id="rId110" Type="http://schemas.openxmlformats.org/officeDocument/2006/relationships/hyperlink" Target="http://web.archive.org/web/20120404083747/http:/www.deewr.gov.au/Indigenous/Schooling/Programs/ABSTUDY/2012/Allowancesandbenefits/Pages/RemoteAreaAllowance.aspx" TargetMode="External"/><Relationship Id="rId348" Type="http://schemas.openxmlformats.org/officeDocument/2006/relationships/hyperlink" Target="http://web.archive.org/web/20120404091905/http:/www.deewr.gov.au/Indigenous/Schooling/Programs/ABSTUDY/2012/Specificeligibility/Pages/TertiaryAward.aspx" TargetMode="External"/><Relationship Id="rId555" Type="http://schemas.openxmlformats.org/officeDocument/2006/relationships/hyperlink" Target="http://web.archive.org/web/20120404090403/http:/www.deewr.gov.au/INDIGENOUS/Pages/default.aspx" TargetMode="External"/><Relationship Id="rId762" Type="http://schemas.openxmlformats.org/officeDocument/2006/relationships/hyperlink" Target="http://web.archive.org/web/20120404082231/http:/www.deewr.gov.au/INDIGENOUS/SCHOOLING/PROGRAMS/ABSTUDY/Pages/Home.aspx" TargetMode="External"/><Relationship Id="rId1185" Type="http://schemas.openxmlformats.org/officeDocument/2006/relationships/hyperlink" Target="http://web.archive.org/web/20120404085204/http:/www.deewr.gov.au/INDIGENOUS/SCHOOLING/PROGRAMS/ABSTUDY/Pages/Home.aspx" TargetMode="External"/><Relationship Id="rId1392" Type="http://schemas.openxmlformats.org/officeDocument/2006/relationships/hyperlink" Target="http://web.archive.org/web/20120404091954/http:/www.deewr.gov.au/INDIGENOUS/SCHOOLING/PROGRAMS/ABSTUDY/Pages/Home.aspx" TargetMode="External"/><Relationship Id="rId2029" Type="http://schemas.openxmlformats.org/officeDocument/2006/relationships/hyperlink" Target="http://web.archive.org/web/20120404090409/http:/www.deewr.gov.au/Indigenous/Schooling/Programs/ABSTUDY/Glossary/Pages/glossary.aspx" TargetMode="External"/><Relationship Id="rId2236" Type="http://schemas.openxmlformats.org/officeDocument/2006/relationships/hyperlink" Target="http://web.archive.org/web/20120404083703/http:/www.deewr.gov.au/INDIGENOUS/Pages/default.aspx" TargetMode="External"/><Relationship Id="rId2443" Type="http://schemas.openxmlformats.org/officeDocument/2006/relationships/hyperlink" Target="http://web.archive.org/web/20120404091404/http:/www.deewr.gov.au/Indigenous/Schooling/Programs/ABSTUDY/2012/AdministrationofABSTUDY/Pages/OverpaymentAndRecoveryOfAllowances.aspx" TargetMode="External"/><Relationship Id="rId208" Type="http://schemas.openxmlformats.org/officeDocument/2006/relationships/hyperlink" Target="http://web.archive.org/web/20120404090926/http:/www.deewr.gov.au/Indigenous/Schooling/Programs/ABSTUDY/2012/Allowancesandbenefits/Pages/PaymentAndAcquittal.aspx" TargetMode="External"/><Relationship Id="rId415" Type="http://schemas.openxmlformats.org/officeDocument/2006/relationships/hyperlink" Target="http://web.archive.org/web/20120404091930/http:/www.deewr.gov.au/Indigenous/Schooling/Programs/ABSTUDY/2012/Studentstatus/Pages/PermanentIndependentStatus.aspx" TargetMode="External"/><Relationship Id="rId622" Type="http://schemas.openxmlformats.org/officeDocument/2006/relationships/hyperlink" Target="http://web.archive.org/web/20120404091942/http:/www.deewr.gov.au/Indigenous/Schooling/Programs/ABSTUDY/2012/Studentstatus/Pages/TravelTimeAndAccess.aspx" TargetMode="External"/><Relationship Id="rId1045" Type="http://schemas.openxmlformats.org/officeDocument/2006/relationships/hyperlink" Target="http://web.archive.org/web/20120404083158/http:/www.deewr.gov.au/INDIGENOUS/SCHOOLING/PROGRAMS/Pages/default.aspx" TargetMode="External"/><Relationship Id="rId1252" Type="http://schemas.openxmlformats.org/officeDocument/2006/relationships/hyperlink" Target="http://web.archive.org/web/20120404091917/http:/www.deewr.gov.au/Indigenous/Schooling/Programs/ABSTUDY/Glossary/Pages/glossary.aspx" TargetMode="External"/><Relationship Id="rId1697" Type="http://schemas.openxmlformats.org/officeDocument/2006/relationships/hyperlink" Target="http://web.archive.org/web/20120404091343/http:/www.deewr.gov.au/Indigenous/Schooling/Programs/ABSTUDY/2012/Allowancesandbenefits/Pages/MastersAndDoctorateAllowances.aspx" TargetMode="External"/><Relationship Id="rId2303" Type="http://schemas.openxmlformats.org/officeDocument/2006/relationships/hyperlink" Target="http://web.archive.org/web/20120404092408/http:/www.deewr.gov.au/Indigenous/Schooling/Programs/ABSTUDY/Glossary/Pages/glossary.aspx" TargetMode="External"/><Relationship Id="rId2510" Type="http://schemas.openxmlformats.org/officeDocument/2006/relationships/hyperlink" Target="http://web.archive.org/web/20120404085241/http:/www.deewr.gov.au/INDIGENOUS/SCHOOLING/PROGRAMS/ABSTUDY/Pages/Home.aspx" TargetMode="External"/><Relationship Id="rId927" Type="http://schemas.openxmlformats.org/officeDocument/2006/relationships/hyperlink" Target="http://web.archive.org/web/20120404092021/http:/www.deewr.gov.au/INDIGENOUS/SCHOOLING/PROGRAMS/Pages/default.aspx" TargetMode="External"/><Relationship Id="rId1112" Type="http://schemas.openxmlformats.org/officeDocument/2006/relationships/hyperlink" Target="http://web.archive.org/web/20120404081255/http:/www.deewr.gov.au/Indigenous/Schooling/Programs/ABSTUDY/2012/ApplyingforABSTUDY/Pages/ApplyingForAbstudy.aspx" TargetMode="External"/><Relationship Id="rId1557" Type="http://schemas.openxmlformats.org/officeDocument/2006/relationships/hyperlink" Target="http://web.archive.org/web/20120404084220/http:/www.deewr.gov.au/Indigenous/Schooling/Programs/ABSTUDY/Glossary/Pages/glossary.aspx" TargetMode="External"/><Relationship Id="rId1764" Type="http://schemas.openxmlformats.org/officeDocument/2006/relationships/hyperlink" Target="http://web.archive.org/web/20120404085744/http:/www.deewr.gov.au/Indigenous/Schooling/Programs/ABSTUDY/2010/Studentstatus/Pages/UnreasonableToLiveAtHome.aspx" TargetMode="External"/><Relationship Id="rId1971" Type="http://schemas.openxmlformats.org/officeDocument/2006/relationships/hyperlink" Target="http://web.archive.org/web/20120404082147/http:/www.deewr.gov.au/Indigenous/Schooling/Programs/ABSTUDY/2012/Allowancesandbenefits/Pages/ApprovedTravel.aspx" TargetMode="External"/><Relationship Id="rId56" Type="http://schemas.openxmlformats.org/officeDocument/2006/relationships/hyperlink" Target="http://web.archive.org/web/20120404092015/http:/www.deewr.gov.au/Indigenous/Schooling/Programs/ABSTUDY/Glossary/Pages/glossary.aspx" TargetMode="External"/><Relationship Id="rId1417" Type="http://schemas.openxmlformats.org/officeDocument/2006/relationships/hyperlink" Target="http://web.archive.org/web/20120404085224/http:/www.deewr.gov.au/Indigenous/Schooling/Programs/ABSTUDY/2012/Allowancesandbenefits/Pages/OverviewOfRentAssistance.aspx" TargetMode="External"/><Relationship Id="rId1624" Type="http://schemas.openxmlformats.org/officeDocument/2006/relationships/hyperlink" Target="http://web.archive.org/web/20120404083205/http:/www.deewr.gov.au/INDIGENOUS/Pages/default.aspx" TargetMode="External"/><Relationship Id="rId1831" Type="http://schemas.openxmlformats.org/officeDocument/2006/relationships/hyperlink" Target="http://web.archive.org/web/20120404083123/http:/www.deewr.gov.au/Indigenous/Schooling/Programs/ABSTUDY/2012/Studentstatus/Pages/AwayFromHomeEntitlementsEligibility.aspx" TargetMode="External"/><Relationship Id="rId1929" Type="http://schemas.openxmlformats.org/officeDocument/2006/relationships/hyperlink" Target="http://web.archive.org/web/20120404091431/http:/www.deewr.gov.au/Indigenous/Schooling/Programs/ABSTUDY/2012/Allowancesandbenefits/Pages/ApprovedTravellers.aspx" TargetMode="External"/><Relationship Id="rId2093" Type="http://schemas.openxmlformats.org/officeDocument/2006/relationships/hyperlink" Target="http://web.archive.org/web/20120404090842/http:/www.deewr.gov.au/Indigenous/Schooling/Pages/default.aspx" TargetMode="External"/><Relationship Id="rId2398" Type="http://schemas.openxmlformats.org/officeDocument/2006/relationships/hyperlink" Target="http://web.archive.org/web/20120404091444/http:/www.deewr.gov.au/Indigenous/Schooling/Programs/ABSTUDY/Glossary/Pages/glossary.aspx" TargetMode="External"/><Relationship Id="rId272" Type="http://schemas.openxmlformats.org/officeDocument/2006/relationships/hyperlink" Target="http://web.archive.org/web/20120404085217/http:/www.deewr.gov.au/Indigenous/Schooling/Programs/ABSTUDY/2012/Primaryeligibility/Pages/AboriginalityTorresStraitIslanderStatus.aspx" TargetMode="External"/><Relationship Id="rId577" Type="http://schemas.openxmlformats.org/officeDocument/2006/relationships/hyperlink" Target="http://web.archive.org/web/20120404091942/http:/www.deewr.gov.au/Indigenous/Schooling/Programs/ABSTUDY/2012/Studentstatus/Pages/AwayFromHomeEntitlementsEligibility.aspx" TargetMode="External"/><Relationship Id="rId2160" Type="http://schemas.openxmlformats.org/officeDocument/2006/relationships/hyperlink" Target="http://web.archive.org/web/20120404085822/http:/www.deewr.gov.au/Indigenous/Schooling/Programs/ABSTUDY/2012/Allowancesandbenefits/Pages/ApprovalOfAwayFromBaseAllowances.aspx" TargetMode="External"/><Relationship Id="rId2258" Type="http://schemas.openxmlformats.org/officeDocument/2006/relationships/hyperlink" Target="http://web.archive.org/web/20120404090903/http:/www.deewr.gov.au/Indigenous/Pages/default.aspx" TargetMode="External"/><Relationship Id="rId132" Type="http://schemas.openxmlformats.org/officeDocument/2006/relationships/hyperlink" Target="http://web.archive.org/web/20120404090315/http:/www.comlaw.gov.au/" TargetMode="External"/><Relationship Id="rId784" Type="http://schemas.openxmlformats.org/officeDocument/2006/relationships/hyperlink" Target="http://web.archive.org/web/20120404083657/http:/www.deewr.gov.au/Indigenous/Schooling/Pages/default.aspx" TargetMode="External"/><Relationship Id="rId991" Type="http://schemas.openxmlformats.org/officeDocument/2006/relationships/hyperlink" Target="http://web.archive.org/web/20120404090342/http:/www.deewr.gov.au/Indigenous/Schooling/Programs/ABSTUDY/2012/Studyrequirement/Pages/AttendanceRequirementsSecondaryStudents.aspx" TargetMode="External"/><Relationship Id="rId1067" Type="http://schemas.openxmlformats.org/officeDocument/2006/relationships/hyperlink" Target="http://web.archive.org/web/20120404085157/http:/www.deewr.gov.au/Indigenous/Schooling/Programs/Pages/default.aspx" TargetMode="External"/><Relationship Id="rId2020" Type="http://schemas.openxmlformats.org/officeDocument/2006/relationships/hyperlink" Target="http://web.archive.org/web/20120404090409/http:/www.deewr.gov.au/Indigenous/Schooling/Programs/ABSTUDY/2012/Allowancesandbenefits/Pages/FaresAllowanceEntitlement.aspx" TargetMode="External"/><Relationship Id="rId2465" Type="http://schemas.openxmlformats.org/officeDocument/2006/relationships/hyperlink" Target="http://web.archive.org/web/20120404084723/http:/www.deewr.gov.au/Indigenous/Schooling/Programs/ABSTUDY/2012/Pages/default.aspx" TargetMode="External"/><Relationship Id="rId437" Type="http://schemas.openxmlformats.org/officeDocument/2006/relationships/hyperlink" Target="http://web.archive.org/web/20120404084653/http:/www.deewr.gov.au/INDIGENOUS/SCHOOLING/PROGRAMS/Pages/default.aspx" TargetMode="External"/><Relationship Id="rId644" Type="http://schemas.openxmlformats.org/officeDocument/2006/relationships/hyperlink" Target="http://web.archive.org/web/20120404081223/http:/www.deewr.gov.au/Indigenous/Schooling/Programs/ABSTUDY/Glossary/Pages/glossary.aspx" TargetMode="External"/><Relationship Id="rId851" Type="http://schemas.openxmlformats.org/officeDocument/2006/relationships/hyperlink" Target="http://web.archive.org/web/20120404090301/http:/www.deewr.gov.au/Indigenous/Schooling/Pages/default.aspx" TargetMode="External"/><Relationship Id="rId1274" Type="http://schemas.openxmlformats.org/officeDocument/2006/relationships/hyperlink" Target="http://web.archive.org/web/20120404083150/http:/www.deewr.gov.au/Indigenous/Schooling/Programs/ABSTUDY/2012/Allowancesandbenefits/Pages/AbstudyLivingAllowanceRates.aspx" TargetMode="External"/><Relationship Id="rId1481" Type="http://schemas.openxmlformats.org/officeDocument/2006/relationships/hyperlink" Target="http://web.archive.org/web/20120404083717/http:/www.deewr.gov.au/INDIGENOUS/Pages/default.aspx" TargetMode="External"/><Relationship Id="rId1579" Type="http://schemas.openxmlformats.org/officeDocument/2006/relationships/hyperlink" Target="http://web.archive.org/web/20120404084220/http:/www.deewr.gov.au/Indigenous/Schooling/Programs/ABSTUDY/2012/AdministrationofABSTUDY/Pages/OverpaymentAndRecoveryOfAllowances.aspx" TargetMode="External"/><Relationship Id="rId2118" Type="http://schemas.openxmlformats.org/officeDocument/2006/relationships/hyperlink" Target="http://web.archive.org/web/20120404090842/http:/www.deewr.gov.au/Indigenous/Schooling/Programs/ABSTUDY/2012/Allowancesandbenefits/Pages/ApprovalOfAwayFromBaseAllowances.aspx" TargetMode="External"/><Relationship Id="rId2325" Type="http://schemas.openxmlformats.org/officeDocument/2006/relationships/hyperlink" Target="http://web.archive.org/web/20120404092408/http:/www.deewr.gov.au/Indigenous/Schooling/Programs/ABSTUDY/Glossary/Pages/glossary.aspx" TargetMode="External"/><Relationship Id="rId504" Type="http://schemas.openxmlformats.org/officeDocument/2006/relationships/hyperlink" Target="http://web.archive.org/web/20120404085810/http:/www.deewr.gov.au/Indigenous/Schooling/Programs/ABSTUDY/2012/Allowancesandbenefits/Pages/AwayFromBaseAssistance.aspx" TargetMode="External"/><Relationship Id="rId711" Type="http://schemas.openxmlformats.org/officeDocument/2006/relationships/hyperlink" Target="http://web.archive.org/web/20120404090932/http:/www.deewr.gov.au/Indigenous/Schooling/Programs/Pages/default.aspx" TargetMode="External"/><Relationship Id="rId949" Type="http://schemas.openxmlformats.org/officeDocument/2006/relationships/hyperlink" Target="http://web.archive.org/web/20120404085836/http:/www.deewr.gov.au/Indigenous/Schooling/Programs/ABSTUDY/2012/Studentstatus/Pages/StudentsInStateCare.aspx" TargetMode="External"/><Relationship Id="rId1134" Type="http://schemas.openxmlformats.org/officeDocument/2006/relationships/hyperlink" Target="http://web.archive.org/web/20120404085258/http:/www.deewr.gov.au/Indigenous/Schooling/Programs/ABSTUDY/2012/Studyrequirement/Pages/ProgressRulesPost1July07.aspx" TargetMode="External"/><Relationship Id="rId1341" Type="http://schemas.openxmlformats.org/officeDocument/2006/relationships/hyperlink" Target="http://web.archive.org/web/20120404091357/http:/www.deewr.gov.au/Indigenous/Schooling/Programs/ABSTUDY/Glossary/Pages/glossary.aspx" TargetMode="External"/><Relationship Id="rId1786" Type="http://schemas.openxmlformats.org/officeDocument/2006/relationships/hyperlink" Target="http://web.archive.org/web/20120404085744/http:/www.deewr.gov.au/Indigenous/Schooling/Programs/ABSTUDY/2012/Allowancesandbenefits/Pages/SchoolFeesAllowance.aspx" TargetMode="External"/><Relationship Id="rId1993" Type="http://schemas.openxmlformats.org/officeDocument/2006/relationships/hyperlink" Target="http://web.archive.org/web/20120404082147/http:/www.deewr.gov.au/Indigenous/Schooling/Programs/ABSTUDY/2012/Allowancesandbenefits/Pages/ApprovedTravel.aspx" TargetMode="External"/><Relationship Id="rId78" Type="http://schemas.openxmlformats.org/officeDocument/2006/relationships/hyperlink" Target="http://web.archive.org/web/20120404083747/http:/www.deewr.gov.au/Indigenous/Schooling/Programs/ABSTUDY/2012/Allowancesandbenefits/Pages/OverviewOfLivingAllowance.aspx" TargetMode="External"/><Relationship Id="rId809" Type="http://schemas.openxmlformats.org/officeDocument/2006/relationships/hyperlink" Target="http://web.archive.org/web/20120404085210/http:/www.deewr.gov.au/Indigenous/Schooling/Programs/ABSTUDY/Glossary/Pages/glossary.aspx" TargetMode="External"/><Relationship Id="rId1201" Type="http://schemas.openxmlformats.org/officeDocument/2006/relationships/hyperlink" Target="http://web.archive.org/web/20120404085804/http:/www.deewr.gov.au/Indigenous/Schooling/Programs/ABSTUDY/2012/Studyrequirement/Pages/OverseasStudy.aspx" TargetMode="External"/><Relationship Id="rId1439" Type="http://schemas.openxmlformats.org/officeDocument/2006/relationships/hyperlink" Target="http://web.archive.org/web/20120404085224/http:/www.deewr.gov.au/Indigenous/Schooling/Programs/ABSTUDY/Glossary/Pages/glossary.aspx" TargetMode="External"/><Relationship Id="rId1646" Type="http://schemas.openxmlformats.org/officeDocument/2006/relationships/hyperlink" Target="http://web.archive.org/web/20120404083205/http:/www.deewr.gov.au/Indigenous/Schooling/Programs/ABSTUDY/Glossary/Pages/glossary.aspx" TargetMode="External"/><Relationship Id="rId1853" Type="http://schemas.openxmlformats.org/officeDocument/2006/relationships/hyperlink" Target="http://web.archive.org/web/20120404084241/http:/www.deewr.gov.au/Indigenous/Schooling/Programs/ABSTUDY/2012/Allowancesandbenefits/Pages/ApprovedTravellers.aspx" TargetMode="External"/><Relationship Id="rId1506" Type="http://schemas.openxmlformats.org/officeDocument/2006/relationships/hyperlink" Target="http://web.archive.org/web/20120404083717/http:/www.deewr.gov.au/Indigenous/Schooling/Programs/ABSTUDY/Glossary/Pages/glossary.aspx" TargetMode="External"/><Relationship Id="rId1713" Type="http://schemas.openxmlformats.org/officeDocument/2006/relationships/hyperlink" Target="http://web.archive.org/web/20120404091924/http:/www.deewr.gov.au/Indigenous/Schooling/Programs/ABSTUDY/2012/Allowancesandbenefits/Pages/SchoolTermAllowance.aspx" TargetMode="External"/><Relationship Id="rId1920" Type="http://schemas.openxmlformats.org/officeDocument/2006/relationships/hyperlink" Target="http://web.archive.org/web/20120404091431/http:/www.deewr.gov.au/Indigenous/Schooling/Programs/ABSTUDY/2012/Allowancesandbenefits/Pages/ApprovedTravellers.aspx" TargetMode="External"/><Relationship Id="rId294" Type="http://schemas.openxmlformats.org/officeDocument/2006/relationships/hyperlink" Target="http://web.archive.org/web/20120404084713/http:/www.deewr.gov.au/Indigenous/Schooling/Programs/ABSTUDY/2012/Primaryeligibility/Pages/ApprovedCoursesOfStudy.aspx" TargetMode="External"/><Relationship Id="rId2182" Type="http://schemas.openxmlformats.org/officeDocument/2006/relationships/hyperlink" Target="http://web.archive.org/web/20120404084227/http:/www.deewr.gov.au/Indigenous/Schooling/Programs/ABSTUDY/2012/Allowancesandbenefits/Pages/PaymentAndAcquittal.aspx" TargetMode="External"/><Relationship Id="rId154" Type="http://schemas.openxmlformats.org/officeDocument/2006/relationships/hyperlink" Target="http://web.archive.org/web/20120404084647/http:/www.deewr.gov.au/Indigenous/Schooling/Programs/ABSTUDY/2012/Allowancesandbenefits/Pages/SchoolFeesAllowance.aspx" TargetMode="External"/><Relationship Id="rId361" Type="http://schemas.openxmlformats.org/officeDocument/2006/relationships/hyperlink" Target="http://web.archive.org/web/20120404083225/http:/www.deewr.gov.au/Indigenous/Pages/default.aspx" TargetMode="External"/><Relationship Id="rId599" Type="http://schemas.openxmlformats.org/officeDocument/2006/relationships/hyperlink" Target="http://web.archive.org/web/20120404091942/http:/www.deewr.gov.au/Indigenous/Schooling/Programs/ABSTUDY/2012/Studentstatus/Pages/ContinuityOfStudy.aspx" TargetMode="External"/><Relationship Id="rId2042" Type="http://schemas.openxmlformats.org/officeDocument/2006/relationships/hyperlink" Target="http://web.archive.org/web/20120404084255/http:/www.deewr.gov.au/Indigenous/Schooling/Programs/ABSTUDY/2012/Allowancesandbenefits/Pages/default.aspx" TargetMode="External"/><Relationship Id="rId2487" Type="http://schemas.openxmlformats.org/officeDocument/2006/relationships/hyperlink" Target="http://web.archive.org/web/20120404082224/http:/www.deewr.gov.au/Indigenous/Schooling/Programs/ABSTUDY/2012/Appendices/Pages/default.aspx" TargetMode="External"/><Relationship Id="rId459" Type="http://schemas.openxmlformats.org/officeDocument/2006/relationships/hyperlink" Target="http://web.archive.org/web/20120404084653/http:/www.deewr.gov.au/Indigenous/Schooling/Programs/ABSTUDY/2012/Allowancesandbenefits/Pages/IncidentalsAllowance.aspx" TargetMode="External"/><Relationship Id="rId666" Type="http://schemas.openxmlformats.org/officeDocument/2006/relationships/hyperlink" Target="http://web.archive.org/web/20120404082239/http:/www.deewr.gov.au/Indigenous/Schooling/Programs/ABSTUDY/2012/Studentstatus/Pages/AwayFromHomeEntitlementsEligibility.aspx" TargetMode="External"/><Relationship Id="rId873" Type="http://schemas.openxmlformats.org/officeDocument/2006/relationships/hyperlink" Target="http://web.archive.org/web/20120404090329/http:/www.deewr.gov.au/Indigenous/Schooling/Programs/ABSTUDY/2012/Pages/default.aspx" TargetMode="External"/><Relationship Id="rId1089" Type="http://schemas.openxmlformats.org/officeDocument/2006/relationships/hyperlink" Target="http://web.archive.org/web/20120404085157/http:/www.deewr.gov.au/Indigenous/Schooling/Programs/ABSTUDY/2012/Allowancesandbenefits/Pages/RemoteAreaAllowance.aspx" TargetMode="External"/><Relationship Id="rId1296" Type="http://schemas.openxmlformats.org/officeDocument/2006/relationships/hyperlink" Target="http://web.archive.org/web/20120404083150/http:/www.deewr.gov.au/Indigenous/Schooling/Programs/ABSTUDY/2011/SpecificeligibilitycriteriaforABSTUDY/Pages/SchoolingAAward.aspx" TargetMode="External"/><Relationship Id="rId2347" Type="http://schemas.openxmlformats.org/officeDocument/2006/relationships/hyperlink" Target="http://web.archive.org/web/20120404092408/http:/www.deewr.gov.au/Indigenous/Schooling/Programs/ABSTUDY/Glossary/Pages/glossary.aspx" TargetMode="External"/><Relationship Id="rId16" Type="http://schemas.openxmlformats.org/officeDocument/2006/relationships/hyperlink" Target="http://web.archive.org/web/20120404084729/http:/www.deewr.gov.au/Indigenous/Schooling/Programs/ABSTUDY/2012/Foreword/Pages/foreword.aspx" TargetMode="External"/><Relationship Id="rId221" Type="http://schemas.openxmlformats.org/officeDocument/2006/relationships/hyperlink" Target="http://web.archive.org/web/20120404081707/http:/www.deewr.gov.au/Indigenous/Schooling/Programs/ABSTUDY/2012/AdministrationofABSTUDY/Pages/administrationframeworkforabstudy.aspx" TargetMode="External"/><Relationship Id="rId319" Type="http://schemas.openxmlformats.org/officeDocument/2006/relationships/hyperlink" Target="http://web.archive.org/web/20120404084713/http:/www.deewr.gov.au/Indigenous/Schooling/Programs/ABSTUDY/2012/Specificeligibility/Pages/LawfulCustodyAward.aspx" TargetMode="External"/><Relationship Id="rId526" Type="http://schemas.openxmlformats.org/officeDocument/2006/relationships/hyperlink" Target="http://web.archive.org/web/20120404083130/http:/www.deewr.gov.au/Indigenous/Schooling/Programs/ABSTUDY/2012/Specificeligibility/Pages/AllowancesAvailablleUnderAbstudy.aspx" TargetMode="External"/><Relationship Id="rId1156" Type="http://schemas.openxmlformats.org/officeDocument/2006/relationships/hyperlink" Target="http://web.archive.org/web/20120404091425/http:/www.deewr.gov.au/Indigenous/Schooling/Programs/ABSTUDY/2012/Studyrequirement/Pages/default.aspx" TargetMode="External"/><Relationship Id="rId1363" Type="http://schemas.openxmlformats.org/officeDocument/2006/relationships/hyperlink" Target="http://web.archive.org/web/20120404091357/http:/www.deewr.gov.au/Indigenous/Schooling/Programs/ABSTUDY/2012/Allowancesandbenefits/Pages/LivingAllowanceEntitlementPeriods.aspx" TargetMode="External"/><Relationship Id="rId1931" Type="http://schemas.openxmlformats.org/officeDocument/2006/relationships/hyperlink" Target="http://web.archive.org/web/20120404091431/http:/www.deewr.gov.au/Indigenous/Schooling/Programs/ABSTUDY/Glossary/Pages/glossary.aspx" TargetMode="External"/><Relationship Id="rId2207" Type="http://schemas.openxmlformats.org/officeDocument/2006/relationships/hyperlink" Target="http://web.archive.org/web/20120404091455/http:/www.deewr.gov.au/Indigenous/Schooling/Programs/ABSTUDY/2012/Pages/default.aspx" TargetMode="External"/><Relationship Id="rId733" Type="http://schemas.openxmlformats.org/officeDocument/2006/relationships/hyperlink" Target="http://web.archive.org/web/20120404085319/http:/www.deewr.gov.au/Indigenous/Schooling/Programs/ABSTUDY/2012/Pages/default.aspx" TargetMode="External"/><Relationship Id="rId940" Type="http://schemas.openxmlformats.org/officeDocument/2006/relationships/hyperlink" Target="http://web.archive.org/web/20120404085836/http:/www.deewr.gov.au/INDIGENOUS/Pages/default.aspx" TargetMode="External"/><Relationship Id="rId1016" Type="http://schemas.openxmlformats.org/officeDocument/2006/relationships/hyperlink" Target="http://web.archive.org/web/20120404090342/http:/www.deewr.gov.au/Indigenous/Schooling/Programs/ABSTUDY/2012/Specificeligibility/Pages/TestingAndAssessmentAward.aspx" TargetMode="External"/><Relationship Id="rId1570" Type="http://schemas.openxmlformats.org/officeDocument/2006/relationships/hyperlink" Target="http://web.archive.org/web/20120404084220/http:/www.deewr.gov.au/Indigenous/Schooling/Programs/ABSTUDY/Glossary/Pages/glossary.aspx" TargetMode="External"/><Relationship Id="rId1668" Type="http://schemas.openxmlformats.org/officeDocument/2006/relationships/hyperlink" Target="http://web.archive.org/web/20120404083732/http:/www.deewr.gov.au/Indigenous/Schooling/Programs/ABSTUDY/2011/SpecificeligibilitycriteriaforABSTUDY/Pages/TertiaryAward.aspx" TargetMode="External"/><Relationship Id="rId1875" Type="http://schemas.openxmlformats.org/officeDocument/2006/relationships/hyperlink" Target="http://web.archive.org/web/20120404084241/http:/www.deewr.gov.au/Indigenous/Schooling/Programs/ABSTUDY/2012/Studentstatus/Pages/TravelTimeAndAccess.aspx" TargetMode="External"/><Relationship Id="rId2193" Type="http://schemas.openxmlformats.org/officeDocument/2006/relationships/hyperlink" Target="http://web.archive.org/web/20120404084227/http:/www.deewr.gov.au/Indigenous/Schooling/Programs/ABSTUDY/2012/Allowancesandbenefits/Pages/ApprovalOfAwayFromBaseActivities.aspx" TargetMode="External"/><Relationship Id="rId2414" Type="http://schemas.openxmlformats.org/officeDocument/2006/relationships/hyperlink" Target="http://web.archive.org/web/20120404083218/http:/www.deewr.gov.au/Indigenous/Schooling/Programs/ABSTUDY/2012/Allowancesandbenefits/Pages/RelocationScholarship.aspx" TargetMode="External"/><Relationship Id="rId2498" Type="http://schemas.openxmlformats.org/officeDocument/2006/relationships/hyperlink" Target="http://web.archive.org/web/20120329201327/http:/www.deewr.gov.au/Indigenous/Schooling/Programs/Pages/default.aspx" TargetMode="External"/><Relationship Id="rId165" Type="http://schemas.openxmlformats.org/officeDocument/2006/relationships/hyperlink" Target="http://web.archive.org/web/20120404084647/http:/www.deewr.gov.au/Indigenous/Schooling/Programs/ABSTUDY/2012/Allowancesandbenefits/Pages/SchoolFeesAllowance.aspx" TargetMode="External"/><Relationship Id="rId372" Type="http://schemas.openxmlformats.org/officeDocument/2006/relationships/hyperlink" Target="http://web.archive.org/web/20120404083225/http:/www.deewr.gov.au/Indigenous/Schooling/Programs/ABSTUDY/Glossary/Pages/glossary.aspx" TargetMode="External"/><Relationship Id="rId677" Type="http://schemas.openxmlformats.org/officeDocument/2006/relationships/hyperlink" Target="http://web.archive.org/web/20120404090910/http:/www.deewr.gov.au/INDIGENOUS/SCHOOLING/PROGRAMS/ABSTUDY/Pages/Home.aspx" TargetMode="External"/><Relationship Id="rId800" Type="http://schemas.openxmlformats.org/officeDocument/2006/relationships/hyperlink" Target="http://web.archive.org/web/20120404085210/http:/www.deewr.gov.au/Indigenous/Schooling/Programs/ABSTUDY/2012/Studentstatus/Pages/StudentsInStateCare.aspx" TargetMode="External"/><Relationship Id="rId1223" Type="http://schemas.openxmlformats.org/officeDocument/2006/relationships/hyperlink" Target="http://web.archive.org/web/20120404091917/http:/www.deewr.gov.au/Indigenous/Schooling/Programs/ABSTUDY/2012/Allowancesandbenefits/Pages/OverviewOfLivingAllowance.aspx" TargetMode="External"/><Relationship Id="rId1430" Type="http://schemas.openxmlformats.org/officeDocument/2006/relationships/hyperlink" Target="http://web.archive.org/web/20120404085224/http:/www.deewr.gov.au/Indigenous/Schooling/Programs/ABSTUDY/2011/SpecificeligibilitycriteriaforABSTUDY/Pages/MastersAndDoctorateAward.aspx" TargetMode="External"/><Relationship Id="rId1528" Type="http://schemas.openxmlformats.org/officeDocument/2006/relationships/hyperlink" Target="http://web.archive.org/web/20120404083717/http:/www.deewr.gov.au/Indigenous/Schooling/Programs/ABSTUDY/Glossary/Pages/glossary.aspx" TargetMode="External"/><Relationship Id="rId2053" Type="http://schemas.openxmlformats.org/officeDocument/2006/relationships/hyperlink" Target="http://web.archive.org/web/20120404091449/http:/www.deewr.gov.au/Indigenous/Pages/default.aspx" TargetMode="External"/><Relationship Id="rId2260" Type="http://schemas.openxmlformats.org/officeDocument/2006/relationships/hyperlink" Target="http://web.archive.org/web/20120404090903/http:/www.deewr.gov.au/Indigenous/Schooling/Programs/Pages/default.aspx" TargetMode="External"/><Relationship Id="rId2358" Type="http://schemas.openxmlformats.org/officeDocument/2006/relationships/hyperlink" Target="http://web.archive.org/web/20120404092408/http:/www.deewr.gov.au/Indigenous/Schooling/Programs/ABSTUDY/Glossary/Pages/glossary.aspx" TargetMode="External"/><Relationship Id="rId232" Type="http://schemas.openxmlformats.org/officeDocument/2006/relationships/hyperlink" Target="http://web.archive.org/web/20120404083136/http:/www.deewr.gov.au/Indigenous/Schooling/Programs/ABSTUDY/2012/ApplyingforABSTUDY/Pages/TaxFileNumber.aspx" TargetMode="External"/><Relationship Id="rId884" Type="http://schemas.openxmlformats.org/officeDocument/2006/relationships/hyperlink" Target="http://web.archive.org/web/20120404090329/http:/www.deewr.gov.au/Indigenous/Schooling/Programs/ABSTUDY/2012/Studentstatus/Pages/ExtremeFamilyBreakdown.aspx" TargetMode="External"/><Relationship Id="rId1735" Type="http://schemas.openxmlformats.org/officeDocument/2006/relationships/hyperlink" Target="http://web.archive.org/web/20120404091924/http:/www.deewr.gov.au/Indigenous/Schooling/Programs/ABSTUDY/2012/AdministrationofABSTUDY/Pages/taxation.aspx" TargetMode="External"/><Relationship Id="rId1942" Type="http://schemas.openxmlformats.org/officeDocument/2006/relationships/hyperlink" Target="http://web.archive.org/web/20120404091431/http:/www.deewr.gov.au/Indigenous/Schooling/Programs/ABSTUDY/Glossary/Pages/glossary.aspx" TargetMode="External"/><Relationship Id="rId2120" Type="http://schemas.openxmlformats.org/officeDocument/2006/relationships/hyperlink" Target="http://web.archive.org/web/20120404090842/http:/www.deewr.gov.au/Indigenous/Schooling/Programs/ABSTUDY/2012/Allowancesandbenefits/Pages/AwayFromBaseAssistance.aspx" TargetMode="External"/><Relationship Id="rId27" Type="http://schemas.openxmlformats.org/officeDocument/2006/relationships/hyperlink" Target="http://web.archive.org/web/20120404085716/http:/www.deewr.gov.au/Indigenous/Schooling/Programs/ABSTUDY/2012/AdministrationofABSTUDY/Pages/administrationframeworkforabstudy.aspx" TargetMode="External"/><Relationship Id="rId537" Type="http://schemas.openxmlformats.org/officeDocument/2006/relationships/hyperlink" Target="http://web.archive.org/web/20120404083741/http:/www.deewr.gov.au/Indigenous/Schooling/Programs/ABSTUDY/2012/Studentstatus/Pages/IntroductionToStudentStatus.aspx" TargetMode="External"/><Relationship Id="rId744" Type="http://schemas.openxmlformats.org/officeDocument/2006/relationships/hyperlink" Target="http://web.archive.org/web/20120404085319/http:/www.deewr.gov.au/Indigenous/Schooling/Programs/ABSTUDY/2012/Studentstatus/Pages/AwayFromHomeEntitlementsEligibility.aspx" TargetMode="External"/><Relationship Id="rId951" Type="http://schemas.openxmlformats.org/officeDocument/2006/relationships/hyperlink" Target="http://web.archive.org/web/20120404085836/http:/www.deewr.gov.au/Indigenous/Schooling/Programs/ABSTUDY/Glossary/Pages/glossary.aspx" TargetMode="External"/><Relationship Id="rId1167" Type="http://schemas.openxmlformats.org/officeDocument/2006/relationships/hyperlink" Target="http://web.archive.org/web/20120404091425/http:/www.deewr.gov.au/Indigenous/Schooling/Programs/ABSTUDY/2012/Studyrequirement/Pages/ProgressRulesPre1July07.aspx" TargetMode="External"/><Relationship Id="rId1374" Type="http://schemas.openxmlformats.org/officeDocument/2006/relationships/hyperlink" Target="http://web.archive.org/web/20120404085249/http:/www.deewr.gov.au/Indigenous/Schooling/Programs/ABSTUDY/2012/Allowancesandbenefits/Pages/ResidentialCostsOption.aspx" TargetMode="External"/><Relationship Id="rId1581" Type="http://schemas.openxmlformats.org/officeDocument/2006/relationships/hyperlink" Target="http://web.archive.org/web/20120404090323/http:/www.deewr.gov.au/INDIGENOUS/SCHOOLING/Pages/default.aspx" TargetMode="External"/><Relationship Id="rId1679" Type="http://schemas.openxmlformats.org/officeDocument/2006/relationships/hyperlink" Target="http://web.archive.org/web/20120404083732/http:/www.deewr.gov.au/Indigenous/Schooling/Programs/ABSTUDY/Glossary/Pages/glossary.aspx" TargetMode="External"/><Relationship Id="rId1802" Type="http://schemas.openxmlformats.org/officeDocument/2006/relationships/hyperlink" Target="http://web.archive.org/web/20120404085744/http:/www.deewr.gov.au/Indigenous/Schooling/Programs/ABSTUDY/2010/AdministrationofABSTUDY/Pages/OverpaymentAndRecoveryOfAllowances.aspx" TargetMode="External"/><Relationship Id="rId2218" Type="http://schemas.openxmlformats.org/officeDocument/2006/relationships/hyperlink" Target="http://web.archive.org/web/20120404091455/http:/www.deewr.gov.au/Indigenous/Schooling/Programs/ABSTUDY/2010/Allowancesandbenefits/Pages/PensionerEducationSupplement.aspx" TargetMode="External"/><Relationship Id="rId2425" Type="http://schemas.openxmlformats.org/officeDocument/2006/relationships/hyperlink" Target="http://web.archive.org/web/20120404083218/http:/www.deewr.gov.au/Indigenous/Schooling/Programs/ABSTUDY/2012/Studentstatus/Pages/ReviewableIndependentStatus.aspx" TargetMode="External"/><Relationship Id="rId80" Type="http://schemas.openxmlformats.org/officeDocument/2006/relationships/hyperlink" Target="http://web.archive.org/web/20120404083747/http:/www.deewr.gov.au/Indigenous/Schooling/Programs/ABSTUDY/2012/Allowancesandbenefits/Pages/AdditionalAssistance.aspx" TargetMode="External"/><Relationship Id="rId176" Type="http://schemas.openxmlformats.org/officeDocument/2006/relationships/hyperlink" Target="http://web.archive.org/web/20120404084647/http:/www.deewr.gov.au/Indigenous/Schooling/Programs/ABSTUDY/2012/Allowancesandbenefits/Pages/AdditionalAssistance.aspx" TargetMode="External"/><Relationship Id="rId383" Type="http://schemas.openxmlformats.org/officeDocument/2006/relationships/hyperlink" Target="http://web.archive.org/web/20120404090307/http:/www.deewr.gov.au/Indigenous/Schooling/Programs/ABSTUDY/2012/Specificeligibility/Pages/default.aspx" TargetMode="External"/><Relationship Id="rId590" Type="http://schemas.openxmlformats.org/officeDocument/2006/relationships/hyperlink" Target="http://web.archive.org/web/20120404091942/http:/www.deewr.gov.au/Indigenous/Schooling/Programs/ABSTUDY/2012/Studentstatus/Pages/TravelTimeAndAccess.aspx" TargetMode="External"/><Relationship Id="rId604" Type="http://schemas.openxmlformats.org/officeDocument/2006/relationships/hyperlink" Target="http://web.archive.org/web/20120404091942/http:/www.deewr.gov.au/Indigenous/Schooling/Programs/ABSTUDY/Glossary/Pages/glossary.aspx" TargetMode="External"/><Relationship Id="rId811" Type="http://schemas.openxmlformats.org/officeDocument/2006/relationships/hyperlink" Target="http://web.archive.org/web/20120404085210/http:/www.deewr.gov.au/Indigenous/Schooling/Programs/ABSTUDY/2012/Studentstatus/Pages/ReviewableIndependentStatus.aspx" TargetMode="External"/><Relationship Id="rId1027" Type="http://schemas.openxmlformats.org/officeDocument/2006/relationships/hyperlink" Target="http://web.archive.org/web/20120404091911/http:/www.deewr.gov.au/Indigenous/Schooling/Programs/ABSTUDY/2012/Studyrequirement/Pages/StudyLoadRequirements.aspx" TargetMode="External"/><Relationship Id="rId1234" Type="http://schemas.openxmlformats.org/officeDocument/2006/relationships/hyperlink" Target="http://web.archive.org/web/20120404091917/http:/www.deewr.gov.au/Indigenous/Schooling/Programs/ABSTUDY/2012/Allowancesandbenefits/Pages/AwayFromBaseAssistance.aspx" TargetMode="External"/><Relationship Id="rId1441" Type="http://schemas.openxmlformats.org/officeDocument/2006/relationships/hyperlink" Target="http://web.archive.org/web/20120404085224/http:/www.deewr.gov.au/Indigenous/Schooling/Programs/ABSTUDY/Glossary/Pages/glossary.aspx" TargetMode="External"/><Relationship Id="rId1886" Type="http://schemas.openxmlformats.org/officeDocument/2006/relationships/hyperlink" Target="http://web.archive.org/web/20120404084241/http:/www.deewr.gov.au/Indigenous/Schooling/Programs/ABSTUDY/2012/Allowancesandbenefits/Pages/QualificationForFaresAllowance.aspx" TargetMode="External"/><Relationship Id="rId2064" Type="http://schemas.openxmlformats.org/officeDocument/2006/relationships/hyperlink" Target="http://web.archive.org/web/20120404091449/http:/www.deewr.gov.au/Indigenous/Schooling/Programs/ABSTUDY/Glossary/Pages/glossary.aspx" TargetMode="External"/><Relationship Id="rId2271" Type="http://schemas.openxmlformats.org/officeDocument/2006/relationships/hyperlink" Target="http://web.archive.org/web/20120404090903/http:/www.deewr.gov.au/Indigenous/Schooling/Programs/ABSTUDY/Glossary/Pages/glossary.aspx" TargetMode="External"/><Relationship Id="rId243" Type="http://schemas.openxmlformats.org/officeDocument/2006/relationships/hyperlink" Target="http://web.archive.org/web/20120404090335/http:/www.deewr.gov.au/INDIGENOUS/SCHOOLING/Pages/default.aspx" TargetMode="External"/><Relationship Id="rId450" Type="http://schemas.openxmlformats.org/officeDocument/2006/relationships/hyperlink" Target="http://web.archive.org/web/20120404084653/http:/www.deewr.gov.au/Indigenous/Schooling/Programs/ABSTUDY/2012/Allowancesandbenefits/Pages/QualificationForFaresAllowance.aspx" TargetMode="External"/><Relationship Id="rId688" Type="http://schemas.openxmlformats.org/officeDocument/2006/relationships/hyperlink" Target="http://web.archive.org/web/20120404090910/http:/www.deewr.gov.au/Indigenous/Schooling/Programs/ABSTUDY/2012/Studentstatus/Pages/SpecialCourses.aspx" TargetMode="External"/><Relationship Id="rId895" Type="http://schemas.openxmlformats.org/officeDocument/2006/relationships/hyperlink" Target="http://web.archive.org/web/20120404090329/http:/www.deewr.gov.au/Indigenous/Schooling/Programs/ABSTUDY/Glossary/Pages/glossary.aspx" TargetMode="External"/><Relationship Id="rId909" Type="http://schemas.openxmlformats.org/officeDocument/2006/relationships/hyperlink" Target="http://web.archive.org/web/20120404085757/http:/www.deewr.gov.au/INDIGENOUS/SCHOOLING/PROGRAMS/Pages/default.aspx" TargetMode="External"/><Relationship Id="rId1080" Type="http://schemas.openxmlformats.org/officeDocument/2006/relationships/hyperlink" Target="http://web.archive.org/web/20120404085157/http:/www.deewr.gov.au/Indigenous/Schooling/Programs/ABSTUDY/2012/Studyrequirement/Pages/StudyLoadRequirements.aspx" TargetMode="External"/><Relationship Id="rId1301" Type="http://schemas.openxmlformats.org/officeDocument/2006/relationships/hyperlink" Target="http://web.archive.org/web/20120404083150/http:/www.deewr.gov.au/Indigenous/Schooling/Programs/ABSTUDY/Glossary/Pages/glossary.aspx" TargetMode="External"/><Relationship Id="rId1539" Type="http://schemas.openxmlformats.org/officeDocument/2006/relationships/hyperlink" Target="http://web.archive.org/web/20120404084220/http:/www.deewr.gov.au/INDIGENOUS/SCHOOLING/PROGRAMS/Pages/default.aspx" TargetMode="External"/><Relationship Id="rId1746" Type="http://schemas.openxmlformats.org/officeDocument/2006/relationships/hyperlink" Target="http://web.archive.org/web/20120404085744/http:/www.deewr.gov.au/Indigenous/Schooling/Programs/ABSTUDY/2012/Allowancesandbenefits/Pages/SchoolFeesAllowance.aspx" TargetMode="External"/><Relationship Id="rId1953" Type="http://schemas.openxmlformats.org/officeDocument/2006/relationships/hyperlink" Target="http://web.archive.org/web/20120404091431/http:/www.deewr.gov.au/Indigenous/Schooling/Programs/ABSTUDY/2012/Allowancesandbenefits/Pages/AwayFromBaseAssistance.aspx" TargetMode="External"/><Relationship Id="rId2131" Type="http://schemas.openxmlformats.org/officeDocument/2006/relationships/hyperlink" Target="http://web.archive.org/web/20120404083144/http:/www.deewr.gov.au/Indigenous/Schooling/Programs/ABSTUDY/2012/Allowancesandbenefits/Pages/default.aspx" TargetMode="External"/><Relationship Id="rId2369" Type="http://schemas.openxmlformats.org/officeDocument/2006/relationships/hyperlink" Target="http://web.archive.org/web/20120404091444/http:/www.deewr.gov.au/Indigenous/Schooling/Programs/ABSTUDY/2012/Allowancesandbenefits/Pages/default.aspx" TargetMode="External"/><Relationship Id="rId38" Type="http://schemas.openxmlformats.org/officeDocument/2006/relationships/hyperlink" Target="http://web.archive.org/web/20120404092015/http:/www.deewr.gov.au/INDIGENOUS/SCHOOLING/Pages/default.aspx" TargetMode="External"/><Relationship Id="rId103" Type="http://schemas.openxmlformats.org/officeDocument/2006/relationships/hyperlink" Target="http://web.archive.org/web/20120404083747/http:/www.deewr.gov.au/Indigenous/Schooling/Programs/ABSTUDY/2012/Allowancesandbenefits/Pages/AdditionalAssistance.aspx" TargetMode="External"/><Relationship Id="rId310" Type="http://schemas.openxmlformats.org/officeDocument/2006/relationships/hyperlink" Target="http://web.archive.org/web/20120404084713/http:/www.deewr.gov.au/Indigenous/Schooling/Programs/ABSTUDY/2012/Appendices/Pages/determinationNo2002-01.aspx" TargetMode="External"/><Relationship Id="rId548" Type="http://schemas.openxmlformats.org/officeDocument/2006/relationships/hyperlink" Target="http://web.archive.org/web/20120404083741/http:/www.deewr.gov.au/Indigenous/Schooling/Programs/ABSTUDY/2012/Specificeligibility/Pages/MastersAndDoctorateAward.aspx" TargetMode="External"/><Relationship Id="rId755" Type="http://schemas.openxmlformats.org/officeDocument/2006/relationships/hyperlink" Target="http://web.archive.org/web/20120404085729/http:/www.deewr.gov.au/Indigenous/Schooling/Programs/ABSTUDY/2012/Studentstatus/Pages/UnreasonableLivingConditions.aspx" TargetMode="External"/><Relationship Id="rId962" Type="http://schemas.openxmlformats.org/officeDocument/2006/relationships/hyperlink" Target="http://web.archive.org/web/20120404085836/http:/www.deewr.gov.au/Indigenous/Schooling/Programs/ABSTUDY/Glossary/Pages/glossary.aspx" TargetMode="External"/><Relationship Id="rId1178" Type="http://schemas.openxmlformats.org/officeDocument/2006/relationships/hyperlink" Target="http://web.archive.org/web/20120404091425/http:/www.deewr.gov.au/Indigenous/Schooling/Programs/ABSTUDY/2012/Specificeligibility/Pages/LawfulCustodyAward.aspx" TargetMode="External"/><Relationship Id="rId1385" Type="http://schemas.openxmlformats.org/officeDocument/2006/relationships/hyperlink" Target="http://web.archive.org/web/20120404085249/http:/www.deewr.gov.au/Indigenous/Schooling/Programs/ABSTUDY/2012/Allowancesandbenefits/Pages/PensionerEducationSupplement.aspx" TargetMode="External"/><Relationship Id="rId1592" Type="http://schemas.openxmlformats.org/officeDocument/2006/relationships/hyperlink" Target="http://web.archive.org/web/20120404090323/http:/www.deewr.gov.au/Indigenous/Schooling/Programs/ABSTUDY/2011/SpecificeligibilitycriteriaforABSTUDY/Pages/SchoolingBAward.aspx" TargetMode="External"/><Relationship Id="rId1606" Type="http://schemas.openxmlformats.org/officeDocument/2006/relationships/hyperlink" Target="http://web.archive.org/web/20120404090323/http:/www.deewr.gov.au/Indigenous/Schooling/Programs/ABSTUDY/Glossary/Pages/glossary.aspx" TargetMode="External"/><Relationship Id="rId1813" Type="http://schemas.openxmlformats.org/officeDocument/2006/relationships/hyperlink" Target="http://web.archive.org/web/20120404085744/http:/www.deewr.gov.au/Indigenous/Schooling/Programs/ABSTUDY/2010/Allowancesandbenefits/Pages/PharmaceuticalAllowance.aspx" TargetMode="External"/><Relationship Id="rId2229" Type="http://schemas.openxmlformats.org/officeDocument/2006/relationships/hyperlink" Target="http://web.archive.org/web/20120404091455/http:/www.deewr.gov.au/Indigenous/Schooling/Programs/ABSTUDY/2012/Allowancesandbenefits/Pages/MastersAndDoctorateAllowances.aspx" TargetMode="External"/><Relationship Id="rId2436" Type="http://schemas.openxmlformats.org/officeDocument/2006/relationships/hyperlink" Target="http://web.archive.org/web/20120404091404/http:/www.deewr.gov.au/Indigenous/Schooling/Programs/ABSTUDY/Glossary/Pages/glossary.aspx" TargetMode="External"/><Relationship Id="rId91" Type="http://schemas.openxmlformats.org/officeDocument/2006/relationships/hyperlink" Target="http://web.archive.org/web/20120404083747/http:/www.deewr.gov.au/Indigenous/Schooling/Programs/ABSTUDY/2012/Allowancesandbenefits/Pages/AdditionalAssistance.aspx" TargetMode="External"/><Relationship Id="rId187" Type="http://schemas.openxmlformats.org/officeDocument/2006/relationships/hyperlink" Target="http://web.archive.org/web/20120404090926/http:/www.deewr.gov.au/Indigenous/Schooling/Programs/ABSTUDY/2012/ApplyingforABSTUDY/Pages/default.aspx" TargetMode="External"/><Relationship Id="rId394" Type="http://schemas.openxmlformats.org/officeDocument/2006/relationships/hyperlink" Target="http://web.archive.org/web/20120404091936/http:/www.deewr.gov.au/INDIGENOUS/Pages/default.aspx" TargetMode="External"/><Relationship Id="rId408" Type="http://schemas.openxmlformats.org/officeDocument/2006/relationships/hyperlink" Target="http://web.archive.org/web/20120404091930/http:/www.deewr.gov.au/INDIGENOUS/SCHOOLING/Pages/default.aspx" TargetMode="External"/><Relationship Id="rId615" Type="http://schemas.openxmlformats.org/officeDocument/2006/relationships/hyperlink" Target="http://web.archive.org/web/20120404091942/http:/www.deewr.gov.au/Indigenous/Schooling/Programs/ABSTUDY/Glossary/Pages/glossary.aspx" TargetMode="External"/><Relationship Id="rId822" Type="http://schemas.openxmlformats.org/officeDocument/2006/relationships/hyperlink" Target="http://web.archive.org/web/20120404085230/http:/www.deewr.gov.au/Indigenous/Schooling/Programs/ABSTUDY/Glossary/Pages/glossary.aspx" TargetMode="External"/><Relationship Id="rId1038" Type="http://schemas.openxmlformats.org/officeDocument/2006/relationships/hyperlink" Target="http://web.archive.org/web/20120404091911/http:/www.deewr.gov.au/Indigenous/Schooling/Programs/ABSTUDY/Glossary/Pages/glossary.aspx" TargetMode="External"/><Relationship Id="rId1245" Type="http://schemas.openxmlformats.org/officeDocument/2006/relationships/hyperlink" Target="http://web.archive.org/web/20120404091917/http:/www.deewr.gov.au/Indigenous/Schooling/Programs/ABSTUDY/2012/Allowancesandbenefits/Pages/OverviewOfRentAssistance.aspx" TargetMode="External"/><Relationship Id="rId1452" Type="http://schemas.openxmlformats.org/officeDocument/2006/relationships/hyperlink" Target="http://web.archive.org/web/20120404084201/http:/www.deewr.gov.au/Indigenous/Schooling/Pages/default.aspx" TargetMode="External"/><Relationship Id="rId1897" Type="http://schemas.openxmlformats.org/officeDocument/2006/relationships/hyperlink" Target="http://web.archive.org/web/20120404084241/http:/www.deewr.gov.au/Indigenous/Schooling/Programs/ABSTUDY/2012/Allowancesandbenefits/Pages/ApprovedTravellers.aspx" TargetMode="External"/><Relationship Id="rId2075" Type="http://schemas.openxmlformats.org/officeDocument/2006/relationships/hyperlink" Target="http://web.archive.org/web/20120404091449/http:/www.deewr.gov.au/Indigenous/Schooling/Programs/ABSTUDY/2012/Specificeligibility/Pages/MastersAndDoctorateAward.aspx" TargetMode="External"/><Relationship Id="rId2282" Type="http://schemas.openxmlformats.org/officeDocument/2006/relationships/hyperlink" Target="http://web.archive.org/web/20120404092408/http:/www.deewr.gov.au/Indigenous/Schooling/Programs/ABSTUDY/2012/Pages/default.aspx" TargetMode="External"/><Relationship Id="rId2503" Type="http://schemas.openxmlformats.org/officeDocument/2006/relationships/hyperlink" Target="http://web.archive.org/web/20120329201327/http:/www.deewr.gov.au/Indigenous/Schooling/Programs/ABSTUDY/2011/Appendices/Pages/determinationNo2002-01.aspx" TargetMode="External"/><Relationship Id="rId254" Type="http://schemas.openxmlformats.org/officeDocument/2006/relationships/hyperlink" Target="http://web.archive.org/web/20120404090335/http:/www.deewr.gov.au/Indigenous/Schooling/Programs/ABSTUDY/2012/Specificeligibility/Pages/TestingAndAssessmentAward.aspx" TargetMode="External"/><Relationship Id="rId699" Type="http://schemas.openxmlformats.org/officeDocument/2006/relationships/hyperlink" Target="http://web.archive.org/web/20120404091437/http:/www.deewr.gov.au/INDIGENOUS/SCHOOLING/PROGRAMS/ABSTUDY/Pages/Home.aspx" TargetMode="External"/><Relationship Id="rId1091" Type="http://schemas.openxmlformats.org/officeDocument/2006/relationships/hyperlink" Target="http://web.archive.org/web/20120404085157/http:/www.deewr.gov.au/Indigenous/Schooling/Programs/ABSTUDY/2012/Allowancesandbenefits/Pages/LivingAllowanceEntitlementPeriods.aspx" TargetMode="External"/><Relationship Id="rId1105" Type="http://schemas.openxmlformats.org/officeDocument/2006/relationships/hyperlink" Target="http://web.archive.org/web/20120404081255/http:/www.deewr.gov.au/Indigenous/Schooling/Programs/ABSTUDY/2012/Studyrequirement/Pages/default.aspx" TargetMode="External"/><Relationship Id="rId1312" Type="http://schemas.openxmlformats.org/officeDocument/2006/relationships/hyperlink" Target="http://web.archive.org/web/20120404083150/http:/www.deewr.gov.au/Indigenous/Schooling/Programs/ABSTUDY/2012/Studyrequirement/Pages/StudyLoadConcessions.aspx" TargetMode="External"/><Relationship Id="rId1757" Type="http://schemas.openxmlformats.org/officeDocument/2006/relationships/hyperlink" Target="http://web.archive.org/web/20120404085744/http:/www.deewr.gov.au/Indigenous/Schooling/Programs/ABSTUDY/2010/Allowancesandbenefits/Pages/OverviewOfLivingAllowance.aspx" TargetMode="External"/><Relationship Id="rId1964" Type="http://schemas.openxmlformats.org/officeDocument/2006/relationships/hyperlink" Target="http://web.archive.org/web/20120404082147/http:/www.deewr.gov.au/Indigenous/Schooling/Programs/ABSTUDY/2012/Allowancesandbenefits/Pages/default.aspx" TargetMode="External"/><Relationship Id="rId49" Type="http://schemas.openxmlformats.org/officeDocument/2006/relationships/hyperlink" Target="http://web.archive.org/web/20120404092015/http:/www.deewr.gov.au/Indigenous/Schooling/Programs/ABSTUDY/2012/AdministrationofABSTUDY/Pages/CustomerObligationsChange.aspx" TargetMode="External"/><Relationship Id="rId114" Type="http://schemas.openxmlformats.org/officeDocument/2006/relationships/hyperlink" Target="http://web.archive.org/web/20120404090315/http:/www.deewr.gov.au/INDIGENOUS/SCHOOLING/Pages/default.aspx" TargetMode="External"/><Relationship Id="rId461" Type="http://schemas.openxmlformats.org/officeDocument/2006/relationships/hyperlink" Target="http://web.archive.org/web/20120404084653/http:/www.deewr.gov.au/Indigenous/Schooling/Programs/ABSTUDY/2012/Allowancesandbenefits/Pages/RemoteAreaAllowance.aspx" TargetMode="External"/><Relationship Id="rId559" Type="http://schemas.openxmlformats.org/officeDocument/2006/relationships/hyperlink" Target="http://web.archive.org/web/20120404090403/http:/www.deewr.gov.au/Indigenous/Schooling/Programs/ABSTUDY/2012/Pages/default.aspx" TargetMode="External"/><Relationship Id="rId766" Type="http://schemas.openxmlformats.org/officeDocument/2006/relationships/hyperlink" Target="http://web.archive.org/web/20120404082231/http:/www.deewr.gov.au/Indigenous/Schooling/Programs/ABSTUDY/2012/Studentstatus/Pages/ItinerantFamily.aspx" TargetMode="External"/><Relationship Id="rId1189" Type="http://schemas.openxmlformats.org/officeDocument/2006/relationships/hyperlink" Target="http://web.archive.org/web/20120404085204/http:/www.deewr.gov.au/Indigenous/Schooling/Programs/ABSTUDY/2012/Studyrequirement/Pages/StudyThroughOpenLearningAustralia.aspx" TargetMode="External"/><Relationship Id="rId1396" Type="http://schemas.openxmlformats.org/officeDocument/2006/relationships/hyperlink" Target="http://web.archive.org/web/20120404091954/http:/www.deewr.gov.au/Indigenous/Schooling/Programs/ABSTUDY/2012/Allowancesandbenefits/Pages/AdvancePayment.aspx" TargetMode="External"/><Relationship Id="rId1617" Type="http://schemas.openxmlformats.org/officeDocument/2006/relationships/hyperlink" Target="http://web.archive.org/web/20120404090323/http:/www.deewr.gov.au/Indigenous/Schooling/Programs/ABSTUDY/2012/Allowancesandbenefits/Pages/OverviewOfLivingAllowance.aspx" TargetMode="External"/><Relationship Id="rId1824" Type="http://schemas.openxmlformats.org/officeDocument/2006/relationships/hyperlink" Target="http://web.archive.org/web/20120404083123/http:/www.deewr.gov.au/Indigenous/Schooling/Programs/ABSTUDY/2012/Allowancesandbenefits/Pages/Under16BoardingSupplement.aspx" TargetMode="External"/><Relationship Id="rId2142" Type="http://schemas.openxmlformats.org/officeDocument/2006/relationships/hyperlink" Target="http://web.archive.org/web/20120404085822/http:/www.deewr.gov.au/Indigenous/Schooling/Programs/Pages/default.aspx" TargetMode="External"/><Relationship Id="rId2447" Type="http://schemas.openxmlformats.org/officeDocument/2006/relationships/hyperlink" Target="http://web.archive.org/web/20120404090939/http:/www.deewr.gov.au/INDIGENOUS/SCHOOLING/PROGRAMS/ABSTUDY/Pages/Home.aspx" TargetMode="External"/><Relationship Id="rId198" Type="http://schemas.openxmlformats.org/officeDocument/2006/relationships/hyperlink" Target="http://web.archive.org/web/20120404090926/http:/www.deewr.gov.au/Indigenous/Schooling/Programs/ABSTUDY/2011/PrimaryeligibilitycriteriaforABSTUDY/Pages/AboriginalityTorresStraitIslanderStatus.aspx" TargetMode="External"/><Relationship Id="rId321" Type="http://schemas.openxmlformats.org/officeDocument/2006/relationships/hyperlink" Target="http://web.archive.org/web/20120404084713/http:/www.deewr.gov.au/Indigenous/Schooling/Programs/ABSTUDY/2012/Appendices/Pages/determinationNo2002-01.aspx" TargetMode="External"/><Relationship Id="rId419" Type="http://schemas.openxmlformats.org/officeDocument/2006/relationships/hyperlink" Target="http://web.archive.org/web/20120404091930/http:/www.deewr.gov.au/Indigenous/Schooling/Programs/ABSTUDY/2012/Studentstatus/Pages/UnreasonableToLiveAtHome.aspx" TargetMode="External"/><Relationship Id="rId626" Type="http://schemas.openxmlformats.org/officeDocument/2006/relationships/hyperlink" Target="http://web.archive.org/web/20120404081223/http:/www.deewr.gov.au/Indigenous/Schooling/Pages/default.aspx" TargetMode="External"/><Relationship Id="rId973" Type="http://schemas.openxmlformats.org/officeDocument/2006/relationships/hyperlink" Target="http://web.archive.org/web/20120404090342/http:/www.deewr.gov.au/Indigenous/Schooling/Programs/ABSTUDY/2012/Studyrequirement/Pages/default.aspx" TargetMode="External"/><Relationship Id="rId1049" Type="http://schemas.openxmlformats.org/officeDocument/2006/relationships/hyperlink" Target="http://web.archive.org/web/20120404083158/http:/www.deewr.gov.au/Indigenous/Schooling/Programs/ABSTUDY/2012/Studyrequirement/Pages/StudyLoadConcessions.aspx" TargetMode="External"/><Relationship Id="rId1256" Type="http://schemas.openxmlformats.org/officeDocument/2006/relationships/hyperlink" Target="http://web.archive.org/web/20120404091917/http:/www.deewr.gov.au/Indigenous/Schooling/Programs/ABSTUDY/2012/Studentstatus/Pages/IntroductionToDependentStatus.aspx" TargetMode="External"/><Relationship Id="rId2002" Type="http://schemas.openxmlformats.org/officeDocument/2006/relationships/hyperlink" Target="http://web.archive.org/web/20120404082147/http:/www.deewr.gov.au/Indigenous/Schooling/Programs/ABSTUDY/Glossary/Pages/glossary.aspx" TargetMode="External"/><Relationship Id="rId2086" Type="http://schemas.openxmlformats.org/officeDocument/2006/relationships/hyperlink" Target="http://web.archive.org/web/20120404091449/http:/www.deewr.gov.au/Indigenous/Schooling/Programs/ABSTUDY/2012/Allowancesandbenefits/Pages/ApprovalOfAwayFromBaseActivities.aspx" TargetMode="External"/><Relationship Id="rId2307" Type="http://schemas.openxmlformats.org/officeDocument/2006/relationships/hyperlink" Target="http://web.archive.org/web/20120404092408/http:/www.deewr.gov.au/Indigenous/Schooling/Programs/ABSTUDY/Glossary/Pages/glossary.aspx" TargetMode="External"/><Relationship Id="rId833" Type="http://schemas.openxmlformats.org/officeDocument/2006/relationships/hyperlink" Target="http://web.archive.org/web/20120404085230/http:/www.deewr.gov.au/Indigenous/Schooling/Programs/ABSTUDY/2012/Meanstests/Pages/ParentalIncomeTestAndLimits.aspx" TargetMode="External"/><Relationship Id="rId1116" Type="http://schemas.openxmlformats.org/officeDocument/2006/relationships/hyperlink" Target="http://web.archive.org/web/20120404081255/http:/www.deewr.gov.au/Indigenous/Schooling/Programs/ABSTUDY/2012/ApplyingforABSTUDY/Pages/ApplyingForAbstudy.aspx" TargetMode="External"/><Relationship Id="rId1463" Type="http://schemas.openxmlformats.org/officeDocument/2006/relationships/hyperlink" Target="http://web.archive.org/web/20120404084201/http:/www.deewr.gov.au/Indigenous/Schooling/Programs/ABSTUDY/2012/Meanstests/Pages/AssetsTests.aspx" TargetMode="External"/><Relationship Id="rId1670" Type="http://schemas.openxmlformats.org/officeDocument/2006/relationships/hyperlink" Target="http://web.archive.org/web/20120404083732/http:/www.deewr.gov.au/Indigenous/Schooling/Programs/ABSTUDY/2011/SpecificeligibilitycriteriaforABSTUDY/Pages/ParttimeAward.aspx" TargetMode="External"/><Relationship Id="rId1768" Type="http://schemas.openxmlformats.org/officeDocument/2006/relationships/hyperlink" Target="http://web.archive.org/web/20120404085744/http:/www.deewr.gov.au/Indigenous/Schooling/Programs/ABSTUDY/2010/Studentstatus/Pages/LimitedLocalSchoolFacilitiesProgramme.aspx" TargetMode="External"/><Relationship Id="rId2293" Type="http://schemas.openxmlformats.org/officeDocument/2006/relationships/hyperlink" Target="http://web.archive.org/web/20120404092408/http:/www.deewr.gov.au/Indigenous/Schooling/Programs/ABSTUDY/Glossary/Pages/glossary.aspx" TargetMode="External"/><Relationship Id="rId265" Type="http://schemas.openxmlformats.org/officeDocument/2006/relationships/hyperlink" Target="http://web.archive.org/web/20120404085217/http:/www.deewr.gov.au/INDIGENOUS/SCHOOLING/Pages/default.aspx" TargetMode="External"/><Relationship Id="rId472" Type="http://schemas.openxmlformats.org/officeDocument/2006/relationships/hyperlink" Target="http://web.archive.org/web/20120404085830/http:/www.deewr.gov.au/Indigenous/Schooling/Programs/ABSTUDY/2012/Allowancesandbenefits/Pages/IncidentalsAllowance.aspx" TargetMode="External"/><Relationship Id="rId900" Type="http://schemas.openxmlformats.org/officeDocument/2006/relationships/hyperlink" Target="http://web.archive.org/web/20120404085816/http:/www.deewr.gov.au/Indigenous/Schooling/Programs/Pages/default.aspx" TargetMode="External"/><Relationship Id="rId1323" Type="http://schemas.openxmlformats.org/officeDocument/2006/relationships/hyperlink" Target="http://web.archive.org/web/20120404091357/http:/www.deewr.gov.au/Indigenous/Schooling/Programs/ABSTUDY/2012/Pages/default.aspx" TargetMode="External"/><Relationship Id="rId1530" Type="http://schemas.openxmlformats.org/officeDocument/2006/relationships/hyperlink" Target="http://web.archive.org/web/20120404083717/http:/www.deewr.gov.au/Indigenous/Schooling/Programs/ABSTUDY/2012/Meanstests/Pages/IntroductionToMeansTesting.aspx" TargetMode="External"/><Relationship Id="rId1628" Type="http://schemas.openxmlformats.org/officeDocument/2006/relationships/hyperlink" Target="http://web.archive.org/web/20120404083205/http:/www.deewr.gov.au/Indigenous/Schooling/Programs/ABSTUDY/2012/Pages/default.aspx" TargetMode="External"/><Relationship Id="rId1975" Type="http://schemas.openxmlformats.org/officeDocument/2006/relationships/hyperlink" Target="http://web.archive.org/web/20120404082147/http:/www.deewr.gov.au/Indigenous/Schooling/Programs/ABSTUDY/2012/Allowancesandbenefits/Pages/ApprovedTravel.aspx" TargetMode="External"/><Relationship Id="rId2153" Type="http://schemas.openxmlformats.org/officeDocument/2006/relationships/hyperlink" Target="http://web.archive.org/web/20120404085822/http:/www.deewr.gov.au/Indigenous/Schooling/Programs/ABSTUDY/2012/Allowancesandbenefits/Pages/ApprovalOfAwayFromBaseActivities.aspx" TargetMode="External"/><Relationship Id="rId2360" Type="http://schemas.openxmlformats.org/officeDocument/2006/relationships/hyperlink" Target="http://web.archive.org/web/20120404092408/http:/www.deewr.gov.au/Indigenous/Schooling/Programs/ABSTUDY/Glossary/Pages/glossary.aspx" TargetMode="External"/><Relationship Id="rId125" Type="http://schemas.openxmlformats.org/officeDocument/2006/relationships/hyperlink" Target="http://web.archive.org/web/20120404090315/http:/www.comlaw.gov.au/" TargetMode="External"/><Relationship Id="rId332" Type="http://schemas.openxmlformats.org/officeDocument/2006/relationships/hyperlink" Target="http://web.archive.org/web/20120404091905/http:/www.deewr.gov.au/Indigenous/Schooling/Programs/ABSTUDY/2012/Primaryeligibility/Pages/default.aspx" TargetMode="External"/><Relationship Id="rId777" Type="http://schemas.openxmlformats.org/officeDocument/2006/relationships/hyperlink" Target="http://web.archive.org/web/20120404085751/http:/www.deewr.gov.au/Indigenous/Schooling/Programs/ABSTUDY/2012/Pages/default.aspx" TargetMode="External"/><Relationship Id="rId984" Type="http://schemas.openxmlformats.org/officeDocument/2006/relationships/hyperlink" Target="http://web.archive.org/web/20120404090342/http:/www.deewr.gov.au/Indigenous/Schooling/Programs/ABSTUDY/2012/ApplyingforABSTUDY/Pages/ApplyingForAbstudy.aspx" TargetMode="External"/><Relationship Id="rId1835" Type="http://schemas.openxmlformats.org/officeDocument/2006/relationships/hyperlink" Target="http://web.archive.org/web/20120404083123/http:/www.deewr.gov.au/Indigenous/Schooling/Programs/ABSTUDY/2012/Studentstatus/Pages/AwayFromHomeEntitlementsEligibility.aspx" TargetMode="External"/><Relationship Id="rId2013" Type="http://schemas.openxmlformats.org/officeDocument/2006/relationships/hyperlink" Target="http://web.archive.org/web/20120404090409/http:/www.deewr.gov.au/INDIGENOUS/SCHOOLING/PROGRAMS/ABSTUDY/Pages/Home.aspx" TargetMode="External"/><Relationship Id="rId2220" Type="http://schemas.openxmlformats.org/officeDocument/2006/relationships/hyperlink" Target="http://web.archive.org/web/20120404091455/http:/www.deewr.gov.au/Indigenous/Schooling/Programs/ABSTUDY/2012/Allowancesandbenefits/Pages/MastersAndDoctorateAllowances.aspx" TargetMode="External"/><Relationship Id="rId2458" Type="http://schemas.openxmlformats.org/officeDocument/2006/relationships/hyperlink" Target="http://web.archive.org/web/20120404090939/http:/www.facsia.gov.au/guides_acts/ssg/ss-aclist/ss_c.html" TargetMode="External"/><Relationship Id="rId637" Type="http://schemas.openxmlformats.org/officeDocument/2006/relationships/hyperlink" Target="http://web.archive.org/web/20120404081223/http:/www.deewr.gov.au/Indigenous/Schooling/Programs/ABSTUDY/2012/Studentstatus/Pages/TravelTimeAndAccess.aspx" TargetMode="External"/><Relationship Id="rId844" Type="http://schemas.openxmlformats.org/officeDocument/2006/relationships/hyperlink" Target="http://web.archive.org/web/20120404085230/http:/www.deewr.gov.au/Indigenous/Schooling/Programs/ABSTUDY/Glossary/Pages/glossary.aspx" TargetMode="External"/><Relationship Id="rId1267" Type="http://schemas.openxmlformats.org/officeDocument/2006/relationships/hyperlink" Target="http://web.archive.org/web/20120404083150/http:/www.deewr.gov.au/Indigenous/Schooling/Programs/ABSTUDY/2012/Allowancesandbenefits/Pages/default.aspx" TargetMode="External"/><Relationship Id="rId1474" Type="http://schemas.openxmlformats.org/officeDocument/2006/relationships/hyperlink" Target="http://web.archive.org/web/20120404084201/http:/www.deewr.gov.au/Indigenous/Schooling/Programs/ABSTUDY/2012/Allowancesandbenefits/Pages/AssessmentOfRent.aspx" TargetMode="External"/><Relationship Id="rId1681" Type="http://schemas.openxmlformats.org/officeDocument/2006/relationships/hyperlink" Target="http://web.archive.org/web/20120404083732/http:/www.deewr.gov.au/Indigenous/Schooling/Programs/ABSTUDY/2012/AdministrationofABSTUDY/Pages/OverpaymentAndRecoveryOfAllowances.aspx" TargetMode="External"/><Relationship Id="rId1902" Type="http://schemas.openxmlformats.org/officeDocument/2006/relationships/hyperlink" Target="http://web.archive.org/web/20120404084241/http:/www.deewr.gov.au/Indigenous/Schooling/Programs/ABSTUDY/2011/SpecificeligibilitycriteriaforABSTUDY/Pages/SchoolingBAward.aspx" TargetMode="External"/><Relationship Id="rId2097" Type="http://schemas.openxmlformats.org/officeDocument/2006/relationships/hyperlink" Target="http://web.archive.org/web/20120404090842/http:/www.deewr.gov.au/Indigenous/Schooling/Programs/ABSTUDY/2012/Allowancesandbenefits/Pages/default.aspx" TargetMode="External"/><Relationship Id="rId2318" Type="http://schemas.openxmlformats.org/officeDocument/2006/relationships/hyperlink" Target="http://web.archive.org/web/20120404092408/http:/www.deewr.gov.au/Indigenous/Schooling/Programs/ABSTUDY/2012/Meanstests/Pages/PersonalAndStudentIncomeBank.aspx" TargetMode="External"/><Relationship Id="rId276" Type="http://schemas.openxmlformats.org/officeDocument/2006/relationships/hyperlink" Target="http://web.archive.org/web/20120404085217/http:/www.deewr.gov.au/Indigenous/Schooling/Programs/ABSTUDY/Glossary/Pages/glossary.aspx" TargetMode="External"/><Relationship Id="rId483" Type="http://schemas.openxmlformats.org/officeDocument/2006/relationships/hyperlink" Target="http://web.archive.org/web/20120404082722/http:/www.deewr.gov.au/Indigenous/Schooling/Programs/ABSTUDY/2012/Primaryeligibility/Pages/ApprovedCoursesOfStudy.aspx" TargetMode="External"/><Relationship Id="rId690" Type="http://schemas.openxmlformats.org/officeDocument/2006/relationships/hyperlink" Target="http://web.archive.org/web/20120404090910/http:/www.deewr.gov.au/Indigenous/Schooling/Programs/ABSTUDY/2012/Studentstatus/Pages/SpecialCourses.aspx" TargetMode="External"/><Relationship Id="rId704" Type="http://schemas.openxmlformats.org/officeDocument/2006/relationships/hyperlink" Target="http://web.archive.org/web/20120404091437/http:/www.deewr.gov.au/Indigenous/Schooling/Programs/ABSTUDY/2012/Studentstatus/Pages/Disability.aspx" TargetMode="External"/><Relationship Id="rId911" Type="http://schemas.openxmlformats.org/officeDocument/2006/relationships/hyperlink" Target="http://web.archive.org/web/20120404085757/http:/www.deewr.gov.au/Indigenous/Schooling/Programs/ABSTUDY/2012/Pages/default.aspx" TargetMode="External"/><Relationship Id="rId1127" Type="http://schemas.openxmlformats.org/officeDocument/2006/relationships/hyperlink" Target="http://web.archive.org/web/20120404085258/http:/www.deewr.gov.au/Indigenous/Schooling/Programs/ABSTUDY/2012/Studyrequirement/Pages/ProgressRulesPost1July07.aspx" TargetMode="External"/><Relationship Id="rId1334" Type="http://schemas.openxmlformats.org/officeDocument/2006/relationships/hyperlink" Target="http://web.archive.org/web/20120404091357/http:/www.deewr.gov.au/Indigenous/Schooling/Programs/ABSTUDY/2012/Allowancesandbenefits/Pages/LivingAllowanceEntitlementPeriods.aspx" TargetMode="External"/><Relationship Id="rId1541" Type="http://schemas.openxmlformats.org/officeDocument/2006/relationships/hyperlink" Target="http://web.archive.org/web/20120404084220/http:/www.deewr.gov.au/Indigenous/Schooling/Programs/ABSTUDY/2012/Pages/default.aspx" TargetMode="External"/><Relationship Id="rId1779" Type="http://schemas.openxmlformats.org/officeDocument/2006/relationships/hyperlink" Target="http://web.archive.org/web/20120404085744/http:/www.deewr.gov.au/Indigenous/Schooling/Programs/ABSTUDY/2010/Meanstests/Pages/CalculatingAbstudyRates.aspx" TargetMode="External"/><Relationship Id="rId1986" Type="http://schemas.openxmlformats.org/officeDocument/2006/relationships/hyperlink" Target="http://web.archive.org/web/20120404082147/http:/www.deewr.gov.au/Indigenous/Schooling/Programs/ABSTUDY/Glossary/Pages/glossary.aspx" TargetMode="External"/><Relationship Id="rId2164" Type="http://schemas.openxmlformats.org/officeDocument/2006/relationships/hyperlink" Target="http://web.archive.org/web/20120404085822/http:/www.deewr.gov.au/Indigenous/Schooling/Programs/ABSTUDY/2012/Allowancesandbenefits/Pages/ApprovalOfAwayFromBaseAllowances.aspx" TargetMode="External"/><Relationship Id="rId2371" Type="http://schemas.openxmlformats.org/officeDocument/2006/relationships/hyperlink" Target="http://web.archive.org/web/20120404091444/http:/www.deewr.gov.au/Indigenous/Schooling/Programs/ABSTUDY/2012/Allowancesandbenefits/Pages/CrisisPayment.aspx" TargetMode="External"/><Relationship Id="rId40" Type="http://schemas.openxmlformats.org/officeDocument/2006/relationships/hyperlink" Target="http://web.archive.org/web/20120404092015/http:/www.deewr.gov.au/INDIGENOUS/SCHOOLING/PROGRAMS/ABSTUDY/Pages/Home.aspx" TargetMode="External"/><Relationship Id="rId136" Type="http://schemas.openxmlformats.org/officeDocument/2006/relationships/hyperlink" Target="http://web.archive.org/web/20120404084647/http:/www.deewr.gov.au/Indigenous/Schooling/Pages/default.aspx" TargetMode="External"/><Relationship Id="rId343" Type="http://schemas.openxmlformats.org/officeDocument/2006/relationships/hyperlink" Target="http://web.archive.org/web/20120404091905/http:/www.deewr.gov.au/Indigenous/Schooling/Programs/ABSTUDY/Glossary/Pages/glossary.aspx" TargetMode="External"/><Relationship Id="rId550" Type="http://schemas.openxmlformats.org/officeDocument/2006/relationships/hyperlink" Target="http://web.archive.org/web/20120404083741/http:/www.deewr.gov.au/Indigenous/Schooling/Programs/ABSTUDY/2012/Specificeligibility/Pages/ParttimeAward.aspx" TargetMode="External"/><Relationship Id="rId788" Type="http://schemas.openxmlformats.org/officeDocument/2006/relationships/hyperlink" Target="http://web.archive.org/web/20120404083657/http:/www.deewr.gov.au/Indigenous/Schooling/Programs/ABSTUDY/2012/Studentstatus/Pages/default.aspx" TargetMode="External"/><Relationship Id="rId995" Type="http://schemas.openxmlformats.org/officeDocument/2006/relationships/hyperlink" Target="http://web.archive.org/web/20120404090342/http:/www.deewr.gov.au/Indigenous/Schooling/Programs/ABSTUDY/2012/Studyrequirement/Pages/StudyLoadConcessions.aspx" TargetMode="External"/><Relationship Id="rId1180" Type="http://schemas.openxmlformats.org/officeDocument/2006/relationships/hyperlink" Target="http://web.archive.org/web/20120404091425/http:/www.deewr.gov.au/Indigenous/Schooling/Programs/ABSTUDY/2012/Specificeligibility/Pages/TertiaryAward.aspx" TargetMode="External"/><Relationship Id="rId1401" Type="http://schemas.openxmlformats.org/officeDocument/2006/relationships/hyperlink" Target="http://web.archive.org/web/20120404091954/http:/www.deewr.gov.au/Indigenous/Schooling/Programs/ABSTUDY/2012/Allowancesandbenefits/Pages/OverviewOfRentAssistance.aspx" TargetMode="External"/><Relationship Id="rId1639" Type="http://schemas.openxmlformats.org/officeDocument/2006/relationships/hyperlink" Target="http://web.archive.org/web/20120404083205/http:/www.deewr.gov.au/Indigenous/Schooling/Programs/ABSTUDY/Glossary/Pages/glossary.aspx" TargetMode="External"/><Relationship Id="rId1846" Type="http://schemas.openxmlformats.org/officeDocument/2006/relationships/hyperlink" Target="http://web.archive.org/web/20120404084241/http:/www.deewr.gov.au/Indigenous/Schooling/Programs/ABSTUDY/2012/Pages/default.aspx" TargetMode="External"/><Relationship Id="rId2024" Type="http://schemas.openxmlformats.org/officeDocument/2006/relationships/hyperlink" Target="http://web.archive.org/web/20120404090409/http:/www.deewr.gov.au/Indigenous/Schooling/Programs/ABSTUDY/2012/Allowancesandbenefits/Pages/ApprovedTravellers.aspx" TargetMode="External"/><Relationship Id="rId2231" Type="http://schemas.openxmlformats.org/officeDocument/2006/relationships/hyperlink" Target="http://web.archive.org/web/20120404091455/http:/www.deewr.gov.au/Indigenous/Schooling/Programs/ABSTUDY/2010/Allowancesandbenefits/Pages/ApprovedTravel.aspx" TargetMode="External"/><Relationship Id="rId2469" Type="http://schemas.openxmlformats.org/officeDocument/2006/relationships/hyperlink" Target="http://web.archive.org/web/20120404084723/http:/www.deewr.gov.au/Indigenous/Schooling/Programs/ABSTUDY/2012/Appendices/Pages/StandardHostelsAgreement.aspx" TargetMode="External"/><Relationship Id="rId203" Type="http://schemas.openxmlformats.org/officeDocument/2006/relationships/hyperlink" Target="http://web.archive.org/web/20120404090926/http:/www.deewr.gov.au/Indigenous/Schooling/Programs/ABSTUDY/Glossary/Pages/glossary.aspx" TargetMode="External"/><Relationship Id="rId648" Type="http://schemas.openxmlformats.org/officeDocument/2006/relationships/hyperlink" Target="http://web.archive.org/web/20120404081223/http:/www.deewr.gov.au/Indigenous/Schooling/Programs/ABSTUDY/Glossary/Pages/glossary.aspx" TargetMode="External"/><Relationship Id="rId855" Type="http://schemas.openxmlformats.org/officeDocument/2006/relationships/hyperlink" Target="http://web.archive.org/web/20120404090301/http:/www.deewr.gov.au/Indigenous/Schooling/Programs/ABSTUDY/2012/Studentstatus/Pages/default.aspx" TargetMode="External"/><Relationship Id="rId1040" Type="http://schemas.openxmlformats.org/officeDocument/2006/relationships/hyperlink" Target="http://web.archive.org/web/20120404091911/http:/www.deewr.gov.au/Indigenous/Schooling/Programs/ABSTUDY/Glossary/Pages/glossary.aspx" TargetMode="External"/><Relationship Id="rId1278" Type="http://schemas.openxmlformats.org/officeDocument/2006/relationships/hyperlink" Target="http://web.archive.org/web/20120404083150/http:/www.deewr.gov.au/Indigenous/Schooling/Programs/ABSTUDY/2012/Allowancesandbenefits/Pages/AbstudyLivingAllowanceRates.aspx" TargetMode="External"/><Relationship Id="rId1485" Type="http://schemas.openxmlformats.org/officeDocument/2006/relationships/hyperlink" Target="http://web.archive.org/web/20120404083717/http:/www.deewr.gov.au/Indigenous/Schooling/Programs/ABSTUDY/2012/Pages/default.aspx" TargetMode="External"/><Relationship Id="rId1692" Type="http://schemas.openxmlformats.org/officeDocument/2006/relationships/hyperlink" Target="http://web.archive.org/web/20120404091343/http:/www.deewr.gov.au/Indigenous/Schooling/Programs/ABSTUDY/2012/Allowancesandbenefits/Pages/AdditionalIncidentalsAllowance.aspx" TargetMode="External"/><Relationship Id="rId1706" Type="http://schemas.openxmlformats.org/officeDocument/2006/relationships/hyperlink" Target="http://web.archive.org/web/20120404091343/http:/www.deewr.gov.au/Indigenous/Schooling/Programs/ABSTUDY/2012/AdministrationofABSTUDY/Pages/OverpaymentAndRecoveryOfAllowances.aspx" TargetMode="External"/><Relationship Id="rId1913" Type="http://schemas.openxmlformats.org/officeDocument/2006/relationships/hyperlink" Target="http://web.archive.org/web/20120404084241/http:/www.deewr.gov.au/Indigenous/Schooling/Programs/ABSTUDY/2012/Allowancesandbenefits/Pages/ApprovedTravellers.aspx" TargetMode="External"/><Relationship Id="rId2329" Type="http://schemas.openxmlformats.org/officeDocument/2006/relationships/hyperlink" Target="http://web.archive.org/web/20120404092408/http:/www.deewr.gov.au/Indigenous/Schooling/Programs/ABSTUDY/Glossary/Pages/glossary.aspx" TargetMode="External"/><Relationship Id="rId287" Type="http://schemas.openxmlformats.org/officeDocument/2006/relationships/hyperlink" Target="http://web.archive.org/web/20120404084713/http:/www.deewr.gov.au/Indigenous/Schooling/Programs/ABSTUDY/2012/Primaryeligibility/Pages/ApprovedCoursesOfStudy.aspx" TargetMode="External"/><Relationship Id="rId410" Type="http://schemas.openxmlformats.org/officeDocument/2006/relationships/hyperlink" Target="http://web.archive.org/web/20120404091930/http:/www.deewr.gov.au/INDIGENOUS/SCHOOLING/PROGRAMS/ABSTUDY/Pages/Home.aspx" TargetMode="External"/><Relationship Id="rId494" Type="http://schemas.openxmlformats.org/officeDocument/2006/relationships/hyperlink" Target="http://web.archive.org/web/20120404085810/http:/www.deewr.gov.au/Indigenous/Schooling/Programs/ABSTUDY/2012/Primaryeligibility/Pages/GovernmentFinancialAssistance.aspx" TargetMode="External"/><Relationship Id="rId508" Type="http://schemas.openxmlformats.org/officeDocument/2006/relationships/hyperlink" Target="http://web.archive.org/web/20120404082659/http:/www.deewr.gov.au/Indigenous/Pages/default.aspx" TargetMode="External"/><Relationship Id="rId715" Type="http://schemas.openxmlformats.org/officeDocument/2006/relationships/hyperlink" Target="http://web.archive.org/web/20120404090932/http:/www.deewr.gov.au/Indigenous/Schooling/Programs/ABSTUDY/2012/Studentstatus/Pages/ExclusionFromLocalSchooling.aspx" TargetMode="External"/><Relationship Id="rId922" Type="http://schemas.openxmlformats.org/officeDocument/2006/relationships/hyperlink" Target="http://web.archive.org/web/20120404084700/http:/www.deewr.gov.au/Indigenous/Schooling/Programs/ABSTUDY/Glossary/Pages/glossary.aspx" TargetMode="External"/><Relationship Id="rId1138" Type="http://schemas.openxmlformats.org/officeDocument/2006/relationships/hyperlink" Target="http://web.archive.org/web/20120404085258/http:/www.deewr.gov.au/Indigenous/Schooling/Programs/ABSTUDY/2012/Studyrequirement/Pages/ProgressRulesPost1July07.aspx" TargetMode="External"/><Relationship Id="rId1345" Type="http://schemas.openxmlformats.org/officeDocument/2006/relationships/hyperlink" Target="http://web.archive.org/web/20120404091357/http:/www.deewr.gov.au/Indigenous/Schooling/Programs/ABSTUDY/2012/Allowancesandbenefits/Pages/LivingAllowanceEntitlementPeriods.aspx" TargetMode="External"/><Relationship Id="rId1552" Type="http://schemas.openxmlformats.org/officeDocument/2006/relationships/hyperlink" Target="http://web.archive.org/web/20120404084220/http:/www.deewr.gov.au/Indigenous/Schooling/Programs/ABSTUDY/2011/SpecificeligibilitycriteriaforABSTUDY/Pages/TertiaryAward.aspx" TargetMode="External"/><Relationship Id="rId1997" Type="http://schemas.openxmlformats.org/officeDocument/2006/relationships/hyperlink" Target="http://web.archive.org/web/20120404082147/http:/www.deewr.gov.au/Indigenous/Schooling/Programs/ABSTUDY/Glossary/Pages/glossary.aspx" TargetMode="External"/><Relationship Id="rId2175" Type="http://schemas.openxmlformats.org/officeDocument/2006/relationships/hyperlink" Target="http://web.archive.org/web/20120404085822/http:/www.deewr.gov.au/Indigenous/Schooling/Programs/ABSTUDY/2012/AdministrationofABSTUDY/Pages/taxation.aspx" TargetMode="External"/><Relationship Id="rId2382" Type="http://schemas.openxmlformats.org/officeDocument/2006/relationships/hyperlink" Target="http://web.archive.org/web/20120404091444/http:/www.deewr.gov.au/Indigenous/Schooling/Programs/ABSTUDY/Glossary/Pages/glossary.aspx" TargetMode="External"/><Relationship Id="rId147" Type="http://schemas.openxmlformats.org/officeDocument/2006/relationships/hyperlink" Target="http://web.archive.org/web/20120404084647/http:/www.deewr.gov.au/Indigenous/Schooling/Programs/ABSTUDY/Glossary/Pages/glossary.aspx" TargetMode="External"/><Relationship Id="rId354" Type="http://schemas.openxmlformats.org/officeDocument/2006/relationships/hyperlink" Target="http://web.archive.org/web/20120404091905/http:/www.deewr.gov.au/Indigenous/Schooling/Programs/ABSTUDY/2012/Meanstests/Pages/PartnerAndPersonalIncomeTests.aspx" TargetMode="External"/><Relationship Id="rId799" Type="http://schemas.openxmlformats.org/officeDocument/2006/relationships/hyperlink" Target="http://web.archive.org/web/20120404085210/http:/www.deewr.gov.au/Indigenous/Schooling/Programs/ABSTUDY/Glossary/Pages/glossary.aspx" TargetMode="External"/><Relationship Id="rId1191" Type="http://schemas.openxmlformats.org/officeDocument/2006/relationships/hyperlink" Target="http://web.archive.org/web/20120404085204/http:/www.deewr.gov.au/Indigenous/Schooling/Programs/ABSTUDY/2012/ApplyingforABSTUDY/Pages/ApplyingForAbstudy.aspx" TargetMode="External"/><Relationship Id="rId1205" Type="http://schemas.openxmlformats.org/officeDocument/2006/relationships/hyperlink" Target="http://web.archive.org/web/20120404085804/http:/www.deewr.gov.au/Indigenous/Schooling/Programs/ABSTUDY/2012/Studyrequirement/Pages/StudyLoadConcessions.aspx" TargetMode="External"/><Relationship Id="rId1857" Type="http://schemas.openxmlformats.org/officeDocument/2006/relationships/hyperlink" Target="http://web.archive.org/web/20120404084241/http:/www.deewr.gov.au/Indigenous/Schooling/Programs/ABSTUDY/2011/SpecificeligibilitycriteriaforABSTUDY/Pages/TertiaryAward.aspx" TargetMode="External"/><Relationship Id="rId2035" Type="http://schemas.openxmlformats.org/officeDocument/2006/relationships/hyperlink" Target="http://web.archive.org/web/20120404090409/http:/www.deewr.gov.au/Indigenous/Schooling/Programs/ABSTUDY/2012/Allowancesandbenefits/Pages/ApprovedTravel.aspx" TargetMode="External"/><Relationship Id="rId51" Type="http://schemas.openxmlformats.org/officeDocument/2006/relationships/hyperlink" Target="http://web.archive.org/web/20120404092015/http:/www.deewr.gov.au/Indigenous/Schooling/Programs/ABSTUDY/2012/AdministrationofABSTUDY/Pages/CustomerObligationsChange.aspx" TargetMode="External"/><Relationship Id="rId561" Type="http://schemas.openxmlformats.org/officeDocument/2006/relationships/hyperlink" Target="http://web.archive.org/web/20120404090403/http:/www.deewr.gov.au/Indigenous/Schooling/Programs/ABSTUDY/2012/Studentstatus/Pages/IntroductionToDependentStatus.aspx" TargetMode="External"/><Relationship Id="rId659" Type="http://schemas.openxmlformats.org/officeDocument/2006/relationships/hyperlink" Target="http://web.archive.org/web/20120404082239/http:/www.deewr.gov.au/Indigenous/Pages/default.aspx" TargetMode="External"/><Relationship Id="rId866" Type="http://schemas.openxmlformats.org/officeDocument/2006/relationships/hyperlink" Target="http://web.archive.org/web/20120404090301/http:/www.deewr.gov.au/Indigenous/Schooling/Programs/ABSTUDY/Glossary/Pages/glossary.aspx" TargetMode="External"/><Relationship Id="rId1289" Type="http://schemas.openxmlformats.org/officeDocument/2006/relationships/hyperlink" Target="http://web.archive.org/web/20120404083150/http:/www.deewr.gov.au/Indigenous/Schooling/Programs/ABSTUDY/2012/Studentstatus/Pages/IntroductionToDependentStatus.aspx" TargetMode="External"/><Relationship Id="rId1412" Type="http://schemas.openxmlformats.org/officeDocument/2006/relationships/hyperlink" Target="http://web.archive.org/web/20120404085224/http:/www.deewr.gov.au/Indigenous/Schooling/Programs/ABSTUDY/2012/Allowancesandbenefits/Pages/OverviewOfRentAssistance.aspx" TargetMode="External"/><Relationship Id="rId1496" Type="http://schemas.openxmlformats.org/officeDocument/2006/relationships/hyperlink" Target="http://web.archive.org/web/20120404083717/http:/www.deewr.gov.au/Indigenous/Schooling/Programs/ABSTUDY/2012/Allowancesandbenefits/Pages/AssessmentOfRent.aspx" TargetMode="External"/><Relationship Id="rId1717" Type="http://schemas.openxmlformats.org/officeDocument/2006/relationships/hyperlink" Target="http://web.archive.org/web/20120404091924/http:/www.deewr.gov.au/Indigenous/Schooling/Programs/ABSTUDY/2012/Allowancesandbenefits/Pages/SchoolTermAllowance.aspx" TargetMode="External"/><Relationship Id="rId1924" Type="http://schemas.openxmlformats.org/officeDocument/2006/relationships/hyperlink" Target="http://web.archive.org/web/20120404091431/http:/www.deewr.gov.au/Indigenous/Schooling/Programs/ABSTUDY/2012/Allowancesandbenefits/Pages/QualificationForFaresAllowance.aspx" TargetMode="External"/><Relationship Id="rId2242" Type="http://schemas.openxmlformats.org/officeDocument/2006/relationships/hyperlink" Target="http://web.archive.org/web/20120404083703/http:/www.deewr.gov.au/Indigenous/Schooling/Programs/ABSTUDY/Glossary/Pages/glossary.aspx" TargetMode="External"/><Relationship Id="rId214" Type="http://schemas.openxmlformats.org/officeDocument/2006/relationships/hyperlink" Target="http://web.archive.org/web/20120404081707/http:/www.deewr.gov.au/INDIGENOUS/SCHOOLING/PROGRAMS/ABSTUDY/Pages/Home.aspx" TargetMode="External"/><Relationship Id="rId298" Type="http://schemas.openxmlformats.org/officeDocument/2006/relationships/hyperlink" Target="http://web.archive.org/web/20120404084713/http:/www.deewr.gov.au/Indigenous/Schooling/Programs/ABSTUDY/2012/Primaryeligibility/Pages/ApprovedCoursesOfStudy.aspx" TargetMode="External"/><Relationship Id="rId421" Type="http://schemas.openxmlformats.org/officeDocument/2006/relationships/hyperlink" Target="http://web.archive.org/web/20120404091930/http:/www.deewr.gov.au/Indigenous/Schooling/Programs/ABSTUDY/2012/Studentstatus/Pages/ReviewableIndependentStatus.aspx" TargetMode="External"/><Relationship Id="rId519" Type="http://schemas.openxmlformats.org/officeDocument/2006/relationships/hyperlink" Target="http://web.archive.org/web/20120404082659/http:/www.deewr.gov.au/Indigenous/Schooling/Programs/ABSTUDY/2012/Allowancesandbenefits/Pages/AwayFromBaseAssistance.aspx" TargetMode="External"/><Relationship Id="rId1051" Type="http://schemas.openxmlformats.org/officeDocument/2006/relationships/hyperlink" Target="http://web.archive.org/web/20120404083158/http:/www.deewr.gov.au/Indigenous/Schooling/Programs/ABSTUDY/2012/Studyrequirement/Pages/StudyLoadConcessions.aspx" TargetMode="External"/><Relationship Id="rId1149" Type="http://schemas.openxmlformats.org/officeDocument/2006/relationships/hyperlink" Target="http://web.archive.org/web/20120404085258/http:/www.deewr.gov.au/Indigenous/Schooling/Programs/ABSTUDY/2012/Allowancesandbenefits/Pages/OverviewOfLivingAllowance.aspx" TargetMode="External"/><Relationship Id="rId1356" Type="http://schemas.openxmlformats.org/officeDocument/2006/relationships/hyperlink" Target="http://web.archive.org/web/20120404091357/http:/www.deewr.gov.au/Indigenous/Schooling/Programs/ABSTUDY/2012/Allowancesandbenefits/Pages/LivingAllowanceEntitlementPeriods.aspx" TargetMode="External"/><Relationship Id="rId2102" Type="http://schemas.openxmlformats.org/officeDocument/2006/relationships/hyperlink" Target="http://web.archive.org/web/20120404090842/http:/www.deewr.gov.au/Indigenous/Schooling/Programs/ABSTUDY/2012/Allowancesandbenefits/Pages/AwayFromBaseAssistance.aspx" TargetMode="External"/><Relationship Id="rId158" Type="http://schemas.openxmlformats.org/officeDocument/2006/relationships/hyperlink" Target="http://web.archive.org/web/20120404084647/http:/www.deewr.gov.au/Indigenous/Schooling/Programs/ABSTUDY/2012/Allowancesandbenefits/Pages/OverviewOfRentAssistance.aspx" TargetMode="External"/><Relationship Id="rId726" Type="http://schemas.openxmlformats.org/officeDocument/2006/relationships/hyperlink" Target="http://web.archive.org/web/20120404090415/http:/www.deewr.gov.au/Indigenous/Schooling/Programs/ABSTUDY/2012/Studentstatus/Pages/RacialDiscrimination.aspx" TargetMode="External"/><Relationship Id="rId933" Type="http://schemas.openxmlformats.org/officeDocument/2006/relationships/hyperlink" Target="http://web.archive.org/web/20120404092021/http:/www.deewr.gov.au/Indigenous/Schooling/Programs/ABSTUDY/2012/Studentstatus/Pages/UnreasonableLiveAtHomeAssessment.aspx" TargetMode="External"/><Relationship Id="rId1009" Type="http://schemas.openxmlformats.org/officeDocument/2006/relationships/hyperlink" Target="http://web.archive.org/web/20120404090342/http:/www.deewr.gov.au/Indigenous/Schooling/Programs/ABSTUDY/2012/ApplyingforABSTUDY/Pages/ApplyingForAbstudy.aspx" TargetMode="External"/><Relationship Id="rId1563" Type="http://schemas.openxmlformats.org/officeDocument/2006/relationships/hyperlink" Target="http://web.archive.org/web/20120404084220/http:/www.deewr.gov.au/Indigenous/Schooling/Programs/ABSTUDY/Glossary/Pages/glossary.aspx" TargetMode="External"/><Relationship Id="rId1770" Type="http://schemas.openxmlformats.org/officeDocument/2006/relationships/hyperlink" Target="http://web.archive.org/web/20120404085744/http:/www.deewr.gov.au/Indigenous/Schooling/Programs/ABSTUDY/2010/Studentstatus/Pages/ReviewableIndependentStatus.aspx" TargetMode="External"/><Relationship Id="rId1868" Type="http://schemas.openxmlformats.org/officeDocument/2006/relationships/hyperlink" Target="http://web.archive.org/web/20120404084241/http:/www.deewr.gov.au/Indigenous/Schooling/Programs/ABSTUDY/2011/SpecificeligibilitycriteriaforABSTUDY/Pages/TertiaryAward.aspx" TargetMode="External"/><Relationship Id="rId2186" Type="http://schemas.openxmlformats.org/officeDocument/2006/relationships/hyperlink" Target="http://web.archive.org/web/20120404084227/http:/www.deewr.gov.au/Indigenous/Schooling/Programs/ABSTUDY/2012/Allowancesandbenefits/Pages/PaymentAndAcquittal.aspx" TargetMode="External"/><Relationship Id="rId2393" Type="http://schemas.openxmlformats.org/officeDocument/2006/relationships/hyperlink" Target="http://web.archive.org/web/20120404091444/http:/www.deewr.gov.au/Indigenous/Schooling/Programs/ABSTUDY/Glossary/Pages/glossary.aspx" TargetMode="External"/><Relationship Id="rId2407" Type="http://schemas.openxmlformats.org/officeDocument/2006/relationships/hyperlink" Target="http://web.archive.org/web/20120404083218/http:/www.deewr.gov.au/Indigenous/Schooling/Programs/Pages/default.aspx" TargetMode="External"/><Relationship Id="rId62" Type="http://schemas.openxmlformats.org/officeDocument/2006/relationships/hyperlink" Target="http://web.archive.org/web/20120404083747/http:/www.deewr.gov.au/Indigenous/Schooling/Programs/ABSTUDY/2012/AdministrationofABSTUDY/Pages/OverpaymentAndRecoveryOfAllowances.aspx" TargetMode="External"/><Relationship Id="rId365" Type="http://schemas.openxmlformats.org/officeDocument/2006/relationships/hyperlink" Target="http://web.archive.org/web/20120404083225/http:/www.deewr.gov.au/Indigenous/Schooling/Programs/ABSTUDY/2012/Pages/default.aspx" TargetMode="External"/><Relationship Id="rId572" Type="http://schemas.openxmlformats.org/officeDocument/2006/relationships/hyperlink" Target="http://web.archive.org/web/20120404091942/http:/www.deewr.gov.au/Indigenous/Schooling/Programs/Pages/default.aspx" TargetMode="External"/><Relationship Id="rId1216" Type="http://schemas.openxmlformats.org/officeDocument/2006/relationships/hyperlink" Target="http://web.archive.org/web/20120404091917/http:/www.deewr.gov.au/Indigenous/Schooling/Programs/ABSTUDY/2012/Allowancesandbenefits/Pages/default.aspx" TargetMode="External"/><Relationship Id="rId1423" Type="http://schemas.openxmlformats.org/officeDocument/2006/relationships/hyperlink" Target="http://web.archive.org/web/20120404085224/http:/www.deewr.gov.au/Indigenous/Schooling/Programs/ABSTUDY/2012/Studentstatus/Pages/IntroductionToDependentStatus.aspx" TargetMode="External"/><Relationship Id="rId1630" Type="http://schemas.openxmlformats.org/officeDocument/2006/relationships/hyperlink" Target="http://web.archive.org/web/20120404083205/http:/www.deewr.gov.au/Indigenous/Schooling/Programs/ABSTUDY/2012/Allowancesandbenefits/Pages/PensionerEducationSupplement.aspx" TargetMode="External"/><Relationship Id="rId2046" Type="http://schemas.openxmlformats.org/officeDocument/2006/relationships/hyperlink" Target="http://web.archive.org/web/20120404084255/http:/www.deewr.gov.au/Indigenous/Schooling/Programs/ABSTUDY/2012/Allowancesandbenefits/Pages/FaresAllowancesClaimsPenaltiesAndPayment.aspx" TargetMode="External"/><Relationship Id="rId2253" Type="http://schemas.openxmlformats.org/officeDocument/2006/relationships/hyperlink" Target="http://web.archive.org/web/20120404083703/http:/www.deewr.gov.au/Indigenous/Schooling/Programs/ABSTUDY/Glossary/Pages/glossary.aspx" TargetMode="External"/><Relationship Id="rId2460" Type="http://schemas.openxmlformats.org/officeDocument/2006/relationships/hyperlink" Target="http://web.archive.org/web/20120404090939/http:/www.deewr.gov.au/Indigenous/Schooling/Programs/ABSTUDY/2011/AdministrationofABSTUDY/Pages/OverpaymentAndRecoveryOfAllowances.aspx" TargetMode="External"/><Relationship Id="rId225" Type="http://schemas.openxmlformats.org/officeDocument/2006/relationships/hyperlink" Target="http://web.archive.org/web/20120404081707/http:/www.deewr.gov.au/Indigenous/Schooling/Programs/ABSTUDY/2012/Primaryeligibility/Pages/AboriginalityTorresStraitIslanderStatus.aspx" TargetMode="External"/><Relationship Id="rId432" Type="http://schemas.openxmlformats.org/officeDocument/2006/relationships/hyperlink" Target="http://web.archive.org/web/20120404091930/http:/www.deewr.gov.au/Indigenous/Schooling/Programs/ABSTUDY/2012/Allowancesandbenefits/Pages/AdditionalAssistance.aspx" TargetMode="External"/><Relationship Id="rId877" Type="http://schemas.openxmlformats.org/officeDocument/2006/relationships/hyperlink" Target="http://web.archive.org/web/20120404090329/http:/www.deewr.gov.au/Indigenous/Schooling/Programs/ABSTUDY/2012/Studentstatus/Pages/UnreasonableToLiveAtHome.aspx" TargetMode="External"/><Relationship Id="rId1062" Type="http://schemas.openxmlformats.org/officeDocument/2006/relationships/hyperlink" Target="http://web.archive.org/web/20120404083158/http:/www.deewr.gov.au/Indigenous/Schooling/Programs/ABSTUDY/2012/Studyrequirement/Pages/StudyLoadConcessions.aspx" TargetMode="External"/><Relationship Id="rId1728" Type="http://schemas.openxmlformats.org/officeDocument/2006/relationships/hyperlink" Target="http://web.archive.org/web/20120404091924/http:/www.deewr.gov.au/Indigenous/Schooling/Programs/ABSTUDY/2012/Studentstatus/Pages/UnreasonableToLiveAtHome.aspx" TargetMode="External"/><Relationship Id="rId1935" Type="http://schemas.openxmlformats.org/officeDocument/2006/relationships/hyperlink" Target="http://web.archive.org/web/20120404091431/http:/www.deewr.gov.au/Indigenous/Schooling/Programs/ABSTUDY/2012/Allowancesandbenefits/Pages/QualificationForFaresAllowance.aspx" TargetMode="External"/><Relationship Id="rId2113" Type="http://schemas.openxmlformats.org/officeDocument/2006/relationships/hyperlink" Target="http://web.archive.org/web/20120404090842/http:/www.deewr.gov.au/Indigenous/Schooling/Programs/ABSTUDY/2012/Allowancesandbenefits/Pages/ApprovalOfAwayFromBaseActivities.aspx" TargetMode="External"/><Relationship Id="rId2320" Type="http://schemas.openxmlformats.org/officeDocument/2006/relationships/hyperlink" Target="http://web.archive.org/web/20120404092408/http:/www.deewr.gov.au/Indigenous/Schooling/Programs/ABSTUDY/2012/Meanstests/Pages/PersonalAssetsTestAndLimits.aspx" TargetMode="External"/><Relationship Id="rId737" Type="http://schemas.openxmlformats.org/officeDocument/2006/relationships/hyperlink" Target="http://web.archive.org/web/20120404085319/http:/www.deewr.gov.au/Indigenous/Schooling/Programs/ABSTUDY/2012/Studentstatus/Pages/ContinuityOfStudy.aspx" TargetMode="External"/><Relationship Id="rId944" Type="http://schemas.openxmlformats.org/officeDocument/2006/relationships/hyperlink" Target="http://web.archive.org/web/20120404085836/http:/www.deewr.gov.au/Indigenous/Schooling/Programs/ABSTUDY/2012/Pages/default.aspx" TargetMode="External"/><Relationship Id="rId1367" Type="http://schemas.openxmlformats.org/officeDocument/2006/relationships/hyperlink" Target="http://web.archive.org/web/20120404085249/http:/www.deewr.gov.au/Indigenous/Schooling/Programs/Pages/default.aspx" TargetMode="External"/><Relationship Id="rId1574" Type="http://schemas.openxmlformats.org/officeDocument/2006/relationships/hyperlink" Target="http://web.archive.org/web/20120404084220/http:/www.deewr.gov.au/Indigenous/Schooling/Programs/ABSTUDY/2012/AdministrationofABSTUDY/Pages/taxation.aspx" TargetMode="External"/><Relationship Id="rId1781" Type="http://schemas.openxmlformats.org/officeDocument/2006/relationships/hyperlink" Target="http://web.archive.org/web/20120404085744/http:/www.deewr.gov.au/Indigenous/Schooling/Programs/ABSTUDY/2012/Allowancesandbenefits/Pages/SchoolFeesAllowance.aspx" TargetMode="External"/><Relationship Id="rId2197" Type="http://schemas.openxmlformats.org/officeDocument/2006/relationships/hyperlink" Target="http://web.archive.org/web/20120404084227/http:/www.deewr.gov.au/Indigenous/Schooling/Programs/ABSTUDY/2012/Allowancesandbenefits/Pages/ApprovalOfAwayFromBaseAllowances.aspx" TargetMode="External"/><Relationship Id="rId2418" Type="http://schemas.openxmlformats.org/officeDocument/2006/relationships/hyperlink" Target="http://web.archive.org/web/20120404083218/http:/www.deewr.gov.au/Indigenous/Schooling/Programs/ABSTUDY/2012/Studentstatus/Pages/PermanentIndependentStatus.aspx" TargetMode="External"/><Relationship Id="rId73" Type="http://schemas.openxmlformats.org/officeDocument/2006/relationships/hyperlink" Target="http://web.archive.org/web/20120404083747/http:/www.deewr.gov.au/Indigenous/Schooling/Programs/ABSTUDY/Glossary/Pages/glossary.aspx" TargetMode="External"/><Relationship Id="rId169" Type="http://schemas.openxmlformats.org/officeDocument/2006/relationships/hyperlink" Target="http://web.archive.org/web/20120404084647/http:/www.deewr.gov.au/Indigenous/Schooling/Programs/ABSTUDY/2012/Allowancesandbenefits/Pages/PensionerEducationSupplement.aspx" TargetMode="External"/><Relationship Id="rId376" Type="http://schemas.openxmlformats.org/officeDocument/2006/relationships/hyperlink" Target="http://web.archive.org/web/20120404083225/http:/www.deewr.gov.au/Indigenous/Schooling/Programs/ABSTUDY/Glossary/Pages/glossary.aspx" TargetMode="External"/><Relationship Id="rId583" Type="http://schemas.openxmlformats.org/officeDocument/2006/relationships/hyperlink" Target="http://web.archive.org/web/20120404091942/http:/www.deewr.gov.au/Indigenous/Schooling/Programs/ABSTUDY/2012/Studentstatus/Pages/AwayFromHomeEntitlementsEligibility.aspx" TargetMode="External"/><Relationship Id="rId790" Type="http://schemas.openxmlformats.org/officeDocument/2006/relationships/hyperlink" Target="http://web.archive.org/web/20120404085210/http:/www.deewr.gov.au/INDIGENOUS/Pages/default.aspx" TargetMode="External"/><Relationship Id="rId804" Type="http://schemas.openxmlformats.org/officeDocument/2006/relationships/hyperlink" Target="http://web.archive.org/web/20120404085210/http:/www.deewr.gov.au/Indigenous/Schooling/Programs/ABSTUDY/2012/Studentstatus/Pages/PermanentIndependentStatus.aspx" TargetMode="External"/><Relationship Id="rId1227" Type="http://schemas.openxmlformats.org/officeDocument/2006/relationships/hyperlink" Target="http://web.archive.org/web/20120404091917/http:/www.deewr.gov.au/Indigenous/Schooling/Programs/ABSTUDY/2011/SpecificeligibilitycriteriaforABSTUDY/Pages/SchoolingBAward.aspx" TargetMode="External"/><Relationship Id="rId1434" Type="http://schemas.openxmlformats.org/officeDocument/2006/relationships/hyperlink" Target="http://web.archive.org/web/20120404085224/http:/www.deewr.gov.au/Indigenous/Schooling/Programs/ABSTUDY/2011/SpecificeligibilitycriteriaforABSTUDY/Pages/LawfulCustodyAward.aspx" TargetMode="External"/><Relationship Id="rId1641" Type="http://schemas.openxmlformats.org/officeDocument/2006/relationships/hyperlink" Target="http://web.archive.org/web/20120404083205/http:/www.deewr.gov.au/Indigenous/Schooling/Programs/ABSTUDY/Glossary/Pages/glossary.aspx" TargetMode="External"/><Relationship Id="rId1879" Type="http://schemas.openxmlformats.org/officeDocument/2006/relationships/hyperlink" Target="http://web.archive.org/web/20120404084241/http:/www.deewr.gov.au/Indigenous/Schooling/Programs/ABSTUDY/2012/Allowancesandbenefits/Pages/ApprovedTravellers.aspx" TargetMode="External"/><Relationship Id="rId2057" Type="http://schemas.openxmlformats.org/officeDocument/2006/relationships/hyperlink" Target="http://web.archive.org/web/20120404091449/http:/www.deewr.gov.au/Indigenous/Schooling/Programs/ABSTUDY/2012/Pages/default.aspx" TargetMode="External"/><Relationship Id="rId2264" Type="http://schemas.openxmlformats.org/officeDocument/2006/relationships/hyperlink" Target="http://web.archive.org/web/20120404090903/http:/www.deewr.gov.au/Indigenous/Schooling/Programs/ABSTUDY/2012/Allowancesandbenefits/Pages/AdditionalAssistance.aspx" TargetMode="External"/><Relationship Id="rId2471" Type="http://schemas.openxmlformats.org/officeDocument/2006/relationships/hyperlink" Target="http://web.archive.org/web/20120404084723/http:/www.deewr.gov.au/Indigenous/Schooling/Programs/ABSTUDY/2012/Appendices/Pages/StandardHostelsAgreement.aspx" TargetMode="External"/><Relationship Id="rId4" Type="http://schemas.openxmlformats.org/officeDocument/2006/relationships/settings" Target="settings.xml"/><Relationship Id="rId236" Type="http://schemas.openxmlformats.org/officeDocument/2006/relationships/hyperlink" Target="http://web.archive.org/web/20120404083136/http:/www.deewr.gov.au/Indigenous/Schooling/Programs/ABSTUDY/2012/ApplyingforABSTUDY/Pages/TaxFileNumber.aspx" TargetMode="External"/><Relationship Id="rId443" Type="http://schemas.openxmlformats.org/officeDocument/2006/relationships/hyperlink" Target="http://web.archive.org/web/20120404084653/http:/www.deewr.gov.au/Indigenous/Schooling/Programs/ABSTUDY/2012/Specificeligibility/Pages/TertiaryAward.aspx" TargetMode="External"/><Relationship Id="rId650" Type="http://schemas.openxmlformats.org/officeDocument/2006/relationships/hyperlink" Target="http://web.archive.org/web/20120404081223/http:/www.deewr.gov.au/Indigenous/Schooling/Programs/ABSTUDY/2012/Studentstatus/Pages/AwayFromHomeEntitlementsEligibility.aspx" TargetMode="External"/><Relationship Id="rId888" Type="http://schemas.openxmlformats.org/officeDocument/2006/relationships/hyperlink" Target="http://web.archive.org/web/20120404090329/http:/www.deewr.gov.au/Indigenous/Schooling/Programs/ABSTUDY/Glossary/Pages/glossary.aspx" TargetMode="External"/><Relationship Id="rId1073" Type="http://schemas.openxmlformats.org/officeDocument/2006/relationships/hyperlink" Target="http://web.archive.org/web/20120404085157/http:/www.deewr.gov.au/Indigenous/Schooling/Programs/ABSTUDY/2012/Studyrequirement/Pages/AttendanceRequirementsSecondaryStudents.aspx" TargetMode="External"/><Relationship Id="rId1280" Type="http://schemas.openxmlformats.org/officeDocument/2006/relationships/hyperlink" Target="http://web.archive.org/web/20120404083150/http:/www.deewr.gov.au/Indigenous/Schooling/Programs/ABSTUDY/2012/Allowancesandbenefits/Pages/AbstudyLivingAllowanceRates.aspx" TargetMode="External"/><Relationship Id="rId1501" Type="http://schemas.openxmlformats.org/officeDocument/2006/relationships/hyperlink" Target="http://web.archive.org/web/20120404083717/http:/www.deewr.gov.au/Indigenous/Schooling/Programs/ABSTUDY/Glossary/Pages/glossary.aspx" TargetMode="External"/><Relationship Id="rId1739" Type="http://schemas.openxmlformats.org/officeDocument/2006/relationships/hyperlink" Target="http://web.archive.org/web/20120404085744/http:/www.deewr.gov.au/INDIGENOUS/SCHOOLING/PROGRAMS/ABSTUDY/Pages/Home.aspx" TargetMode="External"/><Relationship Id="rId1946" Type="http://schemas.openxmlformats.org/officeDocument/2006/relationships/hyperlink" Target="http://web.archive.org/web/20120404091431/http:/www.deewr.gov.au/Indigenous/Schooling/Programs/ABSTUDY/2012/Allowancesandbenefits/Pages/ApprovedTravel.aspx" TargetMode="External"/><Relationship Id="rId2124" Type="http://schemas.openxmlformats.org/officeDocument/2006/relationships/hyperlink" Target="http://web.archive.org/web/20120404090842/http:/www.deewr.gov.au/Indigenous/Schooling/Programs/ABSTUDY/2012/Allowancesandbenefits/Pages/ApprovalOfAwayFromBaseAllowances.aspx" TargetMode="External"/><Relationship Id="rId2331" Type="http://schemas.openxmlformats.org/officeDocument/2006/relationships/hyperlink" Target="http://web.archive.org/web/20120404092408/http:/www.deewr.gov.au/Indigenous/Schooling/Programs/ABSTUDY/Glossary/Pages/glossary.aspx" TargetMode="External"/><Relationship Id="rId303" Type="http://schemas.openxmlformats.org/officeDocument/2006/relationships/hyperlink" Target="http://web.archive.org/web/20120404084713/http:/www.deewr.gov.au/Indigenous/Schooling/Programs/ABSTUDY/2012/Primaryeligibility/Pages/ApprovedCoursesOfStudy.aspx" TargetMode="External"/><Relationship Id="rId748" Type="http://schemas.openxmlformats.org/officeDocument/2006/relationships/hyperlink" Target="http://web.archive.org/web/20120404085729/http:/www.deewr.gov.au/Indigenous/Pages/default.aspx" TargetMode="External"/><Relationship Id="rId955" Type="http://schemas.openxmlformats.org/officeDocument/2006/relationships/hyperlink" Target="http://web.archive.org/web/20120404085836/http:/www.deewr.gov.au/Indigenous/Schooling/Programs/ABSTUDY/2012/Allowancesandbenefits/Pages/OverviewOfLivingAllowance.aspx" TargetMode="External"/><Relationship Id="rId1140" Type="http://schemas.openxmlformats.org/officeDocument/2006/relationships/hyperlink" Target="http://web.archive.org/web/20120404085258/http:/www.deewr.gov.au/Indigenous/Schooling/Programs/ABSTUDY/2012/Specificeligibility/Pages/SchoolingBAward.aspx" TargetMode="External"/><Relationship Id="rId1378" Type="http://schemas.openxmlformats.org/officeDocument/2006/relationships/hyperlink" Target="http://web.archive.org/web/20120404085249/http:/www.deewr.gov.au/Indigenous/Schooling/Programs/ABSTUDY/2011/SpecificeligibilitycriteriaforABSTUDY/Pages/TertiaryAward.aspx" TargetMode="External"/><Relationship Id="rId1585" Type="http://schemas.openxmlformats.org/officeDocument/2006/relationships/hyperlink" Target="http://web.archive.org/web/20120404090323/http:/www.deewr.gov.au/Indigenous/Schooling/Programs/ABSTUDY/2012/Allowancesandbenefits/Pages/default.aspx" TargetMode="External"/><Relationship Id="rId1792" Type="http://schemas.openxmlformats.org/officeDocument/2006/relationships/hyperlink" Target="http://web.archive.org/web/20120404085744/http:/www.deewr.gov.au/Indigenous/Schooling/Programs/ABSTUDY/2012/Allowancesandbenefits/Pages/SchoolFeesAllowance.aspx" TargetMode="External"/><Relationship Id="rId1806" Type="http://schemas.openxmlformats.org/officeDocument/2006/relationships/hyperlink" Target="http://web.archive.org/web/20120404085744/http:/www.deewr.gov.au/Indigenous/Schooling/Programs/ABSTUDY/2010/Allowancesandbenefits/Pages/OverviewOfLivingAllowance.aspx" TargetMode="External"/><Relationship Id="rId2429" Type="http://schemas.openxmlformats.org/officeDocument/2006/relationships/hyperlink" Target="http://web.archive.org/web/20120404083218/http:/www.deewr.gov.au/Indigenous/Schooling/Programs/ABSTUDY/2012/AdministrationofABSTUDY/Pages/OverpaymentAndRecoveryOfAllowances.aspx" TargetMode="External"/><Relationship Id="rId84" Type="http://schemas.openxmlformats.org/officeDocument/2006/relationships/hyperlink" Target="http://web.archive.org/web/20120404083747/http:/www.deewr.gov.au/Indigenous/Schooling/Programs/ABSTUDY/2012/Allowancesandbenefits/Pages/AdditionalIncidentalsAllowance.aspx" TargetMode="External"/><Relationship Id="rId387" Type="http://schemas.openxmlformats.org/officeDocument/2006/relationships/hyperlink" Target="http://web.archive.org/web/20120404090307/http:/www.deewr.gov.au/Indigenous/Schooling/Programs/ABSTUDY/2012/Specificeligibility/Pages/AbstudyAwards.aspx" TargetMode="External"/><Relationship Id="rId510" Type="http://schemas.openxmlformats.org/officeDocument/2006/relationships/hyperlink" Target="http://web.archive.org/web/20120404082659/http:/www.deewr.gov.au/Indigenous/Schooling/Programs/Pages/default.aspx" TargetMode="External"/><Relationship Id="rId594" Type="http://schemas.openxmlformats.org/officeDocument/2006/relationships/hyperlink" Target="http://web.archive.org/web/20120404091942/http:/www.deewr.gov.au/Indigenous/Schooling/Programs/ABSTUDY/2012/Studentstatus/Pages/SpecialCourses.aspx" TargetMode="External"/><Relationship Id="rId608" Type="http://schemas.openxmlformats.org/officeDocument/2006/relationships/hyperlink" Target="http://web.archive.org/web/20120404091942/http:/www.deewr.gov.au/Indigenous/Schooling/Programs/ABSTUDY/2012/Studentstatus/Pages/CompulsoryResidence.aspx" TargetMode="External"/><Relationship Id="rId815" Type="http://schemas.openxmlformats.org/officeDocument/2006/relationships/hyperlink" Target="http://web.archive.org/web/20120404085230/http:/www.deewr.gov.au/INDIGENOUS/Pages/default.aspx" TargetMode="External"/><Relationship Id="rId1238" Type="http://schemas.openxmlformats.org/officeDocument/2006/relationships/hyperlink" Target="http://web.archive.org/web/20120404091917/http:/www.deewr.gov.au/Indigenous/Schooling/Programs/ABSTUDY/2012/Allowancesandbenefits/Pages/ResidentialCostsOption.aspx" TargetMode="External"/><Relationship Id="rId1445" Type="http://schemas.openxmlformats.org/officeDocument/2006/relationships/hyperlink" Target="http://web.archive.org/web/20120404085224/http:/www.deewr.gov.au/Indigenous/Schooling/Programs/ABSTUDY/Glossary/Pages/glossary.aspx" TargetMode="External"/><Relationship Id="rId1652" Type="http://schemas.openxmlformats.org/officeDocument/2006/relationships/hyperlink" Target="http://web.archive.org/web/20120404083205/http:/www.deewr.gov.au/Indigenous/Schooling/Programs/ABSTUDY/2012/AdministrationofABSTUDY/Pages/OverpaymentAndRecoveryOfAllowances.aspx" TargetMode="External"/><Relationship Id="rId2068" Type="http://schemas.openxmlformats.org/officeDocument/2006/relationships/hyperlink" Target="http://web.archive.org/web/20120404091449/http:/www.deewr.gov.au/Indigenous/Schooling/Programs/ABSTUDY/2012/Allowancesandbenefits/Pages/ApprovalOfAwayFromBaseActivities.aspx" TargetMode="External"/><Relationship Id="rId2275" Type="http://schemas.openxmlformats.org/officeDocument/2006/relationships/hyperlink" Target="http://web.archive.org/web/20120404090903/http:/www.deewr.gov.au/Indigenous/Schooling/Programs/ABSTUDY/2012/Allowancesandbenefits/Pages/OverviewOfLivingAllowance.aspx" TargetMode="External"/><Relationship Id="rId247" Type="http://schemas.openxmlformats.org/officeDocument/2006/relationships/hyperlink" Target="http://web.archive.org/web/20120404090335/http:/www.deewr.gov.au/Indigenous/Schooling/Programs/ABSTUDY/2012/Primaryeligibility/Pages/default.aspx" TargetMode="External"/><Relationship Id="rId899" Type="http://schemas.openxmlformats.org/officeDocument/2006/relationships/hyperlink" Target="http://web.archive.org/web/20120404085816/http:/www.deewr.gov.au/Indigenous/Schooling/Pages/default.aspx" TargetMode="External"/><Relationship Id="rId1000" Type="http://schemas.openxmlformats.org/officeDocument/2006/relationships/hyperlink" Target="http://web.archive.org/web/20120404090342/http:/www.deewr.gov.au/Indigenous/Schooling/Programs/ABSTUDY/2012/Studyrequirement/Pages/StudyLoadRequirements.aspx" TargetMode="External"/><Relationship Id="rId1084" Type="http://schemas.openxmlformats.org/officeDocument/2006/relationships/hyperlink" Target="http://web.archive.org/web/20120404085157/http:/www.deewr.gov.au/Indigenous/Schooling/Programs/ABSTUDY/2012/Studyrequirement/Pages/AttendanceRequirementsSecondaryStudents.aspx" TargetMode="External"/><Relationship Id="rId1305" Type="http://schemas.openxmlformats.org/officeDocument/2006/relationships/hyperlink" Target="http://web.archive.org/web/20120404083150/http:/www.deewr.gov.au/Indigenous/Schooling/Programs/ABSTUDY/Glossary/Pages/glossary.aspx" TargetMode="External"/><Relationship Id="rId1957" Type="http://schemas.openxmlformats.org/officeDocument/2006/relationships/hyperlink" Target="http://web.archive.org/web/20120404091431/http:/www.deewr.gov.au/Indigenous/Schooling/Programs/ABSTUDY/2012/Allowancesandbenefits/Pages/ApprovalOfAwayFromBaseActivities.aspx" TargetMode="External"/><Relationship Id="rId2482" Type="http://schemas.openxmlformats.org/officeDocument/2006/relationships/hyperlink" Target="http://web.archive.org/web/20120404082224/http:/www.deewr.gov.au/INDIGENOUS/Pages/default.aspx" TargetMode="External"/><Relationship Id="rId107" Type="http://schemas.openxmlformats.org/officeDocument/2006/relationships/hyperlink" Target="http://web.archive.org/web/20120404083747/http:/www.deewr.gov.au/Indigenous/Schooling/Programs/ABSTUDY/2012/Allowancesandbenefits/Pages/OverviewOfLivingAllowance.aspx" TargetMode="External"/><Relationship Id="rId454" Type="http://schemas.openxmlformats.org/officeDocument/2006/relationships/hyperlink" Target="http://web.archive.org/web/20120404084653/http:/www.deewr.gov.au/Indigenous/Schooling/Programs/ABSTUDY/2012/Allowancesandbenefits/Pages/AwayFromBaseAssistance.aspx" TargetMode="External"/><Relationship Id="rId661" Type="http://schemas.openxmlformats.org/officeDocument/2006/relationships/hyperlink" Target="http://web.archive.org/web/20120404082239/http:/www.deewr.gov.au/Indigenous/Schooling/Programs/Pages/default.aspx" TargetMode="External"/><Relationship Id="rId759" Type="http://schemas.openxmlformats.org/officeDocument/2006/relationships/hyperlink" Target="http://web.archive.org/web/20120404082231/http:/www.deewr.gov.au/INDIGENOUS/Pages/default.aspx" TargetMode="External"/><Relationship Id="rId966" Type="http://schemas.openxmlformats.org/officeDocument/2006/relationships/hyperlink" Target="http://web.archive.org/web/20120404085836/http:/www.centrelink.gov.au/internet/internet.nsf/publications/co029.htm" TargetMode="External"/><Relationship Id="rId1291" Type="http://schemas.openxmlformats.org/officeDocument/2006/relationships/hyperlink" Target="http://web.archive.org/web/20120404083150/http:/www.deewr.gov.au/Indigenous/Schooling/Programs/ABSTUDY/Glossary/Pages/glossary.aspx" TargetMode="External"/><Relationship Id="rId1389" Type="http://schemas.openxmlformats.org/officeDocument/2006/relationships/hyperlink" Target="http://web.archive.org/web/20120404091954/http:/www.deewr.gov.au/Indigenous/Pages/default.aspx" TargetMode="External"/><Relationship Id="rId1512" Type="http://schemas.openxmlformats.org/officeDocument/2006/relationships/hyperlink" Target="http://web.archive.org/web/20120404083717/http:/www.deewr.gov.au/Indigenous/Schooling/Programs/ABSTUDY/Glossary/Pages/glossary.aspx" TargetMode="External"/><Relationship Id="rId1596" Type="http://schemas.openxmlformats.org/officeDocument/2006/relationships/hyperlink" Target="http://web.archive.org/web/20120404090323/http:/www.deewr.gov.au/Indigenous/Schooling/Programs/ABSTUDY/Glossary/Pages/glossary.aspx" TargetMode="External"/><Relationship Id="rId1817" Type="http://schemas.openxmlformats.org/officeDocument/2006/relationships/hyperlink" Target="http://web.archive.org/web/20120404083123/http:/www.deewr.gov.au/INDIGENOUS/SCHOOLING/Pages/default.aspx" TargetMode="External"/><Relationship Id="rId2135" Type="http://schemas.openxmlformats.org/officeDocument/2006/relationships/hyperlink" Target="http://web.archive.org/web/20120404083144/http:/www.deewr.gov.au/Indigenous/Schooling/Programs/ABSTUDY/2012/Allowancesandbenefits/Pages/ApprovalOfAwayFromBaseActivities.aspx" TargetMode="External"/><Relationship Id="rId2342" Type="http://schemas.openxmlformats.org/officeDocument/2006/relationships/hyperlink" Target="http://web.archive.org/web/20120404092408/http:/www.deewr.gov.au/Indigenous/Schooling/Programs/ABSTUDY/Glossary/Pages/glossary.aspx" TargetMode="External"/><Relationship Id="rId11" Type="http://schemas.openxmlformats.org/officeDocument/2006/relationships/hyperlink" Target="http://web.archive.org/web/20120404084729/http:/www.deewr.gov.au/INDIGENOUS/SCHOOLING/PROGRAMS/ABSTUDY/Pages/Home.aspx" TargetMode="External"/><Relationship Id="rId314" Type="http://schemas.openxmlformats.org/officeDocument/2006/relationships/hyperlink" Target="http://web.archive.org/web/20120404084713/http:/www.deewr.gov.au/Indigenous/Schooling/Programs/ABSTUDY/2012/Specificeligibility/Pages/LawfulCustodyAward.aspx" TargetMode="External"/><Relationship Id="rId398" Type="http://schemas.openxmlformats.org/officeDocument/2006/relationships/hyperlink" Target="http://web.archive.org/web/20120404091936/http:/www.deewr.gov.au/Indigenous/Schooling/Programs/ABSTUDY/2012/Pages/default.aspx" TargetMode="External"/><Relationship Id="rId521" Type="http://schemas.openxmlformats.org/officeDocument/2006/relationships/hyperlink" Target="http://web.archive.org/web/20120404083130/http:/www.deewr.gov.au/Indigenous/Schooling/Pages/default.aspx" TargetMode="External"/><Relationship Id="rId619" Type="http://schemas.openxmlformats.org/officeDocument/2006/relationships/hyperlink" Target="http://web.archive.org/web/20120404091942/http:/www.deewr.gov.au/Indigenous/Schooling/Programs/ABSTUDY/2012/Studentstatus/Pages/AwayFromHomeEntitlementsEligibility.aspx" TargetMode="External"/><Relationship Id="rId1151" Type="http://schemas.openxmlformats.org/officeDocument/2006/relationships/hyperlink" Target="http://web.archive.org/web/20120404091425/http:/www.deewr.gov.au/Indigenous/Pages/default.aspx" TargetMode="External"/><Relationship Id="rId1249" Type="http://schemas.openxmlformats.org/officeDocument/2006/relationships/hyperlink" Target="http://web.archive.org/web/20120404091917/http:/www.deewr.gov.au/Indigenous/Schooling/Programs/ABSTUDY/2012/Allowancesandbenefits/Pages/OverviewOfRentAssistance.aspx" TargetMode="External"/><Relationship Id="rId2079" Type="http://schemas.openxmlformats.org/officeDocument/2006/relationships/hyperlink" Target="http://web.archive.org/web/20120404091449/http:/www.deewr.gov.au/Indigenous/Schooling/Programs/ABSTUDY/Glossary/Pages/glossary.aspx" TargetMode="External"/><Relationship Id="rId2202" Type="http://schemas.openxmlformats.org/officeDocument/2006/relationships/hyperlink" Target="http://web.archive.org/web/20120404084227/http:/www.deewr.gov.au/Indigenous/Schooling/Programs/ABSTUDY/2012/AdministrationofABSTUDY/Pages/OverpaymentAndRecoveryOfAllowances.aspx" TargetMode="External"/><Relationship Id="rId95" Type="http://schemas.openxmlformats.org/officeDocument/2006/relationships/hyperlink" Target="http://web.archive.org/web/20120404083747/http:/www.deewr.gov.au/Indigenous/Schooling/Programs/ABSTUDY/2012/Allowancesandbenefits/Pages/OverviewOfRentAssistance.aspx" TargetMode="External"/><Relationship Id="rId160" Type="http://schemas.openxmlformats.org/officeDocument/2006/relationships/hyperlink" Target="http://web.archive.org/web/20120404084647/http:/www.deewr.gov.au/Indigenous/Schooling/Programs/ABSTUDY/2012/Allowancesandbenefits/Pages/PharmaceuticalAllowance.aspx" TargetMode="External"/><Relationship Id="rId826" Type="http://schemas.openxmlformats.org/officeDocument/2006/relationships/hyperlink" Target="http://web.archive.org/web/20120404085230/http:/www.deewr.gov.au/Indigenous/Schooling/Programs/ABSTUDY/Glossary/Pages/glossary.aspx" TargetMode="External"/><Relationship Id="rId1011" Type="http://schemas.openxmlformats.org/officeDocument/2006/relationships/hyperlink" Target="http://web.archive.org/web/20120404090342/http:/www.deewr.gov.au/Indigenous/Schooling/Programs/ABSTUDY/2012/ApplyingforABSTUDY/Pages/ApplyingForAbstudy.aspx" TargetMode="External"/><Relationship Id="rId1109" Type="http://schemas.openxmlformats.org/officeDocument/2006/relationships/hyperlink" Target="http://web.archive.org/web/20120404081255/http:/www.deewr.gov.au/Indigenous/Schooling/Programs/ABSTUDY/2012/Specificeligibility/Pages/TertiaryAward.aspx" TargetMode="External"/><Relationship Id="rId1456" Type="http://schemas.openxmlformats.org/officeDocument/2006/relationships/hyperlink" Target="http://web.archive.org/web/20120404084201/http:/www.deewr.gov.au/Indigenous/Schooling/Programs/ABSTUDY/2012/Allowancesandbenefits/Pages/default.aspx" TargetMode="External"/><Relationship Id="rId1663" Type="http://schemas.openxmlformats.org/officeDocument/2006/relationships/hyperlink" Target="http://web.archive.org/web/20120404083732/http:/www.deewr.gov.au/Indigenous/Schooling/Programs/ABSTUDY/2012/Allowancesandbenefits/Pages/IncidentalsAllowance.aspx" TargetMode="External"/><Relationship Id="rId1870" Type="http://schemas.openxmlformats.org/officeDocument/2006/relationships/hyperlink" Target="http://web.archive.org/web/20120404084241/http:/www.deewr.gov.au/Indigenous/Schooling/Programs/ABSTUDY/2011/SpecificeligibilitycriteriaforABSTUDY/Pages/TestingAndAssessmentAward.aspx" TargetMode="External"/><Relationship Id="rId1968" Type="http://schemas.openxmlformats.org/officeDocument/2006/relationships/hyperlink" Target="http://web.archive.org/web/20120404082147/http:/www.deewr.gov.au/Indigenous/Schooling/Programs/ABSTUDY/2012/Allowancesandbenefits/Pages/ApprovedTravel.aspx" TargetMode="External"/><Relationship Id="rId2286" Type="http://schemas.openxmlformats.org/officeDocument/2006/relationships/hyperlink" Target="http://web.archive.org/web/20120404092408/http:/www.deewr.gov.au/Indigenous/Schooling/Programs/ABSTUDY/2012/Allowancesandbenefits/Pages/LumpSumBereavementPayment.aspx" TargetMode="External"/><Relationship Id="rId2493" Type="http://schemas.openxmlformats.org/officeDocument/2006/relationships/hyperlink" Target="http://web.archive.org/web/20120404081730/http:/www.deewr.gov.au/Indigenous/Schooling/Programs/ABSTUDY/2012/Appendices/Pages/default.aspx" TargetMode="External"/><Relationship Id="rId2507" Type="http://schemas.openxmlformats.org/officeDocument/2006/relationships/hyperlink" Target="http://web.archive.org/web/20120404085241/http:/www.deewr.gov.au/Indigenous/Pages/default.aspx" TargetMode="External"/><Relationship Id="rId258" Type="http://schemas.openxmlformats.org/officeDocument/2006/relationships/hyperlink" Target="http://web.archive.org/web/20120404090335/http:/www.deewr.gov.au/Indigenous/Schooling/Programs/ABSTUDY/Glossary/Pages/glossary.aspx" TargetMode="External"/><Relationship Id="rId465" Type="http://schemas.openxmlformats.org/officeDocument/2006/relationships/hyperlink" Target="http://web.archive.org/web/20120404085830/http:/www.deewr.gov.au/INDIGENOUS/SCHOOLING/Pages/default.aspx" TargetMode="External"/><Relationship Id="rId672" Type="http://schemas.openxmlformats.org/officeDocument/2006/relationships/hyperlink" Target="http://web.archive.org/web/20120404082239/http:/www.deewr.gov.au/Indigenous/Schooling/Programs/ABSTUDY/2012/Studentstatus/Pages/AwayFromHomeEntitlementsEligibility.aspx" TargetMode="External"/><Relationship Id="rId1095" Type="http://schemas.openxmlformats.org/officeDocument/2006/relationships/hyperlink" Target="http://web.archive.org/web/20120404085157/http:/www.deewr.gov.au/Indigenous/Schooling/Programs/ABSTUDY/2012/Allowancesandbenefits/Pages/OverviewOfRentAssistance.aspx" TargetMode="External"/><Relationship Id="rId1316" Type="http://schemas.openxmlformats.org/officeDocument/2006/relationships/hyperlink" Target="http://web.archive.org/web/20120404083150/http:/www.deewr.gov.au/Indigenous/Schooling/Programs/ABSTUDY/Glossary/Pages/glossary.aspx" TargetMode="External"/><Relationship Id="rId1523" Type="http://schemas.openxmlformats.org/officeDocument/2006/relationships/hyperlink" Target="http://web.archive.org/web/20120404083717/http:/www.deewr.gov.au/Indigenous/Schooling/Programs/ABSTUDY/2012/Allowancesandbenefits/Pages/OverviewOfLivingAllowance.aspx" TargetMode="External"/><Relationship Id="rId1730" Type="http://schemas.openxmlformats.org/officeDocument/2006/relationships/hyperlink" Target="http://web.archive.org/web/20120404091924/http:/www.deewr.gov.au/Indigenous/Schooling/Programs/ABSTUDY/Glossary/Pages/glossary.aspx" TargetMode="External"/><Relationship Id="rId2146" Type="http://schemas.openxmlformats.org/officeDocument/2006/relationships/hyperlink" Target="http://web.archive.org/web/20120404085822/http:/www.deewr.gov.au/Indigenous/Schooling/Programs/ABSTUDY/2012/Allowancesandbenefits/Pages/ApprovalOfAwayFromBaseAllowances.aspx" TargetMode="External"/><Relationship Id="rId2353" Type="http://schemas.openxmlformats.org/officeDocument/2006/relationships/hyperlink" Target="http://web.archive.org/web/20120404092408/http:/www.deewr.gov.au/Indigenous/Schooling/Programs/ABSTUDY/Glossary/Pages/glossary.aspx" TargetMode="External"/><Relationship Id="rId22" Type="http://schemas.openxmlformats.org/officeDocument/2006/relationships/hyperlink" Target="http://web.archive.org/web/20120404085716/http:/www.deewr.gov.au/Indigenous/Schooling/Programs/Pages/default.aspx" TargetMode="External"/><Relationship Id="rId118" Type="http://schemas.openxmlformats.org/officeDocument/2006/relationships/hyperlink" Target="http://web.archive.org/web/20120404090315/http:/www.deewr.gov.au/Indigenous/Schooling/Programs/ABSTUDY/2012/AdministrationofABSTUDY/Pages/default.aspx" TargetMode="External"/><Relationship Id="rId325" Type="http://schemas.openxmlformats.org/officeDocument/2006/relationships/hyperlink" Target="http://web.archive.org/web/20120404084713/http:/www.deewr.gov.au/Indigenous/Schooling/Programs/ABSTUDY/2012/Appendices/Pages/determinationNo2002-01.aspx" TargetMode="External"/><Relationship Id="rId532" Type="http://schemas.openxmlformats.org/officeDocument/2006/relationships/hyperlink" Target="http://web.archive.org/web/20120404083741/http:/www.deewr.gov.au/Indigenous/Schooling/Programs/Pages/default.aspx" TargetMode="External"/><Relationship Id="rId977" Type="http://schemas.openxmlformats.org/officeDocument/2006/relationships/hyperlink" Target="http://web.archive.org/web/20120404090342/http:/www.deewr.gov.au/Indigenous/Schooling/Programs/ABSTUDY/2012/Primaryeligibility/Pages/ApprovedCoursesOfStudy.aspx" TargetMode="External"/><Relationship Id="rId1162" Type="http://schemas.openxmlformats.org/officeDocument/2006/relationships/hyperlink" Target="http://web.archive.org/web/20120404091425/http:/www.deewr.gov.au/Indigenous/Schooling/Programs/ABSTUDY/2012/Studyrequirement/Pages/ProgressRulesPre1July07.aspx" TargetMode="External"/><Relationship Id="rId1828" Type="http://schemas.openxmlformats.org/officeDocument/2006/relationships/hyperlink" Target="http://web.archive.org/web/20120404083123/http:/www.deewr.gov.au/Indigenous/Schooling/Programs/ABSTUDY/2012/Allowancesandbenefits/Pages/OverviewOfLivingAllowance.aspx" TargetMode="External"/><Relationship Id="rId2006" Type="http://schemas.openxmlformats.org/officeDocument/2006/relationships/hyperlink" Target="http://web.archive.org/web/20120404082147/http:/www.deewr.gov.au/Indigenous/Schooling/Programs/ABSTUDY/2012/Allowancesandbenefits/Pages/ApprovedTravel.aspx" TargetMode="External"/><Relationship Id="rId2213" Type="http://schemas.openxmlformats.org/officeDocument/2006/relationships/hyperlink" Target="http://web.archive.org/web/20120404091455/http:/www.deewr.gov.au/Indigenous/Schooling/Programs/ABSTUDY/2012/Allowancesandbenefits/Pages/MastersAndDoctorateAllowances.aspx" TargetMode="External"/><Relationship Id="rId2420" Type="http://schemas.openxmlformats.org/officeDocument/2006/relationships/hyperlink" Target="http://web.archive.org/web/20120404083218/http:/www.deewr.gov.au/Indigenous/Schooling/Programs/ABSTUDY/2012/Studentstatus/Pages/PermanentIndependentStatus.aspx" TargetMode="External"/><Relationship Id="rId171" Type="http://schemas.openxmlformats.org/officeDocument/2006/relationships/hyperlink" Target="http://web.archive.org/web/20120404084647/http:/www.deewr.gov.au/Indigenous/Schooling/Programs/ABSTUDY/2012/Allowancesandbenefits/Pages/MastersAndDoctorateAllowances.aspx" TargetMode="External"/><Relationship Id="rId837" Type="http://schemas.openxmlformats.org/officeDocument/2006/relationships/hyperlink" Target="http://web.archive.org/web/20120404085230/http:/www.deewr.gov.au/Indigenous/Schooling/Programs/ABSTUDY/Glossary/Pages/glossary.aspx" TargetMode="External"/><Relationship Id="rId1022" Type="http://schemas.openxmlformats.org/officeDocument/2006/relationships/hyperlink" Target="http://web.archive.org/web/20120404091911/http:/www.deewr.gov.au/Indigenous/Schooling/Programs/ABSTUDY/2012/Studyrequirement/Pages/default.aspx" TargetMode="External"/><Relationship Id="rId1467" Type="http://schemas.openxmlformats.org/officeDocument/2006/relationships/hyperlink" Target="http://web.archive.org/web/20120404084201/http:/www.deewr.gov.au/Indigenous/Schooling/Programs/ABSTUDY/Glossary/Pages/glossary.aspx" TargetMode="External"/><Relationship Id="rId1674" Type="http://schemas.openxmlformats.org/officeDocument/2006/relationships/hyperlink" Target="http://web.archive.org/web/20120404083732/http:/www.deewr.gov.au/Indigenous/Schooling/Programs/ABSTUDY/2011/PrimaryeligibilitycriteriaforABSTUDY/Pages/ApprovedCoursesOfStudy.aspx" TargetMode="External"/><Relationship Id="rId1881" Type="http://schemas.openxmlformats.org/officeDocument/2006/relationships/hyperlink" Target="http://web.archive.org/web/20120404084241/http:/www.deewr.gov.au/Indigenous/Schooling/Programs/ABSTUDY/2012/Studentstatus/Pages/IndependentBoardingSchoolScholarship.aspx" TargetMode="External"/><Relationship Id="rId2297" Type="http://schemas.openxmlformats.org/officeDocument/2006/relationships/hyperlink" Target="http://web.archive.org/web/20120404092408/http:/www.deewr.gov.au/Indigenous/Schooling/Programs/ABSTUDY/2011/SpecificeligibilitycriteriaforABSTUDY/Pages/SchoolingBAward.aspx" TargetMode="External"/><Relationship Id="rId269" Type="http://schemas.openxmlformats.org/officeDocument/2006/relationships/hyperlink" Target="http://web.archive.org/web/20120404085217/http:/www.deewr.gov.au/Indigenous/Schooling/Programs/ABSTUDY/2012/Primaryeligibility/Pages/default.aspx" TargetMode="External"/><Relationship Id="rId476" Type="http://schemas.openxmlformats.org/officeDocument/2006/relationships/hyperlink" Target="http://web.archive.org/web/20120404082722/http:/www.deewr.gov.au/INDIGENOUS/SCHOOLING/Pages/default.aspx" TargetMode="External"/><Relationship Id="rId683" Type="http://schemas.openxmlformats.org/officeDocument/2006/relationships/hyperlink" Target="http://web.archive.org/web/20120404090910/http:/www.deewr.gov.au/Indigenous/Schooling/Programs/ABSTUDY/2012/Studentstatus/Pages/SpecialCourses.aspx" TargetMode="External"/><Relationship Id="rId890" Type="http://schemas.openxmlformats.org/officeDocument/2006/relationships/hyperlink" Target="http://web.archive.org/web/20120404090329/http:/www.deewr.gov.au/Indigenous/Schooling/Programs/ABSTUDY/Glossary/Pages/glossary.aspx" TargetMode="External"/><Relationship Id="rId904" Type="http://schemas.openxmlformats.org/officeDocument/2006/relationships/hyperlink" Target="http://web.archive.org/web/20120404085816/http:/www.deewr.gov.au/Indigenous/Schooling/Programs/ABSTUDY/2012/Studentstatus/Pages/ExtremeFamilyBreakdown.aspx" TargetMode="External"/><Relationship Id="rId1327" Type="http://schemas.openxmlformats.org/officeDocument/2006/relationships/hyperlink" Target="http://web.archive.org/web/20120404091357/http:/www.deewr.gov.au/Indigenous/Schooling/Programs/ABSTUDY/2012/Allowancesandbenefits/Pages/LivingAllowanceEntitlementPeriods.aspx" TargetMode="External"/><Relationship Id="rId1534" Type="http://schemas.openxmlformats.org/officeDocument/2006/relationships/hyperlink" Target="http://web.archive.org/web/20120404083717/http:/www.deewr.gov.au/Indigenous/Schooling/Programs/ABSTUDY/Glossary/Pages/glossary.aspx" TargetMode="External"/><Relationship Id="rId1741" Type="http://schemas.openxmlformats.org/officeDocument/2006/relationships/hyperlink" Target="http://web.archive.org/web/20120404085744/http:/www.deewr.gov.au/Indigenous/Schooling/Programs/ABSTUDY/2012/Allowancesandbenefits/Pages/default.aspx" TargetMode="External"/><Relationship Id="rId1979" Type="http://schemas.openxmlformats.org/officeDocument/2006/relationships/hyperlink" Target="http://web.archive.org/web/20120404082147/http:/www.deewr.gov.au/Indigenous/Schooling/Programs/ABSTUDY/2012/Allowancesandbenefits/Pages/ApprovedTravel.aspx" TargetMode="External"/><Relationship Id="rId2157" Type="http://schemas.openxmlformats.org/officeDocument/2006/relationships/hyperlink" Target="http://web.archive.org/web/20120404085822/http:/www.deewr.gov.au/Indigenous/Schooling/Programs/ABSTUDY/2012/Allowancesandbenefits/Pages/ApprovalOfAwayFromBaseActivities.aspx" TargetMode="External"/><Relationship Id="rId2364" Type="http://schemas.openxmlformats.org/officeDocument/2006/relationships/hyperlink" Target="http://web.archive.org/web/20120404091444/http:/www.deewr.gov.au/INDIGENOUS/Pages/default.aspx" TargetMode="External"/><Relationship Id="rId33" Type="http://schemas.openxmlformats.org/officeDocument/2006/relationships/hyperlink" Target="http://web.archive.org/web/20120404085716/http:/www.deewr.gov.au/Indigenous/Schooling/Programs/ABSTUDY/Glossary/Pages/glossary.aspx" TargetMode="External"/><Relationship Id="rId129" Type="http://schemas.openxmlformats.org/officeDocument/2006/relationships/hyperlink" Target="http://web.archive.org/web/20120404090315/http:/www.deewr.gov.au/Indigenous/Schooling/Programs/ABSTUDY/2012/Appendices/Pages/AppealsAuthorisationForABSTUDY.aspx" TargetMode="External"/><Relationship Id="rId336" Type="http://schemas.openxmlformats.org/officeDocument/2006/relationships/hyperlink" Target="http://web.archive.org/web/20120404091905/http:/www.deewr.gov.au/Indigenous/Schooling/Programs/ABSTUDY/2012/Primaryeligibility/Pages/GovernmentFinancialAssistance.aspx" TargetMode="External"/><Relationship Id="rId543" Type="http://schemas.openxmlformats.org/officeDocument/2006/relationships/hyperlink" Target="http://web.archive.org/web/20120404083741/http:/www.deewr.gov.au/Indigenous/Schooling/Programs/ABSTUDY/Glossary/Pages/glossary.aspx" TargetMode="External"/><Relationship Id="rId988" Type="http://schemas.openxmlformats.org/officeDocument/2006/relationships/hyperlink" Target="http://web.archive.org/web/20120404090342/http:/www.deewr.gov.au/Indigenous/Schooling/Programs/ABSTUDY/2012/Studyrequirement/Pages/StudyLoadRequirements.aspx" TargetMode="External"/><Relationship Id="rId1173" Type="http://schemas.openxmlformats.org/officeDocument/2006/relationships/hyperlink" Target="http://web.archive.org/web/20120404091425/http:/www.deewr.gov.au/Indigenous/Schooling/Programs/ABSTUDY/2012/Specificeligibility/Pages/SchoolingAAward.aspx" TargetMode="External"/><Relationship Id="rId1380" Type="http://schemas.openxmlformats.org/officeDocument/2006/relationships/hyperlink" Target="http://web.archive.org/web/20120404085249/http:/www.deewr.gov.au/Indigenous/Schooling/Programs/ABSTUDY/2012/Allowancesandbenefits/Pages/PensionerEducationSupplement.aspx" TargetMode="External"/><Relationship Id="rId1601" Type="http://schemas.openxmlformats.org/officeDocument/2006/relationships/hyperlink" Target="http://web.archive.org/web/20120404090323/http:/www.deewr.gov.au/Indigenous/Schooling/Programs/ABSTUDY/Glossary/Pages/glossary.aspx" TargetMode="External"/><Relationship Id="rId1839" Type="http://schemas.openxmlformats.org/officeDocument/2006/relationships/hyperlink" Target="http://web.archive.org/web/20120404083123/http:/www.centrelink.gov.au/internet/internet.nsf/publications/co029.htm" TargetMode="External"/><Relationship Id="rId2017" Type="http://schemas.openxmlformats.org/officeDocument/2006/relationships/hyperlink" Target="http://web.archive.org/web/20120404090409/http:/www.deewr.gov.au/Indigenous/Schooling/Programs/ABSTUDY/2012/Allowancesandbenefits/Pages/FaresAllowanceEntitlement.aspx" TargetMode="External"/><Relationship Id="rId2224" Type="http://schemas.openxmlformats.org/officeDocument/2006/relationships/hyperlink" Target="http://web.archive.org/web/20120404091455/http:/www.deewr.gov.au/Indigenous/Schooling/Programs/ABSTUDY/Glossary/Pages/glossary.aspx" TargetMode="External"/><Relationship Id="rId182" Type="http://schemas.openxmlformats.org/officeDocument/2006/relationships/hyperlink" Target="http://web.archive.org/web/20120404090926/http:/www.deewr.gov.au/INDIGENOUS/Pages/default.aspx" TargetMode="External"/><Relationship Id="rId403" Type="http://schemas.openxmlformats.org/officeDocument/2006/relationships/hyperlink" Target="http://web.archive.org/web/20120404091936/http:/www.deewr.gov.au/Indigenous/Schooling/Programs/ABSTUDY/2012/Studentstatus/Pages/OverviewOfIndependentStatus.aspx" TargetMode="External"/><Relationship Id="rId750" Type="http://schemas.openxmlformats.org/officeDocument/2006/relationships/hyperlink" Target="http://web.archive.org/web/20120404085729/http:/www.deewr.gov.au/Indigenous/Schooling/Programs/Pages/default.aspx" TargetMode="External"/><Relationship Id="rId848" Type="http://schemas.openxmlformats.org/officeDocument/2006/relationships/hyperlink" Target="http://web.archive.org/web/20120404085230/http:/www.deewr.gov.au/Indigenous/Schooling/Programs/ABSTUDY/Glossary/Pages/glossary.aspx" TargetMode="External"/><Relationship Id="rId1033" Type="http://schemas.openxmlformats.org/officeDocument/2006/relationships/hyperlink" Target="http://web.archive.org/web/20120404091911/http:/www.deewr.gov.au/Indigenous/Schooling/Programs/ABSTUDY/2012/Specificeligibility/Pages/TertiaryAward.aspx" TargetMode="External"/><Relationship Id="rId1478" Type="http://schemas.openxmlformats.org/officeDocument/2006/relationships/hyperlink" Target="http://web.archive.org/web/20120404084201/http:/www.deewr.gov.au/Indigenous/Schooling/Programs/ABSTUDY/2012/Meanstests/Pages/PartnerAndPersonalIncomeTests.aspx" TargetMode="External"/><Relationship Id="rId1685" Type="http://schemas.openxmlformats.org/officeDocument/2006/relationships/hyperlink" Target="http://web.archive.org/web/20120404091343/http:/www.deewr.gov.au/INDIGENOUS/SCHOOLING/PROGRAMS/ABSTUDY/Pages/Home.aspx" TargetMode="External"/><Relationship Id="rId1892" Type="http://schemas.openxmlformats.org/officeDocument/2006/relationships/hyperlink" Target="http://web.archive.org/web/20120404084241/http:/www.deewr.gov.au/Indigenous/Schooling/Programs/ABSTUDY/2011/SpecificeligibilitycriteriaforABSTUDY/Pages/TertiaryAward.aspx" TargetMode="External"/><Relationship Id="rId1906" Type="http://schemas.openxmlformats.org/officeDocument/2006/relationships/hyperlink" Target="http://web.archive.org/web/20120404084241/http:/www.deewr.gov.au/Indigenous/Schooling/Programs/ABSTUDY/2011/SpecificeligibilitycriteriaforABSTUDY/Pages/MastersAndDoctorateAward.aspx" TargetMode="External"/><Relationship Id="rId2431" Type="http://schemas.openxmlformats.org/officeDocument/2006/relationships/hyperlink" Target="http://web.archive.org/web/20120404091404/http:/www.deewr.gov.au/Indigenous/Schooling/Pages/default.aspx" TargetMode="External"/><Relationship Id="rId487" Type="http://schemas.openxmlformats.org/officeDocument/2006/relationships/hyperlink" Target="http://web.archive.org/web/20120404085810/http:/www.deewr.gov.au/INDIGENOUS/SCHOOLING/Pages/default.aspx" TargetMode="External"/><Relationship Id="rId610" Type="http://schemas.openxmlformats.org/officeDocument/2006/relationships/hyperlink" Target="http://web.archive.org/web/20120404091942/http:/www.deewr.gov.au/Indigenous/Schooling/Programs/ABSTUDY/2012/Allowancesandbenefits/Pages/LivingAllowanceEntitlementPeriods.aspx" TargetMode="External"/><Relationship Id="rId694" Type="http://schemas.openxmlformats.org/officeDocument/2006/relationships/hyperlink" Target="http://web.archive.org/web/20120404090910/http:/www.deewr.gov.au/Indigenous/Schooling/Programs/ABSTUDY/2012/Studentstatus/Pages/AwayFromHomeEntitlementsEligibility.aspx" TargetMode="External"/><Relationship Id="rId708" Type="http://schemas.openxmlformats.org/officeDocument/2006/relationships/hyperlink" Target="http://web.archive.org/web/20120404091437/http:/www.deewr.gov.au/Indigenous/Schooling/Programs/ABSTUDY/2012/Studentstatus/Pages/AwayFromHomeEntitlementsEligibility.aspx" TargetMode="External"/><Relationship Id="rId915" Type="http://schemas.openxmlformats.org/officeDocument/2006/relationships/hyperlink" Target="http://web.archive.org/web/20120404085757/http:/www.deewr.gov.au/Indigenous/Schooling/Programs/ABSTUDY/Glossary/Pages/glossary.aspx" TargetMode="External"/><Relationship Id="rId1240" Type="http://schemas.openxmlformats.org/officeDocument/2006/relationships/hyperlink" Target="http://web.archive.org/web/20120404091917/http:/www.deewr.gov.au/Indigenous/Schooling/Programs/ABSTUDY/2012/Allowancesandbenefits/Pages/AdvancePayment.aspx" TargetMode="External"/><Relationship Id="rId1338" Type="http://schemas.openxmlformats.org/officeDocument/2006/relationships/hyperlink" Target="http://web.archive.org/web/20120404091357/http:/www.deewr.gov.au/Indigenous/Schooling/Programs/ABSTUDY/2012/Allowancesandbenefits/Pages/LivingAllowanceEntitlementPeriods.aspx" TargetMode="External"/><Relationship Id="rId1545" Type="http://schemas.openxmlformats.org/officeDocument/2006/relationships/hyperlink" Target="http://web.archive.org/web/20120404084220/http:/www.deewr.gov.au/Indigenous/Schooling/Programs/ABSTUDY/2012/Allowancesandbenefits/Pages/RemoteAreaAllowance.aspx" TargetMode="External"/><Relationship Id="rId2070" Type="http://schemas.openxmlformats.org/officeDocument/2006/relationships/hyperlink" Target="http://web.archive.org/web/20120404091449/http:/www.deewr.gov.au/Indigenous/Schooling/Programs/ABSTUDY/2012/Specificeligibility/Pages/SchoolingAAward.aspx" TargetMode="External"/><Relationship Id="rId2168" Type="http://schemas.openxmlformats.org/officeDocument/2006/relationships/hyperlink" Target="http://web.archive.org/web/20120404085822/http:/www.deewr.gov.au/Indigenous/Schooling/Programs/ABSTUDY/2012/Allowancesandbenefits/Pages/ApprovalOfAwayFromBaseActivities.aspx" TargetMode="External"/><Relationship Id="rId2375" Type="http://schemas.openxmlformats.org/officeDocument/2006/relationships/hyperlink" Target="http://web.archive.org/web/20120404091444/http:/www.deewr.gov.au/Indigenous/Schooling/Programs/ABSTUDY/Glossary/Pages/glossary.aspx" TargetMode="External"/><Relationship Id="rId347" Type="http://schemas.openxmlformats.org/officeDocument/2006/relationships/hyperlink" Target="http://web.archive.org/web/20120404091905/http:/www.deewr.gov.au/Indigenous/Schooling/Programs/ABSTUDY/Glossary/Pages/glossary.aspx" TargetMode="External"/><Relationship Id="rId999" Type="http://schemas.openxmlformats.org/officeDocument/2006/relationships/hyperlink" Target="http://web.archive.org/web/20120404090342/http:/www.deewr.gov.au/Indigenous/Schooling/Programs/ABSTUDY/2012/Specificeligibility/Pages/MastersAndDoctorateAward.aspx" TargetMode="External"/><Relationship Id="rId1100" Type="http://schemas.openxmlformats.org/officeDocument/2006/relationships/hyperlink" Target="http://web.archive.org/web/20120404081255/http:/www.deewr.gov.au/INDIGENOUS/Pages/default.aspx" TargetMode="External"/><Relationship Id="rId1184" Type="http://schemas.openxmlformats.org/officeDocument/2006/relationships/hyperlink" Target="http://web.archive.org/web/20120404085204/http:/www.deewr.gov.au/INDIGENOUS/SCHOOLING/PROGRAMS/Pages/default.aspx" TargetMode="External"/><Relationship Id="rId1405" Type="http://schemas.openxmlformats.org/officeDocument/2006/relationships/hyperlink" Target="http://web.archive.org/web/20120404091954/http:/www.deewr.gov.au/Indigenous/Schooling/Programs/ABSTUDY/Glossary/Pages/glossary.aspx" TargetMode="External"/><Relationship Id="rId1752" Type="http://schemas.openxmlformats.org/officeDocument/2006/relationships/hyperlink" Target="http://web.archive.org/web/20120404085744/http:/www.deewr.gov.au/Indigenous/Schooling/Programs/ABSTUDY/2012/Allowancesandbenefits/Pages/SchoolFeesAllowance.aspx" TargetMode="External"/><Relationship Id="rId2028" Type="http://schemas.openxmlformats.org/officeDocument/2006/relationships/hyperlink" Target="http://web.archive.org/web/20120404090409/http:/www.deewr.gov.au/Indigenous/Schooling/Programs/ABSTUDY/Glossary/Pages/glossary.aspx" TargetMode="External"/><Relationship Id="rId44" Type="http://schemas.openxmlformats.org/officeDocument/2006/relationships/hyperlink" Target="http://web.archive.org/web/20120404092015/http:/www.deewr.gov.au/Indigenous/Schooling/Programs/ABSTUDY/2012/AdministrationofABSTUDY/Pages/CustomerObligationsChange.aspx" TargetMode="External"/><Relationship Id="rId554" Type="http://schemas.openxmlformats.org/officeDocument/2006/relationships/hyperlink" Target="http://web.archive.org/web/20120404083741/http:/www.deewr.gov.au/Indigenous/Schooling/Programs/ABSTUDY/Glossary/Pages/glossary.aspx" TargetMode="External"/><Relationship Id="rId761" Type="http://schemas.openxmlformats.org/officeDocument/2006/relationships/hyperlink" Target="http://web.archive.org/web/20120404082231/http:/www.deewr.gov.au/INDIGENOUS/SCHOOLING/PROGRAMS/Pages/default.aspx" TargetMode="External"/><Relationship Id="rId859" Type="http://schemas.openxmlformats.org/officeDocument/2006/relationships/hyperlink" Target="http://web.archive.org/web/20120404090301/http:/www.deewr.gov.au/Indigenous/Schooling/Programs/ABSTUDY/2012/Studentstatus/Pages/ReviewableIndependentStatus.aspx" TargetMode="External"/><Relationship Id="rId1391" Type="http://schemas.openxmlformats.org/officeDocument/2006/relationships/hyperlink" Target="http://web.archive.org/web/20120404091954/http:/www.deewr.gov.au/Indigenous/Schooling/Programs/Pages/default.aspx" TargetMode="External"/><Relationship Id="rId1489" Type="http://schemas.openxmlformats.org/officeDocument/2006/relationships/hyperlink" Target="http://web.archive.org/web/20120404083717/http:/www.deewr.gov.au/Indigenous/Schooling/Programs/ABSTUDY/2012/Allowancesandbenefits/Pages/EntitlementToRentAssistance.aspx" TargetMode="External"/><Relationship Id="rId1612" Type="http://schemas.openxmlformats.org/officeDocument/2006/relationships/hyperlink" Target="http://web.archive.org/web/20120404090323/http:/www.deewr.gov.au/Indigenous/Schooling/Programs/ABSTUDY/Glossary/Pages/glossary.aspx" TargetMode="External"/><Relationship Id="rId1696" Type="http://schemas.openxmlformats.org/officeDocument/2006/relationships/hyperlink" Target="http://web.archive.org/web/20120404091343/http:/www.deewr.gov.au/Indigenous/Schooling/Programs/ABSTUDY/2012/Specificeligibility/Pages/TertiaryAward.aspx" TargetMode="External"/><Relationship Id="rId1917" Type="http://schemas.openxmlformats.org/officeDocument/2006/relationships/hyperlink" Target="http://web.archive.org/web/20120404084241/http:/www.deewr.gov.au/Indigenous/Schooling/Programs/ABSTUDY/2012/Studyrequirement/Pages/OverseasStudy.aspx" TargetMode="External"/><Relationship Id="rId2235" Type="http://schemas.openxmlformats.org/officeDocument/2006/relationships/hyperlink" Target="http://web.archive.org/web/20120404091455/http:/www.deewr.gov.au/Indigenous/Schooling/Programs/ABSTUDY/2012/Allowancesandbenefits/Pages/MastersAndDoctorateAllowances.aspx" TargetMode="External"/><Relationship Id="rId2442" Type="http://schemas.openxmlformats.org/officeDocument/2006/relationships/hyperlink" Target="http://web.archive.org/web/20120404091404/http:/www.deewr.gov.au/Indigenous/Schooling/Programs/ABSTUDY/2012/AdministrationofABSTUDY/Pages/taxation.aspx" TargetMode="External"/><Relationship Id="rId193" Type="http://schemas.openxmlformats.org/officeDocument/2006/relationships/hyperlink" Target="http://web.archive.org/web/20120404090926/http:/www.deewr.gov.au/Indigenous/Schooling/Programs/ABSTUDY/2012/Studentstatus/Pages/OverviewOfIndependentStatus.aspx" TargetMode="External"/><Relationship Id="rId207" Type="http://schemas.openxmlformats.org/officeDocument/2006/relationships/hyperlink" Target="http://web.archive.org/web/20120404090926/http:/www.deewr.gov.au/Indigenous/Schooling/Programs/ABSTUDY/2012/Allowancesandbenefits/Pages/PensionerEducationSupplement.aspx" TargetMode="External"/><Relationship Id="rId414" Type="http://schemas.openxmlformats.org/officeDocument/2006/relationships/hyperlink" Target="http://web.archive.org/web/20120404091930/http:/www.deewr.gov.au/Indigenous/Schooling/Programs/ABSTUDY/2012/Specificeligibility/Pages/SchoolingBAward.aspx" TargetMode="External"/><Relationship Id="rId498" Type="http://schemas.openxmlformats.org/officeDocument/2006/relationships/hyperlink" Target="http://web.archive.org/web/20120404085810/http:/www.deewr.gov.au/Indigenous/Schooling/Programs/ABSTUDY/2012/Allowancesandbenefits/Pages/IncidentalsAllowance.aspx" TargetMode="External"/><Relationship Id="rId621" Type="http://schemas.openxmlformats.org/officeDocument/2006/relationships/hyperlink" Target="http://web.archive.org/web/20120404091942/http:/www.deewr.gov.au/Indigenous/Schooling/Programs/ABSTUDY/2012/Studentstatus/Pages/TravelTimeAndAccess.aspx" TargetMode="External"/><Relationship Id="rId1044" Type="http://schemas.openxmlformats.org/officeDocument/2006/relationships/hyperlink" Target="http://web.archive.org/web/20120404083158/http:/www.deewr.gov.au/INDIGENOUS/SCHOOLING/Pages/default.aspx" TargetMode="External"/><Relationship Id="rId1251" Type="http://schemas.openxmlformats.org/officeDocument/2006/relationships/hyperlink" Target="http://web.archive.org/web/20120404091917/http:/www.deewr.gov.au/Indigenous/Schooling/Programs/ABSTUDY/2012/Allowancesandbenefits/Pages/AdvancePayment.aspx" TargetMode="External"/><Relationship Id="rId1349" Type="http://schemas.openxmlformats.org/officeDocument/2006/relationships/hyperlink" Target="http://web.archive.org/web/20120404091357/http:/www.deewr.gov.au/Indigenous/Schooling/Programs/ABSTUDY/2010/Studyrequirement/Pages/StudyLoadConcessions.aspx" TargetMode="External"/><Relationship Id="rId2081" Type="http://schemas.openxmlformats.org/officeDocument/2006/relationships/hyperlink" Target="http://web.archive.org/web/20120404091449/http:/www.deewr.gov.au/Indigenous/Schooling/Programs/ABSTUDY/2012/Allowancesandbenefits/Pages/ApprovalOfAwayFromBaseActivities.aspx" TargetMode="External"/><Relationship Id="rId2179" Type="http://schemas.openxmlformats.org/officeDocument/2006/relationships/hyperlink" Target="http://web.archive.org/web/20120404084227/http:/www.deewr.gov.au/INDIGENOUS/SCHOOLING/PROGRAMS/ABSTUDY/Pages/Home.aspx" TargetMode="External"/><Relationship Id="rId2302" Type="http://schemas.openxmlformats.org/officeDocument/2006/relationships/hyperlink" Target="http://web.archive.org/web/20120404092408/http:/www.deewr.gov.au/Indigenous/Schooling/Programs/ABSTUDY/Glossary/Pages/glossary.aspx" TargetMode="External"/><Relationship Id="rId260" Type="http://schemas.openxmlformats.org/officeDocument/2006/relationships/hyperlink" Target="http://web.archive.org/web/20120404090335/http:/www.deewr.gov.au/Indigenous/Schooling/Programs/ABSTUDY/2012/Studyrequirement/Pages/OverseasStudy.aspx" TargetMode="External"/><Relationship Id="rId719" Type="http://schemas.openxmlformats.org/officeDocument/2006/relationships/hyperlink" Target="http://web.archive.org/web/20120404090415/http:/www.deewr.gov.au/INDIGENOUS/Pages/default.aspx" TargetMode="External"/><Relationship Id="rId926" Type="http://schemas.openxmlformats.org/officeDocument/2006/relationships/hyperlink" Target="http://web.archive.org/web/20120404092021/http:/www.deewr.gov.au/INDIGENOUS/SCHOOLING/Pages/default.aspx" TargetMode="External"/><Relationship Id="rId1111" Type="http://schemas.openxmlformats.org/officeDocument/2006/relationships/hyperlink" Target="http://web.archive.org/web/20120404081255/http:/www.deewr.gov.au/Indigenous/Schooling/Programs/ABSTUDY/Glossary/Pages/glossary.aspx" TargetMode="External"/><Relationship Id="rId1556" Type="http://schemas.openxmlformats.org/officeDocument/2006/relationships/hyperlink" Target="http://web.archive.org/web/20120404084220/http:/www.deewr.gov.au/Indigenous/Schooling/Programs/ABSTUDY/Glossary/Pages/glossary.aspx" TargetMode="External"/><Relationship Id="rId1763" Type="http://schemas.openxmlformats.org/officeDocument/2006/relationships/hyperlink" Target="http://web.archive.org/web/20120404085744/http:/www.deewr.gov.au/Indigenous/Schooling/Programs/ABSTUDY/2010/Studentstatus/Pages/ReviewableIndependentStatus.aspx" TargetMode="External"/><Relationship Id="rId1970" Type="http://schemas.openxmlformats.org/officeDocument/2006/relationships/hyperlink" Target="http://web.archive.org/web/20120404082147/http:/www.deewr.gov.au/Indigenous/Schooling/Programs/ABSTUDY/2012/Allowancesandbenefits/Pages/ApprovedTravel.aspx" TargetMode="External"/><Relationship Id="rId2386" Type="http://schemas.openxmlformats.org/officeDocument/2006/relationships/hyperlink" Target="http://web.archive.org/web/20120404091444/http:/www.deewr.gov.au/Indigenous/Schooling/Programs/ABSTUDY/Glossary/Pages/glossary.aspx" TargetMode="External"/><Relationship Id="rId55" Type="http://schemas.openxmlformats.org/officeDocument/2006/relationships/hyperlink" Target="http://web.archive.org/web/20120404092015/http:/www.deewr.gov.au/Indigenous/Schooling/Programs/ABSTUDY/2012/AdministrationofABSTUDY/Pages/administrationframeworkforabstudy.aspx" TargetMode="External"/><Relationship Id="rId120" Type="http://schemas.openxmlformats.org/officeDocument/2006/relationships/hyperlink" Target="http://web.archive.org/web/20120404090315/http:/www.deewr.gov.au/Indigenous/Schooling/Programs/ABSTUDY/2012/AdministrationofABSTUDY/Pages/ReviewsAndAppeals.aspx" TargetMode="External"/><Relationship Id="rId358" Type="http://schemas.openxmlformats.org/officeDocument/2006/relationships/hyperlink" Target="http://web.archive.org/web/20120404091905/http:/www.deewr.gov.au/Indigenous/Schooling/Programs/ABSTUDY/Glossary/Pages/glossary.aspx" TargetMode="External"/><Relationship Id="rId565" Type="http://schemas.openxmlformats.org/officeDocument/2006/relationships/hyperlink" Target="http://web.archive.org/web/20120404090403/http:/www.deewr.gov.au/Indigenous/Schooling/Programs/ABSTUDY/2012/Studentstatus/Pages/StudentsInStateCare.aspx" TargetMode="External"/><Relationship Id="rId772" Type="http://schemas.openxmlformats.org/officeDocument/2006/relationships/hyperlink" Target="http://web.archive.org/web/20120404082231/http:/www.deewr.gov.au/Indigenous/Schooling/Programs/ABSTUDY/2012/Studentstatus/Pages/ContinuityOfStudy.aspx" TargetMode="External"/><Relationship Id="rId1195" Type="http://schemas.openxmlformats.org/officeDocument/2006/relationships/hyperlink" Target="http://web.archive.org/web/20120404085804/http:/www.deewr.gov.au/Indigenous/Schooling/Pages/default.aspx" TargetMode="External"/><Relationship Id="rId1209" Type="http://schemas.openxmlformats.org/officeDocument/2006/relationships/hyperlink" Target="http://web.archive.org/web/20120404085804/http:/www.deewr.gov.au/Indigenous/Schooling/Programs/ABSTUDY/2012/Allowancesandbenefits/Pages/OverviewOfLivingAllowance.aspx" TargetMode="External"/><Relationship Id="rId1416" Type="http://schemas.openxmlformats.org/officeDocument/2006/relationships/hyperlink" Target="http://web.archive.org/web/20120404085224/http:/www.deewr.gov.au/Indigenous/Schooling/Programs/ABSTUDY/2012/Allowancesandbenefits/Pages/OverviewOfRentAssistance.aspx" TargetMode="External"/><Relationship Id="rId1623" Type="http://schemas.openxmlformats.org/officeDocument/2006/relationships/hyperlink" Target="http://web.archive.org/web/20120404090323/http:/www.deewr.gov.au/Indigenous/Schooling/Programs/ABSTUDY/2012/AdministrationofABSTUDY/Pages/OverpaymentAndRecoveryOfAllowances.aspx" TargetMode="External"/><Relationship Id="rId1830" Type="http://schemas.openxmlformats.org/officeDocument/2006/relationships/hyperlink" Target="http://web.archive.org/web/20120404083123/http:/www.deewr.gov.au/Indigenous/Schooling/Programs/ABSTUDY/2012/Allowancesandbenefits/Pages/Under16BoardingSupplement.aspx" TargetMode="External"/><Relationship Id="rId2039" Type="http://schemas.openxmlformats.org/officeDocument/2006/relationships/hyperlink" Target="http://web.archive.org/web/20120404084255/http:/www.deewr.gov.au/INDIGENOUS/SCHOOLING/PROGRAMS/Pages/default.aspx" TargetMode="External"/><Relationship Id="rId2246" Type="http://schemas.openxmlformats.org/officeDocument/2006/relationships/hyperlink" Target="http://web.archive.org/web/20120404083703/http:/www.deewr.gov.au/Indigenous/Schooling/Programs/ABSTUDY/2012/Allowancesandbenefits/Pages/LawfulCustodyAllowance.aspx" TargetMode="External"/><Relationship Id="rId2453" Type="http://schemas.openxmlformats.org/officeDocument/2006/relationships/hyperlink" Target="http://web.archive.org/web/20120404090939/http:/www.deewr.gov.au/Indigenous/Schooling/Programs/ABSTUDY/2012/Allowancesandbenefits/Pages/PensionSupplement.aspx" TargetMode="External"/><Relationship Id="rId218" Type="http://schemas.openxmlformats.org/officeDocument/2006/relationships/hyperlink" Target="http://web.archive.org/web/20120404081707/http:/www.deewr.gov.au/Indigenous/Schooling/Programs/ABSTUDY/2012/ApplyingforABSTUDY/Pages/EvidenceAndSupportingDocumentation.aspx" TargetMode="External"/><Relationship Id="rId425" Type="http://schemas.openxmlformats.org/officeDocument/2006/relationships/hyperlink" Target="http://web.archive.org/web/20120404091930/http:/www.deewr.gov.au/Indigenous/Schooling/Programs/ABSTUDY/2012/Allowancesandbenefits/Pages/QualificationForFaresAllowance.aspx" TargetMode="External"/><Relationship Id="rId632" Type="http://schemas.openxmlformats.org/officeDocument/2006/relationships/hyperlink" Target="http://web.archive.org/web/20120404081223/http:/www.deewr.gov.au/Indigenous/Schooling/Programs/ABSTUDY/2012/Studentstatus/Pages/TravelTimeAndAccess.aspx" TargetMode="External"/><Relationship Id="rId1055" Type="http://schemas.openxmlformats.org/officeDocument/2006/relationships/hyperlink" Target="http://web.archive.org/web/20120404083158/http:/www.deewr.gov.au/Indigenous/Schooling/Programs/ABSTUDY/2012/Studyrequirement/Pages/StudyLoadConcessions.aspx" TargetMode="External"/><Relationship Id="rId1262" Type="http://schemas.openxmlformats.org/officeDocument/2006/relationships/hyperlink" Target="http://web.archive.org/web/20120404083150/http:/www.deewr.gov.au/Indigenous/Pages/default.aspx" TargetMode="External"/><Relationship Id="rId1928" Type="http://schemas.openxmlformats.org/officeDocument/2006/relationships/hyperlink" Target="http://web.archive.org/web/20120404091431/http:/www.deewr.gov.au/Indigenous/Schooling/Programs/ABSTUDY/2012/Allowancesandbenefits/Pages/ApprovedTravellers.aspx" TargetMode="External"/><Relationship Id="rId2092" Type="http://schemas.openxmlformats.org/officeDocument/2006/relationships/hyperlink" Target="http://web.archive.org/web/20120404090842/http:/www.deewr.gov.au/Indigenous/Pages/default.aspx" TargetMode="External"/><Relationship Id="rId2106" Type="http://schemas.openxmlformats.org/officeDocument/2006/relationships/hyperlink" Target="http://web.archive.org/web/20120404090842/http:/www.deewr.gov.au/Indigenous/Schooling/Programs/ABSTUDY/2012/Allowancesandbenefits/Pages/AwayFromBaseBeneficiaries.aspx" TargetMode="External"/><Relationship Id="rId2313" Type="http://schemas.openxmlformats.org/officeDocument/2006/relationships/hyperlink" Target="http://web.archive.org/web/20120404092408/http:/www.deewr.gov.au/Indigenous/Schooling/Programs/ABSTUDY/Glossary/Pages/glossary.aspx" TargetMode="External"/><Relationship Id="rId271" Type="http://schemas.openxmlformats.org/officeDocument/2006/relationships/hyperlink" Target="http://web.archive.org/web/20120404085217/http:/www.deewr.gov.au/Indigenous/Schooling/Programs/ABSTUDY/2012/Primaryeligibility/Pages/AboriginalityTorresStraitIslanderStatus.aspx" TargetMode="External"/><Relationship Id="rId937" Type="http://schemas.openxmlformats.org/officeDocument/2006/relationships/hyperlink" Target="http://web.archive.org/web/20120404092021/http:/www.deewr.gov.au/Indigenous/Schooling/Programs/ABSTUDY/Glossary/Pages/glossary.aspx" TargetMode="External"/><Relationship Id="rId1122" Type="http://schemas.openxmlformats.org/officeDocument/2006/relationships/hyperlink" Target="http://web.archive.org/web/20120404085258/http:/www.deewr.gov.au/Indigenous/Schooling/Programs/ABSTUDY/2012/Pages/default.aspx" TargetMode="External"/><Relationship Id="rId1567" Type="http://schemas.openxmlformats.org/officeDocument/2006/relationships/hyperlink" Target="http://web.archive.org/web/20120404084220/http:/www.centrelink.gov.au/internet/internet.nsf/publications/co029.htm" TargetMode="External"/><Relationship Id="rId1774" Type="http://schemas.openxmlformats.org/officeDocument/2006/relationships/hyperlink" Target="http://web.archive.org/web/20120404085744/http:/www.deewr.gov.au/Indigenous/Schooling/Programs/ABSTUDY/2010/Studentstatus/Pages/StudentsInStateCare.aspx" TargetMode="External"/><Relationship Id="rId1981" Type="http://schemas.openxmlformats.org/officeDocument/2006/relationships/hyperlink" Target="http://web.archive.org/web/20120404082147/http:/www.deewr.gov.au/Indigenous/Schooling/Programs/ABSTUDY/2012/Allowancesandbenefits/Pages/ApprovedTravel.aspx" TargetMode="External"/><Relationship Id="rId2397" Type="http://schemas.openxmlformats.org/officeDocument/2006/relationships/hyperlink" Target="http://web.archive.org/web/20120404091444/http:/www.deewr.gov.au/Indigenous/Schooling/Programs/ABSTUDY/Glossary/Pages/glossary.aspx" TargetMode="External"/><Relationship Id="rId66" Type="http://schemas.openxmlformats.org/officeDocument/2006/relationships/hyperlink" Target="http://web.archive.org/web/20120404083747/http:/www.deewr.gov.au/Indigenous/Schooling/Programs/ABSTUDY/2012/AdministrationofABSTUDY/Pages/OverpaymentAndRecoveryOfAllowances.aspx" TargetMode="External"/><Relationship Id="rId131" Type="http://schemas.openxmlformats.org/officeDocument/2006/relationships/hyperlink" Target="http://web.archive.org/web/20120404090315/http:/www.comlaw.gov.au/" TargetMode="External"/><Relationship Id="rId369" Type="http://schemas.openxmlformats.org/officeDocument/2006/relationships/hyperlink" Target="http://web.archive.org/web/20120404083225/http:/www.deewr.gov.au/Indigenous/Schooling/Programs/ABSTUDY/2012/Primaryeligibility/Pages/GeneralProvisions.aspx" TargetMode="External"/><Relationship Id="rId576" Type="http://schemas.openxmlformats.org/officeDocument/2006/relationships/hyperlink" Target="http://web.archive.org/web/20120404091942/http:/www.deewr.gov.au/Indigenous/Schooling/Programs/ABSTUDY/2012/Studentstatus/Pages/AwayFromHomeEntitlementsEligibility.aspx" TargetMode="External"/><Relationship Id="rId783" Type="http://schemas.openxmlformats.org/officeDocument/2006/relationships/hyperlink" Target="http://web.archive.org/web/20120404083657/http:/www.deewr.gov.au/Indigenous/Pages/default.aspx" TargetMode="External"/><Relationship Id="rId990" Type="http://schemas.openxmlformats.org/officeDocument/2006/relationships/hyperlink" Target="http://web.archive.org/web/20120404090342/http:/www.deewr.gov.au/Indigenous/Schooling/Programs/ABSTUDY/2012/Specificeligibility/Pages/SchoolingBAward.aspx" TargetMode="External"/><Relationship Id="rId1427" Type="http://schemas.openxmlformats.org/officeDocument/2006/relationships/hyperlink" Target="http://web.archive.org/web/20120404085224/http:/www.deewr.gov.au/Indigenous/Schooling/Programs/ABSTUDY/2012/Allowancesandbenefits/Pages/AbstudyLivingAllowanceRates.aspx" TargetMode="External"/><Relationship Id="rId1634" Type="http://schemas.openxmlformats.org/officeDocument/2006/relationships/hyperlink" Target="http://web.archive.org/web/20120404083205/http:/www.deewr.gov.au/Indigenous/Schooling/Programs/ABSTUDY/2012/Allowancesandbenefits/Pages/PensionerEducationSupplement.aspx" TargetMode="External"/><Relationship Id="rId1841" Type="http://schemas.openxmlformats.org/officeDocument/2006/relationships/hyperlink" Target="http://web.archive.org/web/20120404083123/http:/www.deewr.gov.au/Indigenous/Schooling/Programs/ABSTUDY/2012/AdministrationofABSTUDY/Pages/OverpaymentAndRecoveryOfAllowances.aspx" TargetMode="External"/><Relationship Id="rId2257" Type="http://schemas.openxmlformats.org/officeDocument/2006/relationships/hyperlink" Target="http://web.archive.org/web/20120404083703/http:/www.deewr.gov.au/Indigenous/Schooling/Programs/ABSTUDY/2012/AdministrationofABSTUDY/Pages/OverpaymentAndRecoveryOfAllowances.aspx" TargetMode="External"/><Relationship Id="rId2464" Type="http://schemas.openxmlformats.org/officeDocument/2006/relationships/hyperlink" Target="http://web.archive.org/web/20120404084723/http:/www.deewr.gov.au/INDIGENOUS/SCHOOLING/PROGRAMS/ABSTUDY/Pages/Home.aspx" TargetMode="External"/><Relationship Id="rId229" Type="http://schemas.openxmlformats.org/officeDocument/2006/relationships/hyperlink" Target="http://web.archive.org/web/20120404083136/http:/www.deewr.gov.au/INDIGENOUS/SCHOOLING/PROGRAMS/ABSTUDY/Pages/Home.aspx" TargetMode="External"/><Relationship Id="rId436" Type="http://schemas.openxmlformats.org/officeDocument/2006/relationships/hyperlink" Target="http://web.archive.org/web/20120404084653/http:/www.deewr.gov.au/INDIGENOUS/SCHOOLING/Pages/default.aspx" TargetMode="External"/><Relationship Id="rId643" Type="http://schemas.openxmlformats.org/officeDocument/2006/relationships/hyperlink" Target="http://web.archive.org/web/20120404081223/http:/www.deewr.gov.au/Indigenous/Schooling/Programs/ABSTUDY/2012/Studentstatus/Pages/TravelTimeAndAccess.aspx" TargetMode="External"/><Relationship Id="rId1066" Type="http://schemas.openxmlformats.org/officeDocument/2006/relationships/hyperlink" Target="http://web.archive.org/web/20120404085157/http:/www.deewr.gov.au/Indigenous/Schooling/Pages/default.aspx" TargetMode="External"/><Relationship Id="rId1273" Type="http://schemas.openxmlformats.org/officeDocument/2006/relationships/hyperlink" Target="http://web.archive.org/web/20120404083150/http:/www.deewr.gov.au/Indigenous/Schooling/Programs/ABSTUDY/2012/Allowancesandbenefits/Pages/AbstudyLivingAllowanceRates.aspx" TargetMode="External"/><Relationship Id="rId1480" Type="http://schemas.openxmlformats.org/officeDocument/2006/relationships/hyperlink" Target="http://web.archive.org/web/20120404084201/http:/www.deewr.gov.au/Indigenous/Schooling/Programs/ABSTUDY/Glossary/Pages/glossary.aspx" TargetMode="External"/><Relationship Id="rId1939" Type="http://schemas.openxmlformats.org/officeDocument/2006/relationships/hyperlink" Target="http://web.archive.org/web/20120404091431/http:/www.deewr.gov.au/Indigenous/Schooling/Programs/ABSTUDY/2012/Allowancesandbenefits/Pages/ApprovedTravel.aspx" TargetMode="External"/><Relationship Id="rId2117" Type="http://schemas.openxmlformats.org/officeDocument/2006/relationships/hyperlink" Target="http://web.archive.org/web/20120404090842/http:/www.deewr.gov.au/Indigenous/Schooling/Programs/ABSTUDY/2012/Allowancesandbenefits/Pages/ApprovalOfAwayFromBaseAllowances.aspx" TargetMode="External"/><Relationship Id="rId2324" Type="http://schemas.openxmlformats.org/officeDocument/2006/relationships/hyperlink" Target="http://web.archive.org/web/20120404092408/http:/www.deewr.gov.au/Indigenous/Schooling/Programs/ABSTUDY/Glossary/Pages/glossary.aspx" TargetMode="External"/><Relationship Id="rId850" Type="http://schemas.openxmlformats.org/officeDocument/2006/relationships/hyperlink" Target="http://web.archive.org/web/20120404090301/http:/www.deewr.gov.au/Indigenous/Pages/default.aspx" TargetMode="External"/><Relationship Id="rId948" Type="http://schemas.openxmlformats.org/officeDocument/2006/relationships/hyperlink" Target="http://web.archive.org/web/20120404085836/http:/www.deewr.gov.au/Indigenous/Schooling/Programs/ABSTUDY/2012/Studentstatus/Pages/StudentsInStateCare.aspx" TargetMode="External"/><Relationship Id="rId1133" Type="http://schemas.openxmlformats.org/officeDocument/2006/relationships/hyperlink" Target="http://web.archive.org/web/20120404085258/http:/www.deewr.gov.au/Indigenous/Schooling/Programs/ABSTUDY/2012/Studyrequirement/Pages/ProgressRulesPost1July07.aspx" TargetMode="External"/><Relationship Id="rId1578" Type="http://schemas.openxmlformats.org/officeDocument/2006/relationships/hyperlink" Target="http://web.archive.org/web/20120404084220/http:/www.deewr.gov.au/Indigenous/Schooling/Programs/ABSTUDY/2012/Allowancesandbenefits/Pages/LivingAllowanceEntitlementPeriods.aspx" TargetMode="External"/><Relationship Id="rId1701" Type="http://schemas.openxmlformats.org/officeDocument/2006/relationships/hyperlink" Target="http://web.archive.org/web/20120404091343/http:/www.deewr.gov.au/Indigenous/Schooling/Programs/ABSTUDY/2012/Allowancesandbenefits/Pages/AdditionalIncidentalsAllowance.aspx" TargetMode="External"/><Relationship Id="rId1785" Type="http://schemas.openxmlformats.org/officeDocument/2006/relationships/hyperlink" Target="http://web.archive.org/web/20120404085744/http:/www.deewr.gov.au/Indigenous/Schooling/Programs/ABSTUDY/2012/Allowancesandbenefits/Pages/SchoolFeesAllowance.aspx" TargetMode="External"/><Relationship Id="rId1992" Type="http://schemas.openxmlformats.org/officeDocument/2006/relationships/hyperlink" Target="http://web.archive.org/web/20120404082147/http:/www.deewr.gov.au/Indigenous/Schooling/Programs/ABSTUDY/Glossary/Pages/glossary.aspx" TargetMode="External"/><Relationship Id="rId77" Type="http://schemas.openxmlformats.org/officeDocument/2006/relationships/hyperlink" Target="http://web.archive.org/web/20120404083747/http:/www.deewr.gov.au/Indigenous/Schooling/Programs/ABSTUDY/2012/Allowancesandbenefits/Pages/SchoolFeesAllowance.aspx" TargetMode="External"/><Relationship Id="rId282" Type="http://schemas.openxmlformats.org/officeDocument/2006/relationships/hyperlink" Target="http://web.archive.org/web/20120404084713/http:/www.deewr.gov.au/INDIGENOUS/SCHOOLING/PROGRAMS/Pages/default.aspx" TargetMode="External"/><Relationship Id="rId503" Type="http://schemas.openxmlformats.org/officeDocument/2006/relationships/hyperlink" Target="http://web.archive.org/web/20120404085810/http:/www.deewr.gov.au/Indigenous/Schooling/Programs/ABSTUDY/2012/Allowancesandbenefits/Pages/QualificationForFaresAllowance.aspx" TargetMode="External"/><Relationship Id="rId587" Type="http://schemas.openxmlformats.org/officeDocument/2006/relationships/hyperlink" Target="http://web.archive.org/web/20120404091942/http:/www.deewr.gov.au/Indigenous/Schooling/Programs/ABSTUDY/Glossary/Pages/glossary.aspx" TargetMode="External"/><Relationship Id="rId710" Type="http://schemas.openxmlformats.org/officeDocument/2006/relationships/hyperlink" Target="http://web.archive.org/web/20120404090932/http:/www.deewr.gov.au/Indigenous/Schooling/Pages/default.aspx" TargetMode="External"/><Relationship Id="rId808" Type="http://schemas.openxmlformats.org/officeDocument/2006/relationships/hyperlink" Target="http://web.archive.org/web/20120404085210/http:/www.deewr.gov.au/Indigenous/Schooling/Programs/ABSTUDY/2012/Studentstatus/Pages/PermanentIndependentStatus.aspx" TargetMode="External"/><Relationship Id="rId1340" Type="http://schemas.openxmlformats.org/officeDocument/2006/relationships/hyperlink" Target="http://web.archive.org/web/20120404091357/http:/www.deewr.gov.au/Indigenous/Schooling/Programs/ABSTUDY/2012/Allowancesandbenefits/Pages/LivingAllowanceEntitlementPeriods.aspx" TargetMode="External"/><Relationship Id="rId1438" Type="http://schemas.openxmlformats.org/officeDocument/2006/relationships/hyperlink" Target="http://web.archive.org/web/20120404085224/http:/www.deewr.gov.au/Indigenous/Schooling/Programs/ABSTUDY/Glossary/Pages/glossary.aspx" TargetMode="External"/><Relationship Id="rId1645" Type="http://schemas.openxmlformats.org/officeDocument/2006/relationships/hyperlink" Target="http://web.archive.org/web/20120404083205/http:/www.comlaw.gov.au/ComLaw/" TargetMode="External"/><Relationship Id="rId2170" Type="http://schemas.openxmlformats.org/officeDocument/2006/relationships/hyperlink" Target="http://web.archive.org/web/20120404085822/http:/www.deewr.gov.au/Indigenous/Schooling/Programs/ABSTUDY/2012/Allowancesandbenefits/Pages/ApprovalOfAwayFromBaseActivities.aspx" TargetMode="External"/><Relationship Id="rId2268" Type="http://schemas.openxmlformats.org/officeDocument/2006/relationships/hyperlink" Target="http://web.archive.org/web/20120404090903/http:/www.deewr.gov.au/Indigenous/Schooling/Programs/ABSTUDY/Glossary/Pages/glossary.aspx" TargetMode="External"/><Relationship Id="rId8" Type="http://schemas.openxmlformats.org/officeDocument/2006/relationships/hyperlink" Target="http://web.archive.org/web/20120404084729/http:/www.deewr.gov.au/Indigenous/Pages/default.aspx" TargetMode="External"/><Relationship Id="rId142" Type="http://schemas.openxmlformats.org/officeDocument/2006/relationships/hyperlink" Target="http://web.archive.org/web/20120404084647/http:/www.deewr.gov.au/Indigenous/Schooling/Programs/ABSTUDY/2012/AdministrationofABSTUDY/Pages/taxation.aspx" TargetMode="External"/><Relationship Id="rId447" Type="http://schemas.openxmlformats.org/officeDocument/2006/relationships/hyperlink" Target="http://web.archive.org/web/20120404084653/http:/www.deewr.gov.au/Indigenous/Schooling/Programs/ABSTUDY/2012/Allowancesandbenefits/Pages/PensionerEducationSupplement.aspx" TargetMode="External"/><Relationship Id="rId794" Type="http://schemas.openxmlformats.org/officeDocument/2006/relationships/hyperlink" Target="http://web.archive.org/web/20120404085210/http:/www.deewr.gov.au/Indigenous/Schooling/Programs/ABSTUDY/2012/Pages/default.aspx" TargetMode="External"/><Relationship Id="rId1077" Type="http://schemas.openxmlformats.org/officeDocument/2006/relationships/hyperlink" Target="http://web.archive.org/web/20120404085157/http:/www.deewr.gov.au/Indigenous/Schooling/Programs/ABSTUDY/2012/Studyrequirement/Pages/AttendanceRequirementsSecondaryStudents.aspx" TargetMode="External"/><Relationship Id="rId1200" Type="http://schemas.openxmlformats.org/officeDocument/2006/relationships/hyperlink" Target="http://web.archive.org/web/20120404085804/http:/www.deewr.gov.au/Indigenous/Schooling/Programs/ABSTUDY/2012/Studyrequirement/Pages/OverseasStudy.aspx" TargetMode="External"/><Relationship Id="rId1852" Type="http://schemas.openxmlformats.org/officeDocument/2006/relationships/hyperlink" Target="http://web.archive.org/web/20120404084241/http:/www.deewr.gov.au/Indigenous/Schooling/Programs/ABSTUDY/2012/Allowancesandbenefits/Pages/AwayFromBaseAssistance.aspx" TargetMode="External"/><Relationship Id="rId2030" Type="http://schemas.openxmlformats.org/officeDocument/2006/relationships/hyperlink" Target="http://web.archive.org/web/20120404090409/http:/www.facs.gov.au/guides_acts/ssg/ssguide-3/ssguide-3.8/ssguide-3.8.9/ssguide-3.8.9.30.html" TargetMode="External"/><Relationship Id="rId2128" Type="http://schemas.openxmlformats.org/officeDocument/2006/relationships/hyperlink" Target="http://web.archive.org/web/20120404083144/http:/www.deewr.gov.au/INDIGENOUS/SCHOOLING/PROGRAMS/Pages/default.aspx" TargetMode="External"/><Relationship Id="rId2475" Type="http://schemas.openxmlformats.org/officeDocument/2006/relationships/hyperlink" Target="http://web.archive.org/web/20120404090850/http:/www.deewr.gov.au/INDIGENOUS/SCHOOLING/Pages/default.aspx" TargetMode="External"/><Relationship Id="rId654" Type="http://schemas.openxmlformats.org/officeDocument/2006/relationships/hyperlink" Target="http://web.archive.org/web/20120404081223/http:/www.deewr.gov.au/Indigenous/Schooling/Programs/ABSTUDY/Glossary/Pages/glossary.aspx" TargetMode="External"/><Relationship Id="rId861" Type="http://schemas.openxmlformats.org/officeDocument/2006/relationships/hyperlink" Target="http://web.archive.org/web/20120404090301/http:/www.deewr.gov.au/Indigenous/Schooling/Programs/ABSTUDY/Glossary/Pages/glossary.aspx" TargetMode="External"/><Relationship Id="rId959" Type="http://schemas.openxmlformats.org/officeDocument/2006/relationships/hyperlink" Target="http://web.archive.org/web/20120404085836/http:/www.deewr.gov.au/Indigenous/Schooling/Programs/ABSTUDY/Glossary/Pages/glossary.aspx" TargetMode="External"/><Relationship Id="rId1284" Type="http://schemas.openxmlformats.org/officeDocument/2006/relationships/hyperlink" Target="http://web.archive.org/web/20120404083150/http:/www.deewr.gov.au/Indigenous/Schooling/Programs/ABSTUDY/Glossary/Pages/glossary.aspx" TargetMode="External"/><Relationship Id="rId1491" Type="http://schemas.openxmlformats.org/officeDocument/2006/relationships/hyperlink" Target="http://web.archive.org/web/20120404083717/http:/www.deewr.gov.au/Indigenous/Schooling/Programs/ABSTUDY/2012/Allowancesandbenefits/Pages/EntitlementToRentAssistance.aspx" TargetMode="External"/><Relationship Id="rId1505" Type="http://schemas.openxmlformats.org/officeDocument/2006/relationships/hyperlink" Target="http://web.archive.org/web/20120404083717/http:/www.deewr.gov.au/Indigenous/Schooling/Programs/ABSTUDY/Glossary/Pages/glossary.aspx" TargetMode="External"/><Relationship Id="rId1589" Type="http://schemas.openxmlformats.org/officeDocument/2006/relationships/hyperlink" Target="http://web.archive.org/web/20120404090323/http:/www.deewr.gov.au/Indigenous/Schooling/Programs/ABSTUDY/2012/Allowancesandbenefits/Pages/PharmaceuticalAllowance.aspx" TargetMode="External"/><Relationship Id="rId1712" Type="http://schemas.openxmlformats.org/officeDocument/2006/relationships/hyperlink" Target="http://web.archive.org/web/20120404091924/http:/www.deewr.gov.au/Indigenous/Schooling/Programs/ABSTUDY/2012/Allowancesandbenefits/Pages/default.aspx" TargetMode="External"/><Relationship Id="rId2335" Type="http://schemas.openxmlformats.org/officeDocument/2006/relationships/hyperlink" Target="http://web.archive.org/web/20120404092408/http:/www.deewr.gov.au/Indigenous/Schooling/Programs/ABSTUDY/Glossary/Pages/glossary.aspx" TargetMode="External"/><Relationship Id="rId293" Type="http://schemas.openxmlformats.org/officeDocument/2006/relationships/hyperlink" Target="http://web.archive.org/web/20120404084713/http:/www.deewr.gov.au/Indigenous/Schooling/Programs/ABSTUDY/2012/Primaryeligibility/Pages/ApprovedCoursesOfStudy.aspx" TargetMode="External"/><Relationship Id="rId307" Type="http://schemas.openxmlformats.org/officeDocument/2006/relationships/hyperlink" Target="http://web.archive.org/web/20120404084713/http:/www.deewr.gov.au/Indigenous/Schooling/Programs/ABSTUDY/2012/Specificeligibility/Pages/ParttimeAward.aspx" TargetMode="External"/><Relationship Id="rId514" Type="http://schemas.openxmlformats.org/officeDocument/2006/relationships/hyperlink" Target="http://web.archive.org/web/20120404082659/http:/www.deewr.gov.au/Indigenous/Schooling/Programs/ABSTUDY/2012/Specificeligibility/Pages/LawfulCustodyAward.aspx" TargetMode="External"/><Relationship Id="rId721" Type="http://schemas.openxmlformats.org/officeDocument/2006/relationships/hyperlink" Target="http://web.archive.org/web/20120404090415/http:/www.deewr.gov.au/INDIGENOUS/SCHOOLING/PROGRAMS/Pages/default.aspx" TargetMode="External"/><Relationship Id="rId1144" Type="http://schemas.openxmlformats.org/officeDocument/2006/relationships/hyperlink" Target="http://web.archive.org/web/20120404085258/http:/www.deewr.gov.au/Indigenous/Schooling/Programs/ABSTUDY/2012/Specificeligibility/Pages/LawfulCustodyAward.aspx" TargetMode="External"/><Relationship Id="rId1351" Type="http://schemas.openxmlformats.org/officeDocument/2006/relationships/hyperlink" Target="http://web.archive.org/web/20120404091357/http:/www.deewr.gov.au/Indigenous/Schooling/Programs/ABSTUDY/2010/Studyrequirement/Pages/StudyLoadConcessions.aspx" TargetMode="External"/><Relationship Id="rId1449" Type="http://schemas.openxmlformats.org/officeDocument/2006/relationships/hyperlink" Target="http://web.archive.org/web/20120404085224/http:/www.deewr.gov.au/Indigenous/Schooling/Programs/ABSTUDY/Glossary/Pages/glossary.aspx" TargetMode="External"/><Relationship Id="rId1796" Type="http://schemas.openxmlformats.org/officeDocument/2006/relationships/hyperlink" Target="http://web.archive.org/web/20120404085744/http:/www.deewr.gov.au/Indigenous/Schooling/Programs/ABSTUDY/2010/AdministrationofABSTUDY/Pages/taxation.aspx" TargetMode="External"/><Relationship Id="rId2181" Type="http://schemas.openxmlformats.org/officeDocument/2006/relationships/hyperlink" Target="http://web.archive.org/web/20120404084227/http:/www.deewr.gov.au/Indigenous/Schooling/Programs/ABSTUDY/2012/Allowancesandbenefits/Pages/default.aspx" TargetMode="External"/><Relationship Id="rId2402" Type="http://schemas.openxmlformats.org/officeDocument/2006/relationships/hyperlink" Target="http://web.archive.org/web/20120404091444/http:/www.deewr.gov.au/Indigenous/Schooling/Programs/ABSTUDY/Glossary/Pages/glossary.aspx" TargetMode="External"/><Relationship Id="rId88" Type="http://schemas.openxmlformats.org/officeDocument/2006/relationships/hyperlink" Target="http://web.archive.org/web/20120404083747/http:/www.deewr.gov.au/Indigenous/Schooling/Programs/ABSTUDY/2012/Allowancesandbenefits/Pages/PharmaceuticalAllowance.aspx" TargetMode="External"/><Relationship Id="rId153" Type="http://schemas.openxmlformats.org/officeDocument/2006/relationships/hyperlink" Target="http://web.archive.org/web/20120404084647/http:/www.deewr.gov.au/Indigenous/Schooling/Programs/ABSTUDY/2012/Allowancesandbenefits/Pages/ResidentialCostsOption.aspx" TargetMode="External"/><Relationship Id="rId360" Type="http://schemas.openxmlformats.org/officeDocument/2006/relationships/hyperlink" Target="http://web.archive.org/web/20120404091905/http:/www.deewr.gov.au/Indigenous/Schooling/Programs/ABSTUDY/Glossary/Pages/glossary.aspx" TargetMode="External"/><Relationship Id="rId598" Type="http://schemas.openxmlformats.org/officeDocument/2006/relationships/hyperlink" Target="http://web.archive.org/web/20120404091942/http:/www.deewr.gov.au/Indigenous/Schooling/Programs/ABSTUDY/2012/Studentstatus/Pages/RacialDiscrimination.aspx" TargetMode="External"/><Relationship Id="rId819" Type="http://schemas.openxmlformats.org/officeDocument/2006/relationships/hyperlink" Target="http://web.archive.org/web/20120404085230/http:/www.deewr.gov.au/Indigenous/Schooling/Programs/ABSTUDY/2012/Pages/default.aspx" TargetMode="External"/><Relationship Id="rId1004" Type="http://schemas.openxmlformats.org/officeDocument/2006/relationships/hyperlink" Target="http://web.archive.org/web/20120404090342/http:/www.deewr.gov.au/Indigenous/Schooling/Programs/ABSTUDY/Glossary/Pages/glossary.aspx" TargetMode="External"/><Relationship Id="rId1211" Type="http://schemas.openxmlformats.org/officeDocument/2006/relationships/hyperlink" Target="http://web.archive.org/web/20120404091917/http:/www.deewr.gov.au/INDIGENOUS/Pages/default.aspx" TargetMode="External"/><Relationship Id="rId1656" Type="http://schemas.openxmlformats.org/officeDocument/2006/relationships/hyperlink" Target="http://web.archive.org/web/20120404083732/http:/www.deewr.gov.au/INDIGENOUS/SCHOOLING/PROGRAMS/ABSTUDY/Pages/Home.aspx" TargetMode="External"/><Relationship Id="rId1863" Type="http://schemas.openxmlformats.org/officeDocument/2006/relationships/hyperlink" Target="http://web.archive.org/web/20120404084241/http:/www.deewr.gov.au/Indigenous/Schooling/Programs/ABSTUDY/2012/Allowancesandbenefits/Pages/ApprovedTravel.aspx" TargetMode="External"/><Relationship Id="rId2041" Type="http://schemas.openxmlformats.org/officeDocument/2006/relationships/hyperlink" Target="http://web.archive.org/web/20120404084255/http:/www.deewr.gov.au/Indigenous/Schooling/Programs/ABSTUDY/2012/Pages/default.aspx" TargetMode="External"/><Relationship Id="rId2279" Type="http://schemas.openxmlformats.org/officeDocument/2006/relationships/hyperlink" Target="http://web.archive.org/web/20120404092408/http:/www.deewr.gov.au/Indigenous/Schooling/Pages/default.aspx" TargetMode="External"/><Relationship Id="rId2486" Type="http://schemas.openxmlformats.org/officeDocument/2006/relationships/hyperlink" Target="http://web.archive.org/web/20120404082224/http:/www.deewr.gov.au/Indigenous/Schooling/Programs/ABSTUDY/2012/Pages/default.aspx" TargetMode="External"/><Relationship Id="rId220" Type="http://schemas.openxmlformats.org/officeDocument/2006/relationships/hyperlink" Target="http://web.archive.org/web/20120404081707/http:/www.comlaw.gov.au/" TargetMode="External"/><Relationship Id="rId458" Type="http://schemas.openxmlformats.org/officeDocument/2006/relationships/hyperlink" Target="http://web.archive.org/web/20120404084653/http:/www.deewr.gov.au/Indigenous/Schooling/Programs/ABSTUDY/2012/Allowancesandbenefits/Pages/OverviewOfLivingAllowance.aspx" TargetMode="External"/><Relationship Id="rId665" Type="http://schemas.openxmlformats.org/officeDocument/2006/relationships/hyperlink" Target="http://web.archive.org/web/20120404082239/http:/www.deewr.gov.au/Indigenous/Schooling/Programs/ABSTUDY/2012/Studentstatus/Pages/LimitedLocalSchoolFacilitiesProgramme.aspx" TargetMode="External"/><Relationship Id="rId872" Type="http://schemas.openxmlformats.org/officeDocument/2006/relationships/hyperlink" Target="http://web.archive.org/web/20120404090329/http:/www.deewr.gov.au/INDIGENOUS/SCHOOLING/PROGRAMS/ABSTUDY/Pages/Home.aspx" TargetMode="External"/><Relationship Id="rId1088" Type="http://schemas.openxmlformats.org/officeDocument/2006/relationships/hyperlink" Target="http://web.archive.org/web/20120404085157/http:/www.deewr.gov.au/Indigenous/Schooling/Programs/ABSTUDY/2012/Allowancesandbenefits/Pages/OverviewOfRentAssistance.aspx" TargetMode="External"/><Relationship Id="rId1295" Type="http://schemas.openxmlformats.org/officeDocument/2006/relationships/hyperlink" Target="http://web.archive.org/web/20120404083150/http:/www.deewr.gov.au/Indigenous/Schooling/Programs/ABSTUDY/2012/Studentstatus/Pages/AwayFromHomeEntitlementsEligibility.aspx" TargetMode="External"/><Relationship Id="rId1309" Type="http://schemas.openxmlformats.org/officeDocument/2006/relationships/hyperlink" Target="http://web.archive.org/web/20120404083150/http:/www.deewr.gov.au/Indigenous/Schooling/Programs/ABSTUDY/Glossary/Pages/glossary.aspx" TargetMode="External"/><Relationship Id="rId1516" Type="http://schemas.openxmlformats.org/officeDocument/2006/relationships/hyperlink" Target="http://web.archive.org/web/20120404083717/http:/www.deewr.gov.au/Indigenous/Schooling/Programs/ABSTUDY/2012/Allowancesandbenefits/Pages/EntitlementToRentAssistance.aspx" TargetMode="External"/><Relationship Id="rId1723" Type="http://schemas.openxmlformats.org/officeDocument/2006/relationships/hyperlink" Target="http://web.archive.org/web/20120404091924/http:/www.deewr.gov.au/Indigenous/Schooling/Programs/ABSTUDY/Glossary/Pages/glossary.aspx" TargetMode="External"/><Relationship Id="rId1930" Type="http://schemas.openxmlformats.org/officeDocument/2006/relationships/hyperlink" Target="http://web.archive.org/web/20120404091431/http:/www.deewr.gov.au/Indigenous/Schooling/Programs/ABSTUDY/2012/Allowancesandbenefits/Pages/ApprovedTravellers.aspx" TargetMode="External"/><Relationship Id="rId2139" Type="http://schemas.openxmlformats.org/officeDocument/2006/relationships/hyperlink" Target="http://web.archive.org/web/20120404083144/http:/www.deewr.gov.au/Indigenous/Schooling/Programs/ABSTUDY/2011/PrimaryeligibilitycriteriaforABSTUDY/Pages/ApprovedCoursesOfStudy.aspx" TargetMode="External"/><Relationship Id="rId2346" Type="http://schemas.openxmlformats.org/officeDocument/2006/relationships/hyperlink" Target="http://web.archive.org/web/20120404092408/http:/www.deewr.gov.au/Indigenous/Schooling/Programs/ABSTUDY/Glossary/Pages/glossary.aspx" TargetMode="External"/><Relationship Id="rId15" Type="http://schemas.openxmlformats.org/officeDocument/2006/relationships/hyperlink" Target="http://web.archive.org/web/20120404084729/http:/www.deewr.gov.au/Indigenous/Schooling/Programs/ABSTUDY/2012/Foreword/Pages/foreword.aspx" TargetMode="External"/><Relationship Id="rId318" Type="http://schemas.openxmlformats.org/officeDocument/2006/relationships/hyperlink" Target="http://web.archive.org/web/20120404084713/http:/www.deewr.gov.au/Indigenous/Schooling/Programs/ABSTUDY/2012/Specificeligibility/Pages/ParttimeAward.aspx" TargetMode="External"/><Relationship Id="rId525" Type="http://schemas.openxmlformats.org/officeDocument/2006/relationships/hyperlink" Target="http://web.archive.org/web/20120404083130/http:/www.deewr.gov.au/Indigenous/Schooling/Programs/ABSTUDY/2012/Specificeligibility/Pages/default.aspx" TargetMode="External"/><Relationship Id="rId732" Type="http://schemas.openxmlformats.org/officeDocument/2006/relationships/hyperlink" Target="http://web.archive.org/web/20120404085319/http:/www.deewr.gov.au/INDIGENOUS/SCHOOLING/PROGRAMS/ABSTUDY/Pages/Home.aspx" TargetMode="External"/><Relationship Id="rId1155" Type="http://schemas.openxmlformats.org/officeDocument/2006/relationships/hyperlink" Target="http://web.archive.org/web/20120404091425/http:/www.deewr.gov.au/Indigenous/Schooling/Programs/ABSTUDY/2012/Pages/default.aspx" TargetMode="External"/><Relationship Id="rId1362" Type="http://schemas.openxmlformats.org/officeDocument/2006/relationships/hyperlink" Target="http://web.archive.org/web/20120404091357/http:/www.deewr.gov.au/Indigenous/Schooling/Programs/ABSTUDY/2010/Allowancesandbenefits/Pages/OverviewOfLivingAllowance.aspx" TargetMode="External"/><Relationship Id="rId2192" Type="http://schemas.openxmlformats.org/officeDocument/2006/relationships/hyperlink" Target="http://web.archive.org/web/20120404084227/http:/www.deewr.gov.au/Indigenous/Schooling/Programs/ABSTUDY/2012/Allowancesandbenefits/Pages/AwayFromBaseAssistance.aspx" TargetMode="External"/><Relationship Id="rId2206" Type="http://schemas.openxmlformats.org/officeDocument/2006/relationships/hyperlink" Target="http://web.archive.org/web/20120404091455/http:/www.deewr.gov.au/INDIGENOUS/SCHOOLING/PROGRAMS/ABSTUDY/Pages/Home.aspx" TargetMode="External"/><Relationship Id="rId2413" Type="http://schemas.openxmlformats.org/officeDocument/2006/relationships/hyperlink" Target="http://web.archive.org/web/20120404083218/http:/www.deewr.gov.au/Indigenous/Schooling/Programs/ABSTUDY/2012/Allowancesandbenefits/Pages/RelocationScholarship.aspx" TargetMode="External"/><Relationship Id="rId99" Type="http://schemas.openxmlformats.org/officeDocument/2006/relationships/hyperlink" Target="http://web.archive.org/web/20120404083747/http:/www.deewr.gov.au/Indigenous/Schooling/Programs/ABSTUDY/2012/Allowancesandbenefits/Pages/AdditionalAssistance.aspx" TargetMode="External"/><Relationship Id="rId164" Type="http://schemas.openxmlformats.org/officeDocument/2006/relationships/hyperlink" Target="http://web.archive.org/web/20120404084647/http:/www.deewr.gov.au/Indigenous/Schooling/Programs/ABSTUDY/2012/Allowancesandbenefits/Pages/SchoolTermAllowance.aspx" TargetMode="External"/><Relationship Id="rId371" Type="http://schemas.openxmlformats.org/officeDocument/2006/relationships/hyperlink" Target="http://web.archive.org/web/20120404083225/http:/www.deewr.gov.au/Indigenous/Schooling/Programs/ABSTUDY/Glossary/Pages/glossary.aspx" TargetMode="External"/><Relationship Id="rId1015" Type="http://schemas.openxmlformats.org/officeDocument/2006/relationships/hyperlink" Target="http://web.archive.org/web/20120404090342/http:/www.deewr.gov.au/Indigenous/Schooling/Programs/ABSTUDY/Glossary/Pages/glossary.aspx" TargetMode="External"/><Relationship Id="rId1222" Type="http://schemas.openxmlformats.org/officeDocument/2006/relationships/hyperlink" Target="http://web.archive.org/web/20120404091917/http:/www.deewr.gov.au/Indigenous/Schooling/Programs/ABSTUDY/2012/Allowancesandbenefits/Pages/OverviewOfLivingAllowance.aspx" TargetMode="External"/><Relationship Id="rId1667" Type="http://schemas.openxmlformats.org/officeDocument/2006/relationships/hyperlink" Target="http://web.archive.org/web/20120404083732/http:/www.deewr.gov.au/Indigenous/Schooling/Programs/ABSTUDY/2011/SpecificeligibilitycriteriaforABSTUDY/Pages/SchoolingBAward.aspx" TargetMode="External"/><Relationship Id="rId1874" Type="http://schemas.openxmlformats.org/officeDocument/2006/relationships/hyperlink" Target="http://web.archive.org/web/20120404084241/http:/www.deewr.gov.au/Indigenous/Schooling/Programs/ABSTUDY/2012/Studentstatus/Pages/TravelTimeAndAccess.aspx" TargetMode="External"/><Relationship Id="rId2052" Type="http://schemas.openxmlformats.org/officeDocument/2006/relationships/hyperlink" Target="http://web.archive.org/web/20120404084255/http:/www.deewr.gov.au/Indigenous/Schooling/Programs/ABSTUDY/2012/AdministrationofABSTUDY/Pages/OverpaymentAndRecoveryOfAllowances.aspx" TargetMode="External"/><Relationship Id="rId2497" Type="http://schemas.openxmlformats.org/officeDocument/2006/relationships/hyperlink" Target="http://web.archive.org/web/20120329201327/http:/www.deewr.gov.au/Indigenous/Schooling/Pages/default.aspx" TargetMode="External"/><Relationship Id="rId469" Type="http://schemas.openxmlformats.org/officeDocument/2006/relationships/hyperlink" Target="http://web.archive.org/web/20120404085830/http:/www.deewr.gov.au/Indigenous/Schooling/Programs/ABSTUDY/2012/Specificeligibility/Pages/default.aspx" TargetMode="External"/><Relationship Id="rId676" Type="http://schemas.openxmlformats.org/officeDocument/2006/relationships/hyperlink" Target="http://web.archive.org/web/20120404090910/http:/www.deewr.gov.au/INDIGENOUS/SCHOOLING/PROGRAMS/Pages/default.aspx" TargetMode="External"/><Relationship Id="rId883" Type="http://schemas.openxmlformats.org/officeDocument/2006/relationships/hyperlink" Target="http://web.archive.org/web/20120404090329/http:/www.deewr.gov.au/Indigenous/Schooling/Programs/ABSTUDY/2012/Studentstatus/Pages/OverviewOfIndependentStatus.aspx" TargetMode="External"/><Relationship Id="rId1099" Type="http://schemas.openxmlformats.org/officeDocument/2006/relationships/hyperlink" Target="http://web.archive.org/web/20120404085157/http:/www.deewr.gov.au/Indigenous/Schooling/Programs/ABSTUDY/2012/Studyrequirement/Pages/AttendanceRequirementsSecondaryStudents.aspx" TargetMode="External"/><Relationship Id="rId1527" Type="http://schemas.openxmlformats.org/officeDocument/2006/relationships/hyperlink" Target="http://web.archive.org/web/20120404083717/http:/www.deewr.gov.au/Indigenous/Schooling/Programs/ABSTUDY/Glossary/Pages/glossary.aspx" TargetMode="External"/><Relationship Id="rId1734" Type="http://schemas.openxmlformats.org/officeDocument/2006/relationships/hyperlink" Target="http://web.archive.org/web/20120404091924/http:/www.deewr.gov.au/Indigenous/Schooling/Programs/ABSTUDY/2012/AdministrationofABSTUDY/Pages/OverpaymentAndRecoveryOfAllowances.aspx" TargetMode="External"/><Relationship Id="rId1941" Type="http://schemas.openxmlformats.org/officeDocument/2006/relationships/hyperlink" Target="http://web.archive.org/web/20120404091431/http:/www.deewr.gov.au/Indigenous/Schooling/Programs/ABSTUDY/Glossary/Pages/glossary.aspx" TargetMode="External"/><Relationship Id="rId2357" Type="http://schemas.openxmlformats.org/officeDocument/2006/relationships/hyperlink" Target="http://web.archive.org/web/20120404092408/http:/www.deewr.gov.au/Indigenous/Schooling/Programs/ABSTUDY/Glossary/Pages/glossary.aspx" TargetMode="External"/><Relationship Id="rId26" Type="http://schemas.openxmlformats.org/officeDocument/2006/relationships/hyperlink" Target="http://web.archive.org/web/20120404085716/http:/www.deewr.gov.au/Indigenous/Schooling/Programs/ABSTUDY/2012/AdministrationofABSTUDY/Pages/administrationframeworkforabstudy.aspx" TargetMode="External"/><Relationship Id="rId231" Type="http://schemas.openxmlformats.org/officeDocument/2006/relationships/hyperlink" Target="http://web.archive.org/web/20120404083136/http:/www.deewr.gov.au/Indigenous/Schooling/Programs/ABSTUDY/2012/ApplyingforABSTUDY/Pages/default.aspx" TargetMode="External"/><Relationship Id="rId329" Type="http://schemas.openxmlformats.org/officeDocument/2006/relationships/hyperlink" Target="http://web.archive.org/web/20120404091905/http:/www.deewr.gov.au/INDIGENOUS/SCHOOLING/PROGRAMS/Pages/default.aspx" TargetMode="External"/><Relationship Id="rId536" Type="http://schemas.openxmlformats.org/officeDocument/2006/relationships/hyperlink" Target="http://web.archive.org/web/20120404083741/http:/www.deewr.gov.au/Indigenous/Schooling/Programs/ABSTUDY/Glossary/Pages/glossary.aspx" TargetMode="External"/><Relationship Id="rId1166" Type="http://schemas.openxmlformats.org/officeDocument/2006/relationships/hyperlink" Target="http://web.archive.org/web/20120404091425/http:/www.deewr.gov.au/Indigenous/Schooling/Programs/ABSTUDY/2012/Studyrequirement/Pages/ProgressRulesPre1July07.aspx" TargetMode="External"/><Relationship Id="rId1373" Type="http://schemas.openxmlformats.org/officeDocument/2006/relationships/hyperlink" Target="http://web.archive.org/web/20120404085249/http:/www.deewr.gov.au/Indigenous/Schooling/Programs/ABSTUDY/2012/Allowancesandbenefits/Pages/ResidentialCostsOption.aspx" TargetMode="External"/><Relationship Id="rId2217" Type="http://schemas.openxmlformats.org/officeDocument/2006/relationships/hyperlink" Target="http://web.archive.org/web/20120404091455/http:/www.deewr.gov.au/Indigenous/Schooling/Programs/ABSTUDY/2010/Allowancesandbenefits/Pages/OverviewOfLivingAllowance.aspx" TargetMode="External"/><Relationship Id="rId175" Type="http://schemas.openxmlformats.org/officeDocument/2006/relationships/hyperlink" Target="http://web.archive.org/web/20120404084647/http:/www.deewr.gov.au/Indigenous/Schooling/Programs/ABSTUDY/2012/Allowancesandbenefits/Pages/Under16BoardingSupplement.aspx" TargetMode="External"/><Relationship Id="rId743" Type="http://schemas.openxmlformats.org/officeDocument/2006/relationships/hyperlink" Target="http://web.archive.org/web/20120404085319/http:/www.deewr.gov.au/Indigenous/Schooling/Programs/ABSTUDY/2012/Meanstests/Pages/ParentalIncomeTestAndLimits.aspx" TargetMode="External"/><Relationship Id="rId950" Type="http://schemas.openxmlformats.org/officeDocument/2006/relationships/hyperlink" Target="http://web.archive.org/web/20120404085836/http:/www.deewr.gov.au/Indigenous/Schooling/Programs/ABSTUDY/Glossary/Pages/glossary.aspx" TargetMode="External"/><Relationship Id="rId1026" Type="http://schemas.openxmlformats.org/officeDocument/2006/relationships/hyperlink" Target="http://web.archive.org/web/20120404091911/http:/www.deewr.gov.au/Indigenous/Schooling/Programs/ABSTUDY/2012/Studyrequirement/Pages/StudyLoadRequirements.aspx" TargetMode="External"/><Relationship Id="rId1580" Type="http://schemas.openxmlformats.org/officeDocument/2006/relationships/hyperlink" Target="http://web.archive.org/web/20120404090323/http:/www.deewr.gov.au/INDIGENOUS/Pages/default.aspx" TargetMode="External"/><Relationship Id="rId1678" Type="http://schemas.openxmlformats.org/officeDocument/2006/relationships/hyperlink" Target="http://web.archive.org/web/20120404083732/http:/www.centrelink.gov.au/internet/internet.nsf/publications/co029.htm" TargetMode="External"/><Relationship Id="rId1801" Type="http://schemas.openxmlformats.org/officeDocument/2006/relationships/hyperlink" Target="http://web.archive.org/web/20120404085744/http:/www.deewr.gov.au/Indigenous/Schooling/Programs/ABSTUDY/2010/Allowancesandbenefits/Pages/LivingAllowanceEntitlementPeriods.aspx" TargetMode="External"/><Relationship Id="rId1885" Type="http://schemas.openxmlformats.org/officeDocument/2006/relationships/hyperlink" Target="http://web.archive.org/web/20120404084241/http:/www.deewr.gov.au/Indigenous/Schooling/Programs/ABSTUDY/2012/Allowancesandbenefits/Pages/QualificationForFaresAllowance.aspx" TargetMode="External"/><Relationship Id="rId2424" Type="http://schemas.openxmlformats.org/officeDocument/2006/relationships/hyperlink" Target="http://web.archive.org/web/20120404083218/http:/www.deewr.gov.au/Indigenous/Schooling/Programs/ABSTUDY/2012/Studentstatus/Pages/ReviewableIndependentStatus.aspx" TargetMode="External"/><Relationship Id="rId382" Type="http://schemas.openxmlformats.org/officeDocument/2006/relationships/hyperlink" Target="http://web.archive.org/web/20120404090307/http:/www.deewr.gov.au/Indigenous/Schooling/Programs/ABSTUDY/2012/Pages/default.aspx" TargetMode="External"/><Relationship Id="rId603" Type="http://schemas.openxmlformats.org/officeDocument/2006/relationships/hyperlink" Target="http://web.archive.org/web/20120404091942/http:/www.deewr.gov.au/Indigenous/Schooling/Programs/ABSTUDY/Glossary/Pages/glossary.aspx" TargetMode="External"/><Relationship Id="rId687" Type="http://schemas.openxmlformats.org/officeDocument/2006/relationships/hyperlink" Target="http://web.archive.org/web/20120404090910/http:/www.deewr.gov.au/Indigenous/Schooling/Programs/ABSTUDY/2012/Studentstatus/Pages/AwayFromHomeEntitlementsEligibility.aspx" TargetMode="External"/><Relationship Id="rId810" Type="http://schemas.openxmlformats.org/officeDocument/2006/relationships/hyperlink" Target="http://web.archive.org/web/20120404085210/http:/www.deewr.gov.au/Indigenous/Schooling/Programs/ABSTUDY/2012/Studentstatus/Pages/ReviewableIndependentStatus.aspx" TargetMode="External"/><Relationship Id="rId908" Type="http://schemas.openxmlformats.org/officeDocument/2006/relationships/hyperlink" Target="http://web.archive.org/web/20120404085757/http:/www.deewr.gov.au/INDIGENOUS/SCHOOLING/Pages/default.aspx" TargetMode="External"/><Relationship Id="rId1233" Type="http://schemas.openxmlformats.org/officeDocument/2006/relationships/hyperlink" Target="http://web.archive.org/web/20120404091917/http:/www.deewr.gov.au/Indigenous/Schooling/Programs/ABSTUDY/2011/PrimaryeligibilitycriteriaforABSTUDY/Pages/GovernmentFinancialAssistance.aspx" TargetMode="External"/><Relationship Id="rId1440" Type="http://schemas.openxmlformats.org/officeDocument/2006/relationships/hyperlink" Target="http://web.archive.org/web/20120404085224/http:/www.deewr.gov.au/Indigenous/Schooling/Programs/ABSTUDY/Glossary/Pages/glossary.aspx" TargetMode="External"/><Relationship Id="rId1538" Type="http://schemas.openxmlformats.org/officeDocument/2006/relationships/hyperlink" Target="http://web.archive.org/web/20120404084220/http:/www.deewr.gov.au/INDIGENOUS/SCHOOLING/Pages/default.aspx" TargetMode="External"/><Relationship Id="rId2063" Type="http://schemas.openxmlformats.org/officeDocument/2006/relationships/hyperlink" Target="http://web.archive.org/web/20120404091449/http:/www.deewr.gov.au/Indigenous/Schooling/Programs/ABSTUDY/2012/Primaryeligibility/Pages/ApprovedCoursesOfStudy.aspx" TargetMode="External"/><Relationship Id="rId2270" Type="http://schemas.openxmlformats.org/officeDocument/2006/relationships/hyperlink" Target="http://web.archive.org/web/20120404090903/http:/www.deewr.gov.au/Indigenous/Schooling/Programs/ABSTUDY/2012/Allowancesandbenefits/Pages/OverviewOfLivingAllowance.aspx" TargetMode="External"/><Relationship Id="rId2368" Type="http://schemas.openxmlformats.org/officeDocument/2006/relationships/hyperlink" Target="http://web.archive.org/web/20120404091444/http:/www.deewr.gov.au/Indigenous/Schooling/Programs/ABSTUDY/2012/Pages/default.aspx" TargetMode="External"/><Relationship Id="rId242" Type="http://schemas.openxmlformats.org/officeDocument/2006/relationships/hyperlink" Target="http://web.archive.org/web/20120404090335/http:/www.deewr.gov.au/INDIGENOUS/Pages/default.aspx" TargetMode="External"/><Relationship Id="rId894" Type="http://schemas.openxmlformats.org/officeDocument/2006/relationships/hyperlink" Target="http://web.archive.org/web/20120404090329/http:/www.deewr.gov.au/Indigenous/Schooling/Programs/ABSTUDY/Glossary/Pages/glossary.aspx" TargetMode="External"/><Relationship Id="rId1177" Type="http://schemas.openxmlformats.org/officeDocument/2006/relationships/hyperlink" Target="http://web.archive.org/web/20120404091425/http:/www.deewr.gov.au/Indigenous/Schooling/Programs/ABSTUDY/2012/Specificeligibility/Pages/ParttimeAward.aspx" TargetMode="External"/><Relationship Id="rId1300" Type="http://schemas.openxmlformats.org/officeDocument/2006/relationships/hyperlink" Target="http://web.archive.org/web/20120404083150/http:/www.deewr.gov.au/Indigenous/Schooling/Programs/ABSTUDY/Glossary/Pages/glossary.aspx" TargetMode="External"/><Relationship Id="rId1745" Type="http://schemas.openxmlformats.org/officeDocument/2006/relationships/hyperlink" Target="http://web.archive.org/web/20120404085744/http:/www.deewr.gov.au/Indigenous/Schooling/Programs/ABSTUDY/2012/Allowancesandbenefits/Pages/SchoolFeesAllowance.aspx" TargetMode="External"/><Relationship Id="rId1952" Type="http://schemas.openxmlformats.org/officeDocument/2006/relationships/hyperlink" Target="http://web.archive.org/web/20120404091431/http:/www.deewr.gov.au/Indigenous/Schooling/Programs/ABSTUDY/2012/Allowancesandbenefits/Pages/ApprovedTravel.aspx" TargetMode="External"/><Relationship Id="rId2130" Type="http://schemas.openxmlformats.org/officeDocument/2006/relationships/hyperlink" Target="http://web.archive.org/web/20120404083144/http:/www.deewr.gov.au/Indigenous/Schooling/Programs/ABSTUDY/2012/Pages/default.aspx" TargetMode="External"/><Relationship Id="rId37" Type="http://schemas.openxmlformats.org/officeDocument/2006/relationships/hyperlink" Target="http://web.archive.org/web/20120404092015/http:/www.deewr.gov.au/INDIGENOUS/Pages/default.aspx" TargetMode="External"/><Relationship Id="rId102" Type="http://schemas.openxmlformats.org/officeDocument/2006/relationships/hyperlink" Target="http://web.archive.org/web/20120404083747/http:/www.deewr.gov.au/Indigenous/Schooling/Programs/ABSTUDY/2012/Allowancesandbenefits/Pages/AwayFromBaseAssistance.aspx" TargetMode="External"/><Relationship Id="rId547" Type="http://schemas.openxmlformats.org/officeDocument/2006/relationships/hyperlink" Target="http://web.archive.org/web/20120404083741/http:/www.deewr.gov.au/Indigenous/Schooling/Programs/ABSTUDY/2012/Specificeligibility/Pages/TertiaryAward.aspx" TargetMode="External"/><Relationship Id="rId754" Type="http://schemas.openxmlformats.org/officeDocument/2006/relationships/hyperlink" Target="http://web.archive.org/web/20120404085729/http:/www.deewr.gov.au/Indigenous/Schooling/Programs/ABSTUDY/Glossary/Pages/glossary.aspx" TargetMode="External"/><Relationship Id="rId961" Type="http://schemas.openxmlformats.org/officeDocument/2006/relationships/hyperlink" Target="http://web.archive.org/web/20120404085836/http:/www.deewr.gov.au/Indigenous/Schooling/Programs/ABSTUDY/2012/Meanstests/Pages/ParentalIncomeTestAndLimits.aspx" TargetMode="External"/><Relationship Id="rId1384" Type="http://schemas.openxmlformats.org/officeDocument/2006/relationships/hyperlink" Target="http://web.archive.org/web/20120404085249/http:/www.deewr.gov.au/Indigenous/Schooling/Programs/ABSTUDY/2012/Studentstatus/Pages/AwayFromHomeEntitlementsEligibility.aspx" TargetMode="External"/><Relationship Id="rId1591" Type="http://schemas.openxmlformats.org/officeDocument/2006/relationships/hyperlink" Target="http://web.archive.org/web/20120404090323/http:/www.deewr.gov.au/Indigenous/Schooling/Programs/ABSTUDY/Glossary/Pages/glossary.aspx" TargetMode="External"/><Relationship Id="rId1605" Type="http://schemas.openxmlformats.org/officeDocument/2006/relationships/hyperlink" Target="http://web.archive.org/web/20120404090323/http:/www.deewr.gov.au/Indigenous/Schooling/Programs/ABSTUDY/Glossary/Pages/glossary.aspx" TargetMode="External"/><Relationship Id="rId1689" Type="http://schemas.openxmlformats.org/officeDocument/2006/relationships/hyperlink" Target="http://web.archive.org/web/20120404091343/http:/www.deewr.gov.au/Indigenous/Schooling/Programs/ABSTUDY/2012/Allowancesandbenefits/Pages/AdditionalIncidentalsAllowance.aspx" TargetMode="External"/><Relationship Id="rId1812" Type="http://schemas.openxmlformats.org/officeDocument/2006/relationships/hyperlink" Target="http://web.archive.org/web/20120404085744/http:/www.deewr.gov.au/Indigenous/Schooling/Programs/ABSTUDY/2010/Allowancesandbenefits/Pages/RemoteAreaAllowance.aspx" TargetMode="External"/><Relationship Id="rId2228" Type="http://schemas.openxmlformats.org/officeDocument/2006/relationships/hyperlink" Target="http://web.archive.org/web/20120404091455/http:/www.deewr.gov.au/Indigenous/Schooling/Programs/ABSTUDY/2010/AdministrationofABSTUDY/Pages/OverpaymentAndRecoveryOfAllowances.aspx" TargetMode="External"/><Relationship Id="rId2435" Type="http://schemas.openxmlformats.org/officeDocument/2006/relationships/hyperlink" Target="http://web.archive.org/web/20120404091404/http:/www.deewr.gov.au/Indigenous/Schooling/Programs/ABSTUDY/2012/Allowancesandbenefits/Pages/default.aspx" TargetMode="External"/><Relationship Id="rId90" Type="http://schemas.openxmlformats.org/officeDocument/2006/relationships/hyperlink" Target="http://web.archive.org/web/20120404083747/http:/www.deewr.gov.au/Indigenous/Schooling/Programs/ABSTUDY/2012/Allowancesandbenefits/Pages/OverviewOfRentAssistance.aspx" TargetMode="External"/><Relationship Id="rId186" Type="http://schemas.openxmlformats.org/officeDocument/2006/relationships/hyperlink" Target="http://web.archive.org/web/20120404090926/http:/www.deewr.gov.au/Indigenous/Schooling/Programs/ABSTUDY/2012/Pages/default.aspx" TargetMode="External"/><Relationship Id="rId393" Type="http://schemas.openxmlformats.org/officeDocument/2006/relationships/hyperlink" Target="http://web.archive.org/web/20120404090307/http:/www.deewr.gov.au/Indigenous/Schooling/Programs/ABSTUDY/Glossary/Pages/glossary.aspx" TargetMode="External"/><Relationship Id="rId407" Type="http://schemas.openxmlformats.org/officeDocument/2006/relationships/hyperlink" Target="http://web.archive.org/web/20120404091930/http:/www.deewr.gov.au/INDIGENOUS/Pages/default.aspx" TargetMode="External"/><Relationship Id="rId614" Type="http://schemas.openxmlformats.org/officeDocument/2006/relationships/hyperlink" Target="http://web.archive.org/web/20120404091942/http:/www.deewr.gov.au/Indigenous/Schooling/Programs/ABSTUDY/Glossary/Pages/glossary.aspx" TargetMode="External"/><Relationship Id="rId821" Type="http://schemas.openxmlformats.org/officeDocument/2006/relationships/hyperlink" Target="http://web.archive.org/web/20120404085230/http:/www.deewr.gov.au/Indigenous/Schooling/Programs/ABSTUDY/Glossary/Pages/glossary.aspx" TargetMode="External"/><Relationship Id="rId1037" Type="http://schemas.openxmlformats.org/officeDocument/2006/relationships/hyperlink" Target="http://web.archive.org/web/20120404091911/http:/www.deewr.gov.au/Indigenous/Schooling/Programs/ABSTUDY/Glossary/Pages/glossary.aspx" TargetMode="External"/><Relationship Id="rId1244" Type="http://schemas.openxmlformats.org/officeDocument/2006/relationships/hyperlink" Target="http://web.archive.org/web/20120404091917/http:/www.deewr.gov.au/Indigenous/Schooling/Programs/ABSTUDY/2012/Allowancesandbenefits/Pages/SchoolFeesAllowance.aspx" TargetMode="External"/><Relationship Id="rId1451" Type="http://schemas.openxmlformats.org/officeDocument/2006/relationships/hyperlink" Target="http://web.archive.org/web/20120404084201/http:/www.deewr.gov.au/Indigenous/Pages/default.aspx" TargetMode="External"/><Relationship Id="rId1896" Type="http://schemas.openxmlformats.org/officeDocument/2006/relationships/hyperlink" Target="http://web.archive.org/web/20120404084241/http:/www.deewr.gov.au/Indigenous/Schooling/Programs/ABSTUDY/2012/Allowancesandbenefits/Pages/QualificationForFaresAllowance.aspx" TargetMode="External"/><Relationship Id="rId2074" Type="http://schemas.openxmlformats.org/officeDocument/2006/relationships/hyperlink" Target="http://web.archive.org/web/20120404091449/http:/www.deewr.gov.au/Indigenous/Schooling/Programs/ABSTUDY/2012/Specificeligibility/Pages/TestingAndAssessmentAward.aspx" TargetMode="External"/><Relationship Id="rId2281" Type="http://schemas.openxmlformats.org/officeDocument/2006/relationships/hyperlink" Target="http://web.archive.org/web/20120404092408/http:/www.deewr.gov.au/INDIGENOUS/SCHOOLING/PROGRAMS/ABSTUDY/Pages/Home.aspx" TargetMode="External"/><Relationship Id="rId2502" Type="http://schemas.openxmlformats.org/officeDocument/2006/relationships/hyperlink" Target="http://web.archive.org/web/20120329201327/http:/www.centrelink.gov.au/" TargetMode="External"/><Relationship Id="rId253" Type="http://schemas.openxmlformats.org/officeDocument/2006/relationships/hyperlink" Target="http://web.archive.org/web/20120404090335/http:/www.deewr.gov.au/Indigenous/Schooling/Programs/ABSTUDY/2012/Primaryeligibility/Pages/ApprovedCoursesOfStudy.aspx" TargetMode="External"/><Relationship Id="rId460" Type="http://schemas.openxmlformats.org/officeDocument/2006/relationships/hyperlink" Target="http://web.archive.org/web/20120404084653/http:/www.deewr.gov.au/Indigenous/Schooling/Programs/ABSTUDY/2012/Allowancesandbenefits/Pages/OverviewOfRentAssistance.aspx" TargetMode="External"/><Relationship Id="rId698" Type="http://schemas.openxmlformats.org/officeDocument/2006/relationships/hyperlink" Target="http://web.archive.org/web/20120404091437/http:/www.deewr.gov.au/INDIGENOUS/SCHOOLING/PROGRAMS/Pages/default.aspx" TargetMode="External"/><Relationship Id="rId919" Type="http://schemas.openxmlformats.org/officeDocument/2006/relationships/hyperlink" Target="http://web.archive.org/web/20120404084700/http:/www.deewr.gov.au/INDIGENOUS/SCHOOLING/PROGRAMS/ABSTUDY/Pages/Home.aspx" TargetMode="External"/><Relationship Id="rId1090" Type="http://schemas.openxmlformats.org/officeDocument/2006/relationships/hyperlink" Target="http://web.archive.org/web/20120404085157/http:/www.deewr.gov.au/Indigenous/Schooling/Programs/ABSTUDY/2012/Allowancesandbenefits/Pages/PharmaceuticalAllowance.aspx" TargetMode="External"/><Relationship Id="rId1104" Type="http://schemas.openxmlformats.org/officeDocument/2006/relationships/hyperlink" Target="http://web.archive.org/web/20120404081255/http:/www.deewr.gov.au/Indigenous/Schooling/Programs/ABSTUDY/2012/Pages/default.aspx" TargetMode="External"/><Relationship Id="rId1311" Type="http://schemas.openxmlformats.org/officeDocument/2006/relationships/hyperlink" Target="http://web.archive.org/web/20120404083150/http:/www.deewr.gov.au/Indigenous/Schooling/Programs/ABSTUDY/2012/Studentstatus/Pages/IntroductionToDependentStatus.aspx" TargetMode="External"/><Relationship Id="rId1549" Type="http://schemas.openxmlformats.org/officeDocument/2006/relationships/hyperlink" Target="http://web.archive.org/web/20120404084220/http:/www.deewr.gov.au/Indigenous/Schooling/Programs/ABSTUDY/2012/Allowancesandbenefits/Pages/RemoteAreaAllowance.aspx" TargetMode="External"/><Relationship Id="rId1756" Type="http://schemas.openxmlformats.org/officeDocument/2006/relationships/hyperlink" Target="http://web.archive.org/web/20120404085744/http:/www.deewr.gov.au/Indigenous/Schooling/Programs/ABSTUDY/Glossary/Pages/glossary.aspx" TargetMode="External"/><Relationship Id="rId1963" Type="http://schemas.openxmlformats.org/officeDocument/2006/relationships/hyperlink" Target="http://web.archive.org/web/20120404082147/http:/www.deewr.gov.au/Indigenous/Schooling/Programs/ABSTUDY/2012/Pages/default.aspx" TargetMode="External"/><Relationship Id="rId2141" Type="http://schemas.openxmlformats.org/officeDocument/2006/relationships/hyperlink" Target="http://web.archive.org/web/20120404085822/http:/www.deewr.gov.au/Indigenous/Schooling/Pages/default.aspx" TargetMode="External"/><Relationship Id="rId2379" Type="http://schemas.openxmlformats.org/officeDocument/2006/relationships/hyperlink" Target="http://web.archive.org/web/20120404091444/http:/www.deewr.gov.au/Indigenous/Schooling/Programs/ABSTUDY/2012/Specificeligibility/Pages/TertiaryAward.aspx" TargetMode="External"/><Relationship Id="rId48" Type="http://schemas.openxmlformats.org/officeDocument/2006/relationships/hyperlink" Target="http://web.archive.org/web/20120404092015/http:/www.deewr.gov.au/Indigenous/Schooling/Programs/ABSTUDY/Glossary/Pages/glossary.aspx" TargetMode="External"/><Relationship Id="rId113" Type="http://schemas.openxmlformats.org/officeDocument/2006/relationships/hyperlink" Target="http://web.archive.org/web/20120404090315/http:/www.deewr.gov.au/INDIGENOUS/Pages/default.aspx" TargetMode="External"/><Relationship Id="rId320" Type="http://schemas.openxmlformats.org/officeDocument/2006/relationships/hyperlink" Target="http://web.archive.org/web/20120404084713/http:/www.deewr.gov.au/Indigenous/Schooling/Programs/ABSTUDY/2012/Studyrequirement/Pages/StudyLoadConcessions.aspx" TargetMode="External"/><Relationship Id="rId558" Type="http://schemas.openxmlformats.org/officeDocument/2006/relationships/hyperlink" Target="http://web.archive.org/web/20120404090403/http:/www.deewr.gov.au/INDIGENOUS/SCHOOLING/PROGRAMS/ABSTUDY/Pages/Home.aspx" TargetMode="External"/><Relationship Id="rId765" Type="http://schemas.openxmlformats.org/officeDocument/2006/relationships/hyperlink" Target="http://web.archive.org/web/20120404082231/http:/www.deewr.gov.au/Indigenous/Schooling/Programs/ABSTUDY/2012/Studentstatus/Pages/ItinerantFamily.aspx" TargetMode="External"/><Relationship Id="rId972" Type="http://schemas.openxmlformats.org/officeDocument/2006/relationships/hyperlink" Target="http://web.archive.org/web/20120404090342/http:/www.deewr.gov.au/Indigenous/Schooling/Programs/ABSTUDY/2012/Pages/default.aspx" TargetMode="External"/><Relationship Id="rId1188" Type="http://schemas.openxmlformats.org/officeDocument/2006/relationships/hyperlink" Target="http://web.archive.org/web/20120404085204/http:/www.deewr.gov.au/Indigenous/Schooling/Programs/ABSTUDY/2012/Studyrequirement/Pages/StudyThroughOpenLearningAustralia.aspx" TargetMode="External"/><Relationship Id="rId1395" Type="http://schemas.openxmlformats.org/officeDocument/2006/relationships/hyperlink" Target="http://web.archive.org/web/20120404091954/http:/www.deewr.gov.au/Indigenous/Schooling/Programs/ABSTUDY/2012/Allowancesandbenefits/Pages/AdvancePayment.aspx" TargetMode="External"/><Relationship Id="rId1409" Type="http://schemas.openxmlformats.org/officeDocument/2006/relationships/hyperlink" Target="http://web.archive.org/web/20120404085224/http:/www.deewr.gov.au/INDIGENOUS/SCHOOLING/PROGRAMS/ABSTUDY/Pages/Home.aspx" TargetMode="External"/><Relationship Id="rId1616" Type="http://schemas.openxmlformats.org/officeDocument/2006/relationships/hyperlink" Target="http://web.archive.org/web/20120404090323/http:/www.deewr.gov.au/Indigenous/Schooling/Programs/ABSTUDY/Glossary/Pages/glossary.aspx" TargetMode="External"/><Relationship Id="rId1823" Type="http://schemas.openxmlformats.org/officeDocument/2006/relationships/hyperlink" Target="http://web.archive.org/web/20120404083123/http:/www.deewr.gov.au/Indigenous/Schooling/Programs/ABSTUDY/2012/Allowancesandbenefits/Pages/Under16BoardingSupplement.aspx" TargetMode="External"/><Relationship Id="rId2001" Type="http://schemas.openxmlformats.org/officeDocument/2006/relationships/hyperlink" Target="http://web.archive.org/web/20120404082147/http:/www.deewr.gov.au/Indigenous/Schooling/Programs/ABSTUDY/Glossary/Pages/glossary.aspx" TargetMode="External"/><Relationship Id="rId2239" Type="http://schemas.openxmlformats.org/officeDocument/2006/relationships/hyperlink" Target="http://web.archive.org/web/20120404083703/http:/www.deewr.gov.au/INDIGENOUS/SCHOOLING/PROGRAMS/ABSTUDY/Pages/Home.aspx" TargetMode="External"/><Relationship Id="rId2446" Type="http://schemas.openxmlformats.org/officeDocument/2006/relationships/hyperlink" Target="http://web.archive.org/web/20120404090939/http:/www.deewr.gov.au/INDIGENOUS/SCHOOLING/PROGRAMS/Pages/default.aspx" TargetMode="External"/><Relationship Id="rId197" Type="http://schemas.openxmlformats.org/officeDocument/2006/relationships/hyperlink" Target="http://web.archive.org/web/20120404090926/http:/www.deewr.gov.au/Indigenous/Schooling/Programs/ABSTUDY/2012/Allowancesandbenefits/Pages/Under16BoardingSupplement.aspx" TargetMode="External"/><Relationship Id="rId418" Type="http://schemas.openxmlformats.org/officeDocument/2006/relationships/hyperlink" Target="http://web.archive.org/web/20120404091930/http:/www.deewr.gov.au/Indigenous/Schooling/Programs/ABSTUDY/2012/Studentstatus/Pages/PermanentIndependentStatus.aspx" TargetMode="External"/><Relationship Id="rId625" Type="http://schemas.openxmlformats.org/officeDocument/2006/relationships/hyperlink" Target="http://web.archive.org/web/20120404081223/http:/www.deewr.gov.au/Indigenous/Pages/default.aspx" TargetMode="External"/><Relationship Id="rId832" Type="http://schemas.openxmlformats.org/officeDocument/2006/relationships/hyperlink" Target="http://web.archive.org/web/20120404085230/http:/www.deewr.gov.au/Indigenous/Schooling/Programs/ABSTUDY/2012/Studyrequirement/Pages/StudyLoadRequirements.aspx" TargetMode="External"/><Relationship Id="rId1048" Type="http://schemas.openxmlformats.org/officeDocument/2006/relationships/hyperlink" Target="http://web.archive.org/web/20120404083158/http:/www.deewr.gov.au/Indigenous/Schooling/Programs/ABSTUDY/2012/Studyrequirement/Pages/default.aspx" TargetMode="External"/><Relationship Id="rId1255" Type="http://schemas.openxmlformats.org/officeDocument/2006/relationships/hyperlink" Target="http://web.archive.org/web/20120404091917/http:/www.deewr.gov.au/Indigenous/Schooling/Programs/ABSTUDY/Glossary/Pages/glossary.aspx" TargetMode="External"/><Relationship Id="rId1462" Type="http://schemas.openxmlformats.org/officeDocument/2006/relationships/hyperlink" Target="http://web.archive.org/web/20120404084201/http:/www.deewr.gov.au/Indigenous/Schooling/Programs/ABSTUDY/Glossary/Pages/glossary.aspx" TargetMode="External"/><Relationship Id="rId2085" Type="http://schemas.openxmlformats.org/officeDocument/2006/relationships/hyperlink" Target="http://web.archive.org/web/20120404091449/http:/www.deewr.gov.au/Indigenous/Schooling/Programs/ABSTUDY/2012/Studentstatus/Pages/TravelTimeAndAccess.aspx" TargetMode="External"/><Relationship Id="rId2292" Type="http://schemas.openxmlformats.org/officeDocument/2006/relationships/hyperlink" Target="http://web.archive.org/web/20120404092408/http:/www.deewr.gov.au/Indigenous/Schooling/Programs/ABSTUDY/Glossary/Pages/glossary.aspx" TargetMode="External"/><Relationship Id="rId2306" Type="http://schemas.openxmlformats.org/officeDocument/2006/relationships/hyperlink" Target="http://web.archive.org/web/20120404092408/http:/www.deewr.gov.au/Indigenous/Schooling/Programs/ABSTUDY/Glossary/Pages/glossary.aspx" TargetMode="External"/><Relationship Id="rId264" Type="http://schemas.openxmlformats.org/officeDocument/2006/relationships/hyperlink" Target="http://web.archive.org/web/20120404085217/http:/www.deewr.gov.au/INDIGENOUS/Pages/default.aspx" TargetMode="External"/><Relationship Id="rId471" Type="http://schemas.openxmlformats.org/officeDocument/2006/relationships/hyperlink" Target="http://web.archive.org/web/20120404085830/http:/www.deewr.gov.au/Indigenous/Schooling/Programs/ABSTUDY/2012/Specificeligibility/Pages/ParttimeAward.aspx" TargetMode="External"/><Relationship Id="rId1115" Type="http://schemas.openxmlformats.org/officeDocument/2006/relationships/hyperlink" Target="http://web.archive.org/web/20120404081255/http:/www.deewr.gov.au/Indigenous/Schooling/Programs/ABSTUDY/Glossary/Pages/glossary.aspx" TargetMode="External"/><Relationship Id="rId1322" Type="http://schemas.openxmlformats.org/officeDocument/2006/relationships/hyperlink" Target="http://web.archive.org/web/20120404091357/http:/www.deewr.gov.au/INDIGENOUS/SCHOOLING/PROGRAMS/ABSTUDY/Pages/Home.aspx" TargetMode="External"/><Relationship Id="rId1767" Type="http://schemas.openxmlformats.org/officeDocument/2006/relationships/hyperlink" Target="http://web.archive.org/web/20120404085744/http:/www.deewr.gov.au/Indigenous/Schooling/Programs/ABSTUDY/2010/Studentstatus/Pages/TravelTimeAndAccess.aspx" TargetMode="External"/><Relationship Id="rId1974" Type="http://schemas.openxmlformats.org/officeDocument/2006/relationships/hyperlink" Target="http://web.archive.org/web/20120404082147/http:/www.deewr.gov.au/Indigenous/Schooling/Programs/ABSTUDY/2012/Allowancesandbenefits/Pages/ApprovedTravel.aspx" TargetMode="External"/><Relationship Id="rId2152" Type="http://schemas.openxmlformats.org/officeDocument/2006/relationships/hyperlink" Target="http://web.archive.org/web/20120404085822/http:/www.deewr.gov.au/Indigenous/Schooling/Programs/ABSTUDY/2012/Allowancesandbenefits/Pages/AwayFromBaseAssistance.aspx" TargetMode="External"/><Relationship Id="rId59" Type="http://schemas.openxmlformats.org/officeDocument/2006/relationships/hyperlink" Target="http://web.archive.org/web/20120404092015/http:/www.comlaw.gov.au/" TargetMode="External"/><Relationship Id="rId124" Type="http://schemas.openxmlformats.org/officeDocument/2006/relationships/hyperlink" Target="http://web.archive.org/web/20120404090315/http:/www.deewr.gov.au/Indigenous/Schooling/Programs/ABSTUDY/Glossary/Pages/glossary.aspx" TargetMode="External"/><Relationship Id="rId569" Type="http://schemas.openxmlformats.org/officeDocument/2006/relationships/hyperlink" Target="http://web.archive.org/web/20120404090403/http:/www.deewr.gov.au/Indigenous/Schooling/Programs/ABSTUDY/Glossary/Pages/glossary.aspx" TargetMode="External"/><Relationship Id="rId776" Type="http://schemas.openxmlformats.org/officeDocument/2006/relationships/hyperlink" Target="http://web.archive.org/web/20120404085751/http:/www.deewr.gov.au/INDIGENOUS/SCHOOLING/PROGRAMS/ABSTUDY/Pages/Home.aspx" TargetMode="External"/><Relationship Id="rId983" Type="http://schemas.openxmlformats.org/officeDocument/2006/relationships/hyperlink" Target="http://web.archive.org/web/20120404090342/http:/www.deewr.gov.au/Indigenous/Schooling/Programs/ABSTUDY/2012/ApplyingforABSTUDY/Pages/EvidenceAndSupportingDocumentation.aspx" TargetMode="External"/><Relationship Id="rId1199" Type="http://schemas.openxmlformats.org/officeDocument/2006/relationships/hyperlink" Target="http://web.archive.org/web/20120404085804/http:/www.deewr.gov.au/Indigenous/Schooling/Programs/ABSTUDY/2012/Studyrequirement/Pages/default.aspx" TargetMode="External"/><Relationship Id="rId1627" Type="http://schemas.openxmlformats.org/officeDocument/2006/relationships/hyperlink" Target="http://web.archive.org/web/20120404083205/http:/www.deewr.gov.au/INDIGENOUS/SCHOOLING/PROGRAMS/ABSTUDY/Pages/Home.aspx" TargetMode="External"/><Relationship Id="rId1834" Type="http://schemas.openxmlformats.org/officeDocument/2006/relationships/hyperlink" Target="http://web.archive.org/web/20120404083123/http:/www.deewr.gov.au/Indigenous/Schooling/Programs/ABSTUDY/2012/Studentstatus/Pages/UnreasonableToLiveAtHome.aspx" TargetMode="External"/><Relationship Id="rId2457" Type="http://schemas.openxmlformats.org/officeDocument/2006/relationships/hyperlink" Target="http://web.archive.org/web/20120404090939/http:/www.facsia.gov.au/guides_acts/ssg/ssg-rn.html" TargetMode="External"/><Relationship Id="rId331" Type="http://schemas.openxmlformats.org/officeDocument/2006/relationships/hyperlink" Target="http://web.archive.org/web/20120404091905/http:/www.deewr.gov.au/Indigenous/Schooling/Programs/ABSTUDY/2012/Pages/default.aspx" TargetMode="External"/><Relationship Id="rId429" Type="http://schemas.openxmlformats.org/officeDocument/2006/relationships/hyperlink" Target="http://web.archive.org/web/20120404091930/http:/www.deewr.gov.au/Indigenous/Schooling/Programs/ABSTUDY/2012/Allowancesandbenefits/Pages/OverviewOfRentAssistance.aspx" TargetMode="External"/><Relationship Id="rId636" Type="http://schemas.openxmlformats.org/officeDocument/2006/relationships/hyperlink" Target="http://web.archive.org/web/20120404081223/http:/www.deewr.gov.au/Indigenous/Schooling/Programs/ABSTUDY/Glossary/Pages/glossary.aspx" TargetMode="External"/><Relationship Id="rId1059" Type="http://schemas.openxmlformats.org/officeDocument/2006/relationships/hyperlink" Target="http://web.archive.org/web/20120404083158/http:/www.deewr.gov.au/Indigenous/Schooling/Programs/ABSTUDY/Glossary/Pages/glossary.aspx" TargetMode="External"/><Relationship Id="rId1266" Type="http://schemas.openxmlformats.org/officeDocument/2006/relationships/hyperlink" Target="http://web.archive.org/web/20120404083150/http:/www.deewr.gov.au/Indigenous/Schooling/Programs/ABSTUDY/2012/Pages/default.aspx" TargetMode="External"/><Relationship Id="rId1473" Type="http://schemas.openxmlformats.org/officeDocument/2006/relationships/hyperlink" Target="http://web.archive.org/web/20120404084201/http:/www.deewr.gov.au/Indigenous/Schooling/Programs/ABSTUDY/2012/Allowancesandbenefits/Pages/AssessmentOfRent.aspx" TargetMode="External"/><Relationship Id="rId2012" Type="http://schemas.openxmlformats.org/officeDocument/2006/relationships/hyperlink" Target="http://web.archive.org/web/20120404090409/http:/www.deewr.gov.au/INDIGENOUS/SCHOOLING/PROGRAMS/Pages/default.aspx" TargetMode="External"/><Relationship Id="rId2096" Type="http://schemas.openxmlformats.org/officeDocument/2006/relationships/hyperlink" Target="http://web.archive.org/web/20120404090842/http:/www.deewr.gov.au/Indigenous/Schooling/Programs/ABSTUDY/2012/Pages/default.aspx" TargetMode="External"/><Relationship Id="rId2317" Type="http://schemas.openxmlformats.org/officeDocument/2006/relationships/hyperlink" Target="http://web.archive.org/web/20120404092408/http:/www.deewr.gov.au/Indigenous/Schooling/Programs/ABSTUDY/Glossary/Pages/glossary.aspx" TargetMode="External"/><Relationship Id="rId843" Type="http://schemas.openxmlformats.org/officeDocument/2006/relationships/hyperlink" Target="http://web.archive.org/web/20120404085230/http:/www.deewr.gov.au/Indigenous/Schooling/Programs/ABSTUDY/Glossary/Pages/glossary.aspx" TargetMode="External"/><Relationship Id="rId1126" Type="http://schemas.openxmlformats.org/officeDocument/2006/relationships/hyperlink" Target="http://web.archive.org/web/20120404085258/http:/www.deewr.gov.au/Indigenous/Schooling/Programs/ABSTUDY/2012/Studyrequirement/Pages/ProgressRulesPost1July07.aspx" TargetMode="External"/><Relationship Id="rId1680" Type="http://schemas.openxmlformats.org/officeDocument/2006/relationships/hyperlink" Target="http://web.archive.org/web/20120404083732/http:/www.deewr.gov.au/Indigenous/Schooling/Programs/ABSTUDY/Glossary/Pages/glossary.aspx" TargetMode="External"/><Relationship Id="rId1778" Type="http://schemas.openxmlformats.org/officeDocument/2006/relationships/hyperlink" Target="http://web.archive.org/web/20120404085744/http:/www.centrelink.gov.au/internet/internet.nsf/publications/co029.htm" TargetMode="External"/><Relationship Id="rId1901" Type="http://schemas.openxmlformats.org/officeDocument/2006/relationships/hyperlink" Target="http://web.archive.org/web/20120404084241/http:/www.deewr.gov.au/Indigenous/Schooling/Programs/ABSTUDY/2011/SpecificeligibilitycriteriaforABSTUDY/Pages/SchoolingAAward.aspx" TargetMode="External"/><Relationship Id="rId1985" Type="http://schemas.openxmlformats.org/officeDocument/2006/relationships/hyperlink" Target="http://web.archive.org/web/20120404082147/http:/www.deewr.gov.au/Indigenous/Schooling/Programs/ABSTUDY/Glossary/Pages/glossary.aspx" TargetMode="External"/><Relationship Id="rId275" Type="http://schemas.openxmlformats.org/officeDocument/2006/relationships/hyperlink" Target="http://web.archive.org/web/20120404085217/http:/www.deewr.gov.au/Indigenous/Schooling/Programs/ABSTUDY/2012/Primaryeligibility/Pages/AboriginalityTorresStraitIslanderStatus.aspx" TargetMode="External"/><Relationship Id="rId482" Type="http://schemas.openxmlformats.org/officeDocument/2006/relationships/hyperlink" Target="http://web.archive.org/web/20120404082722/http:/www.deewr.gov.au/Indigenous/Schooling/Programs/ABSTUDY/2012/Specificeligibility/Pages/TestingAndAssessmentAward.aspx" TargetMode="External"/><Relationship Id="rId703" Type="http://schemas.openxmlformats.org/officeDocument/2006/relationships/hyperlink" Target="http://web.archive.org/web/20120404091437/http:/www.deewr.gov.au/Indigenous/Schooling/Programs/ABSTUDY/2012/Studentstatus/Pages/Disability.aspx" TargetMode="External"/><Relationship Id="rId910" Type="http://schemas.openxmlformats.org/officeDocument/2006/relationships/hyperlink" Target="http://web.archive.org/web/20120404085757/http:/www.deewr.gov.au/INDIGENOUS/SCHOOLING/PROGRAMS/ABSTUDY/Pages/Home.aspx" TargetMode="External"/><Relationship Id="rId1333" Type="http://schemas.openxmlformats.org/officeDocument/2006/relationships/hyperlink" Target="http://web.archive.org/web/20120404091357/http:/www.deewr.gov.au/Indigenous/Schooling/Programs/ABSTUDY/2012/Allowancesandbenefits/Pages/LivingAllowanceEntitlementPeriods.aspx" TargetMode="External"/><Relationship Id="rId1540" Type="http://schemas.openxmlformats.org/officeDocument/2006/relationships/hyperlink" Target="http://web.archive.org/web/20120404084220/http:/www.deewr.gov.au/INDIGENOUS/SCHOOLING/PROGRAMS/ABSTUDY/Pages/Home.aspx" TargetMode="External"/><Relationship Id="rId1638" Type="http://schemas.openxmlformats.org/officeDocument/2006/relationships/hyperlink" Target="http://web.archive.org/web/20120404083205/http:/www.deewr.gov.au/Indigenous/Schooling/Programs/ABSTUDY/Glossary/Pages/glossary.aspx" TargetMode="External"/><Relationship Id="rId2163" Type="http://schemas.openxmlformats.org/officeDocument/2006/relationships/hyperlink" Target="http://web.archive.org/web/20120404085822/http:/www.deewr.gov.au/Indigenous/Schooling/Programs/ABSTUDY/2012/Allowancesandbenefits/Pages/ApprovalOfAwayFromBaseAllowances.aspx" TargetMode="External"/><Relationship Id="rId2370" Type="http://schemas.openxmlformats.org/officeDocument/2006/relationships/hyperlink" Target="http://web.archive.org/web/20120404091444/http:/www.deewr.gov.au/Indigenous/Schooling/Programs/ABSTUDY/2012/Allowancesandbenefits/Pages/CrisisPayment.aspx" TargetMode="External"/><Relationship Id="rId135" Type="http://schemas.openxmlformats.org/officeDocument/2006/relationships/hyperlink" Target="http://web.archive.org/web/20120404084647/http:/www.deewr.gov.au/Indigenous/Pages/default.aspx" TargetMode="External"/><Relationship Id="rId342" Type="http://schemas.openxmlformats.org/officeDocument/2006/relationships/hyperlink" Target="http://web.archive.org/web/20120404091905/http:/www.deewr.gov.au/Indigenous/Schooling/Programs/ABSTUDY/2012/Allowancesandbenefits/Pages/OverviewOfLivingAllowance.aspx" TargetMode="External"/><Relationship Id="rId787" Type="http://schemas.openxmlformats.org/officeDocument/2006/relationships/hyperlink" Target="http://web.archive.org/web/20120404083657/http:/www.deewr.gov.au/Indigenous/Schooling/Programs/ABSTUDY/2012/Pages/default.aspx" TargetMode="External"/><Relationship Id="rId994" Type="http://schemas.openxmlformats.org/officeDocument/2006/relationships/hyperlink" Target="http://web.archive.org/web/20120404090342/http:/www.deewr.gov.au/Indigenous/Schooling/Programs/ABSTUDY/2012/Studyrequirement/Pages/StudyLoadRequirements.aspx" TargetMode="External"/><Relationship Id="rId1400" Type="http://schemas.openxmlformats.org/officeDocument/2006/relationships/hyperlink" Target="http://web.archive.org/web/20120404091954/http:/www.deewr.gov.au/Indigenous/Schooling/Programs/ABSTUDY/Glossary/Pages/glossary.aspx" TargetMode="External"/><Relationship Id="rId1845" Type="http://schemas.openxmlformats.org/officeDocument/2006/relationships/hyperlink" Target="http://web.archive.org/web/20120404084241/http:/www.deewr.gov.au/INDIGENOUS/SCHOOLING/PROGRAMS/ABSTUDY/Pages/Home.aspx" TargetMode="External"/><Relationship Id="rId2023" Type="http://schemas.openxmlformats.org/officeDocument/2006/relationships/hyperlink" Target="http://web.archive.org/web/20120404090409/http:/www.deewr.gov.au/Indigenous/Schooling/Programs/ABSTUDY/2012/Allowancesandbenefits/Pages/QualificationForFaresAllowance.aspx" TargetMode="External"/><Relationship Id="rId2230" Type="http://schemas.openxmlformats.org/officeDocument/2006/relationships/hyperlink" Target="http://web.archive.org/web/20120404091455/http:/www.deewr.gov.au/Indigenous/Schooling/Programs/ABSTUDY/2010/SpecificeligibilitycriteriaforABSTUDY/Pages/MastersAndDoctorateAward.aspx" TargetMode="External"/><Relationship Id="rId2468" Type="http://schemas.openxmlformats.org/officeDocument/2006/relationships/hyperlink" Target="http://web.archive.org/web/20120404084723/http:/www.deewr.gov.au/Indigenous/Schooling/Programs/ABSTUDY/2012/Appendices/Pages/StandardHostelsAgreement.aspx" TargetMode="External"/><Relationship Id="rId202" Type="http://schemas.openxmlformats.org/officeDocument/2006/relationships/hyperlink" Target="http://web.archive.org/web/20120404090926/http:/www.deewr.gov.au/Indigenous/Schooling/Programs/ABSTUDY/2012/Allowancesandbenefits/Pages/QualificationForFaresAllowance.aspx" TargetMode="External"/><Relationship Id="rId647" Type="http://schemas.openxmlformats.org/officeDocument/2006/relationships/hyperlink" Target="http://web.archive.org/web/20120404081223/http:/www.deewr.gov.au/Indigenous/Schooling/Programs/ABSTUDY/Glossary/Pages/glossary.aspx" TargetMode="External"/><Relationship Id="rId854" Type="http://schemas.openxmlformats.org/officeDocument/2006/relationships/hyperlink" Target="http://web.archive.org/web/20120404090301/http:/www.deewr.gov.au/Indigenous/Schooling/Programs/ABSTUDY/2012/Pages/default.aspx" TargetMode="External"/><Relationship Id="rId1277" Type="http://schemas.openxmlformats.org/officeDocument/2006/relationships/hyperlink" Target="http://web.archive.org/web/20120404083150/http:/www.deewr.gov.au/Indigenous/Schooling/Programs/ABSTUDY/2012/Allowancesandbenefits/Pages/AbstudyLivingAllowanceRates.aspx" TargetMode="External"/><Relationship Id="rId1484" Type="http://schemas.openxmlformats.org/officeDocument/2006/relationships/hyperlink" Target="http://web.archive.org/web/20120404083717/http:/www.deewr.gov.au/INDIGENOUS/SCHOOLING/PROGRAMS/ABSTUDY/Pages/Home.aspx" TargetMode="External"/><Relationship Id="rId1691" Type="http://schemas.openxmlformats.org/officeDocument/2006/relationships/hyperlink" Target="http://web.archive.org/web/20120404091343/http:/www.deewr.gov.au/Indigenous/Schooling/Programs/ABSTUDY/2012/Allowancesandbenefits/Pages/AdditionalIncidentalsAllowance.aspx" TargetMode="External"/><Relationship Id="rId1705" Type="http://schemas.openxmlformats.org/officeDocument/2006/relationships/hyperlink" Target="http://web.archive.org/web/20120404091343/http:/www.deewr.gov.au/Indigenous/Schooling/Programs/ABSTUDY/2012/Allowancesandbenefits/Pages/AdditionalIncidentalsAllowance.aspx" TargetMode="External"/><Relationship Id="rId1912" Type="http://schemas.openxmlformats.org/officeDocument/2006/relationships/hyperlink" Target="http://web.archive.org/web/20120404084241/http:/www.deewr.gov.au/Indigenous/Schooling/Programs/ABSTUDY/2012/Studentstatus/Pages/TravelTimeAndAccess.aspx" TargetMode="External"/><Relationship Id="rId2328" Type="http://schemas.openxmlformats.org/officeDocument/2006/relationships/hyperlink" Target="http://web.archive.org/web/20120404092408/http:/www.deewr.gov.au/Indigenous/Schooling/Programs/ABSTUDY/Glossary/Pages/glossary.aspx" TargetMode="External"/><Relationship Id="rId286" Type="http://schemas.openxmlformats.org/officeDocument/2006/relationships/hyperlink" Target="http://web.archive.org/web/20120404084713/http:/www.deewr.gov.au/Indigenous/Schooling/Programs/ABSTUDY/Glossary/Pages/glossary.aspx" TargetMode="External"/><Relationship Id="rId493" Type="http://schemas.openxmlformats.org/officeDocument/2006/relationships/hyperlink" Target="http://web.archive.org/web/20120404085810/http:/www.deewr.gov.au/Indigenous/Schooling/Programs/ABSTUDY/2012/Specificeligibility/Pages/MastersAndDoctorateAward.aspx" TargetMode="External"/><Relationship Id="rId507" Type="http://schemas.openxmlformats.org/officeDocument/2006/relationships/hyperlink" Target="http://web.archive.org/web/20120404085810/http:/www.deewr.gov.au/Indigenous/Schooling/Programs/ABSTUDY/2012/Allowancesandbenefits/Pages/startupscholarship.aspx" TargetMode="External"/><Relationship Id="rId714" Type="http://schemas.openxmlformats.org/officeDocument/2006/relationships/hyperlink" Target="http://web.archive.org/web/20120404090932/http:/www.deewr.gov.au/Indigenous/Schooling/Programs/ABSTUDY/2012/Studentstatus/Pages/default.aspx" TargetMode="External"/><Relationship Id="rId921" Type="http://schemas.openxmlformats.org/officeDocument/2006/relationships/hyperlink" Target="http://web.archive.org/web/20120404084700/http:/www.deewr.gov.au/Indigenous/Schooling/Programs/ABSTUDY/2012/Studentstatus/Pages/default.aspx" TargetMode="External"/><Relationship Id="rId1137" Type="http://schemas.openxmlformats.org/officeDocument/2006/relationships/hyperlink" Target="http://web.archive.org/web/20120404085258/http:/www.deewr.gov.au/Indigenous/Schooling/Programs/ABSTUDY/2012/Studyrequirement/Pages/ProgressRulesPost1July07.aspx" TargetMode="External"/><Relationship Id="rId1344" Type="http://schemas.openxmlformats.org/officeDocument/2006/relationships/hyperlink" Target="http://web.archive.org/web/20120404091357/http:/www.deewr.gov.au/Indigenous/Schooling/Programs/ABSTUDY/2012/Allowancesandbenefits/Pages/LivingAllowanceEntitlementPeriods.aspx" TargetMode="External"/><Relationship Id="rId1551" Type="http://schemas.openxmlformats.org/officeDocument/2006/relationships/hyperlink" Target="http://web.archive.org/web/20120404084220/http:/www.deewr.gov.au/Indigenous/Schooling/Programs/ABSTUDY/2011/SpecificeligibilitycriteriaforABSTUDY/Pages/SchoolingBAward.aspx" TargetMode="External"/><Relationship Id="rId1789" Type="http://schemas.openxmlformats.org/officeDocument/2006/relationships/hyperlink" Target="http://web.archive.org/web/20120404085744/http:/www.deewr.gov.au/Indigenous/Schooling/Programs/ABSTUDY/2012/Allowancesandbenefits/Pages/SchoolFeesAllowance.aspx" TargetMode="External"/><Relationship Id="rId1996" Type="http://schemas.openxmlformats.org/officeDocument/2006/relationships/hyperlink" Target="http://web.archive.org/web/20120404082147/http:/www.deewr.gov.au/Indigenous/Schooling/Programs/ABSTUDY/Glossary/Pages/glossary.aspx" TargetMode="External"/><Relationship Id="rId2174" Type="http://schemas.openxmlformats.org/officeDocument/2006/relationships/hyperlink" Target="http://web.archive.org/web/20120404085822/http:/www.deewr.gov.au/Indigenous/Schooling/Programs/ABSTUDY/2012/Allowancesandbenefits/Pages/AbstudyLivingAllowanceRates.aspx" TargetMode="External"/><Relationship Id="rId2381" Type="http://schemas.openxmlformats.org/officeDocument/2006/relationships/hyperlink" Target="http://web.archive.org/web/20120404091444/http:/www.deewr.gov.au/Indigenous/Schooling/Programs/ABSTUDY/Glossary/Pages/glossary.aspx" TargetMode="External"/><Relationship Id="rId50" Type="http://schemas.openxmlformats.org/officeDocument/2006/relationships/hyperlink" Target="http://web.archive.org/web/20120404092015/http:/www.deewr.gov.au/Indigenous/Schooling/Programs/ABSTUDY/2012/AdministrationofABSTUDY/Pages/CustomerObligationsChange.aspx" TargetMode="External"/><Relationship Id="rId146" Type="http://schemas.openxmlformats.org/officeDocument/2006/relationships/hyperlink" Target="http://web.archive.org/web/20120404084647/http:/www.deewr.gov.au/Indigenous/Schooling/Programs/ABSTUDY/2012/Studentstatus/Pages/OverviewOfIndependentStatus.aspx" TargetMode="External"/><Relationship Id="rId353" Type="http://schemas.openxmlformats.org/officeDocument/2006/relationships/hyperlink" Target="http://web.archive.org/web/20120404091905/http:/www.deewr.gov.au/Indigenous/Schooling/Programs/ABSTUDY/2012/Meanstests/Pages/PartnerAndPersonalIncomeTests.aspx" TargetMode="External"/><Relationship Id="rId560" Type="http://schemas.openxmlformats.org/officeDocument/2006/relationships/hyperlink" Target="http://web.archive.org/web/20120404090403/http:/www.deewr.gov.au/Indigenous/Schooling/Programs/ABSTUDY/2012/Studentstatus/Pages/default.aspx" TargetMode="External"/><Relationship Id="rId798" Type="http://schemas.openxmlformats.org/officeDocument/2006/relationships/hyperlink" Target="http://web.archive.org/web/20120404085210/http:/www.deewr.gov.au/Indigenous/Schooling/Programs/ABSTUDY/2012/Studentstatus/Pages/OverviewOfIndependentStatus.aspx" TargetMode="External"/><Relationship Id="rId1190" Type="http://schemas.openxmlformats.org/officeDocument/2006/relationships/hyperlink" Target="http://web.archive.org/web/20120404085204/http:/www.deewr.gov.au/Indigenous/Schooling/Programs/ABSTUDY/2012/Studyrequirement/Pages/StudyThroughOpenLearningAustralia.aspx" TargetMode="External"/><Relationship Id="rId1204" Type="http://schemas.openxmlformats.org/officeDocument/2006/relationships/hyperlink" Target="http://web.archive.org/web/20120404085804/http:/www.deewr.gov.au/Indigenous/Schooling/Programs/ABSTUDY/2012/Studyrequirement/Pages/AttendanceRequirementsSecondaryStudents.aspx" TargetMode="External"/><Relationship Id="rId1411" Type="http://schemas.openxmlformats.org/officeDocument/2006/relationships/hyperlink" Target="http://web.archive.org/web/20120404085224/http:/www.deewr.gov.au/Indigenous/Schooling/Programs/ABSTUDY/2012/Allowancesandbenefits/Pages/default.aspx" TargetMode="External"/><Relationship Id="rId1649" Type="http://schemas.openxmlformats.org/officeDocument/2006/relationships/hyperlink" Target="http://web.archive.org/web/20120404083205/http:/www.deewr.gov.au/Indigenous/Schooling/Programs/ABSTUDY/2012/Studyrequirement/Pages/StudyLoadConcessions.aspx" TargetMode="External"/><Relationship Id="rId1856" Type="http://schemas.openxmlformats.org/officeDocument/2006/relationships/hyperlink" Target="http://web.archive.org/web/20120404084241/http:/www.deewr.gov.au/Indigenous/Schooling/Programs/ABSTUDY/2011/SpecificeligibilitycriteriaforABSTUDY/Pages/SchoolingBAward.aspx" TargetMode="External"/><Relationship Id="rId2034" Type="http://schemas.openxmlformats.org/officeDocument/2006/relationships/hyperlink" Target="http://web.archive.org/web/20120404090409/http:/www.deewr.gov.au/Indigenous/Schooling/Programs/ABSTUDY/2012/Allowancesandbenefits/Pages/ApprovedTravellers.aspx" TargetMode="External"/><Relationship Id="rId2241" Type="http://schemas.openxmlformats.org/officeDocument/2006/relationships/hyperlink" Target="http://web.archive.org/web/20120404083703/http:/www.deewr.gov.au/Indigenous/Schooling/Programs/ABSTUDY/2012/Allowancesandbenefits/Pages/default.aspx" TargetMode="External"/><Relationship Id="rId2479" Type="http://schemas.openxmlformats.org/officeDocument/2006/relationships/hyperlink" Target="http://web.archive.org/web/20120404090850/http:/www.deewr.gov.au/Indigenous/Schooling/Programs/ABSTUDY/2012/Appendices/Pages/default.aspx" TargetMode="External"/><Relationship Id="rId213" Type="http://schemas.openxmlformats.org/officeDocument/2006/relationships/hyperlink" Target="http://web.archive.org/web/20120404081707/http:/www.deewr.gov.au/Indigenous/Schooling/Programs/Pages/default.aspx" TargetMode="External"/><Relationship Id="rId420" Type="http://schemas.openxmlformats.org/officeDocument/2006/relationships/hyperlink" Target="http://web.archive.org/web/20120404091930/http:/www.deewr.gov.au/Indigenous/Schooling/Programs/ABSTUDY/2012/Studentstatus/Pages/ReviewableIndependentStatus.aspx" TargetMode="External"/><Relationship Id="rId658" Type="http://schemas.openxmlformats.org/officeDocument/2006/relationships/hyperlink" Target="http://web.archive.org/web/20120404081223/http:/www.deewr.gov.au/Indigenous/Schooling/Programs/ABSTUDY/2012/Studentstatus/Pages/AwayFromHomeEntitlementsEligibility.aspx" TargetMode="External"/><Relationship Id="rId865" Type="http://schemas.openxmlformats.org/officeDocument/2006/relationships/hyperlink" Target="http://web.archive.org/web/20120404090301/http:/www.deewr.gov.au/Indigenous/Schooling/Programs/ABSTUDY/Glossary/Pages/glossary.aspx" TargetMode="External"/><Relationship Id="rId1050" Type="http://schemas.openxmlformats.org/officeDocument/2006/relationships/hyperlink" Target="http://web.archive.org/web/20120404083158/http:/www.deewr.gov.au/Indigenous/Schooling/Programs/ABSTUDY/2012/Studyrequirement/Pages/StudyLoadConcessions.aspx" TargetMode="External"/><Relationship Id="rId1288" Type="http://schemas.openxmlformats.org/officeDocument/2006/relationships/hyperlink" Target="http://web.archive.org/web/20120404083150/http:/www.deewr.gov.au/Indigenous/Schooling/Programs/ABSTUDY/2012/Studentstatus/Pages/StudentsInStateCare.aspx" TargetMode="External"/><Relationship Id="rId1495" Type="http://schemas.openxmlformats.org/officeDocument/2006/relationships/hyperlink" Target="http://web.archive.org/web/20120404083717/http:/www.deewr.gov.au/Indigenous/Schooling/Programs/ABSTUDY/2012/Allowancesandbenefits/Pages/EntitlementToRentAssistance.aspx" TargetMode="External"/><Relationship Id="rId1509" Type="http://schemas.openxmlformats.org/officeDocument/2006/relationships/hyperlink" Target="http://web.archive.org/web/20120404083717/http:/www.centrelink.gov.au/internet/internet.nsf/publications/co029.htm" TargetMode="External"/><Relationship Id="rId1716" Type="http://schemas.openxmlformats.org/officeDocument/2006/relationships/hyperlink" Target="http://web.archive.org/web/20120404091924/http:/www.deewr.gov.au/Indigenous/Schooling/Programs/ABSTUDY/2012/Allowancesandbenefits/Pages/SchoolTermAllowance.aspx" TargetMode="External"/><Relationship Id="rId1923" Type="http://schemas.openxmlformats.org/officeDocument/2006/relationships/hyperlink" Target="http://web.archive.org/web/20120404091431/http:/www.deewr.gov.au/Indigenous/Schooling/Programs/ABSTUDY/2012/Allowancesandbenefits/Pages/ApprovedTravellers.aspx" TargetMode="External"/><Relationship Id="rId2101" Type="http://schemas.openxmlformats.org/officeDocument/2006/relationships/hyperlink" Target="http://web.archive.org/web/20120404090842/http:/www.deewr.gov.au/Indigenous/Schooling/Programs/ABSTUDY/2012/Allowancesandbenefits/Pages/AwayFromBaseBeneficiaries.aspx" TargetMode="External"/><Relationship Id="rId2339" Type="http://schemas.openxmlformats.org/officeDocument/2006/relationships/hyperlink" Target="http://web.archive.org/web/20120404092408/http:/www.deewr.gov.au/Indigenous/Schooling/Programs/ABSTUDY/Glossary/Pages/glossary.aspx" TargetMode="External"/><Relationship Id="rId297" Type="http://schemas.openxmlformats.org/officeDocument/2006/relationships/hyperlink" Target="http://web.archive.org/web/20120404084713/http:/www.deewr.gov.au/Indigenous/Schooling/Programs/ABSTUDY/2012/Primaryeligibility/Pages/ApprovedCoursesOfStudy.aspx" TargetMode="External"/><Relationship Id="rId518" Type="http://schemas.openxmlformats.org/officeDocument/2006/relationships/hyperlink" Target="http://web.archive.org/web/20120404082659/http:/www.deewr.gov.au/Indigenous/Schooling/Programs/ABSTUDY/2012/Allowancesandbenefits/Pages/LawfulCustodyAllowance.aspx" TargetMode="External"/><Relationship Id="rId725" Type="http://schemas.openxmlformats.org/officeDocument/2006/relationships/hyperlink" Target="http://web.archive.org/web/20120404090415/http:/www.deewr.gov.au/Indigenous/Schooling/Programs/ABSTUDY/2012/Studentstatus/Pages/RacialDiscrimination.aspx" TargetMode="External"/><Relationship Id="rId932" Type="http://schemas.openxmlformats.org/officeDocument/2006/relationships/hyperlink" Target="http://web.archive.org/web/20120404092021/http:/www.deewr.gov.au/Indigenous/Schooling/Programs/ABSTUDY/2012/Studentstatus/Pages/UnreasonableLiveAtHomeAssessment.aspx" TargetMode="External"/><Relationship Id="rId1148" Type="http://schemas.openxmlformats.org/officeDocument/2006/relationships/hyperlink" Target="http://web.archive.org/web/20120404085258/http:/www.deewr.gov.au/Indigenous/Schooling/Programs/ABSTUDY/2012/Studyrequirement/Pages/ProgressRulesPost1July07.aspx" TargetMode="External"/><Relationship Id="rId1355" Type="http://schemas.openxmlformats.org/officeDocument/2006/relationships/hyperlink" Target="http://web.archive.org/web/20120404091357/http:/www.deewr.gov.au/Indigenous/Schooling/Programs/ABSTUDY/2012/Allowancesandbenefits/Pages/LivingAllowanceEntitlementPeriods.aspx" TargetMode="External"/><Relationship Id="rId1562" Type="http://schemas.openxmlformats.org/officeDocument/2006/relationships/hyperlink" Target="http://web.archive.org/web/20120404084220/http:/www.deewr.gov.au/Indigenous/Schooling/Programs/ABSTUDY/Glossary/Pages/glossary.aspx" TargetMode="External"/><Relationship Id="rId2185" Type="http://schemas.openxmlformats.org/officeDocument/2006/relationships/hyperlink" Target="http://web.archive.org/web/20120404084227/http:/www.deewr.gov.au/Indigenous/Schooling/Programs/ABSTUDY/2012/Allowancesandbenefits/Pages/PaymentAndAcquittal.aspx" TargetMode="External"/><Relationship Id="rId2392" Type="http://schemas.openxmlformats.org/officeDocument/2006/relationships/hyperlink" Target="http://web.archive.org/web/20120404091444/http:/www.deewr.gov.au/Indigenous/Schooling/Programs/ABSTUDY/Glossary/Pages/glossary.aspx" TargetMode="External"/><Relationship Id="rId2406" Type="http://schemas.openxmlformats.org/officeDocument/2006/relationships/hyperlink" Target="http://web.archive.org/web/20120404083218/http:/www.deewr.gov.au/Indigenous/Schooling/Pages/default.aspx" TargetMode="External"/><Relationship Id="rId157" Type="http://schemas.openxmlformats.org/officeDocument/2006/relationships/hyperlink" Target="http://web.archive.org/web/20120404084647/http:/www.deewr.gov.au/Indigenous/Schooling/Programs/ABSTUDY/2012/Allowancesandbenefits/Pages/OverviewOfLivingAllowance.aspx" TargetMode="External"/><Relationship Id="rId364" Type="http://schemas.openxmlformats.org/officeDocument/2006/relationships/hyperlink" Target="http://web.archive.org/web/20120404083225/http:/www.deewr.gov.au/INDIGENOUS/SCHOOLING/PROGRAMS/ABSTUDY/Pages/Home.aspx" TargetMode="External"/><Relationship Id="rId1008" Type="http://schemas.openxmlformats.org/officeDocument/2006/relationships/hyperlink" Target="http://web.archive.org/web/20120404090342/http:/www.deewr.gov.au/Indigenous/Schooling/Programs/ABSTUDY/2012/Studyrequirement/Pages/ProgressRulesPost1July07.aspx" TargetMode="External"/><Relationship Id="rId1215" Type="http://schemas.openxmlformats.org/officeDocument/2006/relationships/hyperlink" Target="http://web.archive.org/web/20120404091917/http:/www.deewr.gov.au/Indigenous/Schooling/Programs/ABSTUDY/2012/Pages/default.aspx" TargetMode="External"/><Relationship Id="rId1422" Type="http://schemas.openxmlformats.org/officeDocument/2006/relationships/hyperlink" Target="http://web.archive.org/web/20120404085224/http:/www.deewr.gov.au/Indigenous/Schooling/Programs/ABSTUDY/2011/SpecificeligibilitycriteriaforABSTUDY/Pages/TertiaryAward.aspx" TargetMode="External"/><Relationship Id="rId1867" Type="http://schemas.openxmlformats.org/officeDocument/2006/relationships/hyperlink" Target="http://web.archive.org/web/20120404084241/http:/www.deewr.gov.au/Indigenous/Schooling/Programs/ABSTUDY/2011/SpecificeligibilitycriteriaforABSTUDY/Pages/SchoolingBAward.aspx" TargetMode="External"/><Relationship Id="rId2045" Type="http://schemas.openxmlformats.org/officeDocument/2006/relationships/hyperlink" Target="http://web.archive.org/web/20120404084255/http:/www.deewr.gov.au/Indigenous/Schooling/Programs/ABSTUDY/2012/Allowancesandbenefits/Pages/FaresAllowancesClaimsPenaltiesAndPayment.aspx" TargetMode="External"/><Relationship Id="rId61" Type="http://schemas.openxmlformats.org/officeDocument/2006/relationships/hyperlink" Target="http://web.archive.org/web/20120404083747/http:/www.deewr.gov.au/Indigenous/Schooling/Programs/ABSTUDY/2012/AdministrationofABSTUDY/Pages/OverpaymentAndRecoveryOfAllowances.aspx" TargetMode="External"/><Relationship Id="rId571" Type="http://schemas.openxmlformats.org/officeDocument/2006/relationships/hyperlink" Target="http://web.archive.org/web/20120404091942/http:/www.deewr.gov.au/Indigenous/Schooling/Pages/default.aspx" TargetMode="External"/><Relationship Id="rId669" Type="http://schemas.openxmlformats.org/officeDocument/2006/relationships/hyperlink" Target="http://web.archive.org/web/20120404082239/http:/www.deewr.gov.au/Indigenous/Schooling/Programs/ABSTUDY/2012/Studentstatus/Pages/AwayFromHomeEntitlementsEligibility.aspx" TargetMode="External"/><Relationship Id="rId876" Type="http://schemas.openxmlformats.org/officeDocument/2006/relationships/hyperlink" Target="http://web.archive.org/web/20120404090329/http:/www.deewr.gov.au/Indigenous/Schooling/Programs/ABSTUDY/2012/Studentstatus/Pages/UnreasonableToLiveAtHome.aspx" TargetMode="External"/><Relationship Id="rId1299" Type="http://schemas.openxmlformats.org/officeDocument/2006/relationships/hyperlink" Target="http://web.archive.org/web/20120404083150/http:/www.deewr.gov.au/Indigenous/Schooling/Programs/ABSTUDY/2012/Studentstatus/Pages/CompulsoryResidence.aspx" TargetMode="External"/><Relationship Id="rId1727" Type="http://schemas.openxmlformats.org/officeDocument/2006/relationships/hyperlink" Target="http://web.archive.org/web/20120404091924/http:/www.deewr.gov.au/Indigenous/Schooling/Programs/ABSTUDY/2012/Studentstatus/Pages/PermanentIndependentStatus.aspx" TargetMode="External"/><Relationship Id="rId1934" Type="http://schemas.openxmlformats.org/officeDocument/2006/relationships/hyperlink" Target="http://web.archive.org/web/20120404091431/http:/www.deewr.gov.au/Indigenous/Schooling/Programs/ABSTUDY/Glossary/Pages/glossary.aspx" TargetMode="External"/><Relationship Id="rId2252" Type="http://schemas.openxmlformats.org/officeDocument/2006/relationships/hyperlink" Target="http://web.archive.org/web/20120404083703/http:/www.deewr.gov.au/Indigenous/Schooling/Programs/ABSTUDY/Glossary/Pages/glossary.aspx" TargetMode="External"/><Relationship Id="rId19" Type="http://schemas.openxmlformats.org/officeDocument/2006/relationships/hyperlink" Target="http://web.archive.org/web/20120404084729/http:/www.deewr.gov.au/Indigenous/Schooling/Programs/ABSTUDY/2012/Foreword/Pages/foreword.aspx" TargetMode="External"/><Relationship Id="rId224" Type="http://schemas.openxmlformats.org/officeDocument/2006/relationships/hyperlink" Target="http://web.archive.org/web/20120404081707/http:/www.deewr.gov.au/Indigenous/Schooling/Programs/ABSTUDY/Glossary/Pages/glossary.aspx" TargetMode="External"/><Relationship Id="rId431" Type="http://schemas.openxmlformats.org/officeDocument/2006/relationships/hyperlink" Target="http://web.archive.org/web/20120404091930/http:/www.deewr.gov.au/Indigenous/Schooling/Programs/ABSTUDY/2012/Allowancesandbenefits/Pages/PharmaceuticalAllowance.aspx" TargetMode="External"/><Relationship Id="rId529" Type="http://schemas.openxmlformats.org/officeDocument/2006/relationships/hyperlink" Target="http://web.archive.org/web/20120404083130/http:/www.deewr.gov.au/Indigenous/Schooling/Programs/ABSTUDY/Glossary/Pages/glossary.aspx" TargetMode="External"/><Relationship Id="rId736" Type="http://schemas.openxmlformats.org/officeDocument/2006/relationships/hyperlink" Target="http://web.archive.org/web/20120404085319/http:/www.deewr.gov.au/Indigenous/Schooling/Programs/ABSTUDY/2012/Studentstatus/Pages/ContinuityOfStudy.aspx" TargetMode="External"/><Relationship Id="rId1061" Type="http://schemas.openxmlformats.org/officeDocument/2006/relationships/hyperlink" Target="http://web.archive.org/web/20120404083158/http:/www.deewr.gov.au/Indigenous/Schooling/Programs/ABSTUDY/2012/Allowancesandbenefits/Pages/PensionerEducationSupplement.aspx" TargetMode="External"/><Relationship Id="rId1159" Type="http://schemas.openxmlformats.org/officeDocument/2006/relationships/hyperlink" Target="http://web.archive.org/web/20120404091425/http:/www.deewr.gov.au/Indigenous/Schooling/Programs/ABSTUDY/2012/Studyrequirement/Pages/ProgressRulesPre1July07.aspx" TargetMode="External"/><Relationship Id="rId1366" Type="http://schemas.openxmlformats.org/officeDocument/2006/relationships/hyperlink" Target="http://web.archive.org/web/20120404085249/http:/www.deewr.gov.au/Indigenous/Schooling/Pages/default.aspx" TargetMode="External"/><Relationship Id="rId2112" Type="http://schemas.openxmlformats.org/officeDocument/2006/relationships/hyperlink" Target="http://web.archive.org/web/20120404090842/http:/www.deewr.gov.au/Indigenous/Schooling/Programs/ABSTUDY/2012/Allowancesandbenefits/Pages/ApprovalOfAwayFromBaseActivities.aspx" TargetMode="External"/><Relationship Id="rId2196" Type="http://schemas.openxmlformats.org/officeDocument/2006/relationships/hyperlink" Target="http://web.archive.org/web/20120404084227/http:/www.deewr.gov.au/Indigenous/Schooling/Programs/ABSTUDY/2012/Allowancesandbenefits/Pages/ApprovalOfAwayFromBaseAllowances.aspx" TargetMode="External"/><Relationship Id="rId2417" Type="http://schemas.openxmlformats.org/officeDocument/2006/relationships/hyperlink" Target="http://web.archive.org/web/20120404083218/http:/www.deewr.gov.au/Indigenous/Schooling/Programs/ABSTUDY/2012/Studentstatus/Pages/PermanentIndependentStatus.aspx" TargetMode="External"/><Relationship Id="rId168" Type="http://schemas.openxmlformats.org/officeDocument/2006/relationships/hyperlink" Target="http://web.archive.org/web/20120404084647/http:/www.deewr.gov.au/Indigenous/Schooling/Programs/ABSTUDY/2012/Allowancesandbenefits/Pages/AwayFromBaseAssistance.aspx" TargetMode="External"/><Relationship Id="rId943" Type="http://schemas.openxmlformats.org/officeDocument/2006/relationships/hyperlink" Target="http://web.archive.org/web/20120404085836/http:/www.deewr.gov.au/INDIGENOUS/SCHOOLING/PROGRAMS/ABSTUDY/Pages/Home.aspx" TargetMode="External"/><Relationship Id="rId1019" Type="http://schemas.openxmlformats.org/officeDocument/2006/relationships/hyperlink" Target="http://web.archive.org/web/20120404091911/http:/www.deewr.gov.au/INDIGENOUS/SCHOOLING/PROGRAMS/Pages/default.aspx" TargetMode="External"/><Relationship Id="rId1573" Type="http://schemas.openxmlformats.org/officeDocument/2006/relationships/hyperlink" Target="http://web.archive.org/web/20120404084220/http:/www.deewr.gov.au/Indigenous/Schooling/Programs/ABSTUDY/2012/Allowancesandbenefits/Pages/OverviewOfLivingAllowance.aspx" TargetMode="External"/><Relationship Id="rId1780" Type="http://schemas.openxmlformats.org/officeDocument/2006/relationships/hyperlink" Target="http://web.archive.org/web/20120404085744/http:/www.centrelink.gov.au/internet/internet.nsf/publications/co029.htm" TargetMode="External"/><Relationship Id="rId1878" Type="http://schemas.openxmlformats.org/officeDocument/2006/relationships/hyperlink" Target="http://web.archive.org/web/20120404084241/http:/www.deewr.gov.au/Indigenous/Schooling/Programs/ABSTUDY/2012/Allowancesandbenefits/Pages/ApprovedTravellers.aspx" TargetMode="External"/><Relationship Id="rId72" Type="http://schemas.openxmlformats.org/officeDocument/2006/relationships/hyperlink" Target="http://web.archive.org/web/20120404083747/http:/www.comlaw.gov.au/" TargetMode="External"/><Relationship Id="rId375" Type="http://schemas.openxmlformats.org/officeDocument/2006/relationships/hyperlink" Target="http://web.archive.org/web/20120404083225/http:/www.deewr.gov.au/Indigenous/Schooling/Programs/ABSTUDY/Glossary/Pages/glossary.aspx" TargetMode="External"/><Relationship Id="rId582" Type="http://schemas.openxmlformats.org/officeDocument/2006/relationships/hyperlink" Target="http://web.archive.org/web/20120404091942/http:/www.deewr.gov.au/Indigenous/Schooling/Programs/ABSTUDY/Glossary/Pages/glossary.aspx" TargetMode="External"/><Relationship Id="rId803" Type="http://schemas.openxmlformats.org/officeDocument/2006/relationships/hyperlink" Target="http://web.archive.org/web/20120404085210/http:/www.deewr.gov.au/Indigenous/Schooling/Programs/ABSTUDY/2012/Studentstatus/Pages/PermanentIndependentStatus.aspx" TargetMode="External"/><Relationship Id="rId1226" Type="http://schemas.openxmlformats.org/officeDocument/2006/relationships/hyperlink" Target="http://web.archive.org/web/20120404091917/http:/www.deewr.gov.au/Indigenous/Schooling/Programs/ABSTUDY/Glossary/Pages/glossary.aspx" TargetMode="External"/><Relationship Id="rId1433" Type="http://schemas.openxmlformats.org/officeDocument/2006/relationships/hyperlink" Target="http://web.archive.org/web/20120404085224/http:/www.deewr.gov.au/Indigenous/Schooling/Programs/ABSTUDY/2011/SpecificeligibilitycriteriaforABSTUDY/Pages/ParttimeAward.aspx" TargetMode="External"/><Relationship Id="rId1640" Type="http://schemas.openxmlformats.org/officeDocument/2006/relationships/hyperlink" Target="http://web.archive.org/web/20120404083205/http:/www.deewr.gov.au/Indigenous/Schooling/Programs/ABSTUDY/2012/Allowancesandbenefits/Pages/PensionerEducationSupplement.aspx" TargetMode="External"/><Relationship Id="rId1738" Type="http://schemas.openxmlformats.org/officeDocument/2006/relationships/hyperlink" Target="http://web.archive.org/web/20120404085744/http:/www.deewr.gov.au/Indigenous/Schooling/Programs/Pages/default.aspx" TargetMode="External"/><Relationship Id="rId2056" Type="http://schemas.openxmlformats.org/officeDocument/2006/relationships/hyperlink" Target="http://web.archive.org/web/20120404091449/http:/www.deewr.gov.au/INDIGENOUS/SCHOOLING/PROGRAMS/ABSTUDY/Pages/Home.aspx" TargetMode="External"/><Relationship Id="rId2263" Type="http://schemas.openxmlformats.org/officeDocument/2006/relationships/hyperlink" Target="http://web.archive.org/web/20120404090903/http:/www.deewr.gov.au/Indigenous/Schooling/Programs/ABSTUDY/2012/Allowancesandbenefits/Pages/default.aspx" TargetMode="External"/><Relationship Id="rId2470" Type="http://schemas.openxmlformats.org/officeDocument/2006/relationships/hyperlink" Target="http://web.archive.org/web/20120404084723/http:/www.deewr.gov.au/Indigenous/Schooling/Programs/ABSTUDY/2012/Appendices/Pages/StandardHostelsAgreement.aspx" TargetMode="External"/><Relationship Id="rId3" Type="http://schemas.microsoft.com/office/2007/relationships/stylesWithEffects" Target="stylesWithEffects.xml"/><Relationship Id="rId235" Type="http://schemas.openxmlformats.org/officeDocument/2006/relationships/hyperlink" Target="http://web.archive.org/web/20120404083136/http:/www.deewr.gov.au/Indigenous/Schooling/Programs/ABSTUDY/2012/ApplyingforABSTUDY/Pages/TaxFileNumber.aspx" TargetMode="External"/><Relationship Id="rId442" Type="http://schemas.openxmlformats.org/officeDocument/2006/relationships/hyperlink" Target="http://web.archive.org/web/20120404084653/http:/www.deewr.gov.au/Indigenous/Schooling/Programs/ABSTUDY/2012/Specificeligibility/Pages/TertiaryAward.aspx" TargetMode="External"/><Relationship Id="rId887" Type="http://schemas.openxmlformats.org/officeDocument/2006/relationships/hyperlink" Target="http://web.archive.org/web/20120404090329/http:/www.deewr.gov.au/Indigenous/Schooling/Programs/ABSTUDY/2012/Studentstatus/Pages/StudentsInStateCare.aspx" TargetMode="External"/><Relationship Id="rId1072" Type="http://schemas.openxmlformats.org/officeDocument/2006/relationships/hyperlink" Target="http://web.archive.org/web/20120404085157/http:/www.deewr.gov.au/Indigenous/Schooling/Programs/ABSTUDY/2012/Studyrequirement/Pages/AttendanceRequirementsSecondaryStudents.aspx" TargetMode="External"/><Relationship Id="rId1500" Type="http://schemas.openxmlformats.org/officeDocument/2006/relationships/hyperlink" Target="http://web.archive.org/web/20120404083717/http:/www.centrelink.gov.au/internet/internet.nsf/publications/co029.htm" TargetMode="External"/><Relationship Id="rId1945" Type="http://schemas.openxmlformats.org/officeDocument/2006/relationships/hyperlink" Target="http://web.archive.org/web/20120404091431/http:/www.deewr.gov.au/Indigenous/Schooling/Programs/ABSTUDY/2012/Allowancesandbenefits/Pages/ApprovedTravel.aspx" TargetMode="External"/><Relationship Id="rId2123" Type="http://schemas.openxmlformats.org/officeDocument/2006/relationships/hyperlink" Target="http://web.archive.org/web/20120404090842/http:/www.deewr.gov.au/Indigenous/Schooling/Programs/ABSTUDY/2012/Allowancesandbenefits/Pages/ApprovalOfAwayFromBaseAllowances.aspx" TargetMode="External"/><Relationship Id="rId2330" Type="http://schemas.openxmlformats.org/officeDocument/2006/relationships/hyperlink" Target="http://web.archive.org/web/20120404092408/http:/www.deewr.gov.au/Indigenous/Schooling/Programs/ABSTUDY/Glossary/Pages/glossary.aspx" TargetMode="External"/><Relationship Id="rId302" Type="http://schemas.openxmlformats.org/officeDocument/2006/relationships/hyperlink" Target="http://web.archive.org/web/20120404084713/http:/www.deewr.gov.au/Indigenous/Schooling/Programs/ABSTUDY/2012/Appendices/Pages/determinationNo2002-01.aspx" TargetMode="External"/><Relationship Id="rId747" Type="http://schemas.openxmlformats.org/officeDocument/2006/relationships/hyperlink" Target="http://web.archive.org/web/20120404085319/http:/www.deewr.gov.au/Indigenous/Schooling/Programs/ABSTUDY/2012/Allowancesandbenefits/Pages/OverviewOfRentAssistance.aspx" TargetMode="External"/><Relationship Id="rId954" Type="http://schemas.openxmlformats.org/officeDocument/2006/relationships/hyperlink" Target="http://web.archive.org/web/20120404085836/http:/www.deewr.gov.au/Indigenous/Schooling/Programs/ABSTUDY/2012/Specificeligibility/Pages/MastersAndDoctorateAward.aspx" TargetMode="External"/><Relationship Id="rId1377" Type="http://schemas.openxmlformats.org/officeDocument/2006/relationships/hyperlink" Target="http://web.archive.org/web/20120404085249/http:/www.deewr.gov.au/Indigenous/Schooling/Programs/ABSTUDY/2011/SpecificeligibilitycriteriaforABSTUDY/Pages/SchoolingBAward.aspx" TargetMode="External"/><Relationship Id="rId1584" Type="http://schemas.openxmlformats.org/officeDocument/2006/relationships/hyperlink" Target="http://web.archive.org/web/20120404090323/http:/www.deewr.gov.au/Indigenous/Schooling/Programs/ABSTUDY/2012/Pages/default.aspx" TargetMode="External"/><Relationship Id="rId1791" Type="http://schemas.openxmlformats.org/officeDocument/2006/relationships/hyperlink" Target="http://web.archive.org/web/20120404085744/http:/www.deewr.gov.au/Indigenous/Schooling/Programs/ABSTUDY/2012/Allowancesandbenefits/Pages/SchoolFeesAllowance.aspx" TargetMode="External"/><Relationship Id="rId1805" Type="http://schemas.openxmlformats.org/officeDocument/2006/relationships/hyperlink" Target="http://web.archive.org/web/20120404085744/http:/www.deewr.gov.au/Indigenous/Schooling/Programs/ABSTUDY/2012/Allowancesandbenefits/Pages/SchoolFeesAllowance.aspx" TargetMode="External"/><Relationship Id="rId2428" Type="http://schemas.openxmlformats.org/officeDocument/2006/relationships/hyperlink" Target="http://web.archive.org/web/20120404083218/http:/www.deewr.gov.au/Indigenous/Schooling/Programs/ABSTUDY/2012/AdministrationofABSTUDY/Pages/taxation.aspx" TargetMode="External"/><Relationship Id="rId83" Type="http://schemas.openxmlformats.org/officeDocument/2006/relationships/hyperlink" Target="http://web.archive.org/web/20120404083747/http:/www.deewr.gov.au/Indigenous/Schooling/Programs/ABSTUDY/2012/Allowancesandbenefits/Pages/IncidentalsAllowance.aspx" TargetMode="External"/><Relationship Id="rId179" Type="http://schemas.openxmlformats.org/officeDocument/2006/relationships/hyperlink" Target="http://web.archive.org/web/20120404084647/http:/www.deewr.gov.au/Indigenous/Schooling/Programs/ABSTUDY/2012/Allowancesandbenefits/Pages/RelocationScholarship.aspx" TargetMode="External"/><Relationship Id="rId386" Type="http://schemas.openxmlformats.org/officeDocument/2006/relationships/hyperlink" Target="http://web.archive.org/web/20120404090307/http:/www.deewr.gov.au/Indigenous/Schooling/Programs/ABSTUDY/2012/Specificeligibility/Pages/AbstudyAwards.aspx" TargetMode="External"/><Relationship Id="rId593" Type="http://schemas.openxmlformats.org/officeDocument/2006/relationships/hyperlink" Target="http://web.archive.org/web/20120404091942/http:/www.deewr.gov.au/Indigenous/Schooling/Programs/ABSTUDY/2012/Studentstatus/Pages/LimitedLocalSchoolFacilitiesProgramme.aspx" TargetMode="External"/><Relationship Id="rId607" Type="http://schemas.openxmlformats.org/officeDocument/2006/relationships/hyperlink" Target="http://web.archive.org/web/20120404091942/http:/www.deewr.gov.au/Indigenous/Schooling/Programs/ABSTUDY/2012/Studentstatus/Pages/IndependentBoardingSchoolScholarship.aspx" TargetMode="External"/><Relationship Id="rId814" Type="http://schemas.openxmlformats.org/officeDocument/2006/relationships/hyperlink" Target="http://web.archive.org/web/20120404085210/http:/www.deewr.gov.au/Indigenous/Schooling/Programs/ABSTUDY/2012/Studentstatus/Pages/UnreasonableToLiveAtHome.aspx" TargetMode="External"/><Relationship Id="rId1237" Type="http://schemas.openxmlformats.org/officeDocument/2006/relationships/hyperlink" Target="http://web.archive.org/web/20120404091917/http:/www.deewr.gov.au/Indigenous/Schooling/Programs/ABSTUDY/2012/Allowancesandbenefits/Pages/AdvancePayment.aspx" TargetMode="External"/><Relationship Id="rId1444" Type="http://schemas.openxmlformats.org/officeDocument/2006/relationships/hyperlink" Target="http://web.archive.org/web/20120404085224/http:/www.deewr.gov.au/Indigenous/Schooling/Programs/ABSTUDY/Glossary/Pages/glossary.aspx" TargetMode="External"/><Relationship Id="rId1651" Type="http://schemas.openxmlformats.org/officeDocument/2006/relationships/hyperlink" Target="http://web.archive.org/web/20120404083205/http:/www.deewr.gov.au/Indigenous/Schooling/Programs/ABSTUDY/2012/Allowancesandbenefits/Pages/LivingAllowanceEntitlementPeriods.aspx" TargetMode="External"/><Relationship Id="rId1889" Type="http://schemas.openxmlformats.org/officeDocument/2006/relationships/hyperlink" Target="http://web.archive.org/web/20120404084241/http:/www.deewr.gov.au/Indigenous/Schooling/Programs/ABSTUDY/Glossary/Pages/glossary.aspx" TargetMode="External"/><Relationship Id="rId2067" Type="http://schemas.openxmlformats.org/officeDocument/2006/relationships/hyperlink" Target="http://web.archive.org/web/20120404091449/http:/www.deewr.gov.au/Indigenous/Schooling/Programs/ABSTUDY/2012/Allowancesandbenefits/Pages/ApprovalOfAwayFromBaseActivities.aspx" TargetMode="External"/><Relationship Id="rId2274" Type="http://schemas.openxmlformats.org/officeDocument/2006/relationships/hyperlink" Target="http://web.archive.org/web/20120404090903/http:/www.deewr.gov.au/Indigenous/Schooling/Programs/ABSTUDY/Glossary/Pages/glossary.aspx" TargetMode="External"/><Relationship Id="rId2481" Type="http://schemas.openxmlformats.org/officeDocument/2006/relationships/hyperlink" Target="http://web.archive.org/web/20120404090850/http:/www.frli.gov.au/ComLaw/Legislation/ActCompilation1.nsf/current/bytitle/C8018AB94E8EDE3BCA2575910018A187?OpenDocument&amp;mostrecent=1" TargetMode="External"/><Relationship Id="rId246" Type="http://schemas.openxmlformats.org/officeDocument/2006/relationships/hyperlink" Target="http://web.archive.org/web/20120404090335/http:/www.deewr.gov.au/Indigenous/Schooling/Programs/ABSTUDY/2012/Pages/default.aspx" TargetMode="External"/><Relationship Id="rId453" Type="http://schemas.openxmlformats.org/officeDocument/2006/relationships/hyperlink" Target="http://web.archive.org/web/20120404084653/http:/www.deewr.gov.au/Indigenous/Schooling/Programs/ABSTUDY/2012/Allowancesandbenefits/Pages/PharmaceuticalAllowance.aspx" TargetMode="External"/><Relationship Id="rId660" Type="http://schemas.openxmlformats.org/officeDocument/2006/relationships/hyperlink" Target="http://web.archive.org/web/20120404082239/http:/www.deewr.gov.au/Indigenous/Schooling/Pages/default.aspx" TargetMode="External"/><Relationship Id="rId898" Type="http://schemas.openxmlformats.org/officeDocument/2006/relationships/hyperlink" Target="http://web.archive.org/web/20120404085816/http:/www.deewr.gov.au/Indigenous/Pages/default.aspx" TargetMode="External"/><Relationship Id="rId1083" Type="http://schemas.openxmlformats.org/officeDocument/2006/relationships/hyperlink" Target="http://web.archive.org/web/20120404085157/http:/www.deewr.gov.au/Indigenous/Schooling/Programs/ABSTUDY/2012/Studyrequirement/Pages/AttendanceRequirementsSecondaryStudents.aspx" TargetMode="External"/><Relationship Id="rId1290" Type="http://schemas.openxmlformats.org/officeDocument/2006/relationships/hyperlink" Target="http://web.archive.org/web/20120404083150/http:/www.deewr.gov.au/Indigenous/Schooling/Programs/ABSTUDY/2012/Studentstatus/Pages/OverviewOfIndependentStatus.aspx" TargetMode="External"/><Relationship Id="rId1304" Type="http://schemas.openxmlformats.org/officeDocument/2006/relationships/hyperlink" Target="http://web.archive.org/web/20120404083150/http:/www.deewr.gov.au/Indigenous/Schooling/Programs/ABSTUDY/Glossary/Pages/glossary.aspx" TargetMode="External"/><Relationship Id="rId1511" Type="http://schemas.openxmlformats.org/officeDocument/2006/relationships/hyperlink" Target="http://web.archive.org/web/20120404083717/http:/www.deewr.gov.au/Indigenous/Schooling/Programs/ABSTUDY/Glossary/Pages/glossary.aspx" TargetMode="External"/><Relationship Id="rId1749" Type="http://schemas.openxmlformats.org/officeDocument/2006/relationships/hyperlink" Target="http://web.archive.org/web/20120404085744/http:/www.deewr.gov.au/Indigenous/Schooling/Programs/ABSTUDY/2012/Allowancesandbenefits/Pages/SchoolFeesAllowance.aspx" TargetMode="External"/><Relationship Id="rId1956" Type="http://schemas.openxmlformats.org/officeDocument/2006/relationships/hyperlink" Target="http://web.archive.org/web/20120404091431/http:/www.deewr.gov.au/Indigenous/Schooling/Programs/ABSTUDY/2012/Allowancesandbenefits/Pages/ApprovedTravel.aspx" TargetMode="External"/><Relationship Id="rId2134" Type="http://schemas.openxmlformats.org/officeDocument/2006/relationships/hyperlink" Target="http://web.archive.org/web/20120404083144/http:/www.deewr.gov.au/Indigenous/Schooling/Programs/ABSTUDY/2012/Allowancesandbenefits/Pages/ApprovalOfAwayFromBaseActivities.aspx" TargetMode="External"/><Relationship Id="rId2341" Type="http://schemas.openxmlformats.org/officeDocument/2006/relationships/hyperlink" Target="http://web.archive.org/web/20120404092408/http:/www.deewr.gov.au/Indigenous/Schooling/Programs/ABSTUDY/Glossary/Pages/glossary.aspx" TargetMode="External"/><Relationship Id="rId106" Type="http://schemas.openxmlformats.org/officeDocument/2006/relationships/hyperlink" Target="http://web.archive.org/web/20120404083747/http:/www.deewr.gov.au/Indigenous/Schooling/Programs/ABSTUDY/Glossary/Pages/glossary.aspx" TargetMode="External"/><Relationship Id="rId313" Type="http://schemas.openxmlformats.org/officeDocument/2006/relationships/hyperlink" Target="http://web.archive.org/web/20120404084713/http:/www.deewr.gov.au/Indigenous/Schooling/Programs/ABSTUDY/2012/Primaryeligibility/Pages/ApprovedCoursesOfStudy.aspx" TargetMode="External"/><Relationship Id="rId758" Type="http://schemas.openxmlformats.org/officeDocument/2006/relationships/hyperlink" Target="http://web.archive.org/web/20120404085729/http:/www.deewr.gov.au/Indigenous/Schooling/Programs/ABSTUDY/Glossary/Pages/glossary.aspx" TargetMode="External"/><Relationship Id="rId965" Type="http://schemas.openxmlformats.org/officeDocument/2006/relationships/hyperlink" Target="http://web.archive.org/web/20120404085836/http:/www.deewr.gov.au/Indigenous/Schooling/Programs/ABSTUDY/Glossary/Pages/glossary.aspx" TargetMode="External"/><Relationship Id="rId1150" Type="http://schemas.openxmlformats.org/officeDocument/2006/relationships/hyperlink" Target="http://web.archive.org/web/20120404085258/http:/www.deewr.gov.au/Indigenous/Schooling/Programs/ABSTUDY/2012/Allowancesandbenefits/Pages/PensionerEducationSupplement.aspx" TargetMode="External"/><Relationship Id="rId1388" Type="http://schemas.openxmlformats.org/officeDocument/2006/relationships/hyperlink" Target="http://web.archive.org/web/20120404085249/http:/www.deewr.gov.au/Indigenous/Schooling/Programs/ABSTUDY/2012/Allowancesandbenefits/Pages/RelocationScholarship.aspx" TargetMode="External"/><Relationship Id="rId1595" Type="http://schemas.openxmlformats.org/officeDocument/2006/relationships/hyperlink" Target="http://web.archive.org/web/20120404090323/http:/www.deewr.gov.au/Indigenous/Schooling/Programs/ABSTUDY/Glossary/Pages/glossary.aspx" TargetMode="External"/><Relationship Id="rId1609" Type="http://schemas.openxmlformats.org/officeDocument/2006/relationships/hyperlink" Target="http://web.archive.org/web/20120404090323/http:/www.deewr.gov.au/Indigenous/Schooling/Programs/ABSTUDY/Glossary/Pages/glossary.aspx" TargetMode="External"/><Relationship Id="rId1816" Type="http://schemas.openxmlformats.org/officeDocument/2006/relationships/hyperlink" Target="http://web.archive.org/web/20120404083123/http:/www.deewr.gov.au/INDIGENOUS/Pages/default.aspx" TargetMode="External"/><Relationship Id="rId2439" Type="http://schemas.openxmlformats.org/officeDocument/2006/relationships/hyperlink" Target="http://web.archive.org/web/20120404091404/http:/www.deewr.gov.au/Indigenous/Schooling/Programs/ABSTUDY/2012/Allowancesandbenefits/Pages/startupscholarship.aspx" TargetMode="External"/><Relationship Id="rId10" Type="http://schemas.openxmlformats.org/officeDocument/2006/relationships/hyperlink" Target="http://web.archive.org/web/20120404084729/http:/www.deewr.gov.au/Indigenous/Schooling/Programs/Pages/default.aspx" TargetMode="External"/><Relationship Id="rId94" Type="http://schemas.openxmlformats.org/officeDocument/2006/relationships/hyperlink" Target="http://web.archive.org/web/20120404083747/http:/www.deewr.gov.au/Indigenous/Schooling/Programs/ABSTUDY/2012/Allowancesandbenefits/Pages/PharmaceuticalAllowance.aspx" TargetMode="External"/><Relationship Id="rId397" Type="http://schemas.openxmlformats.org/officeDocument/2006/relationships/hyperlink" Target="http://web.archive.org/web/20120404091936/http:/www.deewr.gov.au/INDIGENOUS/SCHOOLING/PROGRAMS/ABSTUDY/Pages/Home.aspx" TargetMode="External"/><Relationship Id="rId520" Type="http://schemas.openxmlformats.org/officeDocument/2006/relationships/hyperlink" Target="http://web.archive.org/web/20120404083130/http:/www.deewr.gov.au/Indigenous/Pages/default.aspx" TargetMode="External"/><Relationship Id="rId618" Type="http://schemas.openxmlformats.org/officeDocument/2006/relationships/hyperlink" Target="http://web.archive.org/web/20120404091942/http:/www.deewr.gov.au/Indigenous/Schooling/Programs/ABSTUDY/2012/Studentstatus/Pages/TravelTimeAndAccess.aspx" TargetMode="External"/><Relationship Id="rId825" Type="http://schemas.openxmlformats.org/officeDocument/2006/relationships/hyperlink" Target="http://web.archive.org/web/20120404085230/http:/www.deewr.gov.au/Indigenous/Schooling/Programs/ABSTUDY/Glossary/Pages/glossary.aspx" TargetMode="External"/><Relationship Id="rId1248" Type="http://schemas.openxmlformats.org/officeDocument/2006/relationships/hyperlink" Target="http://web.archive.org/web/20120404091917/http:/www.deewr.gov.au/Indigenous/Schooling/Programs/ABSTUDY/2012/Allowancesandbenefits/Pages/RemoteAreaAllowance.aspx" TargetMode="External"/><Relationship Id="rId1455" Type="http://schemas.openxmlformats.org/officeDocument/2006/relationships/hyperlink" Target="http://web.archive.org/web/20120404084201/http:/www.deewr.gov.au/Indigenous/Schooling/Programs/ABSTUDY/2012/Pages/default.aspx" TargetMode="External"/><Relationship Id="rId1662" Type="http://schemas.openxmlformats.org/officeDocument/2006/relationships/hyperlink" Target="http://web.archive.org/web/20120404083732/http:/www.deewr.gov.au/Indigenous/Schooling/Programs/ABSTUDY/2012/Allowancesandbenefits/Pages/IncidentalsAllowance.aspx" TargetMode="External"/><Relationship Id="rId2078" Type="http://schemas.openxmlformats.org/officeDocument/2006/relationships/hyperlink" Target="http://web.archive.org/web/20120404091449/http:/www.deewr.gov.au/Indigenous/Schooling/Programs/ABSTUDY/2012/Allowancesandbenefits/Pages/AwayFromBaseAssistance.aspx" TargetMode="External"/><Relationship Id="rId2201" Type="http://schemas.openxmlformats.org/officeDocument/2006/relationships/hyperlink" Target="http://web.archive.org/web/20120404084227/http:/www.deewr.gov.au/Indigenous/Schooling/Programs/ABSTUDY/2012/Allowancesandbenefits/Pages/AwayFromBaseAssistance.aspx" TargetMode="External"/><Relationship Id="rId2285" Type="http://schemas.openxmlformats.org/officeDocument/2006/relationships/hyperlink" Target="http://web.archive.org/web/20120404092408/http:/www.deewr.gov.au/Indigenous/Schooling/Programs/ABSTUDY/2012/Allowancesandbenefits/Pages/LumpSumBereavementPayment.aspx" TargetMode="External"/><Relationship Id="rId2492" Type="http://schemas.openxmlformats.org/officeDocument/2006/relationships/hyperlink" Target="http://web.archive.org/web/20120404081730/http:/www.deewr.gov.au/Indigenous/Schooling/Programs/ABSTUDY/2012/Pages/default.aspx" TargetMode="External"/><Relationship Id="rId2506" Type="http://schemas.openxmlformats.org/officeDocument/2006/relationships/hyperlink" Target="http://web.archive.org/web/20120329201327/http:/www.facsia.gov.au/guides_acts/sslaw/ssa/b819822a/bb94e90c/4ca9e9f2/cc3d0231/df1000c2.html" TargetMode="External"/><Relationship Id="rId257" Type="http://schemas.openxmlformats.org/officeDocument/2006/relationships/hyperlink" Target="http://web.archive.org/web/20120404090335/http:/www.deewr.gov.au/Indigenous/Schooling/Programs/ABSTUDY/Glossary/Pages/glossary.aspx" TargetMode="External"/><Relationship Id="rId464" Type="http://schemas.openxmlformats.org/officeDocument/2006/relationships/hyperlink" Target="http://web.archive.org/web/20120404085830/http:/www.deewr.gov.au/INDIGENOUS/Pages/default.aspx" TargetMode="External"/><Relationship Id="rId1010" Type="http://schemas.openxmlformats.org/officeDocument/2006/relationships/hyperlink" Target="http://web.archive.org/web/20120404090342/http:/www.deewr.gov.au/Indigenous/Schooling/Programs/ABSTUDY/2012/Specificeligibility/Pages/LawfulCustodyAward.aspx" TargetMode="External"/><Relationship Id="rId1094" Type="http://schemas.openxmlformats.org/officeDocument/2006/relationships/hyperlink" Target="http://web.archive.org/web/20120404085157/http:/www.deewr.gov.au/Indigenous/Schooling/Programs/ABSTUDY/2012/Allowancesandbenefits/Pages/OverviewOfLivingAllowance.aspx" TargetMode="External"/><Relationship Id="rId1108" Type="http://schemas.openxmlformats.org/officeDocument/2006/relationships/hyperlink" Target="http://web.archive.org/web/20120404081255/http:/www.deewr.gov.au/Indigenous/Schooling/Programs/ABSTUDY/2012/Specificeligibility/Pages/SchoolingBAward.aspx" TargetMode="External"/><Relationship Id="rId1315" Type="http://schemas.openxmlformats.org/officeDocument/2006/relationships/hyperlink" Target="http://web.archive.org/web/20120404083150/http:/www.deewr.gov.au/Indigenous/Schooling/Programs/ABSTUDY/Glossary/Pages/glossary.aspx" TargetMode="External"/><Relationship Id="rId1967" Type="http://schemas.openxmlformats.org/officeDocument/2006/relationships/hyperlink" Target="http://web.archive.org/web/20120404082147/http:/www.deewr.gov.au/Indigenous/Schooling/Programs/ABSTUDY/2012/Allowancesandbenefits/Pages/ApprovedTravel.aspx" TargetMode="External"/><Relationship Id="rId2145" Type="http://schemas.openxmlformats.org/officeDocument/2006/relationships/hyperlink" Target="http://web.archive.org/web/20120404085822/http:/www.deewr.gov.au/Indigenous/Schooling/Programs/ABSTUDY/2012/Allowancesandbenefits/Pages/default.aspx" TargetMode="External"/><Relationship Id="rId117" Type="http://schemas.openxmlformats.org/officeDocument/2006/relationships/hyperlink" Target="http://web.archive.org/web/20120404090315/http:/www.deewr.gov.au/Indigenous/Schooling/Programs/ABSTUDY/2012/Pages/default.aspx" TargetMode="External"/><Relationship Id="rId671" Type="http://schemas.openxmlformats.org/officeDocument/2006/relationships/hyperlink" Target="http://web.archive.org/web/20120404082239/http:/www.deewr.gov.au/Indigenous/Schooling/Programs/ABSTUDY/2012/Studentstatus/Pages/AwayFromHomeEntitlementsEligibility.aspx" TargetMode="External"/><Relationship Id="rId769" Type="http://schemas.openxmlformats.org/officeDocument/2006/relationships/hyperlink" Target="http://web.archive.org/web/20120404082231/http:/www.deewr.gov.au/Indigenous/Schooling/Programs/ABSTUDY/2012/Studentstatus/Pages/AwayFromHomeEntitlementsEligibility.aspx" TargetMode="External"/><Relationship Id="rId976" Type="http://schemas.openxmlformats.org/officeDocument/2006/relationships/hyperlink" Target="http://web.archive.org/web/20120404090342/http:/www.deewr.gov.au/Indigenous/Schooling/Programs/ABSTUDY/Glossary/Pages/glossary.aspx" TargetMode="External"/><Relationship Id="rId1399" Type="http://schemas.openxmlformats.org/officeDocument/2006/relationships/hyperlink" Target="http://web.archive.org/web/20120404091954/http:/www.deewr.gov.au/Indigenous/Schooling/Programs/ABSTUDY/Glossary/Pages/glossary.aspx" TargetMode="External"/><Relationship Id="rId2352" Type="http://schemas.openxmlformats.org/officeDocument/2006/relationships/hyperlink" Target="http://web.archive.org/web/20120404092408/http:/www.deewr.gov.au/Indigenous/Schooling/Programs/ABSTUDY/Glossary/Pages/glossary.aspx" TargetMode="External"/><Relationship Id="rId324" Type="http://schemas.openxmlformats.org/officeDocument/2006/relationships/hyperlink" Target="http://web.archive.org/web/20120404084713/http:/www.deewr.gov.au/Indigenous/Schooling/Programs/ABSTUDY/2012/Primaryeligibility/Pages/ApprovedCoursesOfStudy.aspx" TargetMode="External"/><Relationship Id="rId531" Type="http://schemas.openxmlformats.org/officeDocument/2006/relationships/hyperlink" Target="http://web.archive.org/web/20120404083741/http:/www.deewr.gov.au/Indigenous/Schooling/Pages/default.aspx" TargetMode="External"/><Relationship Id="rId629" Type="http://schemas.openxmlformats.org/officeDocument/2006/relationships/hyperlink" Target="http://web.archive.org/web/20120404081223/http:/www.deewr.gov.au/Indigenous/Schooling/Programs/ABSTUDY/2012/Pages/default.aspx" TargetMode="External"/><Relationship Id="rId1161" Type="http://schemas.openxmlformats.org/officeDocument/2006/relationships/hyperlink" Target="http://web.archive.org/web/20120404091425/http:/www.deewr.gov.au/Indigenous/Schooling/Programs/ABSTUDY/2012/Studyrequirement/Pages/ProgressRulesPre1July07.aspx" TargetMode="External"/><Relationship Id="rId1259" Type="http://schemas.openxmlformats.org/officeDocument/2006/relationships/hyperlink" Target="http://web.archive.org/web/20120404091917/http:/www.deewr.gov.au/Indigenous/Schooling/Programs/ABSTUDY/2012/Allowancesandbenefits/Pages/ResidentialCostsOption.aspx" TargetMode="External"/><Relationship Id="rId1466" Type="http://schemas.openxmlformats.org/officeDocument/2006/relationships/hyperlink" Target="http://web.archive.org/web/20120404084201/http:/www.deewr.gov.au/Indigenous/Schooling/Programs/ABSTUDY/Glossary/Pages/glossary.aspx" TargetMode="External"/><Relationship Id="rId2005" Type="http://schemas.openxmlformats.org/officeDocument/2006/relationships/hyperlink" Target="http://web.archive.org/web/20120404082147/http:/www.deewr.gov.au/Indigenous/Schooling/Programs/ABSTUDY/Glossary/Pages/glossary.aspx" TargetMode="External"/><Relationship Id="rId2212" Type="http://schemas.openxmlformats.org/officeDocument/2006/relationships/hyperlink" Target="http://web.archive.org/web/20120404091455/http:/www.deewr.gov.au/Indigenous/Schooling/Programs/ABSTUDY/2012/Allowancesandbenefits/Pages/MastersAndDoctorateAllowances.aspx" TargetMode="External"/><Relationship Id="rId836" Type="http://schemas.openxmlformats.org/officeDocument/2006/relationships/hyperlink" Target="http://web.archive.org/web/20120404085230/http:/www.deewr.gov.au/Indigenous/Schooling/Programs/ABSTUDY/Glossary/Pages/glossary.aspx" TargetMode="External"/><Relationship Id="rId1021" Type="http://schemas.openxmlformats.org/officeDocument/2006/relationships/hyperlink" Target="http://web.archive.org/web/20120404091911/http:/www.deewr.gov.au/Indigenous/Schooling/Programs/ABSTUDY/2012/Pages/default.aspx" TargetMode="External"/><Relationship Id="rId1119" Type="http://schemas.openxmlformats.org/officeDocument/2006/relationships/hyperlink" Target="http://web.archive.org/web/20120404085258/http:/www.deewr.gov.au/Indigenous/Schooling/Pages/default.aspx" TargetMode="External"/><Relationship Id="rId1673" Type="http://schemas.openxmlformats.org/officeDocument/2006/relationships/hyperlink" Target="http://web.archive.org/web/20120404083732/http:/www.deewr.gov.au/Indigenous/Schooling/Programs/ABSTUDY/2011/PrimaryeligibilitycriteriaforABSTUDY/Pages/GovernmentFinancialAssistance.aspx" TargetMode="External"/><Relationship Id="rId1880" Type="http://schemas.openxmlformats.org/officeDocument/2006/relationships/hyperlink" Target="http://web.archive.org/web/20120404084241/http:/www.deewr.gov.au/Indigenous/Schooling/Programs/ABSTUDY/2012/Studentstatus/Pages/IndependentBoardingSchoolScholarship.aspx" TargetMode="External"/><Relationship Id="rId1978" Type="http://schemas.openxmlformats.org/officeDocument/2006/relationships/hyperlink" Target="http://web.archive.org/web/20120404082147/http:/www.deewr.gov.au/Indigenous/Schooling/Programs/ABSTUDY/2012/Allowancesandbenefits/Pages/ApprovedTravel.aspx" TargetMode="External"/><Relationship Id="rId903" Type="http://schemas.openxmlformats.org/officeDocument/2006/relationships/hyperlink" Target="http://web.archive.org/web/20120404085816/http:/www.deewr.gov.au/Indigenous/Schooling/Programs/ABSTUDY/2012/Studentstatus/Pages/default.aspx" TargetMode="External"/><Relationship Id="rId1326" Type="http://schemas.openxmlformats.org/officeDocument/2006/relationships/hyperlink" Target="http://web.archive.org/web/20120404091357/http:/www.deewr.gov.au/Indigenous/Schooling/Programs/ABSTUDY/2012/Allowancesandbenefits/Pages/LivingAllowanceEntitlementPeriods.aspx" TargetMode="External"/><Relationship Id="rId1533" Type="http://schemas.openxmlformats.org/officeDocument/2006/relationships/hyperlink" Target="http://web.archive.org/web/20120404083717/http:/www.deewr.gov.au/Indigenous/Schooling/Programs/ABSTUDY/2012/Allowancesandbenefits/Pages/LivingAllowanceEntitlementPeriods.aspx" TargetMode="External"/><Relationship Id="rId1740" Type="http://schemas.openxmlformats.org/officeDocument/2006/relationships/hyperlink" Target="http://web.archive.org/web/20120404085744/http:/www.deewr.gov.au/Indigenous/Schooling/Programs/ABSTUDY/2012/Pages/default.aspx" TargetMode="External"/><Relationship Id="rId32" Type="http://schemas.openxmlformats.org/officeDocument/2006/relationships/hyperlink" Target="http://web.archive.org/web/20120404085716/http:/www.privacy.gov.au/" TargetMode="External"/><Relationship Id="rId1600" Type="http://schemas.openxmlformats.org/officeDocument/2006/relationships/hyperlink" Target="http://web.archive.org/web/20120404090323/http:/www.deewr.gov.au/Indigenous/Schooling/Programs/ABSTUDY/2012/Studyrequirement/Pages/OverseasStudy.aspx" TargetMode="External"/><Relationship Id="rId1838" Type="http://schemas.openxmlformats.org/officeDocument/2006/relationships/hyperlink" Target="http://web.archive.org/web/20120404083123/http:/www.deewr.gov.au/Indigenous/Schooling/Programs/ABSTUDY/2012/Studentstatus/Pages/AwayFromHomeEntitlementsEligibility.aspx" TargetMode="External"/><Relationship Id="rId181" Type="http://schemas.openxmlformats.org/officeDocument/2006/relationships/hyperlink" Target="http://web.archive.org/web/20120404084647/http:/www.deewr.gov.au/Indigenous/Schooling/Programs/ABSTUDY/Glossary/Pages/glossary.aspx" TargetMode="External"/><Relationship Id="rId1905" Type="http://schemas.openxmlformats.org/officeDocument/2006/relationships/hyperlink" Target="http://web.archive.org/web/20120404084241/http:/www.deewr.gov.au/Indigenous/Schooling/Programs/ABSTUDY/2011/SpecificeligibilitycriteriaforABSTUDY/Pages/TestingAndAssessmentAward.aspx" TargetMode="External"/><Relationship Id="rId279" Type="http://schemas.openxmlformats.org/officeDocument/2006/relationships/hyperlink" Target="http://web.archive.org/web/20120404085217/http:/www.deewr.gov.au/Indigenous/Schooling/Programs/ABSTUDY/Glossary/Pages/glossary.aspx" TargetMode="External"/><Relationship Id="rId486" Type="http://schemas.openxmlformats.org/officeDocument/2006/relationships/hyperlink" Target="http://web.archive.org/web/20120404085810/http:/www.deewr.gov.au/INDIGENOUS/Pages/default.aspx" TargetMode="External"/><Relationship Id="rId693" Type="http://schemas.openxmlformats.org/officeDocument/2006/relationships/hyperlink" Target="http://web.archive.org/web/20120404090910/http:/www.deewr.gov.au/Indigenous/Schooling/Programs/ABSTUDY/2012/Studentstatus/Pages/AwayFromHomeEntitlementsEligibility.aspx" TargetMode="External"/><Relationship Id="rId2167" Type="http://schemas.openxmlformats.org/officeDocument/2006/relationships/hyperlink" Target="http://web.archive.org/web/20120404085822/http:/www.deewr.gov.au/Indigenous/Schooling/Programs/ABSTUDY/2012/Allowancesandbenefits/Pages/AwayFromBaseAssistance.aspx" TargetMode="External"/><Relationship Id="rId2374" Type="http://schemas.openxmlformats.org/officeDocument/2006/relationships/hyperlink" Target="http://web.archive.org/web/20120404091444/http:/www.deewr.gov.au/Indigenous/Schooling/Programs/ABSTUDY/Glossary/Pages/glossary.aspx" TargetMode="External"/><Relationship Id="rId139" Type="http://schemas.openxmlformats.org/officeDocument/2006/relationships/hyperlink" Target="http://web.archive.org/web/20120404084647/http:/www.deewr.gov.au/Indigenous/Schooling/Programs/ABSTUDY/2012/Pages/default.aspx" TargetMode="External"/><Relationship Id="rId346" Type="http://schemas.openxmlformats.org/officeDocument/2006/relationships/hyperlink" Target="http://web.archive.org/web/20120404091905/http:/www.deewr.gov.au/Indigenous/Schooling/Programs/ABSTUDY/Glossary/Pages/glossary.aspx" TargetMode="External"/><Relationship Id="rId553" Type="http://schemas.openxmlformats.org/officeDocument/2006/relationships/hyperlink" Target="http://web.archive.org/web/20120404083741/http:/www.deewr.gov.au/Indigenous/Schooling/Programs/ABSTUDY/Glossary/Pages/glossary.aspx" TargetMode="External"/><Relationship Id="rId760" Type="http://schemas.openxmlformats.org/officeDocument/2006/relationships/hyperlink" Target="http://web.archive.org/web/20120404082231/http:/www.deewr.gov.au/INDIGENOUS/SCHOOLING/Pages/default.aspx" TargetMode="External"/><Relationship Id="rId998" Type="http://schemas.openxmlformats.org/officeDocument/2006/relationships/hyperlink" Target="http://web.archive.org/web/20120404090342/http:/www.deewr.gov.au/Indigenous/Schooling/Programs/ABSTUDY/2012/Specificeligibility/Pages/TertiaryAward.aspx" TargetMode="External"/><Relationship Id="rId1183" Type="http://schemas.openxmlformats.org/officeDocument/2006/relationships/hyperlink" Target="http://web.archive.org/web/20120404085204/http:/www.deewr.gov.au/INDIGENOUS/SCHOOLING/Pages/default.aspx" TargetMode="External"/><Relationship Id="rId1390" Type="http://schemas.openxmlformats.org/officeDocument/2006/relationships/hyperlink" Target="http://web.archive.org/web/20120404091954/http:/www.deewr.gov.au/Indigenous/Schooling/Pages/default.aspx" TargetMode="External"/><Relationship Id="rId2027" Type="http://schemas.openxmlformats.org/officeDocument/2006/relationships/hyperlink" Target="http://web.archive.org/web/20120404090409/http:/www.deewr.gov.au/Indigenous/Schooling/Programs/ABSTUDY/2012/Allowancesandbenefits/Pages/ApprovedTravellers.aspx" TargetMode="External"/><Relationship Id="rId2234" Type="http://schemas.openxmlformats.org/officeDocument/2006/relationships/hyperlink" Target="http://web.archive.org/web/20120404091455/http:/www.centrelink.gov.au/internet/internet.nsf/publications/co029.htm" TargetMode="External"/><Relationship Id="rId2441" Type="http://schemas.openxmlformats.org/officeDocument/2006/relationships/hyperlink" Target="http://web.archive.org/web/20120404091404/http:/www.deewr.gov.au/Indigenous/Schooling/Programs/ABSTUDY/Glossary/Pages/glossary.aspx" TargetMode="External"/><Relationship Id="rId206" Type="http://schemas.openxmlformats.org/officeDocument/2006/relationships/hyperlink" Target="http://web.archive.org/web/20120404090926/http:/www.deewr.gov.au/Indigenous/Schooling/Programs/ABSTUDY/2012/ApplyingforABSTUDY/Pages/EvidenceAndSupportingDocumentation.aspx" TargetMode="External"/><Relationship Id="rId413" Type="http://schemas.openxmlformats.org/officeDocument/2006/relationships/hyperlink" Target="http://web.archive.org/web/20120404091930/http:/www.deewr.gov.au/Indigenous/Schooling/Programs/ABSTUDY/2012/Specificeligibility/Pages/SchoolingBAward.aspx" TargetMode="External"/><Relationship Id="rId858" Type="http://schemas.openxmlformats.org/officeDocument/2006/relationships/hyperlink" Target="http://web.archive.org/web/20120404090301/http:/www.deewr.gov.au/Indigenous/Schooling/Programs/ABSTUDY/2012/Studentstatus/Pages/ReviewableIndependentStatus.aspx" TargetMode="External"/><Relationship Id="rId1043" Type="http://schemas.openxmlformats.org/officeDocument/2006/relationships/hyperlink" Target="http://web.archive.org/web/20120404083158/http:/www.deewr.gov.au/INDIGENOUS/Pages/default.aspx" TargetMode="External"/><Relationship Id="rId1488" Type="http://schemas.openxmlformats.org/officeDocument/2006/relationships/hyperlink" Target="http://web.archive.org/web/20120404083717/http:/www.deewr.gov.au/Indigenous/Schooling/Programs/ABSTUDY/2012/Allowancesandbenefits/Pages/EntitlementToRentAssistance.aspx" TargetMode="External"/><Relationship Id="rId1695" Type="http://schemas.openxmlformats.org/officeDocument/2006/relationships/hyperlink" Target="http://web.archive.org/web/20120404091343/http:/www.deewr.gov.au/Indigenous/Schooling/Programs/ABSTUDY/Glossary/Pages/glossary.aspx" TargetMode="External"/><Relationship Id="rId620" Type="http://schemas.openxmlformats.org/officeDocument/2006/relationships/hyperlink" Target="http://web.archive.org/web/20120404091942/http:/www.deewr.gov.au/Indigenous/Schooling/Programs/ABSTUDY/Glossary/Pages/glossary.aspx" TargetMode="External"/><Relationship Id="rId718" Type="http://schemas.openxmlformats.org/officeDocument/2006/relationships/hyperlink" Target="http://web.archive.org/web/20120404090932/http:/www.deewr.gov.au/Indigenous/Schooling/Programs/ABSTUDY/2012/Studentstatus/Pages/AwayFromHomeEntitlementsEligibility.aspx" TargetMode="External"/><Relationship Id="rId925" Type="http://schemas.openxmlformats.org/officeDocument/2006/relationships/hyperlink" Target="http://web.archive.org/web/20120404092021/http:/www.deewr.gov.au/INDIGENOUS/Pages/default.aspx" TargetMode="External"/><Relationship Id="rId1250" Type="http://schemas.openxmlformats.org/officeDocument/2006/relationships/hyperlink" Target="http://web.archive.org/web/20120404091917/http:/www.deewr.gov.au/Indigenous/Schooling/Programs/ABSTUDY/2012/Allowancesandbenefits/Pages/RemoteAreaAllowance.aspx" TargetMode="External"/><Relationship Id="rId1348" Type="http://schemas.openxmlformats.org/officeDocument/2006/relationships/hyperlink" Target="http://web.archive.org/web/20120404091357/http:/www.deewr.gov.au/Indigenous/Schooling/Programs/ABSTUDY/2010/Studyrequirement/Pages/StudyLoadConcessions.aspx" TargetMode="External"/><Relationship Id="rId1555" Type="http://schemas.openxmlformats.org/officeDocument/2006/relationships/hyperlink" Target="http://web.archive.org/web/20120404084220/http:/www.deewr.gov.au/Indigenous/Schooling/Programs/ABSTUDY/Glossary/Pages/glossary.aspx" TargetMode="External"/><Relationship Id="rId1762" Type="http://schemas.openxmlformats.org/officeDocument/2006/relationships/hyperlink" Target="http://web.archive.org/web/20120404085744/http:/www.deewr.gov.au/Indigenous/Schooling/Programs/ABSTUDY/2010/Studentstatus/Pages/PermanentIndependentStatus.aspx" TargetMode="External"/><Relationship Id="rId2301" Type="http://schemas.openxmlformats.org/officeDocument/2006/relationships/hyperlink" Target="http://web.archive.org/web/20120404092408/http:/www.deewr.gov.au/Indigenous/Schooling/Programs/ABSTUDY/Glossary/Pages/glossary.aspx" TargetMode="External"/><Relationship Id="rId1110" Type="http://schemas.openxmlformats.org/officeDocument/2006/relationships/hyperlink" Target="http://web.archive.org/web/20120404081255/http:/www.deewr.gov.au/Indigenous/Schooling/Programs/ABSTUDY/2012/Specificeligibility/Pages/MastersAndDoctorateAward.aspx" TargetMode="External"/><Relationship Id="rId1208" Type="http://schemas.openxmlformats.org/officeDocument/2006/relationships/hyperlink" Target="http://web.archive.org/web/20120404085804/http:/www.deewr.gov.au/Indigenous/Schooling/Programs/ABSTUDY/2012/Studyrequirement/Pages/OverseasStudy.aspx" TargetMode="External"/><Relationship Id="rId1415" Type="http://schemas.openxmlformats.org/officeDocument/2006/relationships/hyperlink" Target="http://web.archive.org/web/20120404085224/http:/www.deewr.gov.au/Indigenous/Schooling/Programs/ABSTUDY/2012/Allowancesandbenefits/Pages/OverviewOfRentAssistance.aspx" TargetMode="External"/><Relationship Id="rId54" Type="http://schemas.openxmlformats.org/officeDocument/2006/relationships/hyperlink" Target="http://web.archive.org/web/20120404092015/http:/www.deewr.gov.au/Indigenous/Schooling/Programs/ABSTUDY/Glossary/Pages/glossary.aspx" TargetMode="External"/><Relationship Id="rId1622" Type="http://schemas.openxmlformats.org/officeDocument/2006/relationships/hyperlink" Target="http://web.archive.org/web/20120404090323/http:/www.deewr.gov.au/Indigenous/Schooling/Programs/ABSTUDY/2012/Allowancesandbenefits/Pages/LivingAllowanceEntitlementPeriods.aspx" TargetMode="External"/><Relationship Id="rId1927" Type="http://schemas.openxmlformats.org/officeDocument/2006/relationships/hyperlink" Target="http://web.archive.org/web/20120404091431/http:/www.deewr.gov.au/Indigenous/Schooling/Programs/ABSTUDY/2012/Allowancesandbenefits/Pages/ApprovedTravellers.aspx" TargetMode="External"/><Relationship Id="rId2091" Type="http://schemas.openxmlformats.org/officeDocument/2006/relationships/hyperlink" Target="http://web.archive.org/web/20120404091449/http:/www.deewr.gov.au/Indigenous/Schooling/Programs/ABSTUDY/2012/Allowancesandbenefits/Pages/ApprovedTravel.aspx" TargetMode="External"/><Relationship Id="rId2189" Type="http://schemas.openxmlformats.org/officeDocument/2006/relationships/hyperlink" Target="http://web.archive.org/web/20120404084227/http:/www.deewr.gov.au/Indigenous/Schooling/Programs/ABSTUDY/2012/Allowancesandbenefits/Pages/ApprovalOfAwayFromBaseActivities.aspx" TargetMode="External"/><Relationship Id="rId270" Type="http://schemas.openxmlformats.org/officeDocument/2006/relationships/hyperlink" Target="http://web.archive.org/web/20120404085217/http:/www.deewr.gov.au/Indigenous/Schooling/Programs/ABSTUDY/2012/Primaryeligibility/Pages/AboriginalityTorresStraitIslanderStatus.aspx" TargetMode="External"/><Relationship Id="rId2396" Type="http://schemas.openxmlformats.org/officeDocument/2006/relationships/hyperlink" Target="http://web.archive.org/web/20120404091444/http:/www.deewr.gov.au/Indigenous/Schooling/Programs/ABSTUDY/Glossary/Pages/glossary.aspx" TargetMode="External"/><Relationship Id="rId130" Type="http://schemas.openxmlformats.org/officeDocument/2006/relationships/hyperlink" Target="mailto:studentincomesupport@deewr.gov.au" TargetMode="External"/><Relationship Id="rId368" Type="http://schemas.openxmlformats.org/officeDocument/2006/relationships/hyperlink" Target="http://web.archive.org/web/20120404083225/http:/www.deewr.gov.au/Indigenous/Schooling/Programs/ABSTUDY/2012/Primaryeligibility/Pages/GeneralProvisions.aspx" TargetMode="External"/><Relationship Id="rId575" Type="http://schemas.openxmlformats.org/officeDocument/2006/relationships/hyperlink" Target="http://web.archive.org/web/20120404091942/http:/www.deewr.gov.au/Indigenous/Schooling/Programs/ABSTUDY/2012/Studentstatus/Pages/default.aspx" TargetMode="External"/><Relationship Id="rId782" Type="http://schemas.openxmlformats.org/officeDocument/2006/relationships/hyperlink" Target="http://web.archive.org/web/20120404085751/http:/www.deewr.gov.au/Indigenous/Schooling/Programs/ABSTUDY/2012/Studentstatus/Pages/ContinuityOfStudy.aspx" TargetMode="External"/><Relationship Id="rId2049" Type="http://schemas.openxmlformats.org/officeDocument/2006/relationships/hyperlink" Target="http://web.archive.org/web/20120404084255/http:/www.deewr.gov.au/Indigenous/Schooling/Programs/ABSTUDY/2012/Allowancesandbenefits/Pages/FaresAllowanceEntitlement.aspx" TargetMode="External"/><Relationship Id="rId2256" Type="http://schemas.openxmlformats.org/officeDocument/2006/relationships/hyperlink" Target="http://web.archive.org/web/20120404083703/http:/www.deewr.gov.au/Indigenous/Schooling/Programs/ABSTUDY/2012/AdministrationofABSTUDY/Pages/taxation.aspx" TargetMode="External"/><Relationship Id="rId2463" Type="http://schemas.openxmlformats.org/officeDocument/2006/relationships/hyperlink" Target="http://web.archive.org/web/20120404084723/http:/www.deewr.gov.au/INDIGENOUS/SCHOOLING/PROGRAMS/Pages/default.aspx" TargetMode="External"/><Relationship Id="rId228" Type="http://schemas.openxmlformats.org/officeDocument/2006/relationships/hyperlink" Target="http://web.archive.org/web/20120404083136/http:/www.deewr.gov.au/INDIGENOUS/SCHOOLING/PROGRAMS/Pages/default.aspx" TargetMode="External"/><Relationship Id="rId435" Type="http://schemas.openxmlformats.org/officeDocument/2006/relationships/hyperlink" Target="http://web.archive.org/web/20120404084653/http:/www.deewr.gov.au/INDIGENOUS/Pages/default.aspx" TargetMode="External"/><Relationship Id="rId642" Type="http://schemas.openxmlformats.org/officeDocument/2006/relationships/hyperlink" Target="http://web.archive.org/web/20120404081223/http:/www.deewr.gov.au/Indigenous/Schooling/Programs/ABSTUDY/Glossary/Pages/glossary.aspx" TargetMode="External"/><Relationship Id="rId1065" Type="http://schemas.openxmlformats.org/officeDocument/2006/relationships/hyperlink" Target="http://web.archive.org/web/20120404085157/http:/www.deewr.gov.au/Indigenous/Pages/default.aspx" TargetMode="External"/><Relationship Id="rId1272" Type="http://schemas.openxmlformats.org/officeDocument/2006/relationships/hyperlink" Target="http://web.archive.org/web/20120404083150/http:/www.deewr.gov.au/Indigenous/Schooling/Programs/ABSTUDY/Glossary/Pages/glossary.aspx" TargetMode="External"/><Relationship Id="rId2116" Type="http://schemas.openxmlformats.org/officeDocument/2006/relationships/hyperlink" Target="http://web.archive.org/web/20120404090842/http:/www.deewr.gov.au/Indigenous/Schooling/Programs/ABSTUDY/2012/Allowancesandbenefits/Pages/ApprovalOfAwayFromBaseAllowances.aspx" TargetMode="External"/><Relationship Id="rId2323" Type="http://schemas.openxmlformats.org/officeDocument/2006/relationships/hyperlink" Target="http://web.archive.org/web/20120404092408/http:/www.deewr.gov.au/Indigenous/Schooling/Programs/ABSTUDY/Glossary/Pages/glossary.aspx" TargetMode="External"/><Relationship Id="rId502" Type="http://schemas.openxmlformats.org/officeDocument/2006/relationships/hyperlink" Target="http://web.archive.org/web/20120404085810/http:/www.deewr.gov.au/Indigenous/Schooling/Programs/ABSTUDY/2012/Allowancesandbenefits/Pages/MastersAndDoctorateAllowances.aspx" TargetMode="External"/><Relationship Id="rId947" Type="http://schemas.openxmlformats.org/officeDocument/2006/relationships/hyperlink" Target="http://web.archive.org/web/20120404085836/http:/www.deewr.gov.au/Indigenous/Schooling/Programs/ABSTUDY/2012/Studentstatus/Pages/StudentsInStateCare.aspx" TargetMode="External"/><Relationship Id="rId1132" Type="http://schemas.openxmlformats.org/officeDocument/2006/relationships/hyperlink" Target="http://web.archive.org/web/20120404085258/http:/www.deewr.gov.au/Indigenous/Schooling/Programs/ABSTUDY/2012/Studyrequirement/Pages/ProgressRulesPost1July07.aspx" TargetMode="External"/><Relationship Id="rId1577" Type="http://schemas.openxmlformats.org/officeDocument/2006/relationships/hyperlink" Target="http://web.archive.org/web/20120404084220/http:/www.deewr.gov.au/Indigenous/Schooling/Programs/ABSTUDY/Glossary/Pages/glossary.aspx" TargetMode="External"/><Relationship Id="rId1784" Type="http://schemas.openxmlformats.org/officeDocument/2006/relationships/hyperlink" Target="http://web.archive.org/web/20120404085744/http:/www.deewr.gov.au/Indigenous/Schooling/Programs/ABSTUDY/2012/Allowancesandbenefits/Pages/SchoolFeesAllowance.aspx" TargetMode="External"/><Relationship Id="rId1991" Type="http://schemas.openxmlformats.org/officeDocument/2006/relationships/hyperlink" Target="http://web.archive.org/web/20120404082147/http:/www.deewr.gov.au/Indigenous/Schooling/Programs/ABSTUDY/Glossary/Pages/glossary.aspx" TargetMode="External"/><Relationship Id="rId76" Type="http://schemas.openxmlformats.org/officeDocument/2006/relationships/hyperlink" Target="http://web.archive.org/web/20120404083747/http:/www.deewr.gov.au/Indigenous/Schooling/Programs/ABSTUDY/Glossary/Pages/glossary.aspx" TargetMode="External"/><Relationship Id="rId807" Type="http://schemas.openxmlformats.org/officeDocument/2006/relationships/hyperlink" Target="http://web.archive.org/web/20120404085210/http:/www.deewr.gov.au/Indigenous/Schooling/Programs/ABSTUDY/2012/Studentstatus/Pages/PermanentIndependentStatus.aspx" TargetMode="External"/><Relationship Id="rId1437" Type="http://schemas.openxmlformats.org/officeDocument/2006/relationships/hyperlink" Target="http://web.archive.org/web/20120404085224/http:/www.deewr.gov.au/Indigenous/Schooling/Programs/ABSTUDY/Glossary/Pages/glossary.aspx" TargetMode="External"/><Relationship Id="rId1644" Type="http://schemas.openxmlformats.org/officeDocument/2006/relationships/hyperlink" Target="http://web.archive.org/web/20120404083205/http:/www.deewr.gov.au/Indigenous/Schooling/Programs/ABSTUDY/Glossary/Pages/glossary.aspx" TargetMode="External"/><Relationship Id="rId1851" Type="http://schemas.openxmlformats.org/officeDocument/2006/relationships/hyperlink" Target="http://web.archive.org/web/20120404084241/http:/www.deewr.gov.au/Indigenous/Schooling/Programs/ABSTUDY/2012/Allowancesandbenefits/Pages/QualificationForFaresAllowance.aspx" TargetMode="External"/><Relationship Id="rId1504" Type="http://schemas.openxmlformats.org/officeDocument/2006/relationships/hyperlink" Target="http://web.archive.org/web/20120404083717/http:/www.deewr.gov.au/Indigenous/Schooling/Programs/ABSTUDY/Glossary/Pages/glossary.aspx" TargetMode="External"/><Relationship Id="rId1711" Type="http://schemas.openxmlformats.org/officeDocument/2006/relationships/hyperlink" Target="http://web.archive.org/web/20120404091924/http:/www.deewr.gov.au/Indigenous/Schooling/Programs/ABSTUDY/2012/Pages/default.aspx" TargetMode="External"/><Relationship Id="rId1949" Type="http://schemas.openxmlformats.org/officeDocument/2006/relationships/hyperlink" Target="http://web.archive.org/web/20120404091431/http:/www.deewr.gov.au/Indigenous/Schooling/Programs/ABSTUDY/2012/Allowancesandbenefits/Pages/ApprovedTravel.aspx" TargetMode="External"/><Relationship Id="rId292" Type="http://schemas.openxmlformats.org/officeDocument/2006/relationships/hyperlink" Target="http://web.archive.org/web/20120404084713/http:/www.deewr.gov.au/Indigenous/Schooling/Programs/ABSTUDY/2012/Primaryeligibility/Pages/ApprovedCoursesOfStudy.aspx" TargetMode="External"/><Relationship Id="rId1809" Type="http://schemas.openxmlformats.org/officeDocument/2006/relationships/hyperlink" Target="http://web.archive.org/web/20120404085744/http:/www.deewr.gov.au/Indigenous/Schooling/Programs/ABSTUDY/2010/Allowancesandbenefits/Pages/PharmaceuticalAllowance.aspx" TargetMode="External"/><Relationship Id="rId597" Type="http://schemas.openxmlformats.org/officeDocument/2006/relationships/hyperlink" Target="http://web.archive.org/web/20120404091942/http:/www.deewr.gov.au/Indigenous/Schooling/Programs/ABSTUDY/2012/Studentstatus/Pages/AwayFromHomeEntitlementsEligibility.aspx" TargetMode="External"/><Relationship Id="rId2180" Type="http://schemas.openxmlformats.org/officeDocument/2006/relationships/hyperlink" Target="http://web.archive.org/web/20120404084227/http:/www.deewr.gov.au/Indigenous/Schooling/Programs/ABSTUDY/2012/Pages/default.aspx" TargetMode="External"/><Relationship Id="rId2278" Type="http://schemas.openxmlformats.org/officeDocument/2006/relationships/hyperlink" Target="http://web.archive.org/web/20120404092408/http:/www.deewr.gov.au/Indigenous/Pages/default.aspx" TargetMode="External"/><Relationship Id="rId2485" Type="http://schemas.openxmlformats.org/officeDocument/2006/relationships/hyperlink" Target="http://web.archive.org/web/20120404082224/http:/www.deewr.gov.au/INDIGENOUS/SCHOOLING/PROGRAMS/ABSTUDY/Pages/Home.aspx" TargetMode="External"/><Relationship Id="rId152" Type="http://schemas.openxmlformats.org/officeDocument/2006/relationships/hyperlink" Target="http://web.archive.org/web/20120404084647/http:/www.deewr.gov.au/Indigenous/Schooling/Programs/ABSTUDY/2012/Allowancesandbenefits/Pages/OverviewOfLivingAllowance.aspx" TargetMode="External"/><Relationship Id="rId457" Type="http://schemas.openxmlformats.org/officeDocument/2006/relationships/hyperlink" Target="http://web.archive.org/web/20120404084653/http:/www.deewr.gov.au/Indigenous/Schooling/Programs/ABSTUDY/2012/Allowancesandbenefits/Pages/startupscholarship.aspx" TargetMode="External"/><Relationship Id="rId1087" Type="http://schemas.openxmlformats.org/officeDocument/2006/relationships/hyperlink" Target="http://web.archive.org/web/20120404085157/http:/www.deewr.gov.au/Indigenous/Schooling/Programs/ABSTUDY/2012/Allowancesandbenefits/Pages/OverviewOfLivingAllowance.aspx" TargetMode="External"/><Relationship Id="rId1294" Type="http://schemas.openxmlformats.org/officeDocument/2006/relationships/hyperlink" Target="http://web.archive.org/web/20120404083150/http:/www.deewr.gov.au/Indigenous/Schooling/Programs/ABSTUDY/2011/SpecificeligibilitycriteriaforABSTUDY/Pages/TertiaryAward.aspx" TargetMode="External"/><Relationship Id="rId2040" Type="http://schemas.openxmlformats.org/officeDocument/2006/relationships/hyperlink" Target="http://web.archive.org/web/20120404084255/http:/www.deewr.gov.au/INDIGENOUS/SCHOOLING/PROGRAMS/ABSTUDY/Pages/Home.aspx" TargetMode="External"/><Relationship Id="rId2138" Type="http://schemas.openxmlformats.org/officeDocument/2006/relationships/hyperlink" Target="http://web.archive.org/web/20120404083144/http:/www.deewr.gov.au/Indigenous/Schooling/Programs/ABSTUDY/2012/Allowancesandbenefits/Pages/PaymentAndAcquittal.aspx" TargetMode="External"/><Relationship Id="rId664" Type="http://schemas.openxmlformats.org/officeDocument/2006/relationships/hyperlink" Target="http://web.archive.org/web/20120404082239/http:/www.deewr.gov.au/Indigenous/Schooling/Programs/ABSTUDY/2012/Studentstatus/Pages/default.aspx" TargetMode="External"/><Relationship Id="rId871" Type="http://schemas.openxmlformats.org/officeDocument/2006/relationships/hyperlink" Target="http://web.archive.org/web/20120404090329/http:/www.deewr.gov.au/Indigenous/Schooling/Programs/Pages/default.aspx" TargetMode="External"/><Relationship Id="rId969" Type="http://schemas.openxmlformats.org/officeDocument/2006/relationships/hyperlink" Target="http://web.archive.org/web/20120404090342/http:/www.deewr.gov.au/INDIGENOUS/SCHOOLING/Pages/default.aspx" TargetMode="External"/><Relationship Id="rId1599" Type="http://schemas.openxmlformats.org/officeDocument/2006/relationships/hyperlink" Target="http://web.archive.org/web/20120404090323/http:/www.deewr.gov.au/Indigenous/Schooling/Programs/ABSTUDY/Glossary/Pages/glossary.aspx" TargetMode="External"/><Relationship Id="rId2345" Type="http://schemas.openxmlformats.org/officeDocument/2006/relationships/hyperlink" Target="http://web.archive.org/web/20120404092408/http:/www.deewr.gov.au/Indigenous/Schooling/Programs/ABSTUDY/Glossary/Pages/glossary.aspx" TargetMode="External"/><Relationship Id="rId317" Type="http://schemas.openxmlformats.org/officeDocument/2006/relationships/hyperlink" Target="http://web.archive.org/web/20120404084713/http:/www.deewr.gov.au/Indigenous/Schooling/Programs/ABSTUDY/Glossary/Pages/glossary.aspx" TargetMode="External"/><Relationship Id="rId524" Type="http://schemas.openxmlformats.org/officeDocument/2006/relationships/hyperlink" Target="http://web.archive.org/web/20120404083130/http:/www.deewr.gov.au/Indigenous/Schooling/Programs/ABSTUDY/2012/Pages/default.aspx" TargetMode="External"/><Relationship Id="rId731" Type="http://schemas.openxmlformats.org/officeDocument/2006/relationships/hyperlink" Target="http://web.archive.org/web/20120404085319/http:/www.deewr.gov.au/Indigenous/Schooling/Programs/Pages/default.aspx" TargetMode="External"/><Relationship Id="rId1154" Type="http://schemas.openxmlformats.org/officeDocument/2006/relationships/hyperlink" Target="http://web.archive.org/web/20120404091425/http:/www.deewr.gov.au/INDIGENOUS/SCHOOLING/PROGRAMS/ABSTUDY/Pages/Home.aspx" TargetMode="External"/><Relationship Id="rId1361" Type="http://schemas.openxmlformats.org/officeDocument/2006/relationships/hyperlink" Target="http://web.archive.org/web/20120404091357/http:/www.deewr.gov.au/Indigenous/Schooling/Programs/ABSTUDY/2012/Allowancesandbenefits/Pages/LivingAllowanceEntitlementPeriods.aspx" TargetMode="External"/><Relationship Id="rId1459" Type="http://schemas.openxmlformats.org/officeDocument/2006/relationships/hyperlink" Target="http://web.archive.org/web/20120404084201/http:/www.deewr.gov.au/Indigenous/Schooling/Programs/ABSTUDY/2012/Allowancesandbenefits/Pages/AssessmentOfRent.aspx" TargetMode="External"/><Relationship Id="rId2205" Type="http://schemas.openxmlformats.org/officeDocument/2006/relationships/hyperlink" Target="http://web.archive.org/web/20120404091455/http:/www.deewr.gov.au/Indigenous/Schooling/Programs/Pages/default.aspx" TargetMode="External"/><Relationship Id="rId2412" Type="http://schemas.openxmlformats.org/officeDocument/2006/relationships/hyperlink" Target="http://web.archive.org/web/20120404083218/http:/www.deewr.gov.au/Indigenous/Schooling/Programs/ABSTUDY/2012/Allowancesandbenefits/Pages/RelocationScholarship.aspx" TargetMode="External"/><Relationship Id="rId98" Type="http://schemas.openxmlformats.org/officeDocument/2006/relationships/hyperlink" Target="http://web.archive.org/web/20120404083747/http:/www.deewr.gov.au/Indigenous/Schooling/Programs/ABSTUDY/2012/Allowancesandbenefits/Pages/Under16BoardingSupplement.aspx" TargetMode="External"/><Relationship Id="rId829" Type="http://schemas.openxmlformats.org/officeDocument/2006/relationships/hyperlink" Target="http://web.archive.org/web/20120404085230/http:/www.deewr.gov.au/Indigenous/Schooling/Programs/ABSTUDY/Glossary/Pages/glossary.aspx" TargetMode="External"/><Relationship Id="rId1014" Type="http://schemas.openxmlformats.org/officeDocument/2006/relationships/hyperlink" Target="http://web.archive.org/web/20120404090342/http:/www.deewr.gov.au/Indigenous/Schooling/Programs/ABSTUDY/2012/Allowancesandbenefits/Pages/ApprovalOfAwayFromBaseActivities.aspx" TargetMode="External"/><Relationship Id="rId1221" Type="http://schemas.openxmlformats.org/officeDocument/2006/relationships/hyperlink" Target="http://web.archive.org/web/20120404091917/http:/www.deewr.gov.au/Indigenous/Schooling/Programs/ABSTUDY/2012/Allowancesandbenefits/Pages/OverviewOfLivingAllowance.aspx" TargetMode="External"/><Relationship Id="rId1666" Type="http://schemas.openxmlformats.org/officeDocument/2006/relationships/hyperlink" Target="http://web.archive.org/web/20120404083732/http:/www.deewr.gov.au/Indigenous/Schooling/Programs/ABSTUDY/Glossary/Pages/glossary.aspx" TargetMode="External"/><Relationship Id="rId1873" Type="http://schemas.openxmlformats.org/officeDocument/2006/relationships/hyperlink" Target="http://web.archive.org/web/20120404084241/http:/www.deewr.gov.au/Indigenous/Schooling/Programs/ABSTUDY/Glossary/Pages/glossary.aspx" TargetMode="External"/><Relationship Id="rId1319" Type="http://schemas.openxmlformats.org/officeDocument/2006/relationships/hyperlink" Target="http://web.archive.org/web/20120404091357/http:/www.deewr.gov.au/Indigenous/Pages/default.aspx" TargetMode="External"/><Relationship Id="rId1526" Type="http://schemas.openxmlformats.org/officeDocument/2006/relationships/hyperlink" Target="http://web.archive.org/web/20120404083717/http:/www.deewr.gov.au/Indigenous/Schooling/Programs/ABSTUDY/Glossary/Pages/glossary.aspx" TargetMode="External"/><Relationship Id="rId1733" Type="http://schemas.openxmlformats.org/officeDocument/2006/relationships/hyperlink" Target="http://web.archive.org/web/20120404091924/http:/www.deewr.gov.au/Indigenous/Schooling/Programs/ABSTUDY/2012/Allowancesandbenefits/Pages/SchoolTermAllowance.aspx" TargetMode="External"/><Relationship Id="rId1940" Type="http://schemas.openxmlformats.org/officeDocument/2006/relationships/hyperlink" Target="http://web.archive.org/web/20120404091431/http:/www.deewr.gov.au/Indigenous/Schooling/Programs/ABSTUDY/2012/Allowancesandbenefits/Pages/ApprovedTravel.aspx" TargetMode="External"/><Relationship Id="rId25" Type="http://schemas.openxmlformats.org/officeDocument/2006/relationships/hyperlink" Target="http://web.archive.org/web/20120404085716/http:/www.deewr.gov.au/Indigenous/Schooling/Programs/ABSTUDY/2012/AdministrationofABSTUDY/Pages/default.aspx" TargetMode="External"/><Relationship Id="rId1800" Type="http://schemas.openxmlformats.org/officeDocument/2006/relationships/hyperlink" Target="http://web.archive.org/web/20120404085744/http:/www.deewr.gov.au/Indigenous/Schooling/Programs/ABSTUDY/2010/Meanstests/Pages/CalculatingAbstudyRates.aspx" TargetMode="External"/><Relationship Id="rId174" Type="http://schemas.openxmlformats.org/officeDocument/2006/relationships/hyperlink" Target="http://web.archive.org/web/20120404084647/http:/www.deewr.gov.au/Indigenous/Schooling/Programs/ABSTUDY/2012/Allowancesandbenefits/Pages/LawfulCustodyAllowance.aspx" TargetMode="External"/><Relationship Id="rId381" Type="http://schemas.openxmlformats.org/officeDocument/2006/relationships/hyperlink" Target="http://web.archive.org/web/20120404090307/http:/www.deewr.gov.au/INDIGENOUS/SCHOOLING/PROGRAMS/ABSTUDY/Pages/Home.aspx" TargetMode="External"/><Relationship Id="rId2062" Type="http://schemas.openxmlformats.org/officeDocument/2006/relationships/hyperlink" Target="http://web.archive.org/web/20120404091449/http:/www.deewr.gov.au/Indigenous/Schooling/Programs/ABSTUDY/2012/Allowancesandbenefits/Pages/AwayFromBaseAssistance.aspx" TargetMode="External"/><Relationship Id="rId241" Type="http://schemas.openxmlformats.org/officeDocument/2006/relationships/hyperlink" Target="http://web.archive.org/web/20120404083136/http:/www.deewr.gov.au/Indigenous/Schooling/Programs/ABSTUDY/Glossary/Pages/glossary.aspx" TargetMode="External"/><Relationship Id="rId479" Type="http://schemas.openxmlformats.org/officeDocument/2006/relationships/hyperlink" Target="http://web.archive.org/web/20120404082722/http:/www.deewr.gov.au/Indigenous/Schooling/Programs/ABSTUDY/2012/Pages/default.aspx" TargetMode="External"/><Relationship Id="rId686" Type="http://schemas.openxmlformats.org/officeDocument/2006/relationships/hyperlink" Target="http://web.archive.org/web/20120404090910/http:/www.deewr.gov.au/Indigenous/Schooling/Programs/ABSTUDY/2012/Studentstatus/Pages/AwayFromHomeEntitlementsEligibility.aspx" TargetMode="External"/><Relationship Id="rId893" Type="http://schemas.openxmlformats.org/officeDocument/2006/relationships/hyperlink" Target="http://web.archive.org/web/20120404090329/http:/www.deewr.gov.au/Indigenous/Schooling/Programs/ABSTUDY/Glossary/Pages/glossary.aspx" TargetMode="External"/><Relationship Id="rId2367" Type="http://schemas.openxmlformats.org/officeDocument/2006/relationships/hyperlink" Target="http://web.archive.org/web/20120404091444/http:/www.deewr.gov.au/INDIGENOUS/SCHOOLING/PROGRAMS/ABSTUDY/Pages/Home.aspx" TargetMode="External"/><Relationship Id="rId339" Type="http://schemas.openxmlformats.org/officeDocument/2006/relationships/hyperlink" Target="http://web.archive.org/web/20120404091905/http:/www.deewr.gov.au/Indigenous/Schooling/Programs/ABSTUDY/Glossary/Pages/glossary.aspx" TargetMode="External"/><Relationship Id="rId546" Type="http://schemas.openxmlformats.org/officeDocument/2006/relationships/hyperlink" Target="http://web.archive.org/web/20120404083741/http:/www.deewr.gov.au/Indigenous/Schooling/Programs/ABSTUDY/2012/Specificeligibility/Pages/SchoolingBAward.aspx" TargetMode="External"/><Relationship Id="rId753" Type="http://schemas.openxmlformats.org/officeDocument/2006/relationships/hyperlink" Target="http://web.archive.org/web/20120404085729/http:/www.deewr.gov.au/Indigenous/Schooling/Programs/ABSTUDY/2012/Studentstatus/Pages/default.aspx" TargetMode="External"/><Relationship Id="rId1176" Type="http://schemas.openxmlformats.org/officeDocument/2006/relationships/hyperlink" Target="http://web.archive.org/web/20120404091425/http:/www.deewr.gov.au/Indigenous/Schooling/Programs/ABSTUDY/2012/Specificeligibility/Pages/MastersAndDoctorateAward.aspx" TargetMode="External"/><Relationship Id="rId1383" Type="http://schemas.openxmlformats.org/officeDocument/2006/relationships/hyperlink" Target="http://web.archive.org/web/20120404085249/http:/www.deewr.gov.au/Indigenous/Schooling/Programs/ABSTUDY/2012/Studentstatus/Pages/OverviewOfIndependentStatus.aspx" TargetMode="External"/><Relationship Id="rId2227" Type="http://schemas.openxmlformats.org/officeDocument/2006/relationships/hyperlink" Target="http://web.archive.org/web/20120404091455/http:/www.deewr.gov.au/Indigenous/Schooling/Programs/ABSTUDY/2010/AdministrationofABSTUDY/Pages/taxation.aspx" TargetMode="External"/><Relationship Id="rId2434" Type="http://schemas.openxmlformats.org/officeDocument/2006/relationships/hyperlink" Target="http://web.archive.org/web/20120404091404/http:/www.deewr.gov.au/Indigenous/Schooling/Programs/ABSTUDY/2012/Pages/default.aspx" TargetMode="External"/><Relationship Id="rId101" Type="http://schemas.openxmlformats.org/officeDocument/2006/relationships/hyperlink" Target="http://web.archive.org/web/20120404083747/http:/www.deewr.gov.au/Indigenous/Schooling/Programs/ABSTUDY/2012/Allowancesandbenefits/Pages/AdditionalAssistance.aspx" TargetMode="External"/><Relationship Id="rId406" Type="http://schemas.openxmlformats.org/officeDocument/2006/relationships/hyperlink" Target="http://web.archive.org/web/20120404091936/http:/www.deewr.gov.au/Indigenous/Schooling/Programs/ABSTUDY/2012/Allowancesandbenefits/Pages/QualificationForFaresAllowance.aspx" TargetMode="External"/><Relationship Id="rId960" Type="http://schemas.openxmlformats.org/officeDocument/2006/relationships/hyperlink" Target="http://web.archive.org/web/20120404085836/http:/www.deewr.gov.au/Indigenous/Schooling/Programs/ABSTUDY/Glossary/Pages/glossary.aspx" TargetMode="External"/><Relationship Id="rId1036" Type="http://schemas.openxmlformats.org/officeDocument/2006/relationships/hyperlink" Target="http://web.archive.org/web/20120404091911/http:/www.deewr.gov.au/Indigenous/Schooling/Programs/ABSTUDY/2012/Studyrequirement/Pages/StudyLoadConcessions.aspx" TargetMode="External"/><Relationship Id="rId1243" Type="http://schemas.openxmlformats.org/officeDocument/2006/relationships/hyperlink" Target="http://web.archive.org/web/20120404091917/http:/www.deewr.gov.au/Indigenous/Schooling/Programs/ABSTUDY/2012/Allowancesandbenefits/Pages/SchoolFeesAllowance.aspx" TargetMode="External"/><Relationship Id="rId1590" Type="http://schemas.openxmlformats.org/officeDocument/2006/relationships/hyperlink" Target="http://web.archive.org/web/20120404090323/http:/www.deewr.gov.au/Indigenous/Schooling/Programs/ABSTUDY/2012/Allowancesandbenefits/Pages/PharmaceuticalAllowance.aspx" TargetMode="External"/><Relationship Id="rId1688" Type="http://schemas.openxmlformats.org/officeDocument/2006/relationships/hyperlink" Target="http://web.archive.org/web/20120404091343/http:/www.deewr.gov.au/Indigenous/Schooling/Programs/ABSTUDY/2012/Allowancesandbenefits/Pages/AdditionalIncidentalsAllowance.aspx" TargetMode="External"/><Relationship Id="rId1895" Type="http://schemas.openxmlformats.org/officeDocument/2006/relationships/hyperlink" Target="http://web.archive.org/web/20120404084241/http:/www.deewr.gov.au/Indigenous/Schooling/Programs/ABSTUDY/2012/Studentstatus/Pages/TravelTimeAndAccess.aspx" TargetMode="External"/><Relationship Id="rId613" Type="http://schemas.openxmlformats.org/officeDocument/2006/relationships/hyperlink" Target="http://web.archive.org/web/20120404091942/http:/www.deewr.gov.au/Indigenous/Schooling/Programs/ABSTUDY/Glossary/Pages/glossary.aspx" TargetMode="External"/><Relationship Id="rId820" Type="http://schemas.openxmlformats.org/officeDocument/2006/relationships/hyperlink" Target="http://web.archive.org/web/20120404085230/http:/www.deewr.gov.au/Indigenous/Schooling/Programs/ABSTUDY/2012/Studentstatus/Pages/default.aspx" TargetMode="External"/><Relationship Id="rId918" Type="http://schemas.openxmlformats.org/officeDocument/2006/relationships/hyperlink" Target="http://web.archive.org/web/20120404084700/http:/www.deewr.gov.au/Indigenous/Schooling/Programs/Pages/default.aspx" TargetMode="External"/><Relationship Id="rId1450" Type="http://schemas.openxmlformats.org/officeDocument/2006/relationships/hyperlink" Target="http://web.archive.org/web/20120404085224/http:/www.deewr.gov.au/Indigenous/Schooling/Programs/ABSTUDY/2012/Studyrequirement/Pages/OverseasStudy.aspx" TargetMode="External"/><Relationship Id="rId1548" Type="http://schemas.openxmlformats.org/officeDocument/2006/relationships/hyperlink" Target="http://web.archive.org/web/20120404084220/http:/www.deewr.gov.au/Indigenous/Schooling/Programs/ABSTUDY/2012/Allowancesandbenefits/Pages/RemoteAreaAllowance.aspx" TargetMode="External"/><Relationship Id="rId1755" Type="http://schemas.openxmlformats.org/officeDocument/2006/relationships/hyperlink" Target="http://web.archive.org/web/20120404085744/http:/www.deewr.gov.au/Indigenous/Schooling/Programs/ABSTUDY/Glossary/Pages/glossary.aspx" TargetMode="External"/><Relationship Id="rId2501" Type="http://schemas.openxmlformats.org/officeDocument/2006/relationships/hyperlink" Target="http://web.archive.org/web/20120329201327/http:/www.fahcsia.gov.au/sa/indigenous/progserv/families/cdep/pages/default.aspx" TargetMode="External"/><Relationship Id="rId1103" Type="http://schemas.openxmlformats.org/officeDocument/2006/relationships/hyperlink" Target="http://web.archive.org/web/20120404081255/http:/www.deewr.gov.au/INDIGENOUS/SCHOOLING/PROGRAMS/ABSTUDY/Pages/Home.aspx" TargetMode="External"/><Relationship Id="rId1310" Type="http://schemas.openxmlformats.org/officeDocument/2006/relationships/hyperlink" Target="http://web.archive.org/web/20120404083150/http:/www.deewr.gov.au/Indigenous/Schooling/Programs/ABSTUDY/Glossary/Pages/glossary.aspx" TargetMode="External"/><Relationship Id="rId1408" Type="http://schemas.openxmlformats.org/officeDocument/2006/relationships/hyperlink" Target="http://web.archive.org/web/20120404085224/http:/www.deewr.gov.au/Indigenous/Schooling/Programs/Pages/default.aspx" TargetMode="External"/><Relationship Id="rId1962" Type="http://schemas.openxmlformats.org/officeDocument/2006/relationships/hyperlink" Target="http://web.archive.org/web/20120404082147/http:/www.deewr.gov.au/INDIGENOUS/SCHOOLING/PROGRAMS/ABSTUDY/Pages/Home.aspx" TargetMode="External"/><Relationship Id="rId47" Type="http://schemas.openxmlformats.org/officeDocument/2006/relationships/hyperlink" Target="http://web.archive.org/web/20120404092015/http:/www.deewr.gov.au/Indigenous/Schooling/Programs/ABSTUDY/2012/AdministrationofABSTUDY/Pages/CustomerObligationsChange.aspx" TargetMode="External"/><Relationship Id="rId1615" Type="http://schemas.openxmlformats.org/officeDocument/2006/relationships/hyperlink" Target="http://web.archive.org/web/20120404090323/http:/www.deewr.gov.au/Indigenous/Schooling/Programs/ABSTUDY/Glossary/Pages/glossary.aspx" TargetMode="External"/><Relationship Id="rId1822" Type="http://schemas.openxmlformats.org/officeDocument/2006/relationships/hyperlink" Target="http://web.archive.org/web/20120404083123/http:/www.deewr.gov.au/Indigenous/Schooling/Programs/ABSTUDY/2012/Allowancesandbenefits/Pages/Under16BoardingSupplement.aspx" TargetMode="External"/><Relationship Id="rId196" Type="http://schemas.openxmlformats.org/officeDocument/2006/relationships/hyperlink" Target="http://web.archive.org/web/20120404090926/http:/www.deewr.gov.au/Indigenous/Schooling/Programs/ABSTUDY/2012/Allowancesandbenefits/Pages/AwayFromBaseAssistance.aspx" TargetMode="External"/><Relationship Id="rId2084" Type="http://schemas.openxmlformats.org/officeDocument/2006/relationships/hyperlink" Target="http://web.archive.org/web/20120404091449/http:/www.deewr.gov.au/Indigenous/Schooling/Programs/ABSTUDY/2012/Studentstatus/Pages/TravelTimeAndAccess.aspx" TargetMode="External"/><Relationship Id="rId2291" Type="http://schemas.openxmlformats.org/officeDocument/2006/relationships/hyperlink" Target="http://web.archive.org/web/20120404092408/http:/www.deewr.gov.au/Indigenous/Schooling/Programs/ABSTUDY/Glossary/Pages/glossary.aspx" TargetMode="External"/><Relationship Id="rId263" Type="http://schemas.openxmlformats.org/officeDocument/2006/relationships/hyperlink" Target="http://web.archive.org/web/20120404090335/http:/www.deewr.gov.au/Indigenous/Schooling/Programs/ABSTUDY/2012/Allowancesandbenefits/Pages/QualificationForFaresAllowance.aspx" TargetMode="External"/><Relationship Id="rId470" Type="http://schemas.openxmlformats.org/officeDocument/2006/relationships/hyperlink" Target="http://web.archive.org/web/20120404085830/http:/www.deewr.gov.au/Indigenous/Schooling/Programs/ABSTUDY/2012/Specificeligibility/Pages/ParttimeAward.aspx" TargetMode="External"/><Relationship Id="rId2151" Type="http://schemas.openxmlformats.org/officeDocument/2006/relationships/hyperlink" Target="http://web.archive.org/web/20120404085822/http:/www.deewr.gov.au/Indigenous/Schooling/Programs/ABSTUDY/2012/Allowancesandbenefits/Pages/ApprovalOfAwayFromBaseAllowances.aspx" TargetMode="External"/><Relationship Id="rId2389" Type="http://schemas.openxmlformats.org/officeDocument/2006/relationships/hyperlink" Target="http://web.archive.org/web/20120404091444/http:/www.deewr.gov.au/Indigenous/Schooling/Programs/ABSTUDY/Glossary/Pages/glossary.aspx" TargetMode="External"/><Relationship Id="rId123" Type="http://schemas.openxmlformats.org/officeDocument/2006/relationships/hyperlink" Target="http://web.archive.org/web/20120404090315/http:/www.deewr.gov.au/Indigenous/Schooling/Programs/ABSTUDY/Glossary/Pages/glossary.aspx" TargetMode="External"/><Relationship Id="rId330" Type="http://schemas.openxmlformats.org/officeDocument/2006/relationships/hyperlink" Target="http://web.archive.org/web/20120404091905/http:/www.deewr.gov.au/INDIGENOUS/SCHOOLING/PROGRAMS/ABSTUDY/Pages/Home.aspx" TargetMode="External"/><Relationship Id="rId568" Type="http://schemas.openxmlformats.org/officeDocument/2006/relationships/hyperlink" Target="http://web.archive.org/web/20120404090403/http:/www.deewr.gov.au/Indigenous/Schooling/Programs/ABSTUDY/2012/Studentstatus/Pages/AwayFromHomeEntitlementsEligibility.aspx" TargetMode="External"/><Relationship Id="rId775" Type="http://schemas.openxmlformats.org/officeDocument/2006/relationships/hyperlink" Target="http://web.archive.org/web/20120404085751/http:/www.deewr.gov.au/INDIGENOUS/SCHOOLING/PROGRAMS/Pages/default.aspx" TargetMode="External"/><Relationship Id="rId982" Type="http://schemas.openxmlformats.org/officeDocument/2006/relationships/hyperlink" Target="http://web.archive.org/web/20120404090342/http:/www.deewr.gov.au/Indigenous/Schooling/Programs/ABSTUDY/2012/Specificeligibility/Pages/ParttimeAward.aspx" TargetMode="External"/><Relationship Id="rId1198" Type="http://schemas.openxmlformats.org/officeDocument/2006/relationships/hyperlink" Target="http://web.archive.org/web/20120404085804/http:/www.deewr.gov.au/Indigenous/Schooling/Programs/ABSTUDY/2012/Pages/default.aspx" TargetMode="External"/><Relationship Id="rId2011" Type="http://schemas.openxmlformats.org/officeDocument/2006/relationships/hyperlink" Target="http://web.archive.org/web/20120404090409/http:/www.deewr.gov.au/INDIGENOUS/SCHOOLING/Pages/default.aspx" TargetMode="External"/><Relationship Id="rId2249" Type="http://schemas.openxmlformats.org/officeDocument/2006/relationships/hyperlink" Target="http://web.archive.org/web/20120404083703/http:/www.deewr.gov.au/Indigenous/Schooling/Programs/ABSTUDY/Glossary/Pages/glossary.aspx" TargetMode="External"/><Relationship Id="rId2456" Type="http://schemas.openxmlformats.org/officeDocument/2006/relationships/hyperlink" Target="http://web.archive.org/web/20120404090939/http:/www.deewr.gov.au/Indigenous/Schooling/Programs/ABSTUDY/2011/SpecificeligibilitycriteriaforABSTUDY/Pages/MastersAndDoctorateAward.aspx" TargetMode="External"/><Relationship Id="rId428" Type="http://schemas.openxmlformats.org/officeDocument/2006/relationships/hyperlink" Target="http://web.archive.org/web/20120404091930/http:/www.deewr.gov.au/Indigenous/Schooling/Programs/ABSTUDY/2012/Allowancesandbenefits/Pages/Under16BoardingSupplement.aspx" TargetMode="External"/><Relationship Id="rId635" Type="http://schemas.openxmlformats.org/officeDocument/2006/relationships/hyperlink" Target="http://web.archive.org/web/20120404081223/http:/www.deewr.gov.au/Indigenous/Schooling/Programs/ABSTUDY/2012/Studentstatus/Pages/AwayFromHomeEntitlementsEligibility.aspx" TargetMode="External"/><Relationship Id="rId842" Type="http://schemas.openxmlformats.org/officeDocument/2006/relationships/hyperlink" Target="http://web.archive.org/web/20120404085230/http:/www.deewr.gov.au/Indigenous/Schooling/Programs/ABSTUDY/2012/Allowancesandbenefits/Pages/OverviewOfLivingAllowance.aspx" TargetMode="External"/><Relationship Id="rId1058" Type="http://schemas.openxmlformats.org/officeDocument/2006/relationships/hyperlink" Target="http://web.archive.org/web/20120404083158/http:/www.deewr.gov.au/Indigenous/Schooling/Programs/ABSTUDY/2012/Allowancesandbenefits/Pages/PensionerEducationSupplement.aspx" TargetMode="External"/><Relationship Id="rId1265" Type="http://schemas.openxmlformats.org/officeDocument/2006/relationships/hyperlink" Target="http://web.archive.org/web/20120404083150/http:/www.deewr.gov.au/INDIGENOUS/SCHOOLING/PROGRAMS/ABSTUDY/Pages/Home.aspx" TargetMode="External"/><Relationship Id="rId1472" Type="http://schemas.openxmlformats.org/officeDocument/2006/relationships/hyperlink" Target="http://web.archive.org/web/20120404084201/http:/www.deewr.gov.au/Indigenous/Schooling/Programs/ABSTUDY/2012/Allowancesandbenefits/Pages/AssessmentOfRent.aspx" TargetMode="External"/><Relationship Id="rId2109" Type="http://schemas.openxmlformats.org/officeDocument/2006/relationships/hyperlink" Target="http://web.archive.org/web/20120404090842/http:/www.deewr.gov.au/Indigenous/Schooling/Programs/ABSTUDY/2012/Allowancesandbenefits/Pages/ApprovalOfAwayFromBaseAllowances.aspx" TargetMode="External"/><Relationship Id="rId2316" Type="http://schemas.openxmlformats.org/officeDocument/2006/relationships/hyperlink" Target="http://web.archive.org/web/20120404092408/http:/www.deewr.gov.au/Indigenous/Schooling/Programs/ABSTUDY/Glossary/Pages/glossary.aspx" TargetMode="External"/><Relationship Id="rId702" Type="http://schemas.openxmlformats.org/officeDocument/2006/relationships/hyperlink" Target="http://web.archive.org/web/20120404091437/http:/www.deewr.gov.au/Indigenous/Schooling/Programs/ABSTUDY/2012/Studentstatus/Pages/Disability.aspx" TargetMode="External"/><Relationship Id="rId1125" Type="http://schemas.openxmlformats.org/officeDocument/2006/relationships/hyperlink" Target="http://web.archive.org/web/20120404085258/http:/www.deewr.gov.au/Indigenous/Schooling/Programs/ABSTUDY/2012/Studyrequirement/Pages/ProgressRulesPost1July07.aspx" TargetMode="External"/><Relationship Id="rId1332" Type="http://schemas.openxmlformats.org/officeDocument/2006/relationships/hyperlink" Target="http://web.archive.org/web/20120404091357/http:/www.deewr.gov.au/Indigenous/Schooling/Programs/ABSTUDY/2010/Allowancesandbenefits/Pages/OverviewOfLivingAllowance.aspx" TargetMode="External"/><Relationship Id="rId1777" Type="http://schemas.openxmlformats.org/officeDocument/2006/relationships/hyperlink" Target="http://web.archive.org/web/20120404085744/http:/www.deewr.gov.au/Indigenous/Schooling/Programs/ABSTUDY/2012/Allowancesandbenefits/Pages/SchoolFeesAllowance.aspx" TargetMode="External"/><Relationship Id="rId1984" Type="http://schemas.openxmlformats.org/officeDocument/2006/relationships/hyperlink" Target="http://web.archive.org/web/20120404082147/http:/www.deewr.gov.au/Indigenous/Schooling/Programs/ABSTUDY/Glossary/Pages/glossary.aspx" TargetMode="External"/><Relationship Id="rId69" Type="http://schemas.openxmlformats.org/officeDocument/2006/relationships/hyperlink" Target="http://web.archive.org/web/20120404083747/http:/www.deewr.gov.au/Indigenous/Schooling/Programs/ABSTUDY/2012/AdministrationofABSTUDY/Pages/OverpaymentAndRecoveryOfAllowances.aspx" TargetMode="External"/><Relationship Id="rId1637" Type="http://schemas.openxmlformats.org/officeDocument/2006/relationships/hyperlink" Target="http://web.archive.org/web/20120404083205/http:/www.deewr.gov.au/Indigenous/Schooling/Programs/ABSTUDY/2011/SpecificeligibilitycriteriaforABSTUDY/Pages/MastersAndDoctorateAward.aspx" TargetMode="External"/><Relationship Id="rId1844" Type="http://schemas.openxmlformats.org/officeDocument/2006/relationships/hyperlink" Target="http://web.archive.org/web/20120404084241/http:/www.deewr.gov.au/INDIGENOUS/SCHOOLING/PROGRAMS/Pages/default.aspx" TargetMode="External"/><Relationship Id="rId1704" Type="http://schemas.openxmlformats.org/officeDocument/2006/relationships/hyperlink" Target="http://web.archive.org/web/20120404091343/http:/www.deewr.gov.au/Indigenous/Schooling/Programs/ABSTUDY/2012/AdministrationofABSTUDY/Pages/taxation.aspx" TargetMode="External"/><Relationship Id="rId285" Type="http://schemas.openxmlformats.org/officeDocument/2006/relationships/hyperlink" Target="http://web.archive.org/web/20120404084713/http:/www.deewr.gov.au/Indigenous/Schooling/Programs/ABSTUDY/2012/Primaryeligibility/Pages/default.aspx" TargetMode="External"/><Relationship Id="rId1911" Type="http://schemas.openxmlformats.org/officeDocument/2006/relationships/hyperlink" Target="http://web.archive.org/web/20120404084241/http:/www.deewr.gov.au/Indigenous/Schooling/Programs/ABSTUDY/2012/Studentstatus/Pages/TravelTimeAndAccess.aspx" TargetMode="External"/><Relationship Id="rId492" Type="http://schemas.openxmlformats.org/officeDocument/2006/relationships/hyperlink" Target="http://web.archive.org/web/20120404085810/http:/www.deewr.gov.au/Indigenous/Schooling/Programs/ABSTUDY/2012/Specificeligibility/Pages/MastersAndDoctorateAward.aspx" TargetMode="External"/><Relationship Id="rId797" Type="http://schemas.openxmlformats.org/officeDocument/2006/relationships/hyperlink" Target="http://web.archive.org/web/20120404085210/http:/www.deewr.gov.au/Indigenous/Schooling/Programs/ABSTUDY/2012/Studentstatus/Pages/OverviewOfIndependentStatus.aspx" TargetMode="External"/><Relationship Id="rId2173" Type="http://schemas.openxmlformats.org/officeDocument/2006/relationships/hyperlink" Target="http://web.archive.org/web/20120404085822/http:/www.deewr.gov.au/Indigenous/Schooling/Programs/ABSTUDY/2012/Allowancesandbenefits/Pages/ApprovalOfAwayFromBaseAllowances.aspx" TargetMode="External"/><Relationship Id="rId2380" Type="http://schemas.openxmlformats.org/officeDocument/2006/relationships/hyperlink" Target="http://web.archive.org/web/20120404091444/http:/www.deewr.gov.au/Indigenous/Schooling/Programs/ABSTUDY/2012/Specificeligibility/Pages/MastersAndDoctorateAward.aspx" TargetMode="External"/><Relationship Id="rId2478" Type="http://schemas.openxmlformats.org/officeDocument/2006/relationships/hyperlink" Target="http://web.archive.org/web/20120404090850/http:/www.deewr.gov.au/Indigenous/Schooling/Programs/ABSTUDY/2012/Pages/default.aspx" TargetMode="External"/><Relationship Id="rId145" Type="http://schemas.openxmlformats.org/officeDocument/2006/relationships/hyperlink" Target="http://web.archive.org/web/20120404084647/http:/www.deewr.gov.au/Indigenous/Schooling/Programs/ABSTUDY/2012/Studentstatus/Pages/IntroductionToDependentStatus.aspx" TargetMode="External"/><Relationship Id="rId352" Type="http://schemas.openxmlformats.org/officeDocument/2006/relationships/hyperlink" Target="http://web.archive.org/web/20120404091905/http:/www.deewr.gov.au/Indigenous/Schooling/Programs/ABSTUDY/2012/ApplyingforABSTUDY/Pages/EvidenceAndSupportingDocumentation.aspx" TargetMode="External"/><Relationship Id="rId1287" Type="http://schemas.openxmlformats.org/officeDocument/2006/relationships/hyperlink" Target="http://web.archive.org/web/20120404083150/http:/www.deewr.gov.au/Indigenous/Schooling/Programs/ABSTUDY/Glossary/Pages/glossary.aspx" TargetMode="External"/><Relationship Id="rId2033" Type="http://schemas.openxmlformats.org/officeDocument/2006/relationships/hyperlink" Target="http://web.archive.org/web/20120404090409/http:/www.deewr.gov.au/Indigenous/Schooling/Programs/ABSTUDY/2012/Allowancesandbenefits/Pages/ApprovedTravellers.aspx" TargetMode="External"/><Relationship Id="rId2240" Type="http://schemas.openxmlformats.org/officeDocument/2006/relationships/hyperlink" Target="http://web.archive.org/web/20120404083703/http:/www.deewr.gov.au/Indigenous/Schooling/Programs/ABSTUDY/2012/Pages/default.aspx" TargetMode="External"/><Relationship Id="rId212" Type="http://schemas.openxmlformats.org/officeDocument/2006/relationships/hyperlink" Target="http://web.archive.org/web/20120404081707/http:/www.deewr.gov.au/Indigenous/Schooling/Pages/default.aspx" TargetMode="External"/><Relationship Id="rId657" Type="http://schemas.openxmlformats.org/officeDocument/2006/relationships/hyperlink" Target="http://web.archive.org/web/20120404081223/http:/www.deewr.gov.au/Indigenous/Schooling/Programs/ABSTUDY/Glossary/Pages/glossary.aspx" TargetMode="External"/><Relationship Id="rId864" Type="http://schemas.openxmlformats.org/officeDocument/2006/relationships/hyperlink" Target="http://web.archive.org/web/20120404090301/http:/www.deewr.gov.au/Indigenous/Schooling/Programs/ABSTUDY/Glossary/Pages/glossary.aspx" TargetMode="External"/><Relationship Id="rId1494" Type="http://schemas.openxmlformats.org/officeDocument/2006/relationships/hyperlink" Target="http://web.archive.org/web/20120404083717/http:/www.deewr.gov.au/Indigenous/Schooling/Programs/ABSTUDY/2012/Allowancesandbenefits/Pages/EntitlementToRentAssistance.aspx" TargetMode="External"/><Relationship Id="rId1799" Type="http://schemas.openxmlformats.org/officeDocument/2006/relationships/hyperlink" Target="http://web.archive.org/web/20120404085744/http:/www.deewr.gov.au/Indigenous/Schooling/Programs/ABSTUDY/2010/Meanstests/Pages/IntroductionToMeansTesting.aspx" TargetMode="External"/><Relationship Id="rId2100" Type="http://schemas.openxmlformats.org/officeDocument/2006/relationships/hyperlink" Target="http://web.archive.org/web/20120404090842/http:/www.deewr.gov.au/Indigenous/Schooling/Programs/ABSTUDY/2012/Allowancesandbenefits/Pages/AwayFromBaseBeneficiaries.aspx" TargetMode="External"/><Relationship Id="rId2338" Type="http://schemas.openxmlformats.org/officeDocument/2006/relationships/hyperlink" Target="http://web.archive.org/web/20120404092408/http:/www.deewr.gov.au/Indigenous/Schooling/Programs/ABSTUDY/Glossary/Pages/glossary.aspx" TargetMode="External"/><Relationship Id="rId517" Type="http://schemas.openxmlformats.org/officeDocument/2006/relationships/hyperlink" Target="http://web.archive.org/web/20120404082659/http:/www.deewr.gov.au/Indigenous/Schooling/Programs/ABSTUDY/Glossary/Pages/glossary.aspx" TargetMode="External"/><Relationship Id="rId724" Type="http://schemas.openxmlformats.org/officeDocument/2006/relationships/hyperlink" Target="http://web.archive.org/web/20120404090415/http:/www.deewr.gov.au/Indigenous/Schooling/Programs/ABSTUDY/2012/Studentstatus/Pages/default.aspx" TargetMode="External"/><Relationship Id="rId931" Type="http://schemas.openxmlformats.org/officeDocument/2006/relationships/hyperlink" Target="http://web.archive.org/web/20120404092021/http:/www.deewr.gov.au/Indigenous/Schooling/Programs/ABSTUDY/Glossary/Pages/glossary.aspx" TargetMode="External"/><Relationship Id="rId1147" Type="http://schemas.openxmlformats.org/officeDocument/2006/relationships/hyperlink" Target="http://web.archive.org/web/20120404085258/http:/www.deewr.gov.au/Indigenous/Schooling/Programs/ABSTUDY/2012/Studyrequirement/Pages/ProgressRulesPost1July07.aspx" TargetMode="External"/><Relationship Id="rId1354" Type="http://schemas.openxmlformats.org/officeDocument/2006/relationships/hyperlink" Target="http://web.archive.org/web/20120404091357/http:/www.deewr.gov.au/Indigenous/Schooling/Programs/ABSTUDY/2010/Studyrequirement/Pages/RequirementToUndertakeCourse.aspx" TargetMode="External"/><Relationship Id="rId1561" Type="http://schemas.openxmlformats.org/officeDocument/2006/relationships/hyperlink" Target="http://web.archive.org/web/20120404084220/http:/www.deewr.gov.au/Indigenous/Schooling/Programs/ABSTUDY/Glossary/Pages/glossary.aspx" TargetMode="External"/><Relationship Id="rId2405" Type="http://schemas.openxmlformats.org/officeDocument/2006/relationships/hyperlink" Target="http://web.archive.org/web/20120404083218/http:/www.deewr.gov.au/Indigenous/Pages/default.aspx" TargetMode="External"/><Relationship Id="rId60" Type="http://schemas.openxmlformats.org/officeDocument/2006/relationships/hyperlink" Target="http://web.archive.org/web/20120404092015/http:/www.deewr.gov.au/Indigenous/Schooling/Programs/ABSTUDY/Glossary/Pages/glossary.aspx" TargetMode="External"/><Relationship Id="rId1007" Type="http://schemas.openxmlformats.org/officeDocument/2006/relationships/hyperlink" Target="http://web.archive.org/web/20120404090342/http:/www.deewr.gov.au/Indigenous/Schooling/Programs/ABSTUDY/2012/Specificeligibility/Pages/ParttimeAward.aspx" TargetMode="External"/><Relationship Id="rId1214" Type="http://schemas.openxmlformats.org/officeDocument/2006/relationships/hyperlink" Target="http://web.archive.org/web/20120404091917/http:/www.deewr.gov.au/INDIGENOUS/SCHOOLING/PROGRAMS/ABSTUDY/Pages/Home.aspx" TargetMode="External"/><Relationship Id="rId1421" Type="http://schemas.openxmlformats.org/officeDocument/2006/relationships/hyperlink" Target="http://web.archive.org/web/20120404085224/http:/www.deewr.gov.au/Indigenous/Schooling/Programs/ABSTUDY/2011/SpecificeligibilitycriteriaforABSTUDY/Pages/SchoolingBAward.aspx" TargetMode="External"/><Relationship Id="rId1659" Type="http://schemas.openxmlformats.org/officeDocument/2006/relationships/hyperlink" Target="http://web.archive.org/web/20120404083732/http:/www.deewr.gov.au/Indigenous/Schooling/Programs/ABSTUDY/2012/Allowancesandbenefits/Pages/IncidentalsAllowance.aspx" TargetMode="External"/><Relationship Id="rId1866" Type="http://schemas.openxmlformats.org/officeDocument/2006/relationships/hyperlink" Target="http://web.archive.org/web/20120404084241/http:/www.deewr.gov.au/Indigenous/Schooling/Programs/ABSTUDY/2011/SpecificeligibilitycriteriaforABSTUDY/Pages/SchoolingAAward.aspx" TargetMode="External"/><Relationship Id="rId1519" Type="http://schemas.openxmlformats.org/officeDocument/2006/relationships/hyperlink" Target="http://web.archive.org/web/20120404083717/http:/www.deewr.gov.au/Indigenous/Schooling/Programs/ABSTUDY/Glossary/Pages/glossary.aspx" TargetMode="External"/><Relationship Id="rId1726" Type="http://schemas.openxmlformats.org/officeDocument/2006/relationships/hyperlink" Target="http://web.archive.org/web/20120404091924/http:/www.deewr.gov.au/Indigenous/Schooling/Programs/ABSTUDY/2012/Studentstatus/Pages/PermanentIndependentStatus.aspx" TargetMode="External"/><Relationship Id="rId1933" Type="http://schemas.openxmlformats.org/officeDocument/2006/relationships/hyperlink" Target="http://web.archive.org/web/20120404091431/http:/www.deewr.gov.au/Indigenous/Schooling/Programs/ABSTUDY/Glossary/Pages/glossary.aspx" TargetMode="External"/><Relationship Id="rId18" Type="http://schemas.openxmlformats.org/officeDocument/2006/relationships/hyperlink" Target="http://web.archive.org/web/20120404084729/http:/www.deewr.gov.au/Indigenous/Schooling/Programs/ABSTUDY/2012/Foreword/Pages/foreword.aspx" TargetMode="External"/><Relationship Id="rId2195" Type="http://schemas.openxmlformats.org/officeDocument/2006/relationships/hyperlink" Target="http://web.archive.org/web/20120404084227/http:/www.deewr.gov.au/Indigenous/Schooling/Programs/ABSTUDY/2012/Allowancesandbenefits/Pages/AwayFromBaseAssistance.aspx" TargetMode="External"/><Relationship Id="rId167" Type="http://schemas.openxmlformats.org/officeDocument/2006/relationships/hyperlink" Target="http://web.archive.org/web/20120404084647/http:/www.deewr.gov.au/Indigenous/Schooling/Programs/ABSTUDY/2012/Allowancesandbenefits/Pages/QualificationForFaresAllowance.aspx" TargetMode="External"/><Relationship Id="rId374" Type="http://schemas.openxmlformats.org/officeDocument/2006/relationships/hyperlink" Target="http://web.archive.org/web/20120404083225/http:/www.deewr.gov.au/Indigenous/Schooling/Programs/ABSTUDY/2012/Specificeligibility/Pages/LawfulCustodyAward.aspx" TargetMode="External"/><Relationship Id="rId581" Type="http://schemas.openxmlformats.org/officeDocument/2006/relationships/hyperlink" Target="http://web.archive.org/web/20120404091942/http:/www.deewr.gov.au/Indigenous/Schooling/Programs/ABSTUDY/2012/Studentstatus/Pages/AwayFromHomeEntitlementsEligibility.aspx" TargetMode="External"/><Relationship Id="rId2055" Type="http://schemas.openxmlformats.org/officeDocument/2006/relationships/hyperlink" Target="http://web.archive.org/web/20120404091449/http:/www.deewr.gov.au/Indigenous/Schooling/Programs/Pages/default.aspx" TargetMode="External"/><Relationship Id="rId2262" Type="http://schemas.openxmlformats.org/officeDocument/2006/relationships/hyperlink" Target="http://web.archive.org/web/20120404090903/http:/www.deewr.gov.au/Indigenous/Schooling/Programs/ABSTUDY/2012/Pages/default.aspx" TargetMode="External"/><Relationship Id="rId234" Type="http://schemas.openxmlformats.org/officeDocument/2006/relationships/hyperlink" Target="http://web.archive.org/web/20120404083136/http:/www.deewr.gov.au/Indigenous/Schooling/Programs/ABSTUDY/2012/ApplyingforABSTUDY/Pages/TaxFileNumber.aspx" TargetMode="External"/><Relationship Id="rId679" Type="http://schemas.openxmlformats.org/officeDocument/2006/relationships/hyperlink" Target="http://web.archive.org/web/20120404090910/http:/www.deewr.gov.au/Indigenous/Schooling/Programs/ABSTUDY/2012/Studentstatus/Pages/default.aspx" TargetMode="External"/><Relationship Id="rId886" Type="http://schemas.openxmlformats.org/officeDocument/2006/relationships/hyperlink" Target="http://web.archive.org/web/20120404090329/http:/www.deewr.gov.au/Indigenous/Schooling/Programs/ABSTUDY/2012/Studentstatus/Pages/ParentsUnableToProvideHome.aspx" TargetMode="External"/><Relationship Id="rId2" Type="http://schemas.openxmlformats.org/officeDocument/2006/relationships/styles" Target="styles.xml"/><Relationship Id="rId441" Type="http://schemas.openxmlformats.org/officeDocument/2006/relationships/hyperlink" Target="http://web.archive.org/web/20120404084653/http:/www.deewr.gov.au/Indigenous/Schooling/Programs/ABSTUDY/2012/Specificeligibility/Pages/TertiaryAward.aspx" TargetMode="External"/><Relationship Id="rId539" Type="http://schemas.openxmlformats.org/officeDocument/2006/relationships/hyperlink" Target="http://web.archive.org/web/20120404083741/http:/www.deewr.gov.au/Indigenous/Schooling/Programs/ABSTUDY/Glossary/Pages/glossary.aspx" TargetMode="External"/><Relationship Id="rId746" Type="http://schemas.openxmlformats.org/officeDocument/2006/relationships/hyperlink" Target="http://web.archive.org/web/20120404085319/http:/www.deewr.gov.au/Indigenous/Schooling/Programs/ABSTUDY/2012/Studentstatus/Pages/AwayFromHomeEntitlementsEligibility.aspx" TargetMode="External"/><Relationship Id="rId1071" Type="http://schemas.openxmlformats.org/officeDocument/2006/relationships/hyperlink" Target="http://web.archive.org/web/20120404085157/http:/www.deewr.gov.au/Indigenous/Schooling/Programs/ABSTUDY/2012/Studyrequirement/Pages/AttendanceRequirementsSecondaryStudents.aspx" TargetMode="External"/><Relationship Id="rId1169" Type="http://schemas.openxmlformats.org/officeDocument/2006/relationships/hyperlink" Target="http://web.archive.org/web/20120404091425/http:/www.deewr.gov.au/Indigenous/Schooling/Programs/ABSTUDY/2012/Studyrequirement/Pages/ProgressRulesPre1July07.aspx" TargetMode="External"/><Relationship Id="rId1376" Type="http://schemas.openxmlformats.org/officeDocument/2006/relationships/hyperlink" Target="http://web.archive.org/web/20120404085249/http:/www.deewr.gov.au/Indigenous/Schooling/Programs/ABSTUDY/Glossary/Pages/glossary.aspx" TargetMode="External"/><Relationship Id="rId1583" Type="http://schemas.openxmlformats.org/officeDocument/2006/relationships/hyperlink" Target="http://web.archive.org/web/20120404090323/http:/www.deewr.gov.au/INDIGENOUS/SCHOOLING/PROGRAMS/ABSTUDY/Pages/Home.aspx" TargetMode="External"/><Relationship Id="rId2122" Type="http://schemas.openxmlformats.org/officeDocument/2006/relationships/hyperlink" Target="http://web.archive.org/web/20120404090842/http:/www.deewr.gov.au/Indigenous/Schooling/Programs/ABSTUDY/2012/Allowancesandbenefits/Pages/FaresAllowanceEntitlement.aspx" TargetMode="External"/><Relationship Id="rId2427" Type="http://schemas.openxmlformats.org/officeDocument/2006/relationships/hyperlink" Target="http://web.archive.org/web/20120404083218/http:/www.deewr.gov.au/Indigenous/Schooling/Programs/ABSTUDY/2012/Allowancesandbenefits/Pages/ResidentialCostsOption.aspx" TargetMode="External"/><Relationship Id="rId301" Type="http://schemas.openxmlformats.org/officeDocument/2006/relationships/hyperlink" Target="http://web.archive.org/web/20120404084713/http:/www.deewr.gov.au/Indigenous/Schooling/Programs/ABSTUDY/2012/ApplyingforABSTUDY/Pages/EvidenceAndSupportingDocumentation.aspx" TargetMode="External"/><Relationship Id="rId953" Type="http://schemas.openxmlformats.org/officeDocument/2006/relationships/hyperlink" Target="http://web.archive.org/web/20120404085836/http:/www.deewr.gov.au/Indigenous/Schooling/Programs/ABSTUDY/2012/Specificeligibility/Pages/TertiaryAward.aspx" TargetMode="External"/><Relationship Id="rId1029" Type="http://schemas.openxmlformats.org/officeDocument/2006/relationships/hyperlink" Target="http://web.archive.org/web/20120404091911/http:/www.deewr.gov.au/Indigenous/Schooling/Programs/ABSTUDY/2012/Studyrequirement/Pages/StudyLoadRequirements.aspx" TargetMode="External"/><Relationship Id="rId1236" Type="http://schemas.openxmlformats.org/officeDocument/2006/relationships/hyperlink" Target="http://web.archive.org/web/20120404091917/http:/www.deewr.gov.au/Indigenous/Schooling/Programs/ABSTUDY/2012/Allowancesandbenefits/Pages/OverviewOfLivingAllowance.aspx" TargetMode="External"/><Relationship Id="rId1790" Type="http://schemas.openxmlformats.org/officeDocument/2006/relationships/hyperlink" Target="http://web.archive.org/web/20120404085744/http:/www.deewr.gov.au/Indigenous/Schooling/Programs/ABSTUDY/2012/Allowancesandbenefits/Pages/SchoolFeesAllowance.aspx" TargetMode="External"/><Relationship Id="rId1888" Type="http://schemas.openxmlformats.org/officeDocument/2006/relationships/hyperlink" Target="http://web.archive.org/web/20120404084241/http:/www.deewr.gov.au/Indigenous/Schooling/Programs/ABSTUDY/2012/Allowancesandbenefits/Pages/ApprovedTravellers.aspx" TargetMode="External"/><Relationship Id="rId82" Type="http://schemas.openxmlformats.org/officeDocument/2006/relationships/hyperlink" Target="http://web.archive.org/web/20120404083747/http:/www.deewr.gov.au/Indigenous/Schooling/Programs/ABSTUDY/2012/Allowancesandbenefits/Pages/PensionerEducationSupplement.aspx" TargetMode="External"/><Relationship Id="rId606" Type="http://schemas.openxmlformats.org/officeDocument/2006/relationships/hyperlink" Target="http://web.archive.org/web/20120404091942/http:/www.deewr.gov.au/Indigenous/Schooling/Programs/ABSTUDY/2012/Studentstatus/Pages/ItinerantFamily.aspx" TargetMode="External"/><Relationship Id="rId813" Type="http://schemas.openxmlformats.org/officeDocument/2006/relationships/hyperlink" Target="http://web.archive.org/web/20120404085210/http:/www.deewr.gov.au/Indigenous/Schooling/Programs/ABSTUDY/2012/Studentstatus/Pages/ReviewableIndependentStatus.aspx" TargetMode="External"/><Relationship Id="rId1443" Type="http://schemas.openxmlformats.org/officeDocument/2006/relationships/hyperlink" Target="http://web.archive.org/web/20120404085224/http:/www.deewr.gov.au/Indigenous/Schooling/Programs/ABSTUDY/Glossary/Pages/glossary.aspx" TargetMode="External"/><Relationship Id="rId1650" Type="http://schemas.openxmlformats.org/officeDocument/2006/relationships/hyperlink" Target="http://web.archive.org/web/20120404083205/http:/www.deewr.gov.au/Indigenous/Schooling/Programs/ABSTUDY/2012/AdministrationofABSTUDY/Pages/taxation.aspx" TargetMode="External"/><Relationship Id="rId1748" Type="http://schemas.openxmlformats.org/officeDocument/2006/relationships/hyperlink" Target="http://web.archive.org/web/20120404085744/http:/www.deewr.gov.au/Indigenous/Schooling/Programs/ABSTUDY/2012/Allowancesandbenefits/Pages/SchoolFeesAllowance.aspx" TargetMode="External"/><Relationship Id="rId1303" Type="http://schemas.openxmlformats.org/officeDocument/2006/relationships/hyperlink" Target="http://web.archive.org/web/20120404083150/http:/www.deewr.gov.au/Indigenous/Schooling/Programs/ABSTUDY/Glossary/Pages/glossary.aspx" TargetMode="External"/><Relationship Id="rId1510" Type="http://schemas.openxmlformats.org/officeDocument/2006/relationships/hyperlink" Target="http://web.archive.org/web/20120404083717/http:/www.deewr.gov.au/Indigenous/Schooling/Programs/ABSTUDY/Glossary/Pages/glossary.aspx" TargetMode="External"/><Relationship Id="rId1955" Type="http://schemas.openxmlformats.org/officeDocument/2006/relationships/hyperlink" Target="http://web.archive.org/web/20120404091431/http:/www.deewr.gov.au/Indigenous/Schooling/Programs/ABSTUDY/2012/Allowancesandbenefits/Pages/ApprovedTravel.aspx" TargetMode="External"/><Relationship Id="rId1608" Type="http://schemas.openxmlformats.org/officeDocument/2006/relationships/hyperlink" Target="http://web.archive.org/web/20120404090323/http:/www.deewr.gov.au/Indigenous/Schooling/Programs/ABSTUDY/Glossary/Pages/glossary.aspx" TargetMode="External"/><Relationship Id="rId1815" Type="http://schemas.openxmlformats.org/officeDocument/2006/relationships/hyperlink" Target="http://web.archive.org/web/20120404085744/http:/www.deewr.gov.au/Indigenous/Schooling/Programs/ABSTUDY/2012/Allowancesandbenefits/Pages/SchoolFeesAllowance.aspx" TargetMode="External"/><Relationship Id="rId189" Type="http://schemas.openxmlformats.org/officeDocument/2006/relationships/hyperlink" Target="http://web.archive.org/web/20120404090926/http:/www.deewr.gov.au/Indigenous/Schooling/Programs/ABSTUDY/2012/ApplyingforABSTUDY/Pages/ApplyingForAbstudy.aspx" TargetMode="External"/><Relationship Id="rId396" Type="http://schemas.openxmlformats.org/officeDocument/2006/relationships/hyperlink" Target="http://web.archive.org/web/20120404091936/http:/www.deewr.gov.au/INDIGENOUS/SCHOOLING/PROGRAMS/Pages/default.aspx" TargetMode="External"/><Relationship Id="rId2077" Type="http://schemas.openxmlformats.org/officeDocument/2006/relationships/hyperlink" Target="http://web.archive.org/web/20120404091449/http:/www.deewr.gov.au/Indigenous/Schooling/Programs/ABSTUDY/2012/Allowancesandbenefits/Pages/ApprovalOfAwayFromBaseActivities.aspx" TargetMode="External"/><Relationship Id="rId2284" Type="http://schemas.openxmlformats.org/officeDocument/2006/relationships/hyperlink" Target="http://web.archive.org/web/20120404092408/http:/www.deewr.gov.au/Indigenous/Schooling/Programs/ABSTUDY/2012/Allowancesandbenefits/Pages/LumpSumBereavementPayment.aspx" TargetMode="External"/><Relationship Id="rId2491" Type="http://schemas.openxmlformats.org/officeDocument/2006/relationships/hyperlink" Target="http://web.archive.org/web/20120404081730/http:/www.deewr.gov.au/INDIGENOUS/SCHOOLING/PROGRAMS/ABSTUDY/Pages/Home.aspx" TargetMode="External"/><Relationship Id="rId256" Type="http://schemas.openxmlformats.org/officeDocument/2006/relationships/hyperlink" Target="http://web.archive.org/web/20120404090335/http:/www.deewr.gov.au/Indigenous/Schooling/Programs/ABSTUDY/2012/Primaryeligibility/Pages/GovernmentFinancialAssistance.aspx" TargetMode="External"/><Relationship Id="rId463" Type="http://schemas.openxmlformats.org/officeDocument/2006/relationships/hyperlink" Target="http://web.archive.org/web/20120404084653/http:/www.deewr.gov.au/Indigenous/Schooling/Programs/ABSTUDY/2012/Allowancesandbenefits/Pages/AdditionalAssistance.aspx" TargetMode="External"/><Relationship Id="rId670" Type="http://schemas.openxmlformats.org/officeDocument/2006/relationships/hyperlink" Target="http://web.archive.org/web/20120404082239/http:/www.deewr.gov.au/Indigenous/Schooling/Programs/ABSTUDY/2012/Studentstatus/Pages/Disability.aspx" TargetMode="External"/><Relationship Id="rId1093" Type="http://schemas.openxmlformats.org/officeDocument/2006/relationships/hyperlink" Target="http://web.archive.org/web/20120404085157/http:/www.deewr.gov.au/Indigenous/Schooling/Programs/ABSTUDY/2012/Studyrequirement/Pages/AttendanceRequirementsSecondaryStudents.aspx" TargetMode="External"/><Relationship Id="rId2144" Type="http://schemas.openxmlformats.org/officeDocument/2006/relationships/hyperlink" Target="http://web.archive.org/web/20120404085822/http:/www.deewr.gov.au/Indigenous/Schooling/Programs/ABSTUDY/2012/Pages/default.aspx" TargetMode="External"/><Relationship Id="rId2351" Type="http://schemas.openxmlformats.org/officeDocument/2006/relationships/hyperlink" Target="http://web.archive.org/web/20120404092408/http:/www.deewr.gov.au/Indigenous/Schooling/Programs/ABSTUDY/Glossary/Pages/glossary.aspx" TargetMode="External"/><Relationship Id="rId116" Type="http://schemas.openxmlformats.org/officeDocument/2006/relationships/hyperlink" Target="http://web.archive.org/web/20120404090315/http:/www.deewr.gov.au/INDIGENOUS/SCHOOLING/PROGRAMS/ABSTUDY/Pages/Home.aspx" TargetMode="External"/><Relationship Id="rId323" Type="http://schemas.openxmlformats.org/officeDocument/2006/relationships/hyperlink" Target="http://web.archive.org/web/20120404084713/http:/www.deewr.gov.au/Indigenous/Schooling/Programs/ABSTUDY/2012/Specificeligibility/Pages/LawfulCustodyAward.aspx" TargetMode="External"/><Relationship Id="rId530" Type="http://schemas.openxmlformats.org/officeDocument/2006/relationships/hyperlink" Target="http://web.archive.org/web/20120404083741/http:/www.deewr.gov.au/Indigenous/Pages/default.aspx" TargetMode="External"/><Relationship Id="rId768" Type="http://schemas.openxmlformats.org/officeDocument/2006/relationships/hyperlink" Target="http://web.archive.org/web/20120404082231/http:/www.deewr.gov.au/Indigenous/Schooling/Programs/ABSTUDY/2012/Studentstatus/Pages/ItinerantFamily.aspx" TargetMode="External"/><Relationship Id="rId975" Type="http://schemas.openxmlformats.org/officeDocument/2006/relationships/hyperlink" Target="http://web.archive.org/web/20120404090342/http:/www.deewr.gov.au/Indigenous/Schooling/Programs/ABSTUDY/2012/Studyrequirement/Pages/StudyRequirementsIntroduction.aspx" TargetMode="External"/><Relationship Id="rId1160" Type="http://schemas.openxmlformats.org/officeDocument/2006/relationships/hyperlink" Target="http://web.archive.org/web/20120404091425/http:/www.deewr.gov.au/Indigenous/Schooling/Programs/ABSTUDY/2012/Studyrequirement/Pages/ProgressRulesPre1July07.aspx" TargetMode="External"/><Relationship Id="rId1398" Type="http://schemas.openxmlformats.org/officeDocument/2006/relationships/hyperlink" Target="http://web.archive.org/web/20120404091954/http:/www.deewr.gov.au/Indigenous/Schooling/Programs/ABSTUDY/2012/Allowancesandbenefits/Pages/AdvancePayment.aspx" TargetMode="External"/><Relationship Id="rId2004" Type="http://schemas.openxmlformats.org/officeDocument/2006/relationships/hyperlink" Target="http://web.archive.org/web/20120404082147/http:/www.deewr.gov.au/Indigenous/Schooling/Programs/ABSTUDY/Glossary/Pages/glossary.aspx" TargetMode="External"/><Relationship Id="rId2211" Type="http://schemas.openxmlformats.org/officeDocument/2006/relationships/hyperlink" Target="http://web.archive.org/web/20120404091455/http:/www.deewr.gov.au/Indigenous/Schooling/Programs/ABSTUDY/2012/Allowancesandbenefits/Pages/MastersAndDoctorateAllowances.aspx" TargetMode="External"/><Relationship Id="rId2449" Type="http://schemas.openxmlformats.org/officeDocument/2006/relationships/hyperlink" Target="http://web.archive.org/web/20120404090939/http:/www.deewr.gov.au/Indigenous/Schooling/Programs/ABSTUDY/2012/Allowancesandbenefits/Pages/default.aspx" TargetMode="External"/><Relationship Id="rId628" Type="http://schemas.openxmlformats.org/officeDocument/2006/relationships/hyperlink" Target="http://web.archive.org/web/20120404081223/http:/www.deewr.gov.au/INDIGENOUS/SCHOOLING/PROGRAMS/ABSTUDY/Pages/Home.aspx" TargetMode="External"/><Relationship Id="rId835" Type="http://schemas.openxmlformats.org/officeDocument/2006/relationships/hyperlink" Target="http://web.archive.org/web/20120404085230/http:/www.deewr.gov.au/Indigenous/Schooling/Programs/ABSTUDY/Glossary/Pages/glossary.aspx" TargetMode="External"/><Relationship Id="rId1258" Type="http://schemas.openxmlformats.org/officeDocument/2006/relationships/hyperlink" Target="http://web.archive.org/web/20120404091917/http:/www.deewr.gov.au/Indigenous/Schooling/Programs/ABSTUDY/2012/Appendices/Pages/StandardHostelsAgreement.aspx" TargetMode="External"/><Relationship Id="rId1465" Type="http://schemas.openxmlformats.org/officeDocument/2006/relationships/hyperlink" Target="http://web.archive.org/web/20120404084201/http:/www.deewr.gov.au/Indigenous/Schooling/Programs/ABSTUDY/Glossary/Pages/glossary.aspx" TargetMode="External"/><Relationship Id="rId1672" Type="http://schemas.openxmlformats.org/officeDocument/2006/relationships/hyperlink" Target="http://web.archive.org/web/20120404083732/http:/www.deewr.gov.au/Indigenous/Schooling/Programs/ABSTUDY/Glossary/Pages/glossary.aspx" TargetMode="External"/><Relationship Id="rId2309" Type="http://schemas.openxmlformats.org/officeDocument/2006/relationships/hyperlink" Target="http://web.archive.org/web/20120404092408/http:/www.deewr.gov.au/Indigenous/Schooling/Programs/ABSTUDY/Glossary/Pages/glossary.aspx" TargetMode="External"/><Relationship Id="rId1020" Type="http://schemas.openxmlformats.org/officeDocument/2006/relationships/hyperlink" Target="http://web.archive.org/web/20120404091911/http:/www.deewr.gov.au/INDIGENOUS/SCHOOLING/PROGRAMS/ABSTUDY/Pages/Home.aspx" TargetMode="External"/><Relationship Id="rId1118" Type="http://schemas.openxmlformats.org/officeDocument/2006/relationships/hyperlink" Target="http://web.archive.org/web/20120404085258/http:/www.deewr.gov.au/Indigenous/Pages/default.aspx" TargetMode="External"/><Relationship Id="rId1325" Type="http://schemas.openxmlformats.org/officeDocument/2006/relationships/hyperlink" Target="http://web.archive.org/web/20120404091357/http:/www.deewr.gov.au/Indigenous/Schooling/Programs/ABSTUDY/2012/Allowancesandbenefits/Pages/LivingAllowanceEntitlementPeriods.aspx" TargetMode="External"/><Relationship Id="rId1532" Type="http://schemas.openxmlformats.org/officeDocument/2006/relationships/hyperlink" Target="http://web.archive.org/web/20120404083717/http:/www.deewr.gov.au/Indigenous/Schooling/Programs/ABSTUDY/2012/Allowancesandbenefits/Pages/OverviewOfLivingAllowance.aspx" TargetMode="External"/><Relationship Id="rId1977" Type="http://schemas.openxmlformats.org/officeDocument/2006/relationships/hyperlink" Target="http://web.archive.org/web/20120404082147/http:/www.deewr.gov.au/Indigenous/Schooling/Programs/ABSTUDY/2012/Allowancesandbenefits/Pages/ApprovedTravel.aspx" TargetMode="External"/><Relationship Id="rId902" Type="http://schemas.openxmlformats.org/officeDocument/2006/relationships/hyperlink" Target="http://web.archive.org/web/20120404085816/http:/www.deewr.gov.au/Indigenous/Schooling/Programs/ABSTUDY/2012/Pages/default.aspx" TargetMode="External"/><Relationship Id="rId1837" Type="http://schemas.openxmlformats.org/officeDocument/2006/relationships/hyperlink" Target="http://web.archive.org/web/20120404083123/http:/www.deewr.gov.au/Indigenous/Schooling/Programs/ABSTUDY/2012/Studentstatus/Pages/StudentsInStateCare.aspx" TargetMode="External"/><Relationship Id="rId31" Type="http://schemas.openxmlformats.org/officeDocument/2006/relationships/hyperlink" Target="http://web.archive.org/web/20120404085716/http:/www.deewr.gov.au/Indigenous/Schooling/Programs/ABSTUDY/Glossary/Pages/glossary.aspx" TargetMode="External"/><Relationship Id="rId2099" Type="http://schemas.openxmlformats.org/officeDocument/2006/relationships/hyperlink" Target="http://web.archive.org/web/20120404090842/http:/www.deewr.gov.au/Indigenous/Schooling/Programs/ABSTUDY/2012/Allowancesandbenefits/Pages/AwayFromBaseBeneficiaries.aspx" TargetMode="External"/><Relationship Id="rId180" Type="http://schemas.openxmlformats.org/officeDocument/2006/relationships/hyperlink" Target="http://web.archive.org/web/20120404084647/http:/www.deewr.gov.au/Indigenous/Schooling/Programs/ABSTUDY/2012/Allowancesandbenefits/Pages/startupscholarship.aspx" TargetMode="External"/><Relationship Id="rId278" Type="http://schemas.openxmlformats.org/officeDocument/2006/relationships/hyperlink" Target="http://web.archive.org/web/20120404085217/http:/www.deewr.gov.au/Indigenous/Schooling/Programs/ABSTUDY/2012/Primaryeligibility/Pages/AboriginalityTorresStraitIslanderStatus.aspx" TargetMode="External"/><Relationship Id="rId1904" Type="http://schemas.openxmlformats.org/officeDocument/2006/relationships/hyperlink" Target="http://web.archive.org/web/20120404084241/http:/www.deewr.gov.au/Indigenous/Schooling/Programs/ABSTUDY/2011/SpecificeligibilitycriteriaforABSTUDY/Pages/ParttimeAward.aspx" TargetMode="External"/><Relationship Id="rId485" Type="http://schemas.openxmlformats.org/officeDocument/2006/relationships/hyperlink" Target="http://web.archive.org/web/20120404082722/http:/www.deewr.gov.au/Indigenous/Schooling/Programs/ABSTUDY/2012/Allowancesandbenefits/Pages/AwayFromBaseAssistance.aspx" TargetMode="External"/><Relationship Id="rId692" Type="http://schemas.openxmlformats.org/officeDocument/2006/relationships/hyperlink" Target="http://web.archive.org/web/20120404090910/http:/www.deewr.gov.au/Indigenous/Schooling/Programs/ABSTUDY/2012/Studentstatus/Pages/SpecialCourses.aspx" TargetMode="External"/><Relationship Id="rId2166" Type="http://schemas.openxmlformats.org/officeDocument/2006/relationships/hyperlink" Target="http://web.archive.org/web/20120404085822/http:/www.deewr.gov.au/Indigenous/Schooling/Programs/ABSTUDY/2012/Allowancesandbenefits/Pages/ApprovalOfAwayFromBaseAllowances.aspx" TargetMode="External"/><Relationship Id="rId2373" Type="http://schemas.openxmlformats.org/officeDocument/2006/relationships/hyperlink" Target="http://web.archive.org/web/20120404091444/http:/www.deewr.gov.au/Indigenous/Schooling/Programs/ABSTUDY/2012/Allowancesandbenefits/Pages/CrisisPayment.aspx" TargetMode="External"/><Relationship Id="rId138" Type="http://schemas.openxmlformats.org/officeDocument/2006/relationships/hyperlink" Target="http://web.archive.org/web/20120404084647/http:/www.deewr.gov.au/INDIGENOUS/SCHOOLING/PROGRAMS/ABSTUDY/Pages/Home.aspx" TargetMode="External"/><Relationship Id="rId345" Type="http://schemas.openxmlformats.org/officeDocument/2006/relationships/hyperlink" Target="http://web.archive.org/web/20120404091905/http:/www.deewr.gov.au/Indigenous/Schooling/Programs/ABSTUDY/2012/Specificeligibility/Pages/ParttimeAward.aspx" TargetMode="External"/><Relationship Id="rId552" Type="http://schemas.openxmlformats.org/officeDocument/2006/relationships/hyperlink" Target="http://web.archive.org/web/20120404083741/http:/www.deewr.gov.au/Indigenous/Schooling/Programs/ABSTUDY/2012/Specificeligibility/Pages/TestingAndAssessmentAward.aspx" TargetMode="External"/><Relationship Id="rId997" Type="http://schemas.openxmlformats.org/officeDocument/2006/relationships/hyperlink" Target="http://web.archive.org/web/20120404090342/http:/www.deewr.gov.au/Indigenous/Schooling/Programs/ABSTUDY/2012/Studyrequirement/Pages/ProgressRulesPost1July07.aspx" TargetMode="External"/><Relationship Id="rId1182" Type="http://schemas.openxmlformats.org/officeDocument/2006/relationships/hyperlink" Target="http://web.archive.org/web/20120404085204/http:/www.deewr.gov.au/INDIGENOUS/Pages/default.aspx" TargetMode="External"/><Relationship Id="rId2026" Type="http://schemas.openxmlformats.org/officeDocument/2006/relationships/hyperlink" Target="http://web.archive.org/web/20120404090409/http:/www.deewr.gov.au/Indigenous/Schooling/Programs/ABSTUDY/2012/Allowancesandbenefits/Pages/ApprovedTravel.aspx" TargetMode="External"/><Relationship Id="rId2233" Type="http://schemas.openxmlformats.org/officeDocument/2006/relationships/hyperlink" Target="http://web.archive.org/web/20120404091455/http:/www.deewr.gov.au/Indigenous/Schooling/Programs/ABSTUDY/2012/Allowancesandbenefits/Pages/MastersAndDoctorateAllowances.aspx" TargetMode="External"/><Relationship Id="rId2440" Type="http://schemas.openxmlformats.org/officeDocument/2006/relationships/hyperlink" Target="http://web.archive.org/web/20120404091404/http:/www.deewr.gov.au/Indigenous/Schooling/Programs/ABSTUDY/2012/Allowancesandbenefits/Pages/startupscholarship.aspx" TargetMode="External"/><Relationship Id="rId205" Type="http://schemas.openxmlformats.org/officeDocument/2006/relationships/hyperlink" Target="http://web.archive.org/web/20120404090926/http:/www.deewr.gov.au/Indigenous/Schooling/Programs/ABSTUDY/Glossary/Pages/glossary.aspx" TargetMode="External"/><Relationship Id="rId412" Type="http://schemas.openxmlformats.org/officeDocument/2006/relationships/hyperlink" Target="http://web.archive.org/web/20120404091930/http:/www.deewr.gov.au/Indigenous/Schooling/Programs/ABSTUDY/2012/Specificeligibility/Pages/default.aspx" TargetMode="External"/><Relationship Id="rId857" Type="http://schemas.openxmlformats.org/officeDocument/2006/relationships/hyperlink" Target="http://web.archive.org/web/20120404090301/http:/www.deewr.gov.au/Indigenous/Schooling/Programs/ABSTUDY/2012/Studentstatus/Pages/ReviewableIndependentStatus.aspx" TargetMode="External"/><Relationship Id="rId1042" Type="http://schemas.openxmlformats.org/officeDocument/2006/relationships/hyperlink" Target="http://web.archive.org/web/20120404091911/http:/www.deewr.gov.au/Indigenous/Schooling/Programs/ABSTUDY/Glossary/Pages/glossary.aspx" TargetMode="External"/><Relationship Id="rId1487" Type="http://schemas.openxmlformats.org/officeDocument/2006/relationships/hyperlink" Target="http://web.archive.org/web/20120404083717/http:/www.deewr.gov.au/Indigenous/Schooling/Programs/ABSTUDY/2012/Allowancesandbenefits/Pages/EntitlementToRentAssistance.aspx" TargetMode="External"/><Relationship Id="rId1694" Type="http://schemas.openxmlformats.org/officeDocument/2006/relationships/hyperlink" Target="http://web.archive.org/web/20120404091343/http:/www.deewr.gov.au/Indigenous/Schooling/Programs/ABSTUDY/2012/Allowancesandbenefits/Pages/AdditionalIncidentalsAllowance.aspx" TargetMode="External"/><Relationship Id="rId2300" Type="http://schemas.openxmlformats.org/officeDocument/2006/relationships/hyperlink" Target="http://web.archive.org/web/20120404092408/http:/www.deewr.gov.au/Indigenous/Schooling/Programs/ABSTUDY/Glossary/Pages/glossary.aspx" TargetMode="External"/><Relationship Id="rId717" Type="http://schemas.openxmlformats.org/officeDocument/2006/relationships/hyperlink" Target="http://web.archive.org/web/20120404090932/http:/www.deewr.gov.au/Indigenous/Schooling/Programs/ABSTUDY/2012/Studentstatus/Pages/AwayFromHomeEntitlementsEligibility.aspx" TargetMode="External"/><Relationship Id="rId924" Type="http://schemas.openxmlformats.org/officeDocument/2006/relationships/hyperlink" Target="http://web.archive.org/web/20120404084700/http:/www.deewr.gov.au/Indigenous/Schooling/Programs/ABSTUDY/Glossary/Pages/glossary.aspx" TargetMode="External"/><Relationship Id="rId1347" Type="http://schemas.openxmlformats.org/officeDocument/2006/relationships/hyperlink" Target="http://web.archive.org/web/20120404091357/http:/www.deewr.gov.au/Indigenous/Schooling/Programs/ABSTUDY/2012/Allowancesandbenefits/Pages/LivingAllowanceEntitlementPeriods.aspx" TargetMode="External"/><Relationship Id="rId1554" Type="http://schemas.openxmlformats.org/officeDocument/2006/relationships/hyperlink" Target="http://web.archive.org/web/20120404084220/http:/www.deewr.gov.au/Indigenous/Schooling/Programs/ABSTUDY/2012/Allowancesandbenefits/Pages/AbstudyLivingAllowanceRates.aspx" TargetMode="External"/><Relationship Id="rId1761" Type="http://schemas.openxmlformats.org/officeDocument/2006/relationships/hyperlink" Target="http://web.archive.org/web/20120404085744/http:/www.deewr.gov.au/Indigenous/Schooling/Programs/ABSTUDY/2010/Studentstatus/Pages/AwayFromHomeEntitlementsEligibility.aspx" TargetMode="External"/><Relationship Id="rId1999" Type="http://schemas.openxmlformats.org/officeDocument/2006/relationships/hyperlink" Target="http://web.archive.org/web/20120404082147/http:/www.deewr.gov.au/Indigenous/Schooling/Programs/ABSTUDY/Glossary/Pages/glossary.aspx" TargetMode="External"/><Relationship Id="rId53" Type="http://schemas.openxmlformats.org/officeDocument/2006/relationships/hyperlink" Target="http://web.archive.org/web/20120404092015/http:/www.deewr.gov.au/Indigenous/Schooling/Programs/ABSTUDY/2012/AdministrationofABSTUDY/Pages/CustomerObligationsChange.aspx" TargetMode="External"/><Relationship Id="rId1207" Type="http://schemas.openxmlformats.org/officeDocument/2006/relationships/hyperlink" Target="http://web.archive.org/web/20120404085804/http:/www.deewr.gov.au/Indigenous/Schooling/Programs/ABSTUDY/2012/Studyrequirement/Pages/OverseasStudy.aspx" TargetMode="External"/><Relationship Id="rId1414" Type="http://schemas.openxmlformats.org/officeDocument/2006/relationships/hyperlink" Target="http://web.archive.org/web/20120404085224/http:/www.deewr.gov.au/Indigenous/Schooling/Programs/ABSTUDY/2012/Allowancesandbenefits/Pages/OverviewOfRentAssistance.aspx" TargetMode="External"/><Relationship Id="rId1621" Type="http://schemas.openxmlformats.org/officeDocument/2006/relationships/hyperlink" Target="http://web.archive.org/web/20120404090323/http:/www.deewr.gov.au/Indigenous/Schooling/Programs/ABSTUDY/2012/Allowancesandbenefits/Pages/OverviewOfLivingAllowance.aspx" TargetMode="External"/><Relationship Id="rId1859" Type="http://schemas.openxmlformats.org/officeDocument/2006/relationships/hyperlink" Target="http://web.archive.org/web/20120404084241/http:/www.deewr.gov.au/Indigenous/Schooling/Programs/ABSTUDY/Glossary/Pages/glossary.aspx" TargetMode="External"/><Relationship Id="rId1719" Type="http://schemas.openxmlformats.org/officeDocument/2006/relationships/hyperlink" Target="http://web.archive.org/web/20120404091924/http:/www.deewr.gov.au/Indigenous/Schooling/Programs/ABSTUDY/2011/SpecificeligibilitycriteriaforABSTUDY/Pages/SchoolingAAward.aspx" TargetMode="External"/><Relationship Id="rId1926" Type="http://schemas.openxmlformats.org/officeDocument/2006/relationships/hyperlink" Target="http://web.archive.org/web/20120404091431/http:/www.deewr.gov.au/Indigenous/Schooling/Programs/ABSTUDY/2012/Allowancesandbenefits/Pages/ApprovedTravellers.aspx" TargetMode="External"/><Relationship Id="rId2090" Type="http://schemas.openxmlformats.org/officeDocument/2006/relationships/hyperlink" Target="http://web.archive.org/web/20120404091449/http:/www.deewr.gov.au/Indigenous/Schooling/Programs/ABSTUDY/2012/Allowancesandbenefits/Pages/AwayFromBaseAssistance.aspx" TargetMode="External"/><Relationship Id="rId2188" Type="http://schemas.openxmlformats.org/officeDocument/2006/relationships/hyperlink" Target="http://web.archive.org/web/20120404084227/http:/www.deewr.gov.au/Indigenous/Schooling/Programs/ABSTUDY/2012/Allowancesandbenefits/Pages/AwayFromBaseBeneficiaries.aspx" TargetMode="External"/><Relationship Id="rId2395" Type="http://schemas.openxmlformats.org/officeDocument/2006/relationships/hyperlink" Target="http://web.archive.org/web/20120404091444/http:/www.deewr.gov.au/Indigenous/Schooling/Programs/ABSTUDY/Glossary/Pages/glossary.aspx" TargetMode="External"/><Relationship Id="rId367" Type="http://schemas.openxmlformats.org/officeDocument/2006/relationships/hyperlink" Target="http://web.archive.org/web/20120404083225/http:/www.deewr.gov.au/Indigenous/Schooling/Programs/ABSTUDY/2012/Primaryeligibility/Pages/GeneralProvisions.aspx" TargetMode="External"/><Relationship Id="rId574" Type="http://schemas.openxmlformats.org/officeDocument/2006/relationships/hyperlink" Target="http://web.archive.org/web/20120404091942/http:/www.deewr.gov.au/Indigenous/Schooling/Programs/ABSTUDY/2012/Pages/default.aspx" TargetMode="External"/><Relationship Id="rId2048" Type="http://schemas.openxmlformats.org/officeDocument/2006/relationships/hyperlink" Target="http://web.archive.org/web/20120404084255/http:/www.deewr.gov.au/Indigenous/Schooling/Programs/ABSTUDY/2012/Allowancesandbenefits/Pages/ApprovedTravel.aspx" TargetMode="External"/><Relationship Id="rId2255" Type="http://schemas.openxmlformats.org/officeDocument/2006/relationships/hyperlink" Target="http://web.archive.org/web/20120404083703/http:/www.deewr.gov.au/Indigenous/Schooling/Programs/ABSTUDY/Glossary/Pages/glossary.aspx" TargetMode="External"/><Relationship Id="rId227" Type="http://schemas.openxmlformats.org/officeDocument/2006/relationships/hyperlink" Target="http://web.archive.org/web/20120404083136/http:/www.deewr.gov.au/INDIGENOUS/SCHOOLING/Pages/default.aspx" TargetMode="External"/><Relationship Id="rId781" Type="http://schemas.openxmlformats.org/officeDocument/2006/relationships/hyperlink" Target="http://web.archive.org/web/20120404085751/http:/www.deewr.gov.au/Indigenous/Schooling/Programs/ABSTUDY/2012/Studentstatus/Pages/IndependentBoardingSchoolScholarship.aspx" TargetMode="External"/><Relationship Id="rId879" Type="http://schemas.openxmlformats.org/officeDocument/2006/relationships/hyperlink" Target="http://web.archive.org/web/20120404090329/http:/www.deewr.gov.au/Indigenous/Schooling/Programs/ABSTUDY/2012/Studentstatus/Pages/UnreasonableToLiveAtHome.aspx" TargetMode="External"/><Relationship Id="rId2462" Type="http://schemas.openxmlformats.org/officeDocument/2006/relationships/hyperlink" Target="http://web.archive.org/web/20120404084723/http:/www.deewr.gov.au/INDIGENOUS/SCHOOLING/Pages/default.aspx" TargetMode="External"/><Relationship Id="rId434" Type="http://schemas.openxmlformats.org/officeDocument/2006/relationships/hyperlink" Target="http://web.archive.org/web/20120404091930/http:/www.deewr.gov.au/Indigenous/Schooling/Programs/ABSTUDY/2012/Allowancesandbenefits/Pages/startupscholarship.aspx" TargetMode="External"/><Relationship Id="rId641" Type="http://schemas.openxmlformats.org/officeDocument/2006/relationships/hyperlink" Target="http://web.archive.org/web/20120404081223/http:/www.deewr.gov.au/Indigenous/Schooling/Programs/ABSTUDY/2012/Studentstatus/Pages/AwayFromHomeEntitlementsEligibility.aspx" TargetMode="External"/><Relationship Id="rId739" Type="http://schemas.openxmlformats.org/officeDocument/2006/relationships/hyperlink" Target="http://web.archive.org/web/20120404085319/http:/www.deewr.gov.au/Indigenous/Schooling/Programs/ABSTUDY/2012/Studentstatus/Pages/AwayFromHomeEntitlementsEligibility.aspx" TargetMode="External"/><Relationship Id="rId1064" Type="http://schemas.openxmlformats.org/officeDocument/2006/relationships/hyperlink" Target="http://web.archive.org/web/20120404083158/http:/www.deewr.gov.au/Indigenous/Schooling/Programs/ABSTUDY/2012/Allowancesandbenefits/Pages/OverviewOfLivingAllowance.aspx" TargetMode="External"/><Relationship Id="rId1271" Type="http://schemas.openxmlformats.org/officeDocument/2006/relationships/hyperlink" Target="http://web.archive.org/web/20120404083150/http:/www.centrelink.gov.au/internet/internet.nsf/publications/co029.htm" TargetMode="External"/><Relationship Id="rId1369" Type="http://schemas.openxmlformats.org/officeDocument/2006/relationships/hyperlink" Target="http://web.archive.org/web/20120404085249/http:/www.deewr.gov.au/Indigenous/Schooling/Programs/ABSTUDY/2012/Pages/default.aspx" TargetMode="External"/><Relationship Id="rId1576" Type="http://schemas.openxmlformats.org/officeDocument/2006/relationships/hyperlink" Target="http://web.archive.org/web/20120404084220/http:/www.deewr.gov.au/Indigenous/Schooling/Programs/ABSTUDY/Glossary/Pages/glossary.aspx" TargetMode="External"/><Relationship Id="rId2115" Type="http://schemas.openxmlformats.org/officeDocument/2006/relationships/hyperlink" Target="http://web.archive.org/web/20120404090842/http:/www.deewr.gov.au/Indigenous/Schooling/Programs/ABSTUDY/2012/Allowancesandbenefits/Pages/ApprovedTravellers.aspx" TargetMode="External"/><Relationship Id="rId2322" Type="http://schemas.openxmlformats.org/officeDocument/2006/relationships/hyperlink" Target="http://web.archive.org/web/20120404092408/http:/www.deewr.gov.au/Indigenous/Schooling/Programs/ABSTUDY/Glossary/Pages/glossary.aspx" TargetMode="External"/><Relationship Id="rId501" Type="http://schemas.openxmlformats.org/officeDocument/2006/relationships/hyperlink" Target="http://web.archive.org/web/20120404085810/http:/www.deewr.gov.au/Indigenous/Schooling/Programs/ABSTUDY/2012/Allowancesandbenefits/Pages/MastersAndDoctorateAllowances.aspx" TargetMode="External"/><Relationship Id="rId946" Type="http://schemas.openxmlformats.org/officeDocument/2006/relationships/hyperlink" Target="http://web.archive.org/web/20120404085836/http:/www.deewr.gov.au/Indigenous/Schooling/Programs/ABSTUDY/2012/Studentstatus/Pages/StudentsInStateCare.aspx" TargetMode="External"/><Relationship Id="rId1131" Type="http://schemas.openxmlformats.org/officeDocument/2006/relationships/hyperlink" Target="http://web.archive.org/web/20120404085258/http:/www.deewr.gov.au/Indigenous/Schooling/Programs/ABSTUDY/2012/Studyrequirement/Pages/ProgressRulesPost1July07.aspx" TargetMode="External"/><Relationship Id="rId1229" Type="http://schemas.openxmlformats.org/officeDocument/2006/relationships/hyperlink" Target="http://web.archive.org/web/20120404091917/http:/www.deewr.gov.au/Indigenous/Schooling/Programs/ABSTUDY/2011/SpecificeligibilitycriteriaforABSTUDY/Pages/MastersAndDoctorateAward.aspx" TargetMode="External"/><Relationship Id="rId1783" Type="http://schemas.openxmlformats.org/officeDocument/2006/relationships/hyperlink" Target="http://web.archive.org/web/20120404085744/http:/www.deewr.gov.au/Indigenous/Schooling/Programs/ABSTUDY/2012/Allowancesandbenefits/Pages/SchoolFeesAllowance.aspx" TargetMode="External"/><Relationship Id="rId1990" Type="http://schemas.openxmlformats.org/officeDocument/2006/relationships/hyperlink" Target="http://web.archive.org/web/20120404082147/http:/www.deewr.gov.au/Indigenous/Schooling/Programs/ABSTUDY/2012/Allowancesandbenefits/Pages/ApprovedTravellers.aspx" TargetMode="External"/><Relationship Id="rId75" Type="http://schemas.openxmlformats.org/officeDocument/2006/relationships/hyperlink" Target="http://web.archive.org/web/20120404083747/http:/www.deewr.gov.au/Indigenous/Schooling/Programs/ABSTUDY/Glossary/Pages/glossary.aspx" TargetMode="External"/><Relationship Id="rId806" Type="http://schemas.openxmlformats.org/officeDocument/2006/relationships/hyperlink" Target="http://web.archive.org/web/20120404085210/http:/www.deewr.gov.au/Indigenous/Schooling/Programs/ABSTUDY/2012/Studentstatus/Pages/PermanentIndependentStatus.aspx" TargetMode="External"/><Relationship Id="rId1436" Type="http://schemas.openxmlformats.org/officeDocument/2006/relationships/hyperlink" Target="http://web.archive.org/web/20120404085224/http:/www.deewr.gov.au/Indigenous/Schooling/Programs/ABSTUDY/Glossary/Pages/glossary.aspx" TargetMode="External"/><Relationship Id="rId1643" Type="http://schemas.openxmlformats.org/officeDocument/2006/relationships/hyperlink" Target="http://web.archive.org/web/20120404083205/http:/www.deewr.gov.au/Indigenous/Schooling/Programs/ABSTUDY/Glossary/Pages/glossary.aspx" TargetMode="External"/><Relationship Id="rId1850" Type="http://schemas.openxmlformats.org/officeDocument/2006/relationships/hyperlink" Target="http://web.archive.org/web/20120404084241/http:/www.deewr.gov.au/Indigenous/Schooling/Programs/ABSTUDY/2012/Allowancesandbenefits/Pages/QualificationForFaresAllowance.aspx" TargetMode="External"/><Relationship Id="rId1503" Type="http://schemas.openxmlformats.org/officeDocument/2006/relationships/hyperlink" Target="http://web.archive.org/web/20120404083717/http:/www.deewr.gov.au/Indigenous/Schooling/Programs/ABSTUDY/Glossary/Pages/glossary.aspx" TargetMode="External"/><Relationship Id="rId1710" Type="http://schemas.openxmlformats.org/officeDocument/2006/relationships/hyperlink" Target="http://web.archive.org/web/20120404091924/http:/www.deewr.gov.au/INDIGENOUS/SCHOOLING/PROGRAMS/ABSTUDY/Pages/Home.aspx" TargetMode="External"/><Relationship Id="rId1948" Type="http://schemas.openxmlformats.org/officeDocument/2006/relationships/hyperlink" Target="http://web.archive.org/web/20120404091431/http:/www.deewr.gov.au/Indigenous/Schooling/Programs/ABSTUDY/2012/Allowancesandbenefits/Pages/QualificationForFaresAllowance.aspx" TargetMode="External"/><Relationship Id="rId291" Type="http://schemas.openxmlformats.org/officeDocument/2006/relationships/hyperlink" Target="http://web.archive.org/web/20120404084713/http:/www.deewr.gov.au/Indigenous/Schooling/Programs/ABSTUDY/2012/Primaryeligibility/Pages/ApprovedCoursesOfStudy.aspx" TargetMode="External"/><Relationship Id="rId1808" Type="http://schemas.openxmlformats.org/officeDocument/2006/relationships/hyperlink" Target="http://web.archive.org/web/20120404085744/http:/www.deewr.gov.au/Indigenous/Schooling/Programs/ABSTUDY/2010/Allowancesandbenefits/Pages/RemoteAreaAllowance.aspx" TargetMode="External"/><Relationship Id="rId151" Type="http://schemas.openxmlformats.org/officeDocument/2006/relationships/hyperlink" Target="http://web.archive.org/web/20120404084647/http:/www.deewr.gov.au/Indigenous/Schooling/Programs/ABSTUDY/2012/Allowancesandbenefits/Pages/OverviewOfLivingAllowance.aspx" TargetMode="External"/><Relationship Id="rId389" Type="http://schemas.openxmlformats.org/officeDocument/2006/relationships/hyperlink" Target="http://web.archive.org/web/20120404090307/http:/www.deewr.gov.au/Indigenous/Schooling/Programs/ABSTUDY/Glossary/Pages/glossary.aspx" TargetMode="External"/><Relationship Id="rId596" Type="http://schemas.openxmlformats.org/officeDocument/2006/relationships/hyperlink" Target="http://web.archive.org/web/20120404091942/http:/www.deewr.gov.au/Indigenous/Schooling/Programs/ABSTUDY/2012/Studentstatus/Pages/ExclusionFromLocalSchooling.aspx" TargetMode="External"/><Relationship Id="rId2277" Type="http://schemas.openxmlformats.org/officeDocument/2006/relationships/hyperlink" Target="http://web.archive.org/web/20120404090903/http:/www.deewr.gov.au/Indigenous/Schooling/Programs/ABSTUDY/2012/AdministrationofABSTUDY/Pages/OverpaymentAndRecoveryOfAllowances.aspx" TargetMode="External"/><Relationship Id="rId2484" Type="http://schemas.openxmlformats.org/officeDocument/2006/relationships/hyperlink" Target="http://web.archive.org/web/20120404082224/http:/www.deewr.gov.au/INDIGENOUS/SCHOOLING/PROGRAMS/Pages/default.aspx" TargetMode="External"/><Relationship Id="rId249" Type="http://schemas.openxmlformats.org/officeDocument/2006/relationships/hyperlink" Target="http://web.archive.org/web/20120404090335/http:/www.deewr.gov.au/Indigenous/Schooling/Programs/ABSTUDY/2012/Primaryeligibility/Pages/PrimaryEligibilityCriteriaForAbstudy.aspx" TargetMode="External"/><Relationship Id="rId456" Type="http://schemas.openxmlformats.org/officeDocument/2006/relationships/hyperlink" Target="http://web.archive.org/web/20120404084653/http:/www.deewr.gov.au/Indigenous/Schooling/Programs/ABSTUDY/2012/Allowancesandbenefits/Pages/RelocationScholarship.aspx" TargetMode="External"/><Relationship Id="rId663" Type="http://schemas.openxmlformats.org/officeDocument/2006/relationships/hyperlink" Target="http://web.archive.org/web/20120404082239/http:/www.deewr.gov.au/Indigenous/Schooling/Programs/ABSTUDY/2012/Pages/default.aspx" TargetMode="External"/><Relationship Id="rId870" Type="http://schemas.openxmlformats.org/officeDocument/2006/relationships/hyperlink" Target="http://web.archive.org/web/20120404090329/http:/www.deewr.gov.au/Indigenous/Schooling/Pages/default.aspx" TargetMode="External"/><Relationship Id="rId1086" Type="http://schemas.openxmlformats.org/officeDocument/2006/relationships/hyperlink" Target="http://web.archive.org/web/20120404085157/http:/www.deewr.gov.au/Indigenous/Schooling/Programs/ABSTUDY/2012/Allowancesandbenefits/Pages/LivingAllowanceEntitlementPeriods.aspx" TargetMode="External"/><Relationship Id="rId1293" Type="http://schemas.openxmlformats.org/officeDocument/2006/relationships/hyperlink" Target="http://web.archive.org/web/20120404083150/http:/www.deewr.gov.au/Indigenous/Schooling/Programs/ABSTUDY/2011/SpecificeligibilitycriteriaforABSTUDY/Pages/SchoolingBAward.aspx" TargetMode="External"/><Relationship Id="rId2137" Type="http://schemas.openxmlformats.org/officeDocument/2006/relationships/hyperlink" Target="http://web.archive.org/web/20120404083144/http:/www.deewr.gov.au/Indigenous/Schooling/Programs/ABSTUDY/2012/Allowancesandbenefits/Pages/ApprovalOfAwayFromBaseActivities.aspx" TargetMode="External"/><Relationship Id="rId2344" Type="http://schemas.openxmlformats.org/officeDocument/2006/relationships/hyperlink" Target="http://web.archive.org/web/20120404092408/http:/www.deewr.gov.au/Indigenous/Schooling/Programs/ABSTUDY/Glossary/Pages/glossary.aspx" TargetMode="External"/><Relationship Id="rId109" Type="http://schemas.openxmlformats.org/officeDocument/2006/relationships/hyperlink" Target="http://web.archive.org/web/20120404083747/http:/www.deewr.gov.au/Indigenous/Schooling/Programs/ABSTUDY/2012/Allowancesandbenefits/Pages/PharmaceuticalAllowance.aspx" TargetMode="External"/><Relationship Id="rId316" Type="http://schemas.openxmlformats.org/officeDocument/2006/relationships/hyperlink" Target="http://web.archive.org/web/20120404084713/http:/www.deewr.gov.au/Indigenous/Schooling/Programs/ABSTUDY/2012/Primaryeligibility/Pages/ApprovedCoursesOfStudy.aspx" TargetMode="External"/><Relationship Id="rId523" Type="http://schemas.openxmlformats.org/officeDocument/2006/relationships/hyperlink" Target="http://web.archive.org/web/20120404083130/http:/www.deewr.gov.au/INDIGENOUS/SCHOOLING/PROGRAMS/ABSTUDY/Pages/Home.aspx" TargetMode="External"/><Relationship Id="rId968" Type="http://schemas.openxmlformats.org/officeDocument/2006/relationships/hyperlink" Target="http://web.archive.org/web/20120404090342/http:/www.deewr.gov.au/INDIGENOUS/Pages/default.aspx" TargetMode="External"/><Relationship Id="rId1153" Type="http://schemas.openxmlformats.org/officeDocument/2006/relationships/hyperlink" Target="http://web.archive.org/web/20120404091425/http:/www.deewr.gov.au/Indigenous/Schooling/Programs/Pages/default.aspx" TargetMode="External"/><Relationship Id="rId1598" Type="http://schemas.openxmlformats.org/officeDocument/2006/relationships/hyperlink" Target="http://web.archive.org/web/20120404090323/http:/www.deewr.gov.au/Indigenous/Schooling/Programs/ABSTUDY/2012/Studyrequirement/Pages/OverseasStudy.aspx" TargetMode="External"/><Relationship Id="rId2204" Type="http://schemas.openxmlformats.org/officeDocument/2006/relationships/hyperlink" Target="http://web.archive.org/web/20120404091455/http:/www.deewr.gov.au/Indigenous/Schooling/Pages/default.aspx" TargetMode="External"/><Relationship Id="rId97" Type="http://schemas.openxmlformats.org/officeDocument/2006/relationships/hyperlink" Target="http://web.archive.org/web/20120404083747/http:/www.deewr.gov.au/Indigenous/Schooling/Programs/ABSTUDY/2012/Allowancesandbenefits/Pages/OverviewOfLivingAllowance.aspx" TargetMode="External"/><Relationship Id="rId730" Type="http://schemas.openxmlformats.org/officeDocument/2006/relationships/hyperlink" Target="http://web.archive.org/web/20120404085319/http:/www.deewr.gov.au/Indigenous/Schooling/Pages/default.aspx" TargetMode="External"/><Relationship Id="rId828" Type="http://schemas.openxmlformats.org/officeDocument/2006/relationships/hyperlink" Target="http://web.archive.org/web/20120404085230/http:/www.deewr.gov.au/Indigenous/Schooling/Programs/Pages/abstudy.aspx" TargetMode="External"/><Relationship Id="rId1013" Type="http://schemas.openxmlformats.org/officeDocument/2006/relationships/hyperlink" Target="http://web.archive.org/web/20120404090342/http:/www.deewr.gov.au/Indigenous/Schooling/Programs/ABSTUDY/2012/Specificeligibility/Pages/TestingAndAssessmentAward.aspx" TargetMode="External"/><Relationship Id="rId1360" Type="http://schemas.openxmlformats.org/officeDocument/2006/relationships/hyperlink" Target="http://web.archive.org/web/20120404091357/http:/www.deewr.gov.au/Indigenous/Schooling/Programs/ABSTUDY/2010/Studyrequirement/Pages/StudyLoadConcessions.aspx" TargetMode="External"/><Relationship Id="rId1458" Type="http://schemas.openxmlformats.org/officeDocument/2006/relationships/hyperlink" Target="http://web.archive.org/web/20120404084201/http:/www.deewr.gov.au/Indigenous/Schooling/Programs/ABSTUDY/2012/Allowancesandbenefits/Pages/AssessmentOfRent.aspx" TargetMode="External"/><Relationship Id="rId1665" Type="http://schemas.openxmlformats.org/officeDocument/2006/relationships/hyperlink" Target="http://web.archive.org/web/20120404083732/http:/www.deewr.gov.au/Indigenous/Schooling/Programs/ABSTUDY/2011/PrimaryeligibilitycriteriaforABSTUDY/Pages/ApprovedCoursesOfStudy.aspx" TargetMode="External"/><Relationship Id="rId1872" Type="http://schemas.openxmlformats.org/officeDocument/2006/relationships/hyperlink" Target="http://web.archive.org/web/20120404084241/http:/www.deewr.gov.au/Indigenous/Schooling/Programs/ABSTUDY/2011/SpecificeligibilitycriteriaforABSTUDY/Pages/LawfulCustodyAward.aspx" TargetMode="External"/><Relationship Id="rId2411" Type="http://schemas.openxmlformats.org/officeDocument/2006/relationships/hyperlink" Target="http://web.archive.org/web/20120404083218/http:/www.deewr.gov.au/Indigenous/Schooling/Programs/ABSTUDY/Glossary/Pages/glossary.aspx" TargetMode="External"/><Relationship Id="rId2509" Type="http://schemas.openxmlformats.org/officeDocument/2006/relationships/hyperlink" Target="http://web.archive.org/web/20120404085241/http:/www.deewr.gov.au/Indigenous/Schooling/Programs/Pages/default.aspx" TargetMode="External"/><Relationship Id="rId1220" Type="http://schemas.openxmlformats.org/officeDocument/2006/relationships/hyperlink" Target="http://web.archive.org/web/20120404091917/http:/www.deewr.gov.au/Indigenous/Schooling/Programs/ABSTUDY/2012/Allowancesandbenefits/Pages/OverviewOfLivingAllowance.aspx" TargetMode="External"/><Relationship Id="rId1318" Type="http://schemas.openxmlformats.org/officeDocument/2006/relationships/hyperlink" Target="http://web.archive.org/web/20120404083150/http:/www.centrelink.gov.au/internet/internet.nsf/publications/co029.htm" TargetMode="External"/><Relationship Id="rId1525" Type="http://schemas.openxmlformats.org/officeDocument/2006/relationships/hyperlink" Target="http://web.archive.org/web/20120404083717/http:/www.deewr.gov.au/Indigenous/Schooling/Programs/ABSTUDY/Glossary/Pages/glossary.aspx" TargetMode="External"/><Relationship Id="rId1732" Type="http://schemas.openxmlformats.org/officeDocument/2006/relationships/hyperlink" Target="http://web.archive.org/web/20120404091924/http:/www.deewr.gov.au/Indigenous/Schooling/Programs/ABSTUDY/2012/ApplyingforABSTUDY/Pages/ApplyingForAbstudy.aspx" TargetMode="External"/><Relationship Id="rId24" Type="http://schemas.openxmlformats.org/officeDocument/2006/relationships/hyperlink" Target="http://web.archive.org/web/20120404085716/http:/www.deewr.gov.au/Indigenous/Schooling/Programs/ABSTUDY/2012/Pages/default.aspx" TargetMode="External"/><Relationship Id="rId2299" Type="http://schemas.openxmlformats.org/officeDocument/2006/relationships/hyperlink" Target="http://web.archive.org/web/20120404092408/http:/www.deewr.gov.au/Indigenous/Schooling/Programs/ABSTUDY/2011/SpecificeligibilitycriteriaforABSTUDY/Pages/MastersAndDoctorateAward.aspx" TargetMode="External"/><Relationship Id="rId173" Type="http://schemas.openxmlformats.org/officeDocument/2006/relationships/hyperlink" Target="http://web.archive.org/web/20120404084647/http:/www.deewr.gov.au/Indigenous/Schooling/Programs/ABSTUDY/2012/Allowancesandbenefits/Pages/MastersAndDoctorateAllowances.aspx" TargetMode="External"/><Relationship Id="rId380" Type="http://schemas.openxmlformats.org/officeDocument/2006/relationships/hyperlink" Target="http://web.archive.org/web/20120404090307/http:/www.deewr.gov.au/INDIGENOUS/SCHOOLING/PROGRAMS/Pages/default.aspx" TargetMode="External"/><Relationship Id="rId2061" Type="http://schemas.openxmlformats.org/officeDocument/2006/relationships/hyperlink" Target="http://web.archive.org/web/20120404091449/http:/www.deewr.gov.au/Indigenous/Schooling/Programs/ABSTUDY/2012/Allowancesandbenefits/Pages/AwayFromBaseAssistance.aspx" TargetMode="External"/><Relationship Id="rId240" Type="http://schemas.openxmlformats.org/officeDocument/2006/relationships/hyperlink" Target="http://web.archive.org/web/20120404083136/http:/www.deewr.gov.au/Indigenous/Schooling/Programs/ABSTUDY/Glossary/Pages/glossary.aspx" TargetMode="External"/><Relationship Id="rId478" Type="http://schemas.openxmlformats.org/officeDocument/2006/relationships/hyperlink" Target="http://web.archive.org/web/20120404082722/http:/www.deewr.gov.au/INDIGENOUS/SCHOOLING/PROGRAMS/ABSTUDY/Pages/Home.aspx" TargetMode="External"/><Relationship Id="rId685" Type="http://schemas.openxmlformats.org/officeDocument/2006/relationships/hyperlink" Target="http://web.archive.org/web/20120404090910/http:/www.deewr.gov.au/Indigenous/Schooling/Programs/ABSTUDY/2012/Studentstatus/Pages/SpecialCourses.aspx" TargetMode="External"/><Relationship Id="rId892" Type="http://schemas.openxmlformats.org/officeDocument/2006/relationships/hyperlink" Target="http://web.archive.org/web/20120404090329/http:/www.deewr.gov.au/Indigenous/Schooling/Programs/ABSTUDY/Glossary/Pages/glossary.aspx" TargetMode="External"/><Relationship Id="rId2159" Type="http://schemas.openxmlformats.org/officeDocument/2006/relationships/hyperlink" Target="http://web.archive.org/web/20120404085822/http:/www.deewr.gov.au/Indigenous/Schooling/Programs/ABSTUDY/2012/Allowancesandbenefits/Pages/ApprovedTravel.aspx" TargetMode="External"/><Relationship Id="rId2366" Type="http://schemas.openxmlformats.org/officeDocument/2006/relationships/hyperlink" Target="http://web.archive.org/web/20120404091444/http:/www.deewr.gov.au/INDIGENOUS/SCHOOLING/PROGRAMS/Pages/default.aspx" TargetMode="External"/><Relationship Id="rId100" Type="http://schemas.openxmlformats.org/officeDocument/2006/relationships/hyperlink" Target="http://web.archive.org/web/20120404083747/http:/www.deewr.gov.au/Indigenous/Schooling/Programs/ABSTUDY/2012/Allowancesandbenefits/Pages/SchoolFeesAllowance.aspx" TargetMode="External"/><Relationship Id="rId338" Type="http://schemas.openxmlformats.org/officeDocument/2006/relationships/hyperlink" Target="http://web.archive.org/web/20120404091905/http:/www.deewr.gov.au/Indigenous/Schooling/Programs/ABSTUDY/2012/Primaryeligibility/Pages/GovernmentFinancialAssistance.aspx" TargetMode="External"/><Relationship Id="rId545" Type="http://schemas.openxmlformats.org/officeDocument/2006/relationships/hyperlink" Target="http://web.archive.org/web/20120404083741/http:/www.deewr.gov.au/Indigenous/Schooling/Programs/ABSTUDY/2012/Specificeligibility/Pages/SchoolingAAward.aspx" TargetMode="External"/><Relationship Id="rId752" Type="http://schemas.openxmlformats.org/officeDocument/2006/relationships/hyperlink" Target="http://web.archive.org/web/20120404085729/http:/www.deewr.gov.au/Indigenous/Schooling/Programs/ABSTUDY/2012/Pages/default.aspx" TargetMode="External"/><Relationship Id="rId1175" Type="http://schemas.openxmlformats.org/officeDocument/2006/relationships/hyperlink" Target="http://web.archive.org/web/20120404091425/http:/www.deewr.gov.au/Indigenous/Schooling/Programs/ABSTUDY/2012/Specificeligibility/Pages/TertiaryAward.aspx" TargetMode="External"/><Relationship Id="rId1382" Type="http://schemas.openxmlformats.org/officeDocument/2006/relationships/hyperlink" Target="http://web.archive.org/web/20120404085249/http:/www.deewr.gov.au/Indigenous/Schooling/Programs/ABSTUDY/2012/Studentstatus/Pages/AwayFromHomeEntitlementsEligibility.aspx" TargetMode="External"/><Relationship Id="rId2019" Type="http://schemas.openxmlformats.org/officeDocument/2006/relationships/hyperlink" Target="http://web.archive.org/web/20120404090409/http:/www.deewr.gov.au/Indigenous/Schooling/Programs/ABSTUDY/2012/Allowancesandbenefits/Pages/FaresAllowanceEntitlement.aspx" TargetMode="External"/><Relationship Id="rId2226" Type="http://schemas.openxmlformats.org/officeDocument/2006/relationships/hyperlink" Target="http://web.archive.org/web/20120404091455/http:/www.deewr.gov.au/HigherEducation/Australian_Postgraduate_Awards_Scheme/Pages/australian_postgraduate_awards_scheme.aspx" TargetMode="External"/><Relationship Id="rId2433" Type="http://schemas.openxmlformats.org/officeDocument/2006/relationships/hyperlink" Target="http://web.archive.org/web/20120404091404/http:/www.deewr.gov.au/INDIGENOUS/SCHOOLING/PROGRAMS/ABSTUDY/Pages/Home.aspx" TargetMode="External"/><Relationship Id="rId405" Type="http://schemas.openxmlformats.org/officeDocument/2006/relationships/hyperlink" Target="http://web.archive.org/web/20120404091936/http:/www.deewr.gov.au/Indigenous/Schooling/Programs/ABSTUDY/2012/Allowancesandbenefits/Pages/AwayFromBaseAssistance.aspx" TargetMode="External"/><Relationship Id="rId612" Type="http://schemas.openxmlformats.org/officeDocument/2006/relationships/hyperlink" Target="http://web.archive.org/web/20120404091942/http:/www.deewr.gov.au/Indigenous/Schooling/Programs/ABSTUDY/Glossary/Pages/glossary.aspx" TargetMode="External"/><Relationship Id="rId1035" Type="http://schemas.openxmlformats.org/officeDocument/2006/relationships/hyperlink" Target="http://web.archive.org/web/20120404091911/http:/www.deewr.gov.au/Indigenous/Schooling/Programs/ABSTUDY/2012/Studyrequirement/Pages/StudyLoadConcessions.aspx" TargetMode="External"/><Relationship Id="rId1242" Type="http://schemas.openxmlformats.org/officeDocument/2006/relationships/hyperlink" Target="http://web.archive.org/web/20120404091917/http:/www.deewr.gov.au/Indigenous/Schooling/Programs/ABSTUDY/2012/Allowancesandbenefits/Pages/RemoteAreaAllowance.aspx" TargetMode="External"/><Relationship Id="rId1687" Type="http://schemas.openxmlformats.org/officeDocument/2006/relationships/hyperlink" Target="http://web.archive.org/web/20120404091343/http:/www.deewr.gov.au/Indigenous/Schooling/Programs/ABSTUDY/2012/Allowancesandbenefits/Pages/default.aspx" TargetMode="External"/><Relationship Id="rId1894" Type="http://schemas.openxmlformats.org/officeDocument/2006/relationships/hyperlink" Target="http://web.archive.org/web/20120404084241/http:/www.deewr.gov.au/Indigenous/Schooling/Programs/ABSTUDY/Glossary/Pages/glossary.aspx" TargetMode="External"/><Relationship Id="rId2500" Type="http://schemas.openxmlformats.org/officeDocument/2006/relationships/hyperlink" Target="http://web.archive.org/web/20120329201327/http:/www.deewr.gov.au/Indigenous/Schooling/Programs/ABSTUDY/Glossary/Pages/contents.aspx" TargetMode="External"/><Relationship Id="rId917" Type="http://schemas.openxmlformats.org/officeDocument/2006/relationships/hyperlink" Target="http://web.archive.org/web/20120404084700/http:/www.deewr.gov.au/Indigenous/Schooling/Pages/default.aspx" TargetMode="External"/><Relationship Id="rId1102" Type="http://schemas.openxmlformats.org/officeDocument/2006/relationships/hyperlink" Target="http://web.archive.org/web/20120404081255/http:/www.deewr.gov.au/INDIGENOUS/SCHOOLING/PROGRAMS/Pages/default.aspx" TargetMode="External"/><Relationship Id="rId1547" Type="http://schemas.openxmlformats.org/officeDocument/2006/relationships/hyperlink" Target="http://web.archive.org/web/20120404084220/http:/www.deewr.gov.au/Indigenous/Schooling/Programs/ABSTUDY/2012/Allowancesandbenefits/Pages/RemoteAreaAllowance.aspx" TargetMode="External"/><Relationship Id="rId1754" Type="http://schemas.openxmlformats.org/officeDocument/2006/relationships/hyperlink" Target="http://web.archive.org/web/20120404085744/http:/www.deewr.gov.au/Indigenous/Schooling/Programs/ABSTUDY/2010/SpecificeligibilitycriteriaforABSTUDY/Pages/SchoolingAAward.aspx" TargetMode="External"/><Relationship Id="rId1961" Type="http://schemas.openxmlformats.org/officeDocument/2006/relationships/hyperlink" Target="http://web.archive.org/web/20120404082147/http:/www.deewr.gov.au/INDIGENOUS/SCHOOLING/PROGRAMS/Pages/default.aspx" TargetMode="External"/><Relationship Id="rId46" Type="http://schemas.openxmlformats.org/officeDocument/2006/relationships/hyperlink" Target="http://web.archive.org/web/20120404092015/http:/www.deewr.gov.au/Indigenous/Schooling/Programs/ABSTUDY/2012/AdministrationofABSTUDY/Pages/CustomerObligationsChange.aspx" TargetMode="External"/><Relationship Id="rId1407" Type="http://schemas.openxmlformats.org/officeDocument/2006/relationships/hyperlink" Target="http://web.archive.org/web/20120404085224/http:/www.deewr.gov.au/Indigenous/Schooling/Pages/default.aspx" TargetMode="External"/><Relationship Id="rId1614" Type="http://schemas.openxmlformats.org/officeDocument/2006/relationships/hyperlink" Target="http://web.archive.org/web/20120404090323/http:/www.deewr.gov.au/Indigenous/Schooling/Programs/ABSTUDY/Glossary/Pages/glossary.aspx" TargetMode="External"/><Relationship Id="rId1821" Type="http://schemas.openxmlformats.org/officeDocument/2006/relationships/hyperlink" Target="http://web.archive.org/web/20120404083123/http:/www.deewr.gov.au/Indigenous/Schooling/Programs/ABSTUDY/2012/Allowancesandbenefits/Pages/default.aspx" TargetMode="External"/><Relationship Id="rId195" Type="http://schemas.openxmlformats.org/officeDocument/2006/relationships/hyperlink" Target="http://web.archive.org/web/20120404090926/http:/www.deewr.gov.au/Indigenous/Schooling/Programs/ABSTUDY/Glossary/Pages/glossary.aspx" TargetMode="External"/><Relationship Id="rId1919" Type="http://schemas.openxmlformats.org/officeDocument/2006/relationships/hyperlink" Target="http://web.archive.org/web/20120404091431/http:/www.deewr.gov.au/Indigenous/Schooling/Programs/ABSTUDY/2012/Allowancesandbenefits/Pages/ApprovedTravellers.aspx" TargetMode="External"/><Relationship Id="rId2083" Type="http://schemas.openxmlformats.org/officeDocument/2006/relationships/hyperlink" Target="http://web.archive.org/web/20120404091449/http:/www.deewr.gov.au/Indigenous/Schooling/Programs/ABSTUDY/2012/Allowancesandbenefits/Pages/ApprovalOfAwayFromBaseActivities.aspx" TargetMode="External"/><Relationship Id="rId2290" Type="http://schemas.openxmlformats.org/officeDocument/2006/relationships/hyperlink" Target="http://web.archive.org/web/20120404092408/http:/www.deewr.gov.au/Indigenous/Schooling/Programs/ABSTUDY/2012/Allowancesandbenefits/Pages/LumpSumBereavementPayment.aspx" TargetMode="External"/><Relationship Id="rId2388" Type="http://schemas.openxmlformats.org/officeDocument/2006/relationships/hyperlink" Target="http://web.archive.org/web/20120404091444/http:/www.deewr.gov.au/Indigenous/Schooling/Programs/ABSTUDY/Glossary/Pages/glossary.aspx" TargetMode="External"/><Relationship Id="rId262" Type="http://schemas.openxmlformats.org/officeDocument/2006/relationships/hyperlink" Target="http://web.archive.org/web/20120404090335/http:/www.deewr.gov.au/Indigenous/Schooling/Programs/ABSTUDY/Glossary/Pages/glossary.aspx" TargetMode="External"/><Relationship Id="rId567" Type="http://schemas.openxmlformats.org/officeDocument/2006/relationships/hyperlink" Target="http://web.archive.org/web/20120404090403/http:/www.deewr.gov.au/Indigenous/Schooling/Programs/ABSTUDY/Glossary/Pages/glossary.aspx" TargetMode="External"/><Relationship Id="rId1197" Type="http://schemas.openxmlformats.org/officeDocument/2006/relationships/hyperlink" Target="http://web.archive.org/web/20120404085804/http:/www.deewr.gov.au/INDIGENOUS/SCHOOLING/PROGRAMS/ABSTUDY/Pages/Home.aspx" TargetMode="External"/><Relationship Id="rId2150" Type="http://schemas.openxmlformats.org/officeDocument/2006/relationships/hyperlink" Target="http://web.archive.org/web/20120404085822/http:/www.deewr.gov.au/Indigenous/Schooling/Programs/ABSTUDY/2012/Allowancesandbenefits/Pages/ApprovalOfAwayFromBaseAllowances.aspx" TargetMode="External"/><Relationship Id="rId2248" Type="http://schemas.openxmlformats.org/officeDocument/2006/relationships/hyperlink" Target="http://web.archive.org/web/20120404083703/http:/www.deewr.gov.au/Indigenous/Schooling/Programs/ABSTUDY/Glossary/Pages/glossary.aspx" TargetMode="External"/><Relationship Id="rId122" Type="http://schemas.openxmlformats.org/officeDocument/2006/relationships/hyperlink" Target="http://web.archive.org/web/20120404090315/http:/www.deewr.gov.au/Indigenous/Schooling/Programs/ABSTUDY/Glossary/Pages/glossary.aspx" TargetMode="External"/><Relationship Id="rId774" Type="http://schemas.openxmlformats.org/officeDocument/2006/relationships/hyperlink" Target="http://web.archive.org/web/20120404085751/http:/www.deewr.gov.au/INDIGENOUS/SCHOOLING/Pages/default.aspx" TargetMode="External"/><Relationship Id="rId981" Type="http://schemas.openxmlformats.org/officeDocument/2006/relationships/hyperlink" Target="http://web.archive.org/web/20120404090342/http:/www.deewr.gov.au/Indigenous/Schooling/Programs/ABSTUDY/2012/Primaryeligibility/Pages/ApprovedCoursesOfStudy.aspx" TargetMode="External"/><Relationship Id="rId1057" Type="http://schemas.openxmlformats.org/officeDocument/2006/relationships/hyperlink" Target="http://web.archive.org/web/20120404083158/http:/www.deewr.gov.au/Indigenous/Schooling/Programs/ABSTUDY/2012/Allowancesandbenefits/Pages/OverviewOfLivingAllowance.aspx" TargetMode="External"/><Relationship Id="rId2010" Type="http://schemas.openxmlformats.org/officeDocument/2006/relationships/hyperlink" Target="http://web.archive.org/web/20120404090409/http:/www.deewr.gov.au/INDIGENOUS/Pages/default.aspx" TargetMode="External"/><Relationship Id="rId2455" Type="http://schemas.openxmlformats.org/officeDocument/2006/relationships/hyperlink" Target="http://web.archive.org/web/20120404090939/http:/www.deewr.gov.au/Indigenous/Schooling/Programs/ABSTUDY/2011/SpecificeligibilitycriteriaforABSTUDY/Pages/SchoolingBAward.aspx" TargetMode="External"/><Relationship Id="rId427" Type="http://schemas.openxmlformats.org/officeDocument/2006/relationships/hyperlink" Target="http://web.archive.org/web/20120404091930/http:/www.deewr.gov.au/Indigenous/Schooling/Programs/ABSTUDY/2012/Allowancesandbenefits/Pages/IncidentalsAllowance.aspx" TargetMode="External"/><Relationship Id="rId634" Type="http://schemas.openxmlformats.org/officeDocument/2006/relationships/hyperlink" Target="http://web.archive.org/web/20120404081223/http:/www.deewr.gov.au/Indigenous/Schooling/Programs/ABSTUDY/2012/Studentstatus/Pages/AwayFromHomeEntitlementsEligibility.aspx" TargetMode="External"/><Relationship Id="rId841" Type="http://schemas.openxmlformats.org/officeDocument/2006/relationships/hyperlink" Target="http://web.archive.org/web/20120404085230/http:/www.deewr.gov.au/Indigenous/Schooling/Programs/ABSTUDY/Glossary/Pages/glossary.aspx" TargetMode="External"/><Relationship Id="rId1264" Type="http://schemas.openxmlformats.org/officeDocument/2006/relationships/hyperlink" Target="http://web.archive.org/web/20120404083150/http:/www.deewr.gov.au/Indigenous/Schooling/Programs/Pages/default.aspx" TargetMode="External"/><Relationship Id="rId1471" Type="http://schemas.openxmlformats.org/officeDocument/2006/relationships/hyperlink" Target="http://web.archive.org/web/20120404084201/http:/www.deewr.gov.au/Indigenous/Schooling/Programs/ABSTUDY/2012/Allowancesandbenefits/Pages/AssessmentOfRent.aspx" TargetMode="External"/><Relationship Id="rId1569" Type="http://schemas.openxmlformats.org/officeDocument/2006/relationships/hyperlink" Target="http://web.archive.org/web/20120404084220/http:/www.deewr.gov.au/Indigenous/Schooling/Programs/ABSTUDY/Glossary/Pages/glossary.aspx" TargetMode="External"/><Relationship Id="rId2108" Type="http://schemas.openxmlformats.org/officeDocument/2006/relationships/hyperlink" Target="http://web.archive.org/web/20120404090842/http:/www.deewr.gov.au/Indigenous/Schooling/Programs/ABSTUDY/2012/Allowancesandbenefits/Pages/ApprovalOfAwayFromBaseAllowances.aspx" TargetMode="External"/><Relationship Id="rId2315" Type="http://schemas.openxmlformats.org/officeDocument/2006/relationships/hyperlink" Target="http://web.archive.org/web/20120404092408/http:/www.deewr.gov.au/Indigenous/Schooling/Programs/ABSTUDY/Glossary/Pages/glossary.aspx" TargetMode="External"/><Relationship Id="rId701" Type="http://schemas.openxmlformats.org/officeDocument/2006/relationships/hyperlink" Target="http://web.archive.org/web/20120404091437/http:/www.deewr.gov.au/Indigenous/Schooling/Programs/ABSTUDY/2012/Studentstatus/Pages/default.aspx" TargetMode="External"/><Relationship Id="rId939" Type="http://schemas.openxmlformats.org/officeDocument/2006/relationships/hyperlink" Target="http://web.archive.org/web/20120404092021/http:/www.deewr.gov.au/Indigenous/Schooling/Programs/ABSTUDY/Glossary/Pages/glossary.aspx" TargetMode="External"/><Relationship Id="rId1124" Type="http://schemas.openxmlformats.org/officeDocument/2006/relationships/hyperlink" Target="http://web.archive.org/web/20120404085258/http:/www.deewr.gov.au/Indigenous/Schooling/Programs/ABSTUDY/2012/Studyrequirement/Pages/ProgressRulesPost1July07.aspx" TargetMode="External"/><Relationship Id="rId1331" Type="http://schemas.openxmlformats.org/officeDocument/2006/relationships/hyperlink" Target="http://web.archive.org/web/20120404091357/http:/www.deewr.gov.au/Indigenous/Schooling/Programs/ABSTUDY/2010/ApplyingforABSTUDY/Pages/EvidenceAndSupportingDocumentation.aspx" TargetMode="External"/><Relationship Id="rId1776" Type="http://schemas.openxmlformats.org/officeDocument/2006/relationships/hyperlink" Target="http://web.archive.org/web/20120404085744/http:/www.deewr.gov.au/Indigenous/Schooling/Programs/ABSTUDY/2010/Studentstatus/Pages/AwayFromHomeEntitlementsEligibility.aspx" TargetMode="External"/><Relationship Id="rId1983" Type="http://schemas.openxmlformats.org/officeDocument/2006/relationships/hyperlink" Target="http://web.archive.org/web/20120404082147/http:/www.deewr.gov.au/Indigenous/Schooling/Programs/ABSTUDY/2012/Allowancesandbenefits/Pages/ApprovedTravel.aspx" TargetMode="External"/><Relationship Id="rId68" Type="http://schemas.openxmlformats.org/officeDocument/2006/relationships/hyperlink" Target="http://web.archive.org/web/20120404083747/http:/www.deewr.gov.au/Indigenous/Schooling/Programs/ABSTUDY/2012/AdministrationofABSTUDY/Pages/OverpaymentAndRecoveryOfAllowances.aspx" TargetMode="External"/><Relationship Id="rId1429" Type="http://schemas.openxmlformats.org/officeDocument/2006/relationships/hyperlink" Target="http://web.archive.org/web/20120404085224/http:/www.deewr.gov.au/Indigenous/Schooling/Programs/ABSTUDY/Glossary/Pages/glossary.aspx" TargetMode="External"/><Relationship Id="rId1636" Type="http://schemas.openxmlformats.org/officeDocument/2006/relationships/hyperlink" Target="http://web.archive.org/web/20120404083205/http:/www.deewr.gov.au/Indigenous/Schooling/Programs/ABSTUDY/2011/SpecificeligibilitycriteriaforABSTUDY/Pages/TertiaryAward.aspx" TargetMode="External"/><Relationship Id="rId1843" Type="http://schemas.openxmlformats.org/officeDocument/2006/relationships/hyperlink" Target="http://web.archive.org/web/20120404084241/http:/www.deewr.gov.au/INDIGENOUS/SCHOOLING/Pages/default.aspx" TargetMode="External"/><Relationship Id="rId1703" Type="http://schemas.openxmlformats.org/officeDocument/2006/relationships/hyperlink" Target="http://web.archive.org/web/20120404091343/http:/www.centrelink.gov.au/internet/internet.nsf/publications/co029.htm" TargetMode="External"/><Relationship Id="rId1910" Type="http://schemas.openxmlformats.org/officeDocument/2006/relationships/hyperlink" Target="http://web.archive.org/web/20120404084241/http:/www.deewr.gov.au/Indigenous/Schooling/Programs/ABSTUDY/2012/Studentstatus/Pages/TravelTimeAndAccess.aspx" TargetMode="External"/><Relationship Id="rId284" Type="http://schemas.openxmlformats.org/officeDocument/2006/relationships/hyperlink" Target="http://web.archive.org/web/20120404084713/http:/www.deewr.gov.au/Indigenous/Schooling/Programs/ABSTUDY/2012/Pages/default.aspx" TargetMode="External"/><Relationship Id="rId491" Type="http://schemas.openxmlformats.org/officeDocument/2006/relationships/hyperlink" Target="http://web.archive.org/web/20120404085810/http:/www.deewr.gov.au/Indigenous/Schooling/Programs/ABSTUDY/2012/Specificeligibility/Pages/default.aspx" TargetMode="External"/><Relationship Id="rId2172" Type="http://schemas.openxmlformats.org/officeDocument/2006/relationships/hyperlink" Target="http://web.archive.org/web/20120404085822/http:/www.deewr.gov.au/Indigenous/Schooling/Programs/ABSTUDY/2012/Allowancesandbenefits/Pages/ApprovalOfAwayFromBaseActivities.aspx" TargetMode="External"/><Relationship Id="rId144" Type="http://schemas.openxmlformats.org/officeDocument/2006/relationships/hyperlink" Target="http://web.archive.org/web/20120404084647/http:/www.deewr.gov.au/Indigenous/Schooling/Programs/ABSTUDY/Glossary/Pages/glossary.aspx" TargetMode="External"/><Relationship Id="rId589" Type="http://schemas.openxmlformats.org/officeDocument/2006/relationships/hyperlink" Target="http://web.archive.org/web/20120404091942/http:/www.deewr.gov.au/Indigenous/Schooling/Programs/ABSTUDY/Glossary/Pages/glossary.aspx" TargetMode="External"/><Relationship Id="rId796" Type="http://schemas.openxmlformats.org/officeDocument/2006/relationships/hyperlink" Target="http://web.archive.org/web/20120404085210/http:/www.deewr.gov.au/Indigenous/Schooling/Programs/ABSTUDY/Glossary/Pages/glossary.aspx" TargetMode="External"/><Relationship Id="rId2477" Type="http://schemas.openxmlformats.org/officeDocument/2006/relationships/hyperlink" Target="http://web.archive.org/web/20120404090850/http:/www.deewr.gov.au/INDIGENOUS/SCHOOLING/PROGRAMS/ABSTUDY/Pages/Home.aspx" TargetMode="External"/><Relationship Id="rId351" Type="http://schemas.openxmlformats.org/officeDocument/2006/relationships/hyperlink" Target="http://web.archive.org/web/20120404091905/http:/www.deewr.gov.au/Indigenous/Schooling/Programs/ABSTUDY/2012/Primaryeligibility/Pages/ApprovedCoursesOfStudy.aspx" TargetMode="External"/><Relationship Id="rId449" Type="http://schemas.openxmlformats.org/officeDocument/2006/relationships/hyperlink" Target="http://web.archive.org/web/20120404084653/http:/www.deewr.gov.au/Indigenous/Schooling/Programs/ABSTUDY/2012/Allowancesandbenefits/Pages/AdditionalIncidentalsAllowance.aspx" TargetMode="External"/><Relationship Id="rId656" Type="http://schemas.openxmlformats.org/officeDocument/2006/relationships/hyperlink" Target="http://web.archive.org/web/20120404081223/http:/www.deewr.gov.au/Indigenous/Schooling/Programs/ABSTUDY/2012/Studentstatus/Pages/AwayFromHomeEntitlementsEligibility.aspx" TargetMode="External"/><Relationship Id="rId863" Type="http://schemas.openxmlformats.org/officeDocument/2006/relationships/hyperlink" Target="http://web.archive.org/web/20120404090301/http:/www.deewr.gov.au/Indigenous/Schooling/Programs/ABSTUDY/Glossary/Pages/glossary.aspx" TargetMode="External"/><Relationship Id="rId1079" Type="http://schemas.openxmlformats.org/officeDocument/2006/relationships/hyperlink" Target="http://web.archive.org/web/20120404085157/http:/www.deewr.gov.au/Indigenous/Schooling/Programs/ABSTUDY/2012/Studyrequirement/Pages/StudyLoadRequirements.aspx" TargetMode="External"/><Relationship Id="rId1286" Type="http://schemas.openxmlformats.org/officeDocument/2006/relationships/hyperlink" Target="http://web.archive.org/web/20120404083150/http:/www.deewr.gov.au/Indigenous/Schooling/Programs/ABSTUDY/2012/Studentstatus/Pages/OverviewOfIndependentStatus.aspx" TargetMode="External"/><Relationship Id="rId1493" Type="http://schemas.openxmlformats.org/officeDocument/2006/relationships/hyperlink" Target="http://web.archive.org/web/20120404083717/http:/www.deewr.gov.au/Indigenous/Schooling/Programs/ABSTUDY/2012/Allowancesandbenefits/Pages/EntitlementToRentAssistance.aspx" TargetMode="External"/><Relationship Id="rId2032" Type="http://schemas.openxmlformats.org/officeDocument/2006/relationships/hyperlink" Target="http://web.archive.org/web/20120404090409/http:/www.deewr.gov.au/Indigenous/Schooling/Programs/ABSTUDY/2012/Allowancesandbenefits/Pages/ApprovedTravellers.aspx" TargetMode="External"/><Relationship Id="rId2337" Type="http://schemas.openxmlformats.org/officeDocument/2006/relationships/hyperlink" Target="http://web.archive.org/web/20120404092408/http:/www.deewr.gov.au/Indigenous/Schooling/Programs/ABSTUDY/Glossary/Pages/glossary.aspx" TargetMode="External"/><Relationship Id="rId211" Type="http://schemas.openxmlformats.org/officeDocument/2006/relationships/hyperlink" Target="http://web.archive.org/web/20120404081707/http:/www.deewr.gov.au/Indigenous/Pages/default.aspx" TargetMode="External"/><Relationship Id="rId309" Type="http://schemas.openxmlformats.org/officeDocument/2006/relationships/hyperlink" Target="http://web.archive.org/web/20120404084713/http:/www.deewr.gov.au/Indigenous/Schooling/Programs/ABSTUDY/2012/Studyrequirement/Pages/StudyThroughOpenLearningAustralia.aspx" TargetMode="External"/><Relationship Id="rId516" Type="http://schemas.openxmlformats.org/officeDocument/2006/relationships/hyperlink" Target="http://web.archive.org/web/20120404082659/http:/www.deewr.gov.au/Indigenous/Schooling/Programs/ABSTUDY/Glossary/Pages/glossary.aspx" TargetMode="External"/><Relationship Id="rId1146" Type="http://schemas.openxmlformats.org/officeDocument/2006/relationships/hyperlink" Target="http://web.archive.org/web/20120404085258/http:/www.deewr.gov.au/Indigenous/Schooling/Programs/ABSTUDY/2012/Allowancesandbenefits/Pages/PensionerEducationSupplement.aspx" TargetMode="External"/><Relationship Id="rId1798" Type="http://schemas.openxmlformats.org/officeDocument/2006/relationships/hyperlink" Target="http://web.archive.org/web/20120404085744/http:/www.deewr.gov.au/Indigenous/Schooling/Programs/ABSTUDY/2012/Allowancesandbenefits/Pages/SchoolFeesAllowance.aspx" TargetMode="External"/><Relationship Id="rId723" Type="http://schemas.openxmlformats.org/officeDocument/2006/relationships/hyperlink" Target="http://web.archive.org/web/20120404090415/http:/www.deewr.gov.au/Indigenous/Schooling/Programs/ABSTUDY/2012/Pages/default.aspx" TargetMode="External"/><Relationship Id="rId930" Type="http://schemas.openxmlformats.org/officeDocument/2006/relationships/hyperlink" Target="http://web.archive.org/web/20120404092021/http:/www.deewr.gov.au/Indigenous/Schooling/Programs/ABSTUDY/2012/Studentstatus/Pages/default.aspx" TargetMode="External"/><Relationship Id="rId1006" Type="http://schemas.openxmlformats.org/officeDocument/2006/relationships/hyperlink" Target="http://web.archive.org/web/20120404090342/http:/www.deewr.gov.au/Indigenous/Schooling/Programs/ABSTUDY/2012/ApplyingforABSTUDY/Pages/EvidenceAndSupportingDocumentation.aspx" TargetMode="External"/><Relationship Id="rId1353" Type="http://schemas.openxmlformats.org/officeDocument/2006/relationships/hyperlink" Target="http://web.archive.org/web/20120404091357/http:/www.deewr.gov.au/Indigenous/Schooling/Programs/ABSTUDY/2010/Studyrequirement/Pages/AttendanceRequirementsSecondaryStudents.aspx" TargetMode="External"/><Relationship Id="rId1560" Type="http://schemas.openxmlformats.org/officeDocument/2006/relationships/hyperlink" Target="http://web.archive.org/web/20120404084220/http:/www.deewr.gov.au/Indigenous/Schooling/Programs/ABSTUDY/2012/Allowancesandbenefits/Pages/RemoteAreaAllowance.aspx" TargetMode="External"/><Relationship Id="rId1658" Type="http://schemas.openxmlformats.org/officeDocument/2006/relationships/hyperlink" Target="http://web.archive.org/web/20120404083732/http:/www.deewr.gov.au/Indigenous/Schooling/Programs/ABSTUDY/2012/Allowancesandbenefits/Pages/default.aspx" TargetMode="External"/><Relationship Id="rId1865" Type="http://schemas.openxmlformats.org/officeDocument/2006/relationships/hyperlink" Target="http://web.archive.org/web/20120404084241/http:/www.deewr.gov.au/Indigenous/Schooling/Programs/ABSTUDY/Glossary/Pages/glossary.aspx" TargetMode="External"/><Relationship Id="rId2404" Type="http://schemas.openxmlformats.org/officeDocument/2006/relationships/hyperlink" Target="http://web.archive.org/web/20120404091444/http:/www.deewr.gov.au/Indigenous/Schooling/Programs/ABSTUDY/2012/AdministrationofABSTUDY/Pages/OverpaymentAndRecoveryOfAllowances.aspx" TargetMode="External"/><Relationship Id="rId1213" Type="http://schemas.openxmlformats.org/officeDocument/2006/relationships/hyperlink" Target="http://web.archive.org/web/20120404091917/http:/www.deewr.gov.au/INDIGENOUS/SCHOOLING/PROGRAMS/Pages/default.aspx" TargetMode="External"/><Relationship Id="rId1420" Type="http://schemas.openxmlformats.org/officeDocument/2006/relationships/hyperlink" Target="http://web.archive.org/web/20120404085224/http:/www.deewr.gov.au/Indigenous/Schooling/Programs/ABSTUDY/Glossary/Pages/glossary.aspx" TargetMode="External"/><Relationship Id="rId1518" Type="http://schemas.openxmlformats.org/officeDocument/2006/relationships/hyperlink" Target="http://web.archive.org/web/20120404083717/http:/www.deewr.gov.au/Indigenous/Schooling/Programs/ABSTUDY/2012/Allowancesandbenefits/Pages/OverviewOfLivingAllowance.aspx" TargetMode="External"/><Relationship Id="rId1725" Type="http://schemas.openxmlformats.org/officeDocument/2006/relationships/hyperlink" Target="http://web.archive.org/web/20120404091924/http:/www.deewr.gov.au/Indigenous/Schooling/Programs/ABSTUDY/2012/Studentstatus/Pages/AwayFromHomeEntitlementsEligibility.aspx" TargetMode="External"/><Relationship Id="rId1932" Type="http://schemas.openxmlformats.org/officeDocument/2006/relationships/hyperlink" Target="http://web.archive.org/web/20120404091431/http:/www.deewr.gov.au/Indigenous/Schooling/Programs/ABSTUDY/Glossary/Pages/glossary.aspx" TargetMode="External"/><Relationship Id="rId17" Type="http://schemas.openxmlformats.org/officeDocument/2006/relationships/hyperlink" Target="http://web.archive.org/web/20120404084729/http:/www.deewr.gov.au/Indigenous/Schooling/Programs/ABSTUDY/2012/Foreword/Pages/foreword.aspx" TargetMode="External"/><Relationship Id="rId2194" Type="http://schemas.openxmlformats.org/officeDocument/2006/relationships/hyperlink" Target="http://web.archive.org/web/20120404084227/http:/www.deewr.gov.au/Indigenous/Schooling/Programs/ABSTUDY/2012/Allowancesandbenefits/Pages/ApprovalOfAwayFromBaseActivities.aspx" TargetMode="External"/><Relationship Id="rId166" Type="http://schemas.openxmlformats.org/officeDocument/2006/relationships/hyperlink" Target="http://web.archive.org/web/20120404084647/http:/www.deewr.gov.au/Indigenous/Schooling/Programs/ABSTUDY/2012/Allowancesandbenefits/Pages/SchoolFeesAllowance.aspx" TargetMode="External"/><Relationship Id="rId373" Type="http://schemas.openxmlformats.org/officeDocument/2006/relationships/hyperlink" Target="http://web.archive.org/web/20120404083225/http:/www.deewr.gov.au/Indigenous/Schooling/Programs/ABSTUDY/2012/AdministrationofABSTUDY/Pages/CustomerObligationsChange.aspx" TargetMode="External"/><Relationship Id="rId580" Type="http://schemas.openxmlformats.org/officeDocument/2006/relationships/hyperlink" Target="http://web.archive.org/web/20120404091942/http:/www.deewr.gov.au/Indigenous/Schooling/Programs/ABSTUDY/2012/Studentstatus/Pages/AwayFromHomeEntitlementsEligibility.aspx" TargetMode="External"/><Relationship Id="rId2054" Type="http://schemas.openxmlformats.org/officeDocument/2006/relationships/hyperlink" Target="http://web.archive.org/web/20120404091449/http:/www.deewr.gov.au/Indigenous/Schooling/Pages/default.aspx" TargetMode="External"/><Relationship Id="rId2261" Type="http://schemas.openxmlformats.org/officeDocument/2006/relationships/hyperlink" Target="http://web.archive.org/web/20120404090903/http:/www.deewr.gov.au/INDIGENOUS/SCHOOLING/PROGRAMS/ABSTUDY/Pages/Home.aspx" TargetMode="External"/><Relationship Id="rId2499" Type="http://schemas.openxmlformats.org/officeDocument/2006/relationships/hyperlink" Target="http://web.archive.org/web/20120329201327/http:/www.deewr.gov.au/Indigenous/Schooling/Programs/ABSTUDY/Pages/Home.aspx" TargetMode="External"/><Relationship Id="rId1" Type="http://schemas.openxmlformats.org/officeDocument/2006/relationships/numbering" Target="numbering.xml"/><Relationship Id="rId233" Type="http://schemas.openxmlformats.org/officeDocument/2006/relationships/hyperlink" Target="http://web.archive.org/web/20120404083136/http:/www.deewr.gov.au/Indigenous/Schooling/Programs/ABSTUDY/2012/ApplyingforABSTUDY/Pages/TaxFileNumber.aspx" TargetMode="External"/><Relationship Id="rId440" Type="http://schemas.openxmlformats.org/officeDocument/2006/relationships/hyperlink" Target="http://web.archive.org/web/20120404084653/http:/www.deewr.gov.au/Indigenous/Schooling/Programs/ABSTUDY/2012/Specificeligibility/Pages/default.aspx" TargetMode="External"/><Relationship Id="rId678" Type="http://schemas.openxmlformats.org/officeDocument/2006/relationships/hyperlink" Target="http://web.archive.org/web/20120404090910/http:/www.deewr.gov.au/Indigenous/Schooling/Programs/ABSTUDY/2012/Pages/default.aspx" TargetMode="External"/><Relationship Id="rId885" Type="http://schemas.openxmlformats.org/officeDocument/2006/relationships/hyperlink" Target="http://web.archive.org/web/20120404090329/http:/www.deewr.gov.au/Indigenous/Schooling/Programs/ABSTUDY/2012/Studentstatus/Pages/SeriousRisk.aspx" TargetMode="External"/><Relationship Id="rId1070" Type="http://schemas.openxmlformats.org/officeDocument/2006/relationships/hyperlink" Target="http://web.archive.org/web/20120404085157/http:/www.deewr.gov.au/Indigenous/Schooling/Programs/ABSTUDY/2012/Studyrequirement/Pages/default.aspx" TargetMode="External"/><Relationship Id="rId2121" Type="http://schemas.openxmlformats.org/officeDocument/2006/relationships/hyperlink" Target="http://web.archive.org/web/20120404090842/http:/www.deewr.gov.au/Indigenous/Schooling/Programs/ABSTUDY/2012/Allowancesandbenefits/Pages/ApprovedTravel.aspx" TargetMode="External"/><Relationship Id="rId2359" Type="http://schemas.openxmlformats.org/officeDocument/2006/relationships/hyperlink" Target="http://web.archive.org/web/20120404092408/http:/www.deewr.gov.au/Indigenous/Schooling/Programs/ABSTUDY/Glossary/Pages/glossary.aspx" TargetMode="External"/><Relationship Id="rId300" Type="http://schemas.openxmlformats.org/officeDocument/2006/relationships/hyperlink" Target="http://web.archive.org/web/20120404084713/http:/www.deewr.gov.au/Indigenous/Schooling/Programs/ABSTUDY/2012/Specificeligibility/Pages/TestingAndAssessmentAward.aspx" TargetMode="External"/><Relationship Id="rId538" Type="http://schemas.openxmlformats.org/officeDocument/2006/relationships/hyperlink" Target="http://web.archive.org/web/20120404083741/http:/www.deewr.gov.au/Indigenous/Schooling/Programs/ABSTUDY/2012/Studentstatus/Pages/IntroductionToStudentStatus.aspx" TargetMode="External"/><Relationship Id="rId745" Type="http://schemas.openxmlformats.org/officeDocument/2006/relationships/hyperlink" Target="http://web.archive.org/web/20120404085319/http:/www.deewr.gov.au/Indigenous/Schooling/Programs/ABSTUDY/2012/Allowancesandbenefits/Pages/SchoolFeesAllowance.aspx" TargetMode="External"/><Relationship Id="rId952" Type="http://schemas.openxmlformats.org/officeDocument/2006/relationships/hyperlink" Target="http://web.archive.org/web/20120404085836/http:/www.deewr.gov.au/Indigenous/Schooling/Programs/ABSTUDY/Glossary/Pages/glossary.aspx" TargetMode="External"/><Relationship Id="rId1168" Type="http://schemas.openxmlformats.org/officeDocument/2006/relationships/hyperlink" Target="http://web.archive.org/web/20120404091425/http:/www.deewr.gov.au/Indigenous/Schooling/Programs/ABSTUDY/2012/Studyrequirement/Pages/ProgressRulesPre1July07.aspx" TargetMode="External"/><Relationship Id="rId1375" Type="http://schemas.openxmlformats.org/officeDocument/2006/relationships/hyperlink" Target="http://web.archive.org/web/20120404085249/http:/www.deewr.gov.au/Indigenous/Schooling/Programs/ABSTUDY/2012/Allowancesandbenefits/Pages/PensionerEducationSupplement.aspx" TargetMode="External"/><Relationship Id="rId1582" Type="http://schemas.openxmlformats.org/officeDocument/2006/relationships/hyperlink" Target="http://web.archive.org/web/20120404090323/http:/www.deewr.gov.au/INDIGENOUS/SCHOOLING/PROGRAMS/Pages/default.aspx" TargetMode="External"/><Relationship Id="rId2219" Type="http://schemas.openxmlformats.org/officeDocument/2006/relationships/hyperlink" Target="http://web.archive.org/web/20120404091455/http:/www.deewr.gov.au/Indigenous/Schooling/Programs/ABSTUDY/2012/Allowancesandbenefits/Pages/MastersAndDoctorateAllowances.aspx" TargetMode="External"/><Relationship Id="rId2426" Type="http://schemas.openxmlformats.org/officeDocument/2006/relationships/hyperlink" Target="http://web.archive.org/web/20120404083218/http:/www.deewr.gov.au/Indigenous/Schooling/Programs/ABSTUDY/2012/Studentstatus/Pages/PermanentIndependentStatus.aspx" TargetMode="External"/><Relationship Id="rId81" Type="http://schemas.openxmlformats.org/officeDocument/2006/relationships/hyperlink" Target="http://web.archive.org/web/20120404083747/http:/www.deewr.gov.au/Indigenous/Schooling/Programs/ABSTUDY/2012/Allowancesandbenefits/Pages/OverviewOfLivingAllowance.aspx" TargetMode="External"/><Relationship Id="rId605" Type="http://schemas.openxmlformats.org/officeDocument/2006/relationships/hyperlink" Target="http://web.archive.org/web/20120404091942/http:/www.deewr.gov.au/Indigenous/Schooling/Programs/ABSTUDY/2012/Studentstatus/Pages/UnreasonableLivingConditions.aspx" TargetMode="External"/><Relationship Id="rId812" Type="http://schemas.openxmlformats.org/officeDocument/2006/relationships/hyperlink" Target="http://web.archive.org/web/20120404085210/http:/www.deewr.gov.au/Indigenous/Schooling/Programs/ABSTUDY/2012/Studentstatus/Pages/ReviewableIndependentStatus.aspx" TargetMode="External"/><Relationship Id="rId1028" Type="http://schemas.openxmlformats.org/officeDocument/2006/relationships/hyperlink" Target="http://web.archive.org/web/20120404091911/http:/www.deewr.gov.au/Indigenous/Schooling/Programs/ABSTUDY/2012/Studyrequirement/Pages/StudyLoadRequirements.aspx" TargetMode="External"/><Relationship Id="rId1235" Type="http://schemas.openxmlformats.org/officeDocument/2006/relationships/hyperlink" Target="http://web.archive.org/web/20120404091917/http:/www.deewr.gov.au/Indigenous/Schooling/Programs/ABSTUDY/Glossary/Pages/glossary.aspx" TargetMode="External"/><Relationship Id="rId1442" Type="http://schemas.openxmlformats.org/officeDocument/2006/relationships/hyperlink" Target="http://web.archive.org/web/20120404085224/http:/www.deewr.gov.au/Indigenous/Schooling/Programs/ABSTUDY/Glossary/Pages/glossary.aspx" TargetMode="External"/><Relationship Id="rId1887" Type="http://schemas.openxmlformats.org/officeDocument/2006/relationships/hyperlink" Target="http://web.archive.org/web/20120404084241/http:/www.deewr.gov.au/Indigenous/Schooling/Programs/ABSTUDY/2012/Allowancesandbenefits/Pages/AwayFromBaseAssistance.aspx" TargetMode="External"/><Relationship Id="rId1302" Type="http://schemas.openxmlformats.org/officeDocument/2006/relationships/hyperlink" Target="http://web.archive.org/web/20120404083150/http:/www.deewr.gov.au/Indigenous/Schooling/Programs/ABSTUDY/Glossary/Pages/glossary.aspx" TargetMode="External"/><Relationship Id="rId1747" Type="http://schemas.openxmlformats.org/officeDocument/2006/relationships/hyperlink" Target="http://web.archive.org/web/20120404085744/http:/www.deewr.gov.au/Indigenous/Schooling/Programs/ABSTUDY/2012/Allowancesandbenefits/Pages/SchoolFeesAllowance.aspx" TargetMode="External"/><Relationship Id="rId1954" Type="http://schemas.openxmlformats.org/officeDocument/2006/relationships/hyperlink" Target="http://web.archive.org/web/20120404091431/http:/www.deewr.gov.au/Indigenous/Schooling/Programs/ABSTUDY/2012/Allowancesandbenefits/Pages/QualificationForFaresAllowance.aspx" TargetMode="External"/><Relationship Id="rId39" Type="http://schemas.openxmlformats.org/officeDocument/2006/relationships/hyperlink" Target="http://web.archive.org/web/20120404092015/http:/www.deewr.gov.au/INDIGENOUS/SCHOOLING/PROGRAMS/Pages/default.aspx" TargetMode="External"/><Relationship Id="rId1607" Type="http://schemas.openxmlformats.org/officeDocument/2006/relationships/hyperlink" Target="http://web.archive.org/web/20120404090323/http:/www.deewr.gov.au/Indigenous/Schooling/Programs/ABSTUDY/Glossary/Pages/glossary.aspx" TargetMode="External"/><Relationship Id="rId1814" Type="http://schemas.openxmlformats.org/officeDocument/2006/relationships/hyperlink" Target="http://web.archive.org/web/20120404085744/http:/www.deewr.gov.au/Indigenous/Schooling/Programs/ABSTUDY/2012/Allowancesandbenefits/Pages/SchoolFeesAllowance.aspx" TargetMode="External"/><Relationship Id="rId188" Type="http://schemas.openxmlformats.org/officeDocument/2006/relationships/hyperlink" Target="http://web.archive.org/web/20120404090926/http:/www.deewr.gov.au/Indigenous/Schooling/Programs/ABSTUDY/2012/ApplyingforABSTUDY/Pages/ApplyingForAbstudy.aspx" TargetMode="External"/><Relationship Id="rId395" Type="http://schemas.openxmlformats.org/officeDocument/2006/relationships/hyperlink" Target="http://web.archive.org/web/20120404091936/http:/www.deewr.gov.au/INDIGENOUS/SCHOOLING/Pages/default.aspx" TargetMode="External"/><Relationship Id="rId2076" Type="http://schemas.openxmlformats.org/officeDocument/2006/relationships/hyperlink" Target="http://web.archive.org/web/20120404091449/http:/www.deewr.gov.au/Indigenous/Schooling/Programs/ABSTUDY/2012/Specificeligibility/Pages/LawfulCustodyAward.aspx" TargetMode="External"/><Relationship Id="rId2283" Type="http://schemas.openxmlformats.org/officeDocument/2006/relationships/hyperlink" Target="http://web.archive.org/web/20120404092408/http:/www.deewr.gov.au/Indigenous/Schooling/Programs/ABSTUDY/2012/Allowancesandbenefits/Pages/default.aspx" TargetMode="External"/><Relationship Id="rId2490" Type="http://schemas.openxmlformats.org/officeDocument/2006/relationships/hyperlink" Target="http://web.archive.org/web/20120404081730/http:/www.deewr.gov.au/Indigenous/Schooling/Programs/Pages/default.aspx" TargetMode="External"/><Relationship Id="rId255" Type="http://schemas.openxmlformats.org/officeDocument/2006/relationships/hyperlink" Target="http://web.archive.org/web/20120404090335/http:/www.deewr.gov.au/Indigenous/Schooling/Programs/ABSTUDY/2012/ApplyingforABSTUDY/Pages/EvidenceAndSupportingDocumentation.aspx" TargetMode="External"/><Relationship Id="rId462" Type="http://schemas.openxmlformats.org/officeDocument/2006/relationships/hyperlink" Target="http://web.archive.org/web/20120404084653/http:/www.deewr.gov.au/Indigenous/Schooling/Programs/ABSTUDY/2012/Allowancesandbenefits/Pages/PharmaceuticalAllowance.aspx" TargetMode="External"/><Relationship Id="rId1092" Type="http://schemas.openxmlformats.org/officeDocument/2006/relationships/hyperlink" Target="http://web.archive.org/web/20120404085157/http:/www.deewr.gov.au/Indigenous/Schooling/Programs/ABSTUDY/2012/Allowancesandbenefits/Pages/LivingAllowanceEntitlementPeriods.aspx" TargetMode="External"/><Relationship Id="rId1397" Type="http://schemas.openxmlformats.org/officeDocument/2006/relationships/hyperlink" Target="http://web.archive.org/web/20120404091954/http:/www.deewr.gov.au/Indigenous/Schooling/Programs/ABSTUDY/2012/Allowancesandbenefits/Pages/AdvancePayment.aspx" TargetMode="External"/><Relationship Id="rId2143" Type="http://schemas.openxmlformats.org/officeDocument/2006/relationships/hyperlink" Target="http://web.archive.org/web/20120404085822/http:/www.deewr.gov.au/INDIGENOUS/SCHOOLING/PROGRAMS/ABSTUDY/Pages/Home.aspx" TargetMode="External"/><Relationship Id="rId2350" Type="http://schemas.openxmlformats.org/officeDocument/2006/relationships/hyperlink" Target="http://web.archive.org/web/20120404092408/http:/www.deewr.gov.au/Indigenous/Schooling/Programs/ABSTUDY/Glossary/Pages/glossary.aspx" TargetMode="External"/><Relationship Id="rId115" Type="http://schemas.openxmlformats.org/officeDocument/2006/relationships/hyperlink" Target="http://web.archive.org/web/20120404090315/http:/www.deewr.gov.au/INDIGENOUS/SCHOOLING/PROGRAMS/Pages/default.aspx" TargetMode="External"/><Relationship Id="rId322" Type="http://schemas.openxmlformats.org/officeDocument/2006/relationships/hyperlink" Target="http://web.archive.org/web/20120404084713/http:/www.deewr.gov.au/Indigenous/Schooling/Programs/ABSTUDY/2012/Specificeligibility/Pages/LawfulCustodyAward.aspx" TargetMode="External"/><Relationship Id="rId767" Type="http://schemas.openxmlformats.org/officeDocument/2006/relationships/hyperlink" Target="http://web.archive.org/web/20120404082231/http:/www.deewr.gov.au/Indigenous/Schooling/Programs/ABSTUDY/2012/Studentstatus/Pages/ItinerantFamily.aspx" TargetMode="External"/><Relationship Id="rId974" Type="http://schemas.openxmlformats.org/officeDocument/2006/relationships/hyperlink" Target="http://web.archive.org/web/20120404090342/http:/www.deewr.gov.au/Indigenous/Schooling/Programs/ABSTUDY/2012/Studyrequirement/Pages/StudyRequirementsIntroduction.aspx" TargetMode="External"/><Relationship Id="rId2003" Type="http://schemas.openxmlformats.org/officeDocument/2006/relationships/hyperlink" Target="http://web.archive.org/web/20120404082147/http:/www.deewr.gov.au/Indigenous/Schooling/Programs/ABSTUDY/Glossary/Pages/glossary.aspx" TargetMode="External"/><Relationship Id="rId2210" Type="http://schemas.openxmlformats.org/officeDocument/2006/relationships/hyperlink" Target="http://web.archive.org/web/20120404091455/http:/www.deewr.gov.au/Indigenous/Schooling/Programs/ABSTUDY/2012/Allowancesandbenefits/Pages/MastersAndDoctorateAllowances.aspx" TargetMode="External"/><Relationship Id="rId2448" Type="http://schemas.openxmlformats.org/officeDocument/2006/relationships/hyperlink" Target="http://web.archive.org/web/20120404090939/http:/www.deewr.gov.au/Indigenous/Schooling/Programs/ABSTUDY/2012/Pages/default.aspx" TargetMode="External"/><Relationship Id="rId627" Type="http://schemas.openxmlformats.org/officeDocument/2006/relationships/hyperlink" Target="http://web.archive.org/web/20120404081223/http:/www.deewr.gov.au/Indigenous/Schooling/Programs/Pages/default.aspx" TargetMode="External"/><Relationship Id="rId834" Type="http://schemas.openxmlformats.org/officeDocument/2006/relationships/hyperlink" Target="http://web.archive.org/web/20120404085230/http:/www.youth.gov.au/youthallowance/Pages/yamap.aspx" TargetMode="External"/><Relationship Id="rId1257" Type="http://schemas.openxmlformats.org/officeDocument/2006/relationships/hyperlink" Target="http://web.archive.org/web/20120404091917/http:/www.deewr.gov.au/Indigenous/Schooling/Programs/ABSTUDY/Glossary/Pages/glossary.aspx" TargetMode="External"/><Relationship Id="rId1464" Type="http://schemas.openxmlformats.org/officeDocument/2006/relationships/hyperlink" Target="http://web.archive.org/web/20120404084201/http:/www.deewr.gov.au/Indigenous/Schooling/Programs/ABSTUDY/Glossary/Pages/glossary.aspx" TargetMode="External"/><Relationship Id="rId1671" Type="http://schemas.openxmlformats.org/officeDocument/2006/relationships/hyperlink" Target="http://web.archive.org/web/20120404083732/http:/www.deewr.gov.au/Indigenous/Schooling/Programs/ABSTUDY/Glossary/Pages/glossary.aspx" TargetMode="External"/><Relationship Id="rId2308" Type="http://schemas.openxmlformats.org/officeDocument/2006/relationships/hyperlink" Target="http://web.archive.org/web/20120404092408/http:/www.deewr.gov.au/Indigenous/Schooling/Programs/ABSTUDY/Glossary/Pages/glossary.aspx" TargetMode="External"/><Relationship Id="rId901" Type="http://schemas.openxmlformats.org/officeDocument/2006/relationships/hyperlink" Target="http://web.archive.org/web/20120404085816/http:/www.deewr.gov.au/INDIGENOUS/SCHOOLING/PROGRAMS/ABSTUDY/Pages/Home.aspx" TargetMode="External"/><Relationship Id="rId1117" Type="http://schemas.openxmlformats.org/officeDocument/2006/relationships/hyperlink" Target="http://web.archive.org/web/20120404081255/http:/www.deewr.gov.au/Indigenous/Schooling/Programs/ABSTUDY/2012/ApplyingforABSTUDY/Pages/EvidenceAndSupportingDocumentation.aspx" TargetMode="External"/><Relationship Id="rId1324" Type="http://schemas.openxmlformats.org/officeDocument/2006/relationships/hyperlink" Target="http://web.archive.org/web/20120404091357/http:/www.deewr.gov.au/Indigenous/Schooling/Programs/ABSTUDY/2012/Allowancesandbenefits/Pages/default.aspx" TargetMode="External"/><Relationship Id="rId1531" Type="http://schemas.openxmlformats.org/officeDocument/2006/relationships/hyperlink" Target="http://web.archive.org/web/20120404083717/http:/www.deewr.gov.au/Indigenous/Schooling/Programs/ABSTUDY/Glossary/Pages/glossary.aspx" TargetMode="External"/><Relationship Id="rId1769" Type="http://schemas.openxmlformats.org/officeDocument/2006/relationships/hyperlink" Target="http://web.archive.org/web/20120404085744/http:/www.deewr.gov.au/Indigenous/Schooling/Programs/ABSTUDY/2010/Studentstatus/Pages/PermanentIndependentStatus.aspx" TargetMode="External"/><Relationship Id="rId1976" Type="http://schemas.openxmlformats.org/officeDocument/2006/relationships/hyperlink" Target="http://web.archive.org/web/20120404082147/http:/www.deewr.gov.au/Indigenous/Schooling/Programs/ABSTUDY/2012/Allowancesandbenefits/Pages/ApprovedTravel.aspx" TargetMode="External"/><Relationship Id="rId30" Type="http://schemas.openxmlformats.org/officeDocument/2006/relationships/hyperlink" Target="http://web.archive.org/web/20120404085716/http:/www.deewr.gov.au/Indigenous/Schooling/Programs/ABSTUDY/2012/AdministrationofABSTUDY/Pages/administrationframeworkforabstudy.aspx" TargetMode="External"/><Relationship Id="rId1629" Type="http://schemas.openxmlformats.org/officeDocument/2006/relationships/hyperlink" Target="http://web.archive.org/web/20120404083205/http:/www.deewr.gov.au/Indigenous/Schooling/Programs/ABSTUDY/2012/Allowancesandbenefits/Pages/default.aspx" TargetMode="External"/><Relationship Id="rId1836" Type="http://schemas.openxmlformats.org/officeDocument/2006/relationships/hyperlink" Target="http://web.archive.org/web/20120404083123/http:/www.deewr.gov.au/Indigenous/Schooling/Programs/ABSTUDY/2012/Studentstatus/Pages/StudentsInStateCare.aspx" TargetMode="External"/><Relationship Id="rId1903" Type="http://schemas.openxmlformats.org/officeDocument/2006/relationships/hyperlink" Target="http://web.archive.org/web/20120404084241/http:/www.deewr.gov.au/Indigenous/Schooling/Programs/ABSTUDY/2011/SpecificeligibilitycriteriaforABSTUDY/Pages/TertiaryAward.aspx" TargetMode="External"/><Relationship Id="rId2098" Type="http://schemas.openxmlformats.org/officeDocument/2006/relationships/hyperlink" Target="http://web.archive.org/web/20120404090842/http:/www.deewr.gov.au/Indigenous/Schooling/Programs/ABSTUDY/2012/Allowancesandbenefits/Pages/AwayFromBaseBeneficiaries.aspx" TargetMode="External"/><Relationship Id="rId277" Type="http://schemas.openxmlformats.org/officeDocument/2006/relationships/hyperlink" Target="http://web.archive.org/web/20120404085217/http:/www.deewr.gov.au/Indigenous/Schooling/Programs/ABSTUDY/Glossary/Pages/glossary.aspx" TargetMode="External"/><Relationship Id="rId484" Type="http://schemas.openxmlformats.org/officeDocument/2006/relationships/hyperlink" Target="http://web.archive.org/web/20120404082722/http:/www.deewr.gov.au/Indigenous/Schooling/Programs/ABSTUDY/2012/Allowancesandbenefits/Pages/QualificationForFaresAllowance.aspx" TargetMode="External"/><Relationship Id="rId2165" Type="http://schemas.openxmlformats.org/officeDocument/2006/relationships/hyperlink" Target="http://web.archive.org/web/20120404085822/http:/www.deewr.gov.au/Indigenous/Schooling/Programs/ABSTUDY/2012/Allowancesandbenefits/Pages/ApprovalOfAwayFromBaseAllowances.aspx" TargetMode="External"/><Relationship Id="rId137" Type="http://schemas.openxmlformats.org/officeDocument/2006/relationships/hyperlink" Target="http://web.archive.org/web/20120404084647/http:/www.deewr.gov.au/Indigenous/Schooling/Programs/Pages/default.aspx" TargetMode="External"/><Relationship Id="rId344" Type="http://schemas.openxmlformats.org/officeDocument/2006/relationships/hyperlink" Target="http://web.archive.org/web/20120404091905/http:/www.deewr.gov.au/Indigenous/Schooling/Programs/ABSTUDY/2012/Specificeligibility/Pages/ParttimeAward.aspx" TargetMode="External"/><Relationship Id="rId691" Type="http://schemas.openxmlformats.org/officeDocument/2006/relationships/hyperlink" Target="http://web.archive.org/web/20120404090910/http:/www.deewr.gov.au/Indigenous/Schooling/Programs/ABSTUDY/2012/Studentstatus/Pages/SpecialCourses.aspx" TargetMode="External"/><Relationship Id="rId789" Type="http://schemas.openxmlformats.org/officeDocument/2006/relationships/hyperlink" Target="http://web.archive.org/web/20120404083657/http:/www.deewr.gov.au/Indigenous/Schooling/Programs/ABSTUDY/2012/Studentstatus/Pages/CompulsoryResidence.aspx" TargetMode="External"/><Relationship Id="rId996" Type="http://schemas.openxmlformats.org/officeDocument/2006/relationships/hyperlink" Target="http://web.archive.org/web/20120404090342/http:/www.deewr.gov.au/Indigenous/Schooling/Programs/ABSTUDY/2012/Studyrequirement/Pages/RequirementToUndertakeCourse.aspx" TargetMode="External"/><Relationship Id="rId2025" Type="http://schemas.openxmlformats.org/officeDocument/2006/relationships/hyperlink" Target="http://web.archive.org/web/20120404090409/http:/www.deewr.gov.au/Indigenous/Schooling/Programs/ABSTUDY/2012/Allowancesandbenefits/Pages/ApprovedTravel.aspx" TargetMode="External"/><Relationship Id="rId2372" Type="http://schemas.openxmlformats.org/officeDocument/2006/relationships/hyperlink" Target="http://web.archive.org/web/20120404091444/http:/www.deewr.gov.au/Indigenous/Schooling/Programs/ABSTUDY/2012/Allowancesandbenefits/Pages/CrisisPayment.aspx" TargetMode="External"/><Relationship Id="rId551" Type="http://schemas.openxmlformats.org/officeDocument/2006/relationships/hyperlink" Target="http://web.archive.org/web/20120404083741/http:/www.deewr.gov.au/Indigenous/Schooling/Programs/ABSTUDY/2012/Specificeligibility/Pages/LawfulCustodyAward.aspx" TargetMode="External"/><Relationship Id="rId649" Type="http://schemas.openxmlformats.org/officeDocument/2006/relationships/hyperlink" Target="http://web.archive.org/web/20120404081223/http:/www.deewr.gov.au/Indigenous/Schooling/Programs/ABSTUDY/2012/Studentstatus/Pages/AwayFromHomeEntitlementsEligibility.aspx" TargetMode="External"/><Relationship Id="rId856" Type="http://schemas.openxmlformats.org/officeDocument/2006/relationships/hyperlink" Target="http://web.archive.org/web/20120404090301/http:/www.deewr.gov.au/Indigenous/Schooling/Programs/ABSTUDY/2012/Studentstatus/Pages/ReviewableIndependentStatus.aspx" TargetMode="External"/><Relationship Id="rId1181" Type="http://schemas.openxmlformats.org/officeDocument/2006/relationships/hyperlink" Target="http://web.archive.org/web/20120404091425/http:/www.deewr.gov.au/Indigenous/Schooling/Programs/ABSTUDY/2012/Specificeligibility/Pages/MastersAndDoctorateAward.aspx" TargetMode="External"/><Relationship Id="rId1279" Type="http://schemas.openxmlformats.org/officeDocument/2006/relationships/hyperlink" Target="http://web.archive.org/web/20120404083150/http:/www.deewr.gov.au/Indigenous/Schooling/Programs/ABSTUDY/2012/Allowancesandbenefits/Pages/AbstudyLivingAllowanceRates.aspx" TargetMode="External"/><Relationship Id="rId1486" Type="http://schemas.openxmlformats.org/officeDocument/2006/relationships/hyperlink" Target="http://web.archive.org/web/20120404083717/http:/www.deewr.gov.au/Indigenous/Schooling/Programs/ABSTUDY/2012/Allowancesandbenefits/Pages/default.aspx" TargetMode="External"/><Relationship Id="rId2232" Type="http://schemas.openxmlformats.org/officeDocument/2006/relationships/hyperlink" Target="http://web.archive.org/web/20120404091455/http:/www.centrelink.gov.au/internet/internet.nsf/publications/co029.htm" TargetMode="External"/><Relationship Id="rId204" Type="http://schemas.openxmlformats.org/officeDocument/2006/relationships/hyperlink" Target="http://web.archive.org/web/20120404090926/http:/www.deewr.gov.au/Indigenous/Schooling/Programs/ABSTUDY/Glossary/Pages/glossary.aspx" TargetMode="External"/><Relationship Id="rId411" Type="http://schemas.openxmlformats.org/officeDocument/2006/relationships/hyperlink" Target="http://web.archive.org/web/20120404091930/http:/www.deewr.gov.au/Indigenous/Schooling/Programs/ABSTUDY/2012/Pages/default.aspx" TargetMode="External"/><Relationship Id="rId509" Type="http://schemas.openxmlformats.org/officeDocument/2006/relationships/hyperlink" Target="http://web.archive.org/web/20120404082659/http:/www.deewr.gov.au/Indigenous/Schooling/Pages/default.aspx" TargetMode="External"/><Relationship Id="rId1041" Type="http://schemas.openxmlformats.org/officeDocument/2006/relationships/hyperlink" Target="http://web.archive.org/web/20120404091911/http:/www.deewr.gov.au/Indigenous/Schooling/Programs/ABSTUDY/2012/ApplyingforABSTUDY/Pages/ApplyingForAbstudy.aspx" TargetMode="External"/><Relationship Id="rId1139" Type="http://schemas.openxmlformats.org/officeDocument/2006/relationships/hyperlink" Target="http://web.archive.org/web/20120404085258/http:/www.deewr.gov.au/Indigenous/Schooling/Programs/ABSTUDY/2012/Specificeligibility/Pages/SchoolingAAward.aspx" TargetMode="External"/><Relationship Id="rId1346" Type="http://schemas.openxmlformats.org/officeDocument/2006/relationships/hyperlink" Target="http://web.archive.org/web/20120404091357/http:/www.deewr.gov.au/Indigenous/Schooling/Programs/ABSTUDY/2010/Studyrequirement/Pages/StudyLoadConcessions.aspx" TargetMode="External"/><Relationship Id="rId1693" Type="http://schemas.openxmlformats.org/officeDocument/2006/relationships/hyperlink" Target="http://web.archive.org/web/20120404091343/http:/www.deewr.gov.au/Indigenous/Schooling/Programs/ABSTUDY/2012/Allowancesandbenefits/Pages/AdditionalIncidentalsAllowance.aspx" TargetMode="External"/><Relationship Id="rId1998" Type="http://schemas.openxmlformats.org/officeDocument/2006/relationships/hyperlink" Target="http://web.archive.org/web/20120404082147/http:/www.deewr.gov.au/Indigenous/Schooling/Programs/ABSTUDY/2012/Allowancesandbenefits/Pages/ApprovedTravel.aspx" TargetMode="External"/><Relationship Id="rId716" Type="http://schemas.openxmlformats.org/officeDocument/2006/relationships/hyperlink" Target="http://web.archive.org/web/20120404090932/http:/www.deewr.gov.au/Indigenous/Schooling/Programs/ABSTUDY/2012/Studentstatus/Pages/AwayFromHomeEntitlementsEligibility.aspx" TargetMode="External"/><Relationship Id="rId923" Type="http://schemas.openxmlformats.org/officeDocument/2006/relationships/hyperlink" Target="http://web.archive.org/web/20120404084700/http:/www.deewr.gov.au/Indigenous/Schooling/Programs/ABSTUDY/2012/Studentstatus/Pages/ParentsUnableToProvideHome.aspx" TargetMode="External"/><Relationship Id="rId1553" Type="http://schemas.openxmlformats.org/officeDocument/2006/relationships/hyperlink" Target="http://web.archive.org/web/20120404084220/http:/www.deewr.gov.au/Indigenous/Schooling/Programs/ABSTUDY/Glossary/Pages/glossary.aspx" TargetMode="External"/><Relationship Id="rId1760" Type="http://schemas.openxmlformats.org/officeDocument/2006/relationships/hyperlink" Target="http://web.archive.org/web/20120404085744/http:/www.deewr.gov.au/Indigenous/Schooling/Programs/ABSTUDY/2010/Studentstatus/Pages/StudentsInStateCare.aspx" TargetMode="External"/><Relationship Id="rId1858" Type="http://schemas.openxmlformats.org/officeDocument/2006/relationships/hyperlink" Target="http://web.archive.org/web/20120404084241/http:/www.deewr.gov.au/Indigenous/Schooling/Programs/ABSTUDY/2011/SpecificeligibilitycriteriaforABSTUDY/Pages/MastersAndDoctorateAward.aspx" TargetMode="External"/><Relationship Id="rId52" Type="http://schemas.openxmlformats.org/officeDocument/2006/relationships/hyperlink" Target="http://web.archive.org/web/20120404092015/http:/www.deewr.gov.au/Indigenous/Schooling/Programs/ABSTUDY/Glossary/Pages/glossary.aspx" TargetMode="External"/><Relationship Id="rId1206" Type="http://schemas.openxmlformats.org/officeDocument/2006/relationships/hyperlink" Target="http://web.archive.org/web/20120404085804/http:/www.deewr.gov.au/Indigenous/Schooling/Programs/ABSTUDY/2012/Studyrequirement/Pages/StudyLoadRequirements.aspx" TargetMode="External"/><Relationship Id="rId1413" Type="http://schemas.openxmlformats.org/officeDocument/2006/relationships/hyperlink" Target="http://web.archive.org/web/20120404085224/http:/www.deewr.gov.au/Indigenous/Schooling/Programs/ABSTUDY/2012/Allowancesandbenefits/Pages/OverviewOfRentAssistance.aspx" TargetMode="External"/><Relationship Id="rId1620" Type="http://schemas.openxmlformats.org/officeDocument/2006/relationships/hyperlink" Target="http://web.archive.org/web/20120404090323/http:/www.deewr.gov.au/Indigenous/Schooling/Programs/ABSTUDY/2012/Meanstests/Pages/CalculatingAbstudyRates.aspx" TargetMode="External"/><Relationship Id="rId1718" Type="http://schemas.openxmlformats.org/officeDocument/2006/relationships/hyperlink" Target="http://web.archive.org/web/20120404091924/http:/www.deewr.gov.au/Indigenous/Schooling/Programs/ABSTUDY/2012/Allowancesandbenefits/Pages/SchoolTermAllowance.aspx" TargetMode="External"/><Relationship Id="rId1925" Type="http://schemas.openxmlformats.org/officeDocument/2006/relationships/hyperlink" Target="http://web.archive.org/web/20120404091431/http:/www.deewr.gov.au/Indigenous/Schooling/Programs/ABSTUDY/2012/Allowancesandbenefits/Pages/ApprovedTravel.aspx" TargetMode="External"/><Relationship Id="rId299" Type="http://schemas.openxmlformats.org/officeDocument/2006/relationships/hyperlink" Target="http://web.archive.org/web/20120404084713/http:/www.deewr.gov.au/Indigenous/Schooling/Programs/ABSTUDY/2012/Primaryeligibility/Pages/ApprovedCoursesOfStudy.aspx" TargetMode="External"/><Relationship Id="rId2187" Type="http://schemas.openxmlformats.org/officeDocument/2006/relationships/hyperlink" Target="http://web.archive.org/web/20120404084227/http:/www.deewr.gov.au/Indigenous/Schooling/Programs/ABSTUDY/2012/Allowancesandbenefits/Pages/PaymentAndAcquittal.aspx" TargetMode="External"/><Relationship Id="rId2394" Type="http://schemas.openxmlformats.org/officeDocument/2006/relationships/hyperlink" Target="http://web.archive.org/web/20120404091444/http:/www.deewr.gov.au/Indigenous/Schooling/Programs/ABSTUDY/Glossary/Pages/glossary.aspx" TargetMode="External"/><Relationship Id="rId159" Type="http://schemas.openxmlformats.org/officeDocument/2006/relationships/hyperlink" Target="http://web.archive.org/web/20120404084647/http:/www.deewr.gov.au/Indigenous/Schooling/Programs/ABSTUDY/2012/Allowancesandbenefits/Pages/RemoteAreaAllowance.aspx" TargetMode="External"/><Relationship Id="rId366" Type="http://schemas.openxmlformats.org/officeDocument/2006/relationships/hyperlink" Target="http://web.archive.org/web/20120404083225/http:/www.deewr.gov.au/Indigenous/Schooling/Programs/ABSTUDY/2012/Primaryeligibility/Pages/default.aspx" TargetMode="External"/><Relationship Id="rId573" Type="http://schemas.openxmlformats.org/officeDocument/2006/relationships/hyperlink" Target="http://web.archive.org/web/20120404091942/http:/www.deewr.gov.au/INDIGENOUS/SCHOOLING/PROGRAMS/ABSTUDY/Pages/Home.aspx" TargetMode="External"/><Relationship Id="rId780" Type="http://schemas.openxmlformats.org/officeDocument/2006/relationships/hyperlink" Target="http://web.archive.org/web/20120404085751/http:/www.deewr.gov.au/Indigenous/Schooling/Programs/ABSTUDY/2012/Studentstatus/Pages/IndependentBoardingSchoolScholarship.aspx" TargetMode="External"/><Relationship Id="rId2047" Type="http://schemas.openxmlformats.org/officeDocument/2006/relationships/hyperlink" Target="http://web.archive.org/web/20120404084255/http:/www.deewr.gov.au/Indigenous/Schooling/Programs/ABSTUDY/2012/Allowancesandbenefits/Pages/ApprovedTravel.aspx" TargetMode="External"/><Relationship Id="rId2254" Type="http://schemas.openxmlformats.org/officeDocument/2006/relationships/hyperlink" Target="http://web.archive.org/web/20120404083703/http:/www.deewr.gov.au/Indigenous/Schooling/Programs/ABSTUDY/Glossary/Pages/glossary.aspx" TargetMode="External"/><Relationship Id="rId2461" Type="http://schemas.openxmlformats.org/officeDocument/2006/relationships/hyperlink" Target="http://web.archive.org/web/20120404084723/http:/www.deewr.gov.au/INDIGENOUS/Pages/default.aspx" TargetMode="External"/><Relationship Id="rId226" Type="http://schemas.openxmlformats.org/officeDocument/2006/relationships/hyperlink" Target="http://web.archive.org/web/20120404083136/http:/www.deewr.gov.au/INDIGENOUS/Pages/default.aspx" TargetMode="External"/><Relationship Id="rId433" Type="http://schemas.openxmlformats.org/officeDocument/2006/relationships/hyperlink" Target="http://web.archive.org/web/20120404091930/http:/www.deewr.gov.au/Indigenous/Schooling/Programs/ABSTUDY/2012/Allowancesandbenefits/Pages/RelocationScholarship.aspx" TargetMode="External"/><Relationship Id="rId878" Type="http://schemas.openxmlformats.org/officeDocument/2006/relationships/hyperlink" Target="http://web.archive.org/web/20120404090329/http:/www.deewr.gov.au/Indigenous/Schooling/Programs/ABSTUDY/2012/Studentstatus/Pages/UnreasonableToLiveAtHome.aspx" TargetMode="External"/><Relationship Id="rId1063" Type="http://schemas.openxmlformats.org/officeDocument/2006/relationships/hyperlink" Target="http://web.archive.org/web/20120404083158/http:/www.deewr.gov.au/Indigenous/Schooling/Programs/ABSTUDY/2012/Studyrequirement/Pages/StudyLoadConcessions.aspx" TargetMode="External"/><Relationship Id="rId1270" Type="http://schemas.openxmlformats.org/officeDocument/2006/relationships/hyperlink" Target="http://web.archive.org/web/20120404083150/http:/www.deewr.gov.au/Indigenous/Schooling/Programs/ABSTUDY/Glossary/Pages/glossary.aspx" TargetMode="External"/><Relationship Id="rId2114" Type="http://schemas.openxmlformats.org/officeDocument/2006/relationships/hyperlink" Target="http://web.archive.org/web/20120404090842/http:/www.deewr.gov.au/Indigenous/Schooling/Programs/ABSTUDY/2012/Allowancesandbenefits/Pages/AwayFromBaseAssistance.aspx" TargetMode="External"/><Relationship Id="rId640" Type="http://schemas.openxmlformats.org/officeDocument/2006/relationships/hyperlink" Target="http://web.archive.org/web/20120404081223/http:/www.deewr.gov.au/Indigenous/Schooling/Programs/ABSTUDY/2012/Studentstatus/Pages/TravelTimeAndAccess.aspx" TargetMode="External"/><Relationship Id="rId738" Type="http://schemas.openxmlformats.org/officeDocument/2006/relationships/hyperlink" Target="http://web.archive.org/web/20120404085319/http:/www.deewr.gov.au/Indigenous/Schooling/Programs/ABSTUDY/2012/Studentstatus/Pages/ContinuityOfStudy.aspx" TargetMode="External"/><Relationship Id="rId945" Type="http://schemas.openxmlformats.org/officeDocument/2006/relationships/hyperlink" Target="http://web.archive.org/web/20120404085836/http:/www.deewr.gov.au/Indigenous/Schooling/Programs/ABSTUDY/2012/Studentstatus/Pages/default.aspx" TargetMode="External"/><Relationship Id="rId1368" Type="http://schemas.openxmlformats.org/officeDocument/2006/relationships/hyperlink" Target="http://web.archive.org/web/20120404085249/http:/www.deewr.gov.au/INDIGENOUS/SCHOOLING/PROGRAMS/ABSTUDY/Pages/Home.aspx" TargetMode="External"/><Relationship Id="rId1575" Type="http://schemas.openxmlformats.org/officeDocument/2006/relationships/hyperlink" Target="http://web.archive.org/web/20120404084220/http:/www.deewr.gov.au/Indigenous/Schooling/Programs/ABSTUDY/2012/Meanstests/Pages/IntroductionToMeansTesting.aspx" TargetMode="External"/><Relationship Id="rId1782" Type="http://schemas.openxmlformats.org/officeDocument/2006/relationships/hyperlink" Target="http://web.archive.org/web/20120404085744/http:/www.deewr.gov.au/Indigenous/Schooling/Programs/ABSTUDY/2012/Allowancesandbenefits/Pages/SchoolFeesAllowance.aspx" TargetMode="External"/><Relationship Id="rId2321" Type="http://schemas.openxmlformats.org/officeDocument/2006/relationships/hyperlink" Target="http://web.archive.org/web/20120404092408/http:/www.deewr.gov.au/Indigenous/Schooling/Programs/ABSTUDY/Glossary/Pages/glossary.aspx" TargetMode="External"/><Relationship Id="rId2419" Type="http://schemas.openxmlformats.org/officeDocument/2006/relationships/hyperlink" Target="http://web.archive.org/web/20120404083218/http:/www.deewr.gov.au/Indigenous/Schooling/Programs/ABSTUDY/2012/Studentstatus/Pages/ReviewableIndependentStatus.aspx" TargetMode="External"/><Relationship Id="rId74" Type="http://schemas.openxmlformats.org/officeDocument/2006/relationships/hyperlink" Target="http://web.archive.org/web/20120404083747/http:/www.deewr.gov.au/Indigenous/Schooling/Programs/ABSTUDY/Glossary/Pages/glossary.aspx" TargetMode="External"/><Relationship Id="rId500" Type="http://schemas.openxmlformats.org/officeDocument/2006/relationships/hyperlink" Target="http://web.archive.org/web/20120404085810/http:/www.deewr.gov.au/Indigenous/Schooling/Programs/ABSTUDY/2012/Allowancesandbenefits/Pages/MastersAndDoctorateAllowances.aspx" TargetMode="External"/><Relationship Id="rId805" Type="http://schemas.openxmlformats.org/officeDocument/2006/relationships/hyperlink" Target="http://web.archive.org/web/20120404085210/http:/www.deewr.gov.au/Indigenous/Schooling/Programs/ABSTUDY/2012/Studentstatus/Pages/PermanentIndependentStatus.aspx" TargetMode="External"/><Relationship Id="rId1130" Type="http://schemas.openxmlformats.org/officeDocument/2006/relationships/hyperlink" Target="http://web.archive.org/web/20120404085258/http:/www.deewr.gov.au/Indigenous/Schooling/Programs/ABSTUDY/2012/Studyrequirement/Pages/ProgressRulesPost1July07.aspx" TargetMode="External"/><Relationship Id="rId1228" Type="http://schemas.openxmlformats.org/officeDocument/2006/relationships/hyperlink" Target="http://web.archive.org/web/20120404091917/http:/www.deewr.gov.au/Indigenous/Schooling/Programs/ABSTUDY/2011/SpecificeligibilitycriteriaforABSTUDY/Pages/TertiaryAward.aspx" TargetMode="External"/><Relationship Id="rId1435" Type="http://schemas.openxmlformats.org/officeDocument/2006/relationships/hyperlink" Target="http://web.archive.org/web/20120404085224/http:/www.deewr.gov.au/Indigenous/Schooling/Programs/ABSTUDY/Glossary/Pages/glossary.aspx" TargetMode="External"/><Relationship Id="rId1642" Type="http://schemas.openxmlformats.org/officeDocument/2006/relationships/hyperlink" Target="http://web.archive.org/web/20120404083205/http:/www.deewr.gov.au/Indigenous/Schooling/Programs/ABSTUDY/Glossary/Pages/glossary.aspx" TargetMode="External"/><Relationship Id="rId1947" Type="http://schemas.openxmlformats.org/officeDocument/2006/relationships/hyperlink" Target="http://web.archive.org/web/20120404091431/http:/www.deewr.gov.au/Indigenous/Schooling/Programs/ABSTUDY/2012/Allowancesandbenefits/Pages/ApprovedTravel.aspx" TargetMode="External"/><Relationship Id="rId1502" Type="http://schemas.openxmlformats.org/officeDocument/2006/relationships/hyperlink" Target="http://web.archive.org/web/20120404083717/http:/www.deewr.gov.au/Indigenous/Schooling/Programs/ABSTUDY/Glossary/Pages/glossary.aspx" TargetMode="External"/><Relationship Id="rId1807" Type="http://schemas.openxmlformats.org/officeDocument/2006/relationships/hyperlink" Target="http://web.archive.org/web/20120404085744/http:/www.deewr.gov.au/Indigenous/Schooling/Programs/ABSTUDY/2010/Allowancesandbenefits/Pages/OverviewOfRentAssistance.aspx" TargetMode="External"/><Relationship Id="rId290" Type="http://schemas.openxmlformats.org/officeDocument/2006/relationships/hyperlink" Target="http://web.archive.org/web/20120404084713/http:/www.deewr.gov.au/Indigenous/Schooling/Programs/ABSTUDY/2012/Primaryeligibility/Pages/ApprovedCoursesOfStudy.aspx" TargetMode="External"/><Relationship Id="rId388" Type="http://schemas.openxmlformats.org/officeDocument/2006/relationships/hyperlink" Target="http://web.archive.org/web/20120404090307/http:/www.deewr.gov.au/Indigenous/Schooling/Programs/ABSTUDY/2012/Specificeligibility/Pages/AbstudyAwards.aspx" TargetMode="External"/><Relationship Id="rId2069" Type="http://schemas.openxmlformats.org/officeDocument/2006/relationships/hyperlink" Target="http://web.archive.org/web/20120404091449/http:/www.deewr.gov.au/Indigenous/Schooling/Programs/ABSTUDY/2012/Allowancesandbenefits/Pages/ApprovalOfAwayFromBaseActivities.aspx" TargetMode="External"/><Relationship Id="rId150" Type="http://schemas.openxmlformats.org/officeDocument/2006/relationships/hyperlink" Target="http://web.archive.org/web/20120404084647/http:/www.deewr.gov.au/Indigenous/Schooling/Programs/ABSTUDY/Glossary/Pages/glossary.aspx" TargetMode="External"/><Relationship Id="rId595" Type="http://schemas.openxmlformats.org/officeDocument/2006/relationships/hyperlink" Target="http://web.archive.org/web/20120404091942/http:/www.deewr.gov.au/Indigenous/Schooling/Programs/ABSTUDY/2012/Studentstatus/Pages/Disability.aspx" TargetMode="External"/><Relationship Id="rId2276" Type="http://schemas.openxmlformats.org/officeDocument/2006/relationships/hyperlink" Target="http://web.archive.org/web/20120404090903/http:/www.deewr.gov.au/Indigenous/Schooling/Programs/ABSTUDY/2012/AdministrationofABSTUDY/Pages/taxation.aspx" TargetMode="External"/><Relationship Id="rId2483" Type="http://schemas.openxmlformats.org/officeDocument/2006/relationships/hyperlink" Target="http://web.archive.org/web/20120404082224/http:/www.deewr.gov.au/INDIGENOUS/SCHOOLING/Pages/default.aspx" TargetMode="External"/><Relationship Id="rId248" Type="http://schemas.openxmlformats.org/officeDocument/2006/relationships/hyperlink" Target="http://web.archive.org/web/20120404090335/http:/www.deewr.gov.au/Indigenous/Schooling/Programs/ABSTUDY/2012/Primaryeligibility/Pages/PrimaryEligibilityCriteriaForAbstudy.aspx" TargetMode="External"/><Relationship Id="rId455" Type="http://schemas.openxmlformats.org/officeDocument/2006/relationships/hyperlink" Target="http://web.archive.org/web/20120404084653/http:/www.deewr.gov.au/Indigenous/Schooling/Programs/ABSTUDY/2012/Allowancesandbenefits/Pages/AdditionalAssistance.aspx" TargetMode="External"/><Relationship Id="rId662" Type="http://schemas.openxmlformats.org/officeDocument/2006/relationships/hyperlink" Target="http://web.archive.org/web/20120404082239/http:/www.deewr.gov.au/INDIGENOUS/SCHOOLING/PROGRAMS/ABSTUDY/Pages/Home.aspx" TargetMode="External"/><Relationship Id="rId1085" Type="http://schemas.openxmlformats.org/officeDocument/2006/relationships/hyperlink" Target="http://web.archive.org/web/20120404085157/http:/www.deewr.gov.au/Indigenous/Schooling/Programs/ABSTUDY/2012/Allowancesandbenefits/Pages/LivingAllowanceEntitlementPeriods.aspx" TargetMode="External"/><Relationship Id="rId1292" Type="http://schemas.openxmlformats.org/officeDocument/2006/relationships/hyperlink" Target="http://web.archive.org/web/20120404083150/http:/www.deewr.gov.au/Indigenous/Schooling/Programs/ABSTUDY/Glossary/Pages/glossary.aspx" TargetMode="External"/><Relationship Id="rId2136" Type="http://schemas.openxmlformats.org/officeDocument/2006/relationships/hyperlink" Target="http://web.archive.org/web/20120404083144/http:/www.deewr.gov.au/Indigenous/Schooling/Programs/ABSTUDY/2012/Allowancesandbenefits/Pages/ApprovalOfAwayFromBaseActivities.aspx" TargetMode="External"/><Relationship Id="rId2343" Type="http://schemas.openxmlformats.org/officeDocument/2006/relationships/hyperlink" Target="http://web.archive.org/web/20120404092408/http:/www.deewr.gov.au/Indigenous/Schooling/Programs/ABSTUDY/Glossary/Pages/glossary.aspx" TargetMode="External"/><Relationship Id="rId108" Type="http://schemas.openxmlformats.org/officeDocument/2006/relationships/hyperlink" Target="http://web.archive.org/web/20120404083747/http:/www.deewr.gov.au/Indigenous/Schooling/Programs/ABSTUDY/2012/Allowancesandbenefits/Pages/IncidentalsAllowance.aspx" TargetMode="External"/><Relationship Id="rId315" Type="http://schemas.openxmlformats.org/officeDocument/2006/relationships/hyperlink" Target="http://web.archive.org/web/20120404084713/http:/www.deewr.gov.au/Indigenous/Schooling/Programs/ABSTUDY/2012/Appendices/Pages/determinationNo2002-01.aspx" TargetMode="External"/><Relationship Id="rId522" Type="http://schemas.openxmlformats.org/officeDocument/2006/relationships/hyperlink" Target="http://web.archive.org/web/20120404083130/http:/www.deewr.gov.au/Indigenous/Schooling/Programs/Pages/default.aspx" TargetMode="External"/><Relationship Id="rId967" Type="http://schemas.openxmlformats.org/officeDocument/2006/relationships/hyperlink" Target="http://web.archive.org/web/20120404085836/http:/www.deewr.gov.au/Indigenous/Schooling/Programs/ABSTUDY/Glossary/Pages/glossary.aspx" TargetMode="External"/><Relationship Id="rId1152" Type="http://schemas.openxmlformats.org/officeDocument/2006/relationships/hyperlink" Target="http://web.archive.org/web/20120404091425/http:/www.deewr.gov.au/Indigenous/Schooling/Pages/default.aspx" TargetMode="External"/><Relationship Id="rId1597" Type="http://schemas.openxmlformats.org/officeDocument/2006/relationships/hyperlink" Target="http://web.archive.org/web/20120404090323/http:/www.deewr.gov.au/Indigenous/Schooling/Programs/ABSTUDY/2011/PrimaryeligibilitycriteriaforABSTUDY/Pages/PrimaryEligibilityCriteriaForAbstudy.aspx" TargetMode="External"/><Relationship Id="rId2203" Type="http://schemas.openxmlformats.org/officeDocument/2006/relationships/hyperlink" Target="http://web.archive.org/web/20120404091455/http:/www.deewr.gov.au/Indigenous/Pages/default.aspx" TargetMode="External"/><Relationship Id="rId2410" Type="http://schemas.openxmlformats.org/officeDocument/2006/relationships/hyperlink" Target="http://web.archive.org/web/20120404083218/http:/www.deewr.gov.au/Indigenous/Schooling/Programs/ABSTUDY/2012/Allowancesandbenefits/Pages/default.aspx" TargetMode="External"/><Relationship Id="rId96" Type="http://schemas.openxmlformats.org/officeDocument/2006/relationships/hyperlink" Target="http://web.archive.org/web/20120404083747/http:/www.deewr.gov.au/Indigenous/Schooling/Programs/ABSTUDY/2012/Allowancesandbenefits/Pages/RemoteAreaAllowance.aspx" TargetMode="External"/><Relationship Id="rId827" Type="http://schemas.openxmlformats.org/officeDocument/2006/relationships/hyperlink" Target="http://web.archive.org/web/20120404085230/http:/www.deewr.gov.au/Indigenous/Schooling/Programs/ABSTUDY/Glossary/Pages/glossary.aspx" TargetMode="External"/><Relationship Id="rId1012" Type="http://schemas.openxmlformats.org/officeDocument/2006/relationships/hyperlink" Target="http://web.archive.org/web/20120404090342/http:/www.deewr.gov.au/Indigenous/Schooling/Programs/ABSTUDY/2012/Studyrequirement/Pages/ProgressRulesPost1July07.aspx" TargetMode="External"/><Relationship Id="rId1457" Type="http://schemas.openxmlformats.org/officeDocument/2006/relationships/hyperlink" Target="http://web.archive.org/web/20120404084201/http:/www.deewr.gov.au/Indigenous/Schooling/Programs/ABSTUDY/2012/Allowancesandbenefits/Pages/AssessmentOfRent.aspx" TargetMode="External"/><Relationship Id="rId1664" Type="http://schemas.openxmlformats.org/officeDocument/2006/relationships/hyperlink" Target="http://web.archive.org/web/20120404083732/http:/www.deewr.gov.au/Indigenous/Schooling/Programs/ABSTUDY/Glossary/Pages/glossary.aspx" TargetMode="External"/><Relationship Id="rId1871" Type="http://schemas.openxmlformats.org/officeDocument/2006/relationships/hyperlink" Target="http://web.archive.org/web/20120404084241/http:/www.deewr.gov.au/Indigenous/Schooling/Programs/ABSTUDY/2011/SpecificeligibilitycriteriaforABSTUDY/Pages/MastersAndDoctorateAward.aspx" TargetMode="External"/><Relationship Id="rId2508" Type="http://schemas.openxmlformats.org/officeDocument/2006/relationships/hyperlink" Target="http://web.archive.org/web/20120404085241/http:/www.deewr.gov.au/Indigenous/Schooling/Pages/default.aspx" TargetMode="External"/><Relationship Id="rId1317" Type="http://schemas.openxmlformats.org/officeDocument/2006/relationships/hyperlink" Target="http://web.archive.org/web/20120404083150/http:/www.deewr.gov.au/Indigenous/Schooling/Programs/ABSTUDY/Glossary/Pages/glossary.aspx" TargetMode="External"/><Relationship Id="rId1524" Type="http://schemas.openxmlformats.org/officeDocument/2006/relationships/hyperlink" Target="http://web.archive.org/web/20120404083717/http:/www.deewr.gov.au/Indigenous/Schooling/Programs/ABSTUDY/Glossary/Pages/glossary.aspx" TargetMode="External"/><Relationship Id="rId1731" Type="http://schemas.openxmlformats.org/officeDocument/2006/relationships/hyperlink" Target="http://web.archive.org/web/20120404091924/http:/www.deewr.gov.au/Indigenous/Schooling/Programs/ABSTUDY/Glossary/Pages/glossary.aspx" TargetMode="External"/><Relationship Id="rId1969" Type="http://schemas.openxmlformats.org/officeDocument/2006/relationships/hyperlink" Target="http://web.archive.org/web/20120404082147/http:/www.deewr.gov.au/Indigenous/Schooling/Programs/ABSTUDY/2012/Allowancesandbenefits/Pages/ApprovedTravel.aspx" TargetMode="External"/><Relationship Id="rId23" Type="http://schemas.openxmlformats.org/officeDocument/2006/relationships/hyperlink" Target="http://web.archive.org/web/20120404085716/http:/www.deewr.gov.au/INDIGENOUS/SCHOOLING/PROGRAMS/ABSTUDY/Pages/Home.aspx" TargetMode="External"/><Relationship Id="rId1829" Type="http://schemas.openxmlformats.org/officeDocument/2006/relationships/hyperlink" Target="http://web.archive.org/web/20120404083123/http:/www.deewr.gov.au/Indigenous/Schooling/Programs/ABSTUDY/2011/SpecificeligibilitycriteriaforABSTUDY/Pages/SchoolingBAward.aspx" TargetMode="External"/><Relationship Id="rId2298" Type="http://schemas.openxmlformats.org/officeDocument/2006/relationships/hyperlink" Target="http://web.archive.org/web/20120404092408/http:/www.deewr.gov.au/Indigenous/Schooling/Programs/ABSTUDY/2011/SpecificeligibilitycriteriaforABSTUDY/Pages/TertiaryAward.aspx" TargetMode="External"/><Relationship Id="rId172" Type="http://schemas.openxmlformats.org/officeDocument/2006/relationships/hyperlink" Target="http://web.archive.org/web/20120404084647/http:/www.deewr.gov.au/Indigenous/Schooling/Programs/ABSTUDY/2012/Allowancesandbenefits/Pages/MastersAndDoctorateAllowances.aspx" TargetMode="External"/><Relationship Id="rId477" Type="http://schemas.openxmlformats.org/officeDocument/2006/relationships/hyperlink" Target="http://web.archive.org/web/20120404082722/http:/www.deewr.gov.au/INDIGENOUS/SCHOOLING/PROGRAMS/Pages/default.aspx" TargetMode="External"/><Relationship Id="rId684" Type="http://schemas.openxmlformats.org/officeDocument/2006/relationships/hyperlink" Target="http://web.archive.org/web/20120404090910/http:/www.deewr.gov.au/Indigenous/Schooling/Programs/ABSTUDY/2012/Studentstatus/Pages/SpecialCourses.aspx" TargetMode="External"/><Relationship Id="rId2060" Type="http://schemas.openxmlformats.org/officeDocument/2006/relationships/hyperlink" Target="http://web.archive.org/web/20120404091449/http:/www.deewr.gov.au/Indigenous/Schooling/Programs/ABSTUDY/2012/Allowancesandbenefits/Pages/AwayFromBaseAssistance.aspx" TargetMode="External"/><Relationship Id="rId2158" Type="http://schemas.openxmlformats.org/officeDocument/2006/relationships/hyperlink" Target="http://web.archive.org/web/20120404085822/http:/www.deewr.gov.au/Indigenous/Schooling/Programs/ABSTUDY/2012/AdministrationofABSTUDY/Pages/OverpaymentAndRecoveryOfAllowances.aspx" TargetMode="External"/><Relationship Id="rId2365" Type="http://schemas.openxmlformats.org/officeDocument/2006/relationships/hyperlink" Target="http://web.archive.org/web/20120404091444/http:/www.deewr.gov.au/INDIGENOUS/SCHOOLING/Pages/default.aspx" TargetMode="External"/><Relationship Id="rId337" Type="http://schemas.openxmlformats.org/officeDocument/2006/relationships/hyperlink" Target="http://web.archive.org/web/20120404091905/http:/www.deewr.gov.au/Indigenous/Schooling/Programs/ABSTUDY/2012/Primaryeligibility/Pages/GovernmentFinancialAssistance.aspx" TargetMode="External"/><Relationship Id="rId891" Type="http://schemas.openxmlformats.org/officeDocument/2006/relationships/hyperlink" Target="http://web.archive.org/web/20120404090329/http:/www.deewr.gov.au/Indigenous/Schooling/Programs/ABSTUDY/Glossary/Pages/glossary.aspx" TargetMode="External"/><Relationship Id="rId989" Type="http://schemas.openxmlformats.org/officeDocument/2006/relationships/hyperlink" Target="http://web.archive.org/web/20120404090342/http:/www.deewr.gov.au/Indigenous/Schooling/Programs/ABSTUDY/2012/Studyrequirement/Pages/StudyLoadConcessions.aspx" TargetMode="External"/><Relationship Id="rId2018" Type="http://schemas.openxmlformats.org/officeDocument/2006/relationships/hyperlink" Target="http://web.archive.org/web/20120404090409/http:/www.deewr.gov.au/Indigenous/Schooling/Programs/ABSTUDY/2012/Allowancesandbenefits/Pages/FaresAllowanceEntitlement.aspx" TargetMode="External"/><Relationship Id="rId544" Type="http://schemas.openxmlformats.org/officeDocument/2006/relationships/hyperlink" Target="http://web.archive.org/web/20120404083741/http:/www.deewr.gov.au/Indigenous/Schooling/Programs/ABSTUDY/Glossary/Pages/glossary.aspx" TargetMode="External"/><Relationship Id="rId751" Type="http://schemas.openxmlformats.org/officeDocument/2006/relationships/hyperlink" Target="http://web.archive.org/web/20120404085729/http:/www.deewr.gov.au/INDIGENOUS/SCHOOLING/PROGRAMS/ABSTUDY/Pages/Home.aspx" TargetMode="External"/><Relationship Id="rId849" Type="http://schemas.openxmlformats.org/officeDocument/2006/relationships/hyperlink" Target="http://web.archive.org/web/20120404085230/http:/www.deewr.gov.au/Indigenous/Schooling/Programs/ABSTUDY/Glossary/Pages/glossary.aspx" TargetMode="External"/><Relationship Id="rId1174" Type="http://schemas.openxmlformats.org/officeDocument/2006/relationships/hyperlink" Target="http://web.archive.org/web/20120404091425/http:/www.deewr.gov.au/Indigenous/Schooling/Programs/ABSTUDY/2012/Specificeligibility/Pages/SchoolingBAward.aspx" TargetMode="External"/><Relationship Id="rId1381" Type="http://schemas.openxmlformats.org/officeDocument/2006/relationships/hyperlink" Target="http://web.archive.org/web/20120404085249/http:/www.deewr.gov.au/Indigenous/Schooling/Programs/ABSTUDY/2012/Studentstatus/Pages/IntroductionToDependentStatus.aspx" TargetMode="External"/><Relationship Id="rId1479" Type="http://schemas.openxmlformats.org/officeDocument/2006/relationships/hyperlink" Target="http://web.archive.org/web/20120404084201/http:/www.deewr.gov.au/Indigenous/Schooling/Programs/ABSTUDY/2012/Meanstests/Pages/PartnerAndPersonalIncomeTests.aspx" TargetMode="External"/><Relationship Id="rId1686" Type="http://schemas.openxmlformats.org/officeDocument/2006/relationships/hyperlink" Target="http://web.archive.org/web/20120404091343/http:/www.deewr.gov.au/Indigenous/Schooling/Programs/ABSTUDY/2012/Pages/default.aspx" TargetMode="External"/><Relationship Id="rId2225" Type="http://schemas.openxmlformats.org/officeDocument/2006/relationships/hyperlink" Target="http://web.archive.org/web/20120404091455/http:/www.deewr.gov.au/HigherEducation/Australian_Postgraduate_Awards_Scheme/Pages/australian_postgraduate_awards_scheme.aspx" TargetMode="External"/><Relationship Id="rId2432" Type="http://schemas.openxmlformats.org/officeDocument/2006/relationships/hyperlink" Target="http://web.archive.org/web/20120404091404/http:/www.deewr.gov.au/Indigenous/Schooling/Programs/Pages/default.aspx" TargetMode="External"/><Relationship Id="rId404" Type="http://schemas.openxmlformats.org/officeDocument/2006/relationships/hyperlink" Target="http://web.archive.org/web/20120404091936/http:/www.deewr.gov.au/Indigenous/Schooling/Programs/ABSTUDY/2012/Allowancesandbenefits/Pages/SchoolFeesAllowance.aspx" TargetMode="External"/><Relationship Id="rId611" Type="http://schemas.openxmlformats.org/officeDocument/2006/relationships/hyperlink" Target="http://web.archive.org/web/20120404091942/http:/www.deewr.gov.au/Indigenous/Schooling/Programs/ABSTUDY/Glossary/Pages/glossary.aspx" TargetMode="External"/><Relationship Id="rId1034" Type="http://schemas.openxmlformats.org/officeDocument/2006/relationships/hyperlink" Target="http://web.archive.org/web/20120404091911/http:/www.deewr.gov.au/Indigenous/Schooling/Programs/ABSTUDY/2012/Specificeligibility/Pages/MastersAndDoctorateAward.aspx" TargetMode="External"/><Relationship Id="rId1241" Type="http://schemas.openxmlformats.org/officeDocument/2006/relationships/hyperlink" Target="http://web.archive.org/web/20120404091917/http:/www.deewr.gov.au/Indigenous/Schooling/Programs/ABSTUDY/2012/Allowancesandbenefits/Pages/OverviewOfRentAssistance.aspx" TargetMode="External"/><Relationship Id="rId1339" Type="http://schemas.openxmlformats.org/officeDocument/2006/relationships/hyperlink" Target="http://web.archive.org/web/20120404091357/http:/www.deewr.gov.au/Indigenous/Schooling/Programs/ABSTUDY/2012/Allowancesandbenefits/Pages/LivingAllowanceEntitlementPeriods.aspx" TargetMode="External"/><Relationship Id="rId1893" Type="http://schemas.openxmlformats.org/officeDocument/2006/relationships/hyperlink" Target="http://web.archive.org/web/20120404084241/http:/www.deewr.gov.au/Indigenous/Schooling/Programs/ABSTUDY/2011/SpecificeligibilitycriteriaforABSTUDY/Pages/MastersAndDoctorateAward.aspx" TargetMode="External"/><Relationship Id="rId709" Type="http://schemas.openxmlformats.org/officeDocument/2006/relationships/hyperlink" Target="http://web.archive.org/web/20120404090932/http:/www.deewr.gov.au/Indigenous/Pages/default.aspx" TargetMode="External"/><Relationship Id="rId916" Type="http://schemas.openxmlformats.org/officeDocument/2006/relationships/hyperlink" Target="http://web.archive.org/web/20120404084700/http:/www.deewr.gov.au/Indigenous/Pages/default.aspx" TargetMode="External"/><Relationship Id="rId1101" Type="http://schemas.openxmlformats.org/officeDocument/2006/relationships/hyperlink" Target="http://web.archive.org/web/20120404081255/http:/www.deewr.gov.au/INDIGENOUS/SCHOOLING/Pages/default.aspx" TargetMode="External"/><Relationship Id="rId1546" Type="http://schemas.openxmlformats.org/officeDocument/2006/relationships/hyperlink" Target="http://web.archive.org/web/20120404084220/http:/www.deewr.gov.au/Indigenous/Schooling/Programs/ABSTUDY/2012/Allowancesandbenefits/Pages/RemoteAreaAllowance.aspx" TargetMode="External"/><Relationship Id="rId1753" Type="http://schemas.openxmlformats.org/officeDocument/2006/relationships/hyperlink" Target="http://web.archive.org/web/20120404085744/http:/www.deewr.gov.au/Indigenous/Schooling/Programs/ABSTUDY/2012/Allowancesandbenefits/Pages/SchoolFeesAllowance.aspx" TargetMode="External"/><Relationship Id="rId1960" Type="http://schemas.openxmlformats.org/officeDocument/2006/relationships/hyperlink" Target="http://web.archive.org/web/20120404082147/http:/www.deewr.gov.au/INDIGENOUS/SCHOOLING/Pages/default.aspx" TargetMode="External"/><Relationship Id="rId45" Type="http://schemas.openxmlformats.org/officeDocument/2006/relationships/hyperlink" Target="http://web.archive.org/web/20120404092015/http:/www.deewr.gov.au/Indigenous/Schooling/Programs/ABSTUDY/2012/AdministrationofABSTUDY/Pages/CustomerObligationsChange.aspx" TargetMode="External"/><Relationship Id="rId1406" Type="http://schemas.openxmlformats.org/officeDocument/2006/relationships/hyperlink" Target="http://web.archive.org/web/20120404085224/http:/www.deewr.gov.au/Indigenous/Pages/default.aspx" TargetMode="External"/><Relationship Id="rId1613" Type="http://schemas.openxmlformats.org/officeDocument/2006/relationships/hyperlink" Target="http://web.archive.org/web/20120404090323/http:/www.deewr.gov.au/Indigenous/Schooling/Programs/ABSTUDY/Glossary/Pages/glossary.aspx" TargetMode="External"/><Relationship Id="rId1820" Type="http://schemas.openxmlformats.org/officeDocument/2006/relationships/hyperlink" Target="http://web.archive.org/web/20120404083123/http:/www.deewr.gov.au/Indigenous/Schooling/Programs/ABSTUDY/2012/Pages/default.aspx" TargetMode="External"/><Relationship Id="rId194" Type="http://schemas.openxmlformats.org/officeDocument/2006/relationships/hyperlink" Target="http://web.archive.org/web/20120404090926/http:/www.deewr.gov.au/Indigenous/Schooling/Programs/ABSTUDY/Glossary/Pages/glossary.aspx" TargetMode="External"/><Relationship Id="rId1918" Type="http://schemas.openxmlformats.org/officeDocument/2006/relationships/hyperlink" Target="http://web.archive.org/web/20120404091431/http:/www.deewr.gov.au/Indigenous/Schooling/Programs/ABSTUDY/2012/Allowancesandbenefits/Pages/ApprovedTravellers.aspx" TargetMode="External"/><Relationship Id="rId2082" Type="http://schemas.openxmlformats.org/officeDocument/2006/relationships/hyperlink" Target="http://web.archive.org/web/20120404091449/http:/www.deewr.gov.au/Indigenous/Schooling/Programs/ABSTUDY/2012/Studentstatus/Pages/TravelTimeAndAccess.aspx" TargetMode="External"/><Relationship Id="rId261" Type="http://schemas.openxmlformats.org/officeDocument/2006/relationships/hyperlink" Target="http://web.archive.org/web/20120404090335/http:/www.deewr.gov.au/Indigenous/Schooling/Programs/ABSTUDY/Glossary/Pages/glossary.aspx" TargetMode="External"/><Relationship Id="rId499" Type="http://schemas.openxmlformats.org/officeDocument/2006/relationships/hyperlink" Target="http://web.archive.org/web/20120404085810/http:/www.deewr.gov.au/Indigenous/Schooling/Programs/ABSTUDY/2012/Allowancesandbenefits/Pages/AdditionalIncidentalsAllowance.aspx" TargetMode="External"/><Relationship Id="rId2387" Type="http://schemas.openxmlformats.org/officeDocument/2006/relationships/hyperlink" Target="http://web.archive.org/web/20120404091444/http:/www.deewr.gov.au/Indigenous/Schooling/Programs/ABSTUDY/Glossary/Pages/glossary.aspx" TargetMode="External"/><Relationship Id="rId359" Type="http://schemas.openxmlformats.org/officeDocument/2006/relationships/hyperlink" Target="http://web.archive.org/web/20120404091905/http:/www.deewr.gov.au/Indigenous/Schooling/Programs/ABSTUDY/Glossary/Pages/glossary.aspx" TargetMode="External"/><Relationship Id="rId566" Type="http://schemas.openxmlformats.org/officeDocument/2006/relationships/hyperlink" Target="http://web.archive.org/web/20120404090403/http:/www.deewr.gov.au/Indigenous/Schooling/Programs/ABSTUDY/2012/Specificeligibility/Pages/LawfulCustodyAward.aspx" TargetMode="External"/><Relationship Id="rId773" Type="http://schemas.openxmlformats.org/officeDocument/2006/relationships/hyperlink" Target="http://web.archive.org/web/20120404085751/http:/www.deewr.gov.au/INDIGENOUS/Pages/default.aspx" TargetMode="External"/><Relationship Id="rId1196" Type="http://schemas.openxmlformats.org/officeDocument/2006/relationships/hyperlink" Target="http://web.archive.org/web/20120404085804/http:/www.deewr.gov.au/Indigenous/Schooling/Programs/Pages/default.aspx" TargetMode="External"/><Relationship Id="rId2247" Type="http://schemas.openxmlformats.org/officeDocument/2006/relationships/hyperlink" Target="http://web.archive.org/web/20120404083703/http:/www.deewr.gov.au/Indigenous/Schooling/Programs/ABSTUDY/2012/Allowancesandbenefits/Pages/LawfulCustodyAllowance.aspx" TargetMode="External"/><Relationship Id="rId2454" Type="http://schemas.openxmlformats.org/officeDocument/2006/relationships/hyperlink" Target="http://web.archive.org/web/20120404090939/http:/www.deewr.gov.au/Indigenous/Schooling/Programs/ABSTUDY/2011/SpecificeligibilitycriteriaforABSTUDY/Pages/SchoolingBAward.aspx" TargetMode="External"/><Relationship Id="rId121" Type="http://schemas.openxmlformats.org/officeDocument/2006/relationships/hyperlink" Target="http://web.archive.org/web/20120404090315/http:/www.deewr.gov.au/Indigenous/Schooling/Programs/ABSTUDY/2012/AdministrationofABSTUDY/Pages/ReviewsAndAppeals.aspx" TargetMode="External"/><Relationship Id="rId219" Type="http://schemas.openxmlformats.org/officeDocument/2006/relationships/hyperlink" Target="http://web.archive.org/web/20120404081707/http:/www.deewr.gov.au/Indigenous/Schooling/Programs/ABSTUDY/2012/ApplyingforABSTUDY/Pages/EvidenceAndSupportingDocumentation.aspx" TargetMode="External"/><Relationship Id="rId426" Type="http://schemas.openxmlformats.org/officeDocument/2006/relationships/hyperlink" Target="http://web.archive.org/web/20120404091930/http:/www.deewr.gov.au/Indigenous/Schooling/Programs/ABSTUDY/2012/Allowancesandbenefits/Pages/AwayFromBaseAssistance.aspx" TargetMode="External"/><Relationship Id="rId633" Type="http://schemas.openxmlformats.org/officeDocument/2006/relationships/hyperlink" Target="http://web.archive.org/web/20120404081223/http:/www.deewr.gov.au/Indigenous/Schooling/Programs/ABSTUDY/2012/Studentstatus/Pages/TravelTimeAndAccess.aspx" TargetMode="External"/><Relationship Id="rId980" Type="http://schemas.openxmlformats.org/officeDocument/2006/relationships/hyperlink" Target="http://web.archive.org/web/20120404090342/http:/www.deewr.gov.au/Indigenous/Schooling/Programs/ABSTUDY/2012/Primaryeligibility/Pages/ApprovedCoursesOfStudy.aspx" TargetMode="External"/><Relationship Id="rId1056" Type="http://schemas.openxmlformats.org/officeDocument/2006/relationships/hyperlink" Target="http://web.archive.org/web/20120404083158/http:/www.deewr.gov.au/Indigenous/Schooling/Programs/ABSTUDY/2012/Studyrequirement/Pages/StudyLoadRequirements.aspx" TargetMode="External"/><Relationship Id="rId1263" Type="http://schemas.openxmlformats.org/officeDocument/2006/relationships/hyperlink" Target="http://web.archive.org/web/20120404083150/http:/www.deewr.gov.au/Indigenous/Schooling/Pages/default.aspx" TargetMode="External"/><Relationship Id="rId2107" Type="http://schemas.openxmlformats.org/officeDocument/2006/relationships/hyperlink" Target="http://web.archive.org/web/20120404090842/http:/www.deewr.gov.au/Indigenous/Schooling/Programs/ABSTUDY/2012/Allowancesandbenefits/Pages/ApprovedTravel.aspx" TargetMode="External"/><Relationship Id="rId2314" Type="http://schemas.openxmlformats.org/officeDocument/2006/relationships/hyperlink" Target="http://web.archive.org/web/20120404092408/http:/www.deewr.gov.au/Indigenous/Schooling/Programs/ABSTUDY/Glossary/Pages/glossary.aspx" TargetMode="External"/><Relationship Id="rId840" Type="http://schemas.openxmlformats.org/officeDocument/2006/relationships/hyperlink" Target="http://web.archive.org/web/20120404085230/http:/www.deewr.gov.au/Indigenous/Schooling/Programs/ABSTUDY/Glossary/Pages/glossary.aspx" TargetMode="External"/><Relationship Id="rId938" Type="http://schemas.openxmlformats.org/officeDocument/2006/relationships/hyperlink" Target="http://web.archive.org/web/20120404092021/http:/www.deewr.gov.au/Indigenous/Schooling/Programs/ABSTUDY/Glossary/Pages/glossary.aspx" TargetMode="External"/><Relationship Id="rId1470" Type="http://schemas.openxmlformats.org/officeDocument/2006/relationships/hyperlink" Target="http://web.archive.org/web/20120404084201/http:/www.deewr.gov.au/Indigenous/Schooling/Programs/ABSTUDY/2012/Allowancesandbenefits/Pages/AssessmentOfRent.aspx" TargetMode="External"/><Relationship Id="rId1568" Type="http://schemas.openxmlformats.org/officeDocument/2006/relationships/hyperlink" Target="http://web.archive.org/web/20120404084220/http:/www.deewr.gov.au/Indigenous/Schooling/Programs/ABSTUDY/Glossary/Pages/glossary.aspx" TargetMode="External"/><Relationship Id="rId1775" Type="http://schemas.openxmlformats.org/officeDocument/2006/relationships/hyperlink" Target="http://web.archive.org/web/20120404085744/http:/www.deewr.gov.au/Indigenous/Schooling/Programs/ABSTUDY/2010/Studentstatus/Pages/StudentsInStateCare.aspx" TargetMode="External"/><Relationship Id="rId67" Type="http://schemas.openxmlformats.org/officeDocument/2006/relationships/hyperlink" Target="http://web.archive.org/web/20120404083747/http:/www.deewr.gov.au/Indigenous/Schooling/Programs/ABSTUDY/2012/AdministrationofABSTUDY/Pages/OverpaymentAndRecoveryOfAllowances.aspx" TargetMode="External"/><Relationship Id="rId700" Type="http://schemas.openxmlformats.org/officeDocument/2006/relationships/hyperlink" Target="http://web.archive.org/web/20120404091437/http:/www.deewr.gov.au/Indigenous/Schooling/Programs/ABSTUDY/2012/Pages/default.aspx" TargetMode="External"/><Relationship Id="rId1123" Type="http://schemas.openxmlformats.org/officeDocument/2006/relationships/hyperlink" Target="http://web.archive.org/web/20120404085258/http:/www.deewr.gov.au/Indigenous/Schooling/Programs/ABSTUDY/2012/Studyrequirement/Pages/default.aspx" TargetMode="External"/><Relationship Id="rId1330" Type="http://schemas.openxmlformats.org/officeDocument/2006/relationships/hyperlink" Target="http://web.archive.org/web/20120404091357/http:/www.deewr.gov.au/Indigenous/Schooling/Programs/ABSTUDY/Glossary/Pages/glossary.aspx" TargetMode="External"/><Relationship Id="rId1428" Type="http://schemas.openxmlformats.org/officeDocument/2006/relationships/hyperlink" Target="http://web.archive.org/web/20120404085224/http:/www.deewr.gov.au/Indigenous/Schooling/Programs/ABSTUDY/2012/Allowancesandbenefits/Pages/OverviewOfLivingAllowance.aspx" TargetMode="External"/><Relationship Id="rId1635" Type="http://schemas.openxmlformats.org/officeDocument/2006/relationships/hyperlink" Target="http://web.archive.org/web/20120404083205/http:/www.deewr.gov.au/Indigenous/Schooling/Programs/ABSTUDY/2011/SpecificeligibilitycriteriaforABSTUDY/Pages/SchoolingBAward.aspx" TargetMode="External"/><Relationship Id="rId1982" Type="http://schemas.openxmlformats.org/officeDocument/2006/relationships/hyperlink" Target="http://web.archive.org/web/20120404082147/http:/www.deewr.gov.au/Indigenous/Schooling/Programs/ABSTUDY/2012/Allowancesandbenefits/Pages/ApprovedTravel.aspx" TargetMode="External"/><Relationship Id="rId1842" Type="http://schemas.openxmlformats.org/officeDocument/2006/relationships/hyperlink" Target="http://web.archive.org/web/20120404084241/http:/www.deewr.gov.au/INDIGENOUS/Pages/default.aspx" TargetMode="External"/><Relationship Id="rId1702" Type="http://schemas.openxmlformats.org/officeDocument/2006/relationships/hyperlink" Target="http://web.archive.org/web/20120404091343/http:/www.centrelink.gov.au/internet/internet.nsf/publications/co029.htm" TargetMode="External"/><Relationship Id="rId283" Type="http://schemas.openxmlformats.org/officeDocument/2006/relationships/hyperlink" Target="http://web.archive.org/web/20120404084713/http:/www.deewr.gov.au/INDIGENOUS/SCHOOLING/PROGRAMS/ABSTUDY/Pages/Home.aspx" TargetMode="External"/><Relationship Id="rId490" Type="http://schemas.openxmlformats.org/officeDocument/2006/relationships/hyperlink" Target="http://web.archive.org/web/20120404085810/http:/www.deewr.gov.au/Indigenous/Schooling/Programs/ABSTUDY/2012/Pages/default.aspx" TargetMode="External"/><Relationship Id="rId2171" Type="http://schemas.openxmlformats.org/officeDocument/2006/relationships/hyperlink" Target="http://web.archive.org/web/20120404085822/http:/www.deewr.gov.au/Indigenous/Schooling/Programs/ABSTUDY/2012/Allowancesandbenefits/Pages/ApprovalOfAwayFromBaseActivities.aspx" TargetMode="External"/><Relationship Id="rId143" Type="http://schemas.openxmlformats.org/officeDocument/2006/relationships/hyperlink" Target="http://web.archive.org/web/20120404084647/http:/www.deewr.gov.au/Indigenous/Schooling/Programs/ABSTUDY/2012/AdministrationofABSTUDY/Pages/taxation.aspx" TargetMode="External"/><Relationship Id="rId350" Type="http://schemas.openxmlformats.org/officeDocument/2006/relationships/hyperlink" Target="http://web.archive.org/web/20120404091905/http:/www.deewr.gov.au/Indigenous/Schooling/Programs/ABSTUDY/2012/Meanstests/Pages/PersonalAndStudentIncomeBank.aspx" TargetMode="External"/><Relationship Id="rId588" Type="http://schemas.openxmlformats.org/officeDocument/2006/relationships/hyperlink" Target="http://web.archive.org/web/20120404091942/http:/www.deewr.gov.au/Indigenous/Schooling/Programs/ABSTUDY/2012/Studentstatus/Pages/AwayFromHomeEntitlementsEligibility.aspx" TargetMode="External"/><Relationship Id="rId795" Type="http://schemas.openxmlformats.org/officeDocument/2006/relationships/hyperlink" Target="http://web.archive.org/web/20120404085210/http:/www.deewr.gov.au/Indigenous/Schooling/Programs/ABSTUDY/2012/Studentstatus/Pages/default.aspx" TargetMode="External"/><Relationship Id="rId2031" Type="http://schemas.openxmlformats.org/officeDocument/2006/relationships/hyperlink" Target="http://web.archive.org/web/20120404090409/http:/www.deewr.gov.au/Indigenous/Schooling/Programs/ABSTUDY/2012/Allowancesandbenefits/Pages/ApprovedTravellers.aspx" TargetMode="External"/><Relationship Id="rId2269" Type="http://schemas.openxmlformats.org/officeDocument/2006/relationships/hyperlink" Target="http://web.archive.org/web/20120404090903/http:/www.deewr.gov.au/Indigenous/Schooling/Programs/ABSTUDY/Glossary/Pages/glossary.aspx" TargetMode="External"/><Relationship Id="rId2476" Type="http://schemas.openxmlformats.org/officeDocument/2006/relationships/hyperlink" Target="http://web.archive.org/web/20120404090850/http:/www.deewr.gov.au/INDIGENOUS/SCHOOLING/PROGRAMS/Pages/default.aspx" TargetMode="External"/><Relationship Id="rId9" Type="http://schemas.openxmlformats.org/officeDocument/2006/relationships/hyperlink" Target="http://web.archive.org/web/20120404084729/http:/www.deewr.gov.au/Indigenous/Schooling/Pages/default.aspx" TargetMode="External"/><Relationship Id="rId210" Type="http://schemas.openxmlformats.org/officeDocument/2006/relationships/hyperlink" Target="http://web.archive.org/web/20120404090926/http:/www.deewr.gov.au/Indigenous/Schooling/Programs/ABSTUDY/Glossary/Pages/glossary.aspx" TargetMode="External"/><Relationship Id="rId448" Type="http://schemas.openxmlformats.org/officeDocument/2006/relationships/hyperlink" Target="http://web.archive.org/web/20120404084653/http:/www.deewr.gov.au/Indigenous/Schooling/Programs/ABSTUDY/2012/Allowancesandbenefits/Pages/IncidentalsAllowance.aspx" TargetMode="External"/><Relationship Id="rId655" Type="http://schemas.openxmlformats.org/officeDocument/2006/relationships/hyperlink" Target="http://web.archive.org/web/20120404081223/http:/www.deewr.gov.au/Indigenous/Schooling/Programs/ABSTUDY/2012/Studentstatus/Pages/AwayFromHomeEntitlementsEligibility.aspx" TargetMode="External"/><Relationship Id="rId862" Type="http://schemas.openxmlformats.org/officeDocument/2006/relationships/hyperlink" Target="http://web.archive.org/web/20120404090301/http:/www.deewr.gov.au/Indigenous/Schooling/Programs/ABSTUDY/Glossary/Pages/glossary.aspx" TargetMode="External"/><Relationship Id="rId1078" Type="http://schemas.openxmlformats.org/officeDocument/2006/relationships/hyperlink" Target="http://web.archive.org/web/20120404085157/http:/www.deewr.gov.au/Indigenous/Schooling/Programs/ABSTUDY/2012/Specificeligibility/Pages/SchoolingBAward.aspx" TargetMode="External"/><Relationship Id="rId1285" Type="http://schemas.openxmlformats.org/officeDocument/2006/relationships/hyperlink" Target="http://web.archive.org/web/20120404083150/http:/www.deewr.gov.au/Indigenous/Schooling/Programs/ABSTUDY/2012/Studentstatus/Pages/IntroductionToDependentStatus.aspx" TargetMode="External"/><Relationship Id="rId1492" Type="http://schemas.openxmlformats.org/officeDocument/2006/relationships/hyperlink" Target="http://web.archive.org/web/20120404083717/http:/www.deewr.gov.au/Indigenous/Schooling/Programs/ABSTUDY/Glossary/Pages/glossary.aspx" TargetMode="External"/><Relationship Id="rId2129" Type="http://schemas.openxmlformats.org/officeDocument/2006/relationships/hyperlink" Target="http://web.archive.org/web/20120404083144/http:/www.deewr.gov.au/INDIGENOUS/SCHOOLING/PROGRAMS/ABSTUDY/Pages/Home.aspx" TargetMode="External"/><Relationship Id="rId2336" Type="http://schemas.openxmlformats.org/officeDocument/2006/relationships/hyperlink" Target="http://web.archive.org/web/20120404092408/http:/www.deewr.gov.au/Indigenous/Schooling/Programs/ABSTUDY/Glossary/Pages/glossary.aspx" TargetMode="External"/><Relationship Id="rId308" Type="http://schemas.openxmlformats.org/officeDocument/2006/relationships/hyperlink" Target="http://web.archive.org/web/20120404084713/http:/www.deewr.gov.au/Indigenous/Schooling/Programs/ABSTUDY/2012/Specificeligibility/Pages/LawfulCustodyAward.aspx" TargetMode="External"/><Relationship Id="rId515" Type="http://schemas.openxmlformats.org/officeDocument/2006/relationships/hyperlink" Target="http://web.archive.org/web/20120404082659/http:/www.deewr.gov.au/Indigenous/Schooling/Programs/ABSTUDY/2012/Specificeligibility/Pages/LawfulCustodyAward.aspx" TargetMode="External"/><Relationship Id="rId722" Type="http://schemas.openxmlformats.org/officeDocument/2006/relationships/hyperlink" Target="http://web.archive.org/web/20120404090415/http:/www.deewr.gov.au/INDIGENOUS/SCHOOLING/PROGRAMS/ABSTUDY/Pages/Home.aspx" TargetMode="External"/><Relationship Id="rId1145" Type="http://schemas.openxmlformats.org/officeDocument/2006/relationships/hyperlink" Target="http://web.archive.org/web/20120404085258/http:/www.deewr.gov.au/Indigenous/Schooling/Programs/ABSTUDY/2012/Allowancesandbenefits/Pages/OverviewOfLivingAllowance.aspx" TargetMode="External"/><Relationship Id="rId1352" Type="http://schemas.openxmlformats.org/officeDocument/2006/relationships/hyperlink" Target="http://web.archive.org/web/20120404091357/http:/www.deewr.gov.au/Indigenous/Schooling/Programs/ABSTUDY/2010/Studyrequirement/Pages/RequirementToUndertakeCourse.aspx" TargetMode="External"/><Relationship Id="rId1797" Type="http://schemas.openxmlformats.org/officeDocument/2006/relationships/hyperlink" Target="http://web.archive.org/web/20120404085744/http:/www.deewr.gov.au/Indigenous/Schooling/Programs/ABSTUDY/2012/Allowancesandbenefits/Pages/SchoolFeesAllowance.aspx" TargetMode="External"/><Relationship Id="rId2403" Type="http://schemas.openxmlformats.org/officeDocument/2006/relationships/hyperlink" Target="http://web.archive.org/web/20120404091444/http:/www.deewr.gov.au/Indigenous/Schooling/Programs/ABSTUDY/2012/AdministrationofABSTUDY/Pages/taxation.aspx" TargetMode="External"/><Relationship Id="rId89" Type="http://schemas.openxmlformats.org/officeDocument/2006/relationships/hyperlink" Target="http://web.archive.org/web/20120404083747/http:/www.deewr.gov.au/Indigenous/Schooling/Programs/ABSTUDY/2012/Allowancesandbenefits/Pages/RemoteAreaAllowance.aspx" TargetMode="External"/><Relationship Id="rId1005" Type="http://schemas.openxmlformats.org/officeDocument/2006/relationships/hyperlink" Target="http://web.archive.org/web/20120404090342/http:/www.deewr.gov.au/Indigenous/Schooling/Programs/ABSTUDY/2012/ApplyingforABSTUDY/Pages/ApplyingForAbstudy.aspx" TargetMode="External"/><Relationship Id="rId1212" Type="http://schemas.openxmlformats.org/officeDocument/2006/relationships/hyperlink" Target="http://web.archive.org/web/20120404091917/http:/www.deewr.gov.au/INDIGENOUS/SCHOOLING/Pages/default.aspx" TargetMode="External"/><Relationship Id="rId1657" Type="http://schemas.openxmlformats.org/officeDocument/2006/relationships/hyperlink" Target="http://web.archive.org/web/20120404083732/http:/www.deewr.gov.au/Indigenous/Schooling/Programs/ABSTUDY/2012/Pages/default.aspx" TargetMode="External"/><Relationship Id="rId1864" Type="http://schemas.openxmlformats.org/officeDocument/2006/relationships/hyperlink" Target="http://web.archive.org/web/20120404084241/http:/www.deewr.gov.au/Indigenous/Schooling/Programs/ABSTUDY/2012/Allowancesandbenefits/Pages/MastersAndDoctorateAllowances.aspx" TargetMode="External"/><Relationship Id="rId1517" Type="http://schemas.openxmlformats.org/officeDocument/2006/relationships/hyperlink" Target="http://web.archive.org/web/20120404083717/http:/www.deewr.gov.au/Indigenous/Schooling/Programs/ABSTUDY/Glossary/Pages/glossary.aspx" TargetMode="External"/><Relationship Id="rId1724" Type="http://schemas.openxmlformats.org/officeDocument/2006/relationships/hyperlink" Target="http://web.archive.org/web/20120404091924/http:/www.deewr.gov.au/Indigenous/Schooling/Programs/ABSTUDY/2012/Studentstatus/Pages/StudentsInStateCar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Pages>315</Pages>
  <Words>161024</Words>
  <Characters>917840</Characters>
  <Application>Microsoft Office Word</Application>
  <DocSecurity>0</DocSecurity>
  <Lines>7648</Lines>
  <Paragraphs>2153</Paragraphs>
  <ScaleCrop>false</ScaleCrop>
  <HeadingPairs>
    <vt:vector size="2" baseType="variant">
      <vt:variant>
        <vt:lpstr>Title</vt:lpstr>
      </vt:variant>
      <vt:variant>
        <vt:i4>1</vt:i4>
      </vt:variant>
    </vt:vector>
  </HeadingPairs>
  <TitlesOfParts>
    <vt:vector size="1" baseType="lpstr">
      <vt:lpstr/>
    </vt:vector>
  </TitlesOfParts>
  <Company>FaHCSIA</Company>
  <LinksUpToDate>false</LinksUpToDate>
  <CharactersWithSpaces>1076711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GRIME, Nigel</dc:creator>
  <cp:lastModifiedBy>GRIME, Nigel</cp:lastModifiedBy>
  <cp:revision>9</cp:revision>
  <dcterms:created xsi:type="dcterms:W3CDTF">2014-06-24T23:04:00Z</dcterms:created>
  <dcterms:modified xsi:type="dcterms:W3CDTF">2014-06-25T04:16:00Z</dcterms:modified>
</cp:coreProperties>
</file>